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E36B27" w14:textId="77777777" w:rsidR="002D0773" w:rsidRPr="0060357F" w:rsidRDefault="002D0773" w:rsidP="002D0773">
      <w:pPr>
        <w:rPr>
          <w:rFonts w:ascii="Arial" w:hAnsi="Arial" w:cs="Arial"/>
          <w:sz w:val="32"/>
          <w:szCs w:val="32"/>
        </w:rPr>
      </w:pPr>
      <w:bookmarkStart w:id="0" w:name="_Hlk211224919"/>
      <w:bookmarkEnd w:id="0"/>
      <w:r w:rsidRPr="0060357F">
        <w:rPr>
          <w:rFonts w:ascii="Arial" w:hAnsi="Arial" w:cs="Arial"/>
          <w:noProof/>
        </w:rPr>
        <w:drawing>
          <wp:anchor distT="0" distB="0" distL="114300" distR="114300" simplePos="0" relativeHeight="251659264" behindDoc="1" locked="0" layoutInCell="1" allowOverlap="1" wp14:anchorId="5D26AD8D" wp14:editId="2FDCE419">
            <wp:simplePos x="0" y="0"/>
            <wp:positionH relativeFrom="column">
              <wp:posOffset>-788035</wp:posOffset>
            </wp:positionH>
            <wp:positionV relativeFrom="paragraph">
              <wp:posOffset>-942975</wp:posOffset>
            </wp:positionV>
            <wp:extent cx="1790700" cy="1790700"/>
            <wp:effectExtent l="0" t="0" r="0" b="0"/>
            <wp:wrapNone/>
            <wp:docPr id="726549850" name="Imagen 1" descr="U. Técnica Nacional (@UTNCostaRica) / 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 Técnica Nacional (@UTNCostaRica) / X"/>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90700" cy="17907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0357F">
        <w:rPr>
          <w:rFonts w:ascii="Arial" w:hAnsi="Arial" w:cs="Arial"/>
          <w:sz w:val="32"/>
          <w:szCs w:val="32"/>
        </w:rPr>
        <w:t xml:space="preserve"> </w:t>
      </w:r>
    </w:p>
    <w:p w14:paraId="5CAE7A9C" w14:textId="0E369479" w:rsidR="002D0773" w:rsidRPr="006C035F" w:rsidRDefault="002D0773" w:rsidP="006C035F">
      <w:pPr>
        <w:jc w:val="center"/>
        <w:rPr>
          <w:rFonts w:ascii="Arial" w:hAnsi="Arial" w:cs="Arial"/>
          <w:sz w:val="26"/>
          <w:szCs w:val="26"/>
        </w:rPr>
      </w:pPr>
      <w:r w:rsidRPr="006C035F">
        <w:rPr>
          <w:rFonts w:ascii="Arial" w:hAnsi="Arial" w:cs="Arial"/>
          <w:sz w:val="26"/>
          <w:szCs w:val="26"/>
        </w:rPr>
        <w:t>Universidad Técnica Nacional</w:t>
      </w:r>
    </w:p>
    <w:p w14:paraId="4C6945A7" w14:textId="77777777" w:rsidR="00CC146A" w:rsidRPr="006C035F" w:rsidRDefault="00CC146A" w:rsidP="006C035F">
      <w:pPr>
        <w:jc w:val="center"/>
        <w:rPr>
          <w:rFonts w:ascii="Arial" w:hAnsi="Arial" w:cs="Arial"/>
          <w:sz w:val="26"/>
          <w:szCs w:val="26"/>
        </w:rPr>
      </w:pPr>
    </w:p>
    <w:p w14:paraId="08F2DD01" w14:textId="48BA02AA" w:rsidR="002D0773" w:rsidRPr="006C035F" w:rsidRDefault="00470933" w:rsidP="006C035F">
      <w:pPr>
        <w:jc w:val="center"/>
        <w:rPr>
          <w:rFonts w:ascii="Arial" w:hAnsi="Arial" w:cs="Arial"/>
          <w:sz w:val="26"/>
          <w:szCs w:val="26"/>
        </w:rPr>
      </w:pPr>
      <w:r w:rsidRPr="006C035F">
        <w:rPr>
          <w:rFonts w:ascii="Arial" w:hAnsi="Arial" w:cs="Arial"/>
          <w:sz w:val="26"/>
          <w:szCs w:val="26"/>
        </w:rPr>
        <w:t>Ingeniería de Software</w:t>
      </w:r>
    </w:p>
    <w:p w14:paraId="2FB0EFE0" w14:textId="57AAAA5B" w:rsidR="00807189" w:rsidRPr="006C035F" w:rsidRDefault="00470933" w:rsidP="006C035F">
      <w:pPr>
        <w:jc w:val="center"/>
        <w:rPr>
          <w:rFonts w:ascii="Arial" w:hAnsi="Arial" w:cs="Arial"/>
          <w:sz w:val="26"/>
          <w:szCs w:val="26"/>
        </w:rPr>
      </w:pPr>
      <w:r w:rsidRPr="006C035F">
        <w:rPr>
          <w:rFonts w:ascii="Arial" w:hAnsi="Arial" w:cs="Arial"/>
          <w:sz w:val="26"/>
          <w:szCs w:val="26"/>
        </w:rPr>
        <w:t>Programación</w:t>
      </w:r>
      <w:r w:rsidR="00807189" w:rsidRPr="006C035F">
        <w:rPr>
          <w:rFonts w:ascii="Arial" w:hAnsi="Arial" w:cs="Arial"/>
          <w:sz w:val="26"/>
          <w:szCs w:val="26"/>
        </w:rPr>
        <w:t xml:space="preserve"> en Ambiente Web I</w:t>
      </w:r>
      <w:r w:rsidRPr="006C035F">
        <w:rPr>
          <w:rFonts w:ascii="Arial" w:hAnsi="Arial" w:cs="Arial"/>
          <w:sz w:val="26"/>
          <w:szCs w:val="26"/>
        </w:rPr>
        <w:t xml:space="preserve"> (ISW-521)</w:t>
      </w:r>
    </w:p>
    <w:p w14:paraId="49C90DBE" w14:textId="77777777" w:rsidR="00CC146A" w:rsidRPr="006C035F" w:rsidRDefault="00CC146A" w:rsidP="006C035F">
      <w:pPr>
        <w:jc w:val="center"/>
        <w:rPr>
          <w:rFonts w:ascii="Arial" w:hAnsi="Arial" w:cs="Arial"/>
          <w:sz w:val="26"/>
          <w:szCs w:val="26"/>
        </w:rPr>
      </w:pPr>
    </w:p>
    <w:p w14:paraId="54586DBC" w14:textId="3CB7F785" w:rsidR="00CC146A" w:rsidRPr="006C035F" w:rsidRDefault="00797734" w:rsidP="006C035F">
      <w:pPr>
        <w:jc w:val="center"/>
        <w:rPr>
          <w:rFonts w:ascii="Arial" w:hAnsi="Arial" w:cs="Arial"/>
          <w:sz w:val="26"/>
          <w:szCs w:val="26"/>
        </w:rPr>
      </w:pPr>
      <w:r w:rsidRPr="006C035F">
        <w:rPr>
          <w:rFonts w:ascii="Arial" w:hAnsi="Arial" w:cs="Arial"/>
          <w:sz w:val="26"/>
          <w:szCs w:val="26"/>
        </w:rPr>
        <w:t>Investigación</w:t>
      </w:r>
    </w:p>
    <w:p w14:paraId="7695C57D" w14:textId="3BAE5116" w:rsidR="002D0773" w:rsidRPr="00DF2108" w:rsidRDefault="002D0773" w:rsidP="006C035F">
      <w:pPr>
        <w:jc w:val="center"/>
        <w:rPr>
          <w:rFonts w:ascii="Arial" w:hAnsi="Arial" w:cs="Arial"/>
          <w:sz w:val="26"/>
          <w:szCs w:val="26"/>
        </w:rPr>
      </w:pPr>
      <w:r w:rsidRPr="00DF2108">
        <w:rPr>
          <w:rFonts w:ascii="Arial" w:hAnsi="Arial" w:cs="Arial"/>
          <w:sz w:val="26"/>
          <w:szCs w:val="26"/>
        </w:rPr>
        <w:t xml:space="preserve"> </w:t>
      </w:r>
      <w:r w:rsidR="00517160" w:rsidRPr="00DF2108">
        <w:rPr>
          <w:rFonts w:ascii="Arial" w:hAnsi="Arial" w:cs="Arial"/>
          <w:sz w:val="26"/>
          <w:szCs w:val="26"/>
        </w:rPr>
        <w:t>Core Web Vitals</w:t>
      </w:r>
    </w:p>
    <w:p w14:paraId="2B2FF633" w14:textId="77777777" w:rsidR="00CC146A" w:rsidRPr="00DF2108" w:rsidRDefault="00CC146A" w:rsidP="006C035F">
      <w:pPr>
        <w:jc w:val="center"/>
        <w:rPr>
          <w:rFonts w:ascii="Arial" w:hAnsi="Arial" w:cs="Arial"/>
          <w:sz w:val="26"/>
          <w:szCs w:val="26"/>
        </w:rPr>
      </w:pPr>
    </w:p>
    <w:p w14:paraId="4642DD89" w14:textId="77777777" w:rsidR="00264A90" w:rsidRPr="006C035F" w:rsidRDefault="00264A90" w:rsidP="006C035F">
      <w:pPr>
        <w:jc w:val="center"/>
        <w:rPr>
          <w:rFonts w:ascii="Arial" w:hAnsi="Arial" w:cs="Arial"/>
          <w:sz w:val="26"/>
          <w:szCs w:val="26"/>
        </w:rPr>
      </w:pPr>
      <w:r w:rsidRPr="006C035F">
        <w:rPr>
          <w:rFonts w:ascii="Arial" w:hAnsi="Arial" w:cs="Arial"/>
          <w:sz w:val="26"/>
          <w:szCs w:val="26"/>
        </w:rPr>
        <w:t>Valery Salas Vargas</w:t>
      </w:r>
    </w:p>
    <w:p w14:paraId="6AC63169" w14:textId="4705CC76" w:rsidR="002D0773" w:rsidRPr="006C035F" w:rsidRDefault="00264A90" w:rsidP="006C035F">
      <w:pPr>
        <w:jc w:val="center"/>
        <w:rPr>
          <w:rFonts w:ascii="Arial" w:hAnsi="Arial" w:cs="Arial"/>
          <w:sz w:val="26"/>
          <w:szCs w:val="26"/>
        </w:rPr>
      </w:pPr>
      <w:r w:rsidRPr="006C035F">
        <w:rPr>
          <w:rFonts w:ascii="Arial" w:hAnsi="Arial" w:cs="Arial"/>
          <w:sz w:val="26"/>
          <w:szCs w:val="26"/>
        </w:rPr>
        <w:t>Jose Andrés Ortiz Marín</w:t>
      </w:r>
    </w:p>
    <w:p w14:paraId="3AF7B82E" w14:textId="77777777" w:rsidR="00CC146A" w:rsidRPr="006C035F" w:rsidRDefault="00CC146A" w:rsidP="006C035F">
      <w:pPr>
        <w:jc w:val="center"/>
        <w:rPr>
          <w:rFonts w:ascii="Arial" w:hAnsi="Arial" w:cs="Arial"/>
          <w:sz w:val="26"/>
          <w:szCs w:val="26"/>
        </w:rPr>
      </w:pPr>
    </w:p>
    <w:p w14:paraId="2001D533" w14:textId="07980371" w:rsidR="002D0773" w:rsidRPr="006C035F" w:rsidRDefault="00580906" w:rsidP="006C035F">
      <w:pPr>
        <w:jc w:val="center"/>
        <w:rPr>
          <w:rFonts w:ascii="Arial" w:hAnsi="Arial" w:cs="Arial"/>
          <w:sz w:val="26"/>
          <w:szCs w:val="26"/>
        </w:rPr>
      </w:pPr>
      <w:r w:rsidRPr="006C035F">
        <w:rPr>
          <w:rFonts w:ascii="Arial" w:hAnsi="Arial" w:cs="Arial"/>
          <w:sz w:val="26"/>
          <w:szCs w:val="26"/>
        </w:rPr>
        <w:t>Bryan Miguel Chaves Salas</w:t>
      </w:r>
    </w:p>
    <w:p w14:paraId="4A25EED5" w14:textId="77777777" w:rsidR="00CC146A" w:rsidRPr="006C035F" w:rsidRDefault="00CC146A" w:rsidP="006C035F">
      <w:pPr>
        <w:jc w:val="center"/>
        <w:rPr>
          <w:rFonts w:ascii="Arial" w:hAnsi="Arial" w:cs="Arial"/>
          <w:sz w:val="26"/>
          <w:szCs w:val="26"/>
        </w:rPr>
      </w:pPr>
    </w:p>
    <w:p w14:paraId="015CB8B5" w14:textId="781E21BB" w:rsidR="002D0773" w:rsidRPr="006C035F" w:rsidRDefault="002F0FA3" w:rsidP="006C035F">
      <w:pPr>
        <w:jc w:val="center"/>
        <w:rPr>
          <w:rFonts w:ascii="Arial" w:hAnsi="Arial" w:cs="Arial"/>
          <w:sz w:val="26"/>
          <w:szCs w:val="26"/>
        </w:rPr>
      </w:pPr>
      <w:r>
        <w:rPr>
          <w:rFonts w:ascii="Arial" w:hAnsi="Arial" w:cs="Arial"/>
          <w:sz w:val="26"/>
          <w:szCs w:val="26"/>
        </w:rPr>
        <w:t>4 de junio</w:t>
      </w:r>
      <w:r w:rsidR="002D0773" w:rsidRPr="006C035F">
        <w:rPr>
          <w:rFonts w:ascii="Arial" w:hAnsi="Arial" w:cs="Arial"/>
          <w:sz w:val="26"/>
          <w:szCs w:val="26"/>
        </w:rPr>
        <w:t>, 2026</w:t>
      </w:r>
    </w:p>
    <w:p w14:paraId="6BD510D7" w14:textId="12AC39FD" w:rsidR="00CC146A" w:rsidRPr="006C035F" w:rsidRDefault="00CC146A" w:rsidP="006C035F">
      <w:pPr>
        <w:jc w:val="center"/>
        <w:rPr>
          <w:rFonts w:ascii="Arial" w:hAnsi="Arial" w:cs="Arial"/>
          <w:sz w:val="26"/>
          <w:szCs w:val="26"/>
        </w:rPr>
      </w:pPr>
      <w:r w:rsidRPr="006C035F">
        <w:rPr>
          <w:rFonts w:ascii="Arial" w:hAnsi="Arial" w:cs="Arial"/>
          <w:sz w:val="26"/>
          <w:szCs w:val="26"/>
        </w:rPr>
        <w:t>Cuatrimestre 2026-II</w:t>
      </w:r>
    </w:p>
    <w:p w14:paraId="106F41E9" w14:textId="2E1531AF" w:rsidR="002808CA" w:rsidRPr="00144589" w:rsidRDefault="002808CA">
      <w:pPr>
        <w:rPr>
          <w:rFonts w:ascii="Arial" w:hAnsi="Arial" w:cs="Arial"/>
          <w:sz w:val="22"/>
          <w:szCs w:val="22"/>
        </w:rPr>
      </w:pPr>
    </w:p>
    <w:sdt>
      <w:sdtPr>
        <w:rPr>
          <w:rFonts w:ascii="Arial" w:eastAsiaTheme="minorEastAsia" w:hAnsi="Arial" w:cs="Arial"/>
          <w:color w:val="auto"/>
          <w:kern w:val="2"/>
          <w:sz w:val="22"/>
          <w:szCs w:val="22"/>
          <w:lang w:val="es-MX"/>
          <w14:ligatures w14:val="standardContextual"/>
        </w:rPr>
        <w:id w:val="-543287463"/>
        <w:docPartObj>
          <w:docPartGallery w:val="Table of Contents"/>
          <w:docPartUnique/>
        </w:docPartObj>
      </w:sdtPr>
      <w:sdtEndPr/>
      <w:sdtContent>
        <w:p w14:paraId="4269B600" w14:textId="442B8D4B" w:rsidR="002808CA" w:rsidRPr="00144589" w:rsidRDefault="002808CA">
          <w:pPr>
            <w:pStyle w:val="TtuloTDC"/>
            <w:rPr>
              <w:rFonts w:ascii="Arial" w:hAnsi="Arial" w:cs="Arial"/>
              <w:sz w:val="22"/>
              <w:szCs w:val="22"/>
            </w:rPr>
          </w:pPr>
          <w:r w:rsidRPr="00144589">
            <w:rPr>
              <w:rFonts w:ascii="Arial" w:hAnsi="Arial" w:cs="Arial"/>
              <w:sz w:val="22"/>
              <w:szCs w:val="22"/>
              <w:lang w:val="es-MX"/>
            </w:rPr>
            <w:t>Tabla de contenido</w:t>
          </w:r>
        </w:p>
        <w:p w14:paraId="6C7806D3" w14:textId="67084AD4" w:rsidR="002808CA" w:rsidRPr="00144589" w:rsidRDefault="002808CA">
          <w:pPr>
            <w:rPr>
              <w:rFonts w:ascii="Arial" w:hAnsi="Arial" w:cs="Arial"/>
              <w:sz w:val="22"/>
              <w:szCs w:val="22"/>
            </w:rPr>
          </w:pPr>
          <w:r w:rsidRPr="00144589">
            <w:rPr>
              <w:rFonts w:ascii="Arial" w:hAnsi="Arial" w:cs="Arial"/>
              <w:sz w:val="22"/>
              <w:szCs w:val="22"/>
            </w:rPr>
            <w:fldChar w:fldCharType="begin"/>
          </w:r>
          <w:r w:rsidRPr="00144589">
            <w:rPr>
              <w:rFonts w:ascii="Arial" w:hAnsi="Arial" w:cs="Arial"/>
              <w:sz w:val="22"/>
              <w:szCs w:val="22"/>
            </w:rPr>
            <w:instrText xml:space="preserve"> TOC \o "1-3" \h \z \u </w:instrText>
          </w:r>
          <w:r w:rsidRPr="00144589">
            <w:rPr>
              <w:rFonts w:ascii="Arial" w:hAnsi="Arial" w:cs="Arial"/>
              <w:sz w:val="22"/>
              <w:szCs w:val="22"/>
            </w:rPr>
            <w:fldChar w:fldCharType="separate"/>
          </w:r>
          <w:r w:rsidRPr="00144589">
            <w:rPr>
              <w:rFonts w:ascii="Arial" w:hAnsi="Arial" w:cs="Arial"/>
              <w:noProof/>
              <w:sz w:val="22"/>
              <w:szCs w:val="22"/>
              <w:lang w:val="es-MX"/>
            </w:rPr>
            <w:t>No se encontraron entradas de tabla de contenido.</w:t>
          </w:r>
          <w:r w:rsidRPr="00144589">
            <w:rPr>
              <w:rFonts w:ascii="Arial" w:hAnsi="Arial" w:cs="Arial"/>
              <w:sz w:val="22"/>
              <w:szCs w:val="22"/>
              <w:lang w:val="es-MX"/>
            </w:rPr>
            <w:fldChar w:fldCharType="end"/>
          </w:r>
        </w:p>
      </w:sdtContent>
    </w:sdt>
    <w:p w14:paraId="5DA71B4A" w14:textId="77777777" w:rsidR="00AB0025" w:rsidRPr="00144589" w:rsidRDefault="00AB0025">
      <w:pPr>
        <w:rPr>
          <w:rFonts w:ascii="Arial" w:hAnsi="Arial" w:cs="Arial"/>
          <w:sz w:val="22"/>
          <w:szCs w:val="22"/>
        </w:rPr>
      </w:pPr>
    </w:p>
    <w:p w14:paraId="3EB6CBDF" w14:textId="77777777" w:rsidR="002808CA" w:rsidRPr="00144589" w:rsidRDefault="002808CA">
      <w:pPr>
        <w:rPr>
          <w:rFonts w:ascii="Arial" w:hAnsi="Arial" w:cs="Arial"/>
          <w:sz w:val="22"/>
          <w:szCs w:val="22"/>
        </w:rPr>
      </w:pPr>
    </w:p>
    <w:p w14:paraId="7D2E2E3F" w14:textId="083E0783" w:rsidR="002808CA" w:rsidRPr="00144589" w:rsidRDefault="002808CA">
      <w:pPr>
        <w:rPr>
          <w:rFonts w:ascii="Arial" w:hAnsi="Arial" w:cs="Arial"/>
          <w:sz w:val="22"/>
          <w:szCs w:val="22"/>
        </w:rPr>
      </w:pPr>
      <w:r w:rsidRPr="00144589">
        <w:rPr>
          <w:rFonts w:ascii="Arial" w:hAnsi="Arial" w:cs="Arial"/>
          <w:sz w:val="22"/>
          <w:szCs w:val="22"/>
        </w:rPr>
        <w:br w:type="page"/>
      </w:r>
    </w:p>
    <w:p w14:paraId="4EB2D1E7" w14:textId="06FCD54F" w:rsidR="002808CA" w:rsidRPr="006C524B" w:rsidRDefault="00094811" w:rsidP="0023749D">
      <w:pPr>
        <w:pStyle w:val="Ttulo1"/>
        <w:jc w:val="center"/>
        <w:rPr>
          <w:rFonts w:ascii="Arial" w:hAnsi="Arial" w:cs="Arial"/>
          <w:b/>
          <w:bCs/>
          <w:color w:val="auto"/>
          <w:sz w:val="22"/>
          <w:szCs w:val="22"/>
        </w:rPr>
      </w:pPr>
      <w:r w:rsidRPr="006C524B">
        <w:rPr>
          <w:rFonts w:ascii="Arial" w:hAnsi="Arial" w:cs="Arial"/>
          <w:b/>
          <w:bCs/>
          <w:color w:val="auto"/>
          <w:sz w:val="22"/>
          <w:szCs w:val="22"/>
        </w:rPr>
        <w:lastRenderedPageBreak/>
        <w:t>Introducción</w:t>
      </w:r>
    </w:p>
    <w:p w14:paraId="2D0C21DF" w14:textId="77777777" w:rsidR="005D04BF" w:rsidRPr="005D04BF" w:rsidRDefault="005D04BF" w:rsidP="0023749D">
      <w:pPr>
        <w:rPr>
          <w:rFonts w:ascii="Arial" w:hAnsi="Arial" w:cs="Arial"/>
          <w:sz w:val="22"/>
          <w:szCs w:val="22"/>
        </w:rPr>
      </w:pPr>
      <w:proofErr w:type="gramStart"/>
      <w:r w:rsidRPr="005D04BF">
        <w:rPr>
          <w:rFonts w:ascii="Arial" w:hAnsi="Arial" w:cs="Arial"/>
          <w:sz w:val="22"/>
          <w:szCs w:val="22"/>
        </w:rPr>
        <w:t>  Contexto</w:t>
      </w:r>
      <w:proofErr w:type="gramEnd"/>
      <w:r w:rsidRPr="005D04BF">
        <w:rPr>
          <w:rFonts w:ascii="Arial" w:hAnsi="Arial" w:cs="Arial"/>
          <w:sz w:val="22"/>
          <w:szCs w:val="22"/>
        </w:rPr>
        <w:t xml:space="preserve"> general del tema (rendimiento web, experiencia del usuario) </w:t>
      </w:r>
    </w:p>
    <w:p w14:paraId="457C3377" w14:textId="77777777" w:rsidR="005D04BF" w:rsidRPr="005D04BF" w:rsidRDefault="005D04BF" w:rsidP="0023749D">
      <w:pPr>
        <w:rPr>
          <w:rFonts w:ascii="Arial" w:hAnsi="Arial" w:cs="Arial"/>
          <w:sz w:val="22"/>
          <w:szCs w:val="22"/>
        </w:rPr>
      </w:pPr>
      <w:proofErr w:type="gramStart"/>
      <w:r w:rsidRPr="005D04BF">
        <w:rPr>
          <w:rFonts w:ascii="Arial" w:hAnsi="Arial" w:cs="Arial"/>
          <w:sz w:val="22"/>
          <w:szCs w:val="22"/>
        </w:rPr>
        <w:t>  Por</w:t>
      </w:r>
      <w:proofErr w:type="gramEnd"/>
      <w:r w:rsidRPr="005D04BF">
        <w:rPr>
          <w:rFonts w:ascii="Arial" w:hAnsi="Arial" w:cs="Arial"/>
          <w:sz w:val="22"/>
          <w:szCs w:val="22"/>
        </w:rPr>
        <w:t xml:space="preserve"> qué es relevante en el ecosistema actual </w:t>
      </w:r>
    </w:p>
    <w:p w14:paraId="48CF32B3" w14:textId="77777777" w:rsidR="005D04BF" w:rsidRPr="005D04BF" w:rsidRDefault="005D04BF" w:rsidP="0023749D">
      <w:pPr>
        <w:rPr>
          <w:rFonts w:ascii="Arial" w:hAnsi="Arial" w:cs="Arial"/>
          <w:sz w:val="22"/>
          <w:szCs w:val="22"/>
        </w:rPr>
      </w:pPr>
      <w:proofErr w:type="gramStart"/>
      <w:r w:rsidRPr="005D04BF">
        <w:rPr>
          <w:rFonts w:ascii="Arial" w:hAnsi="Arial" w:cs="Arial"/>
          <w:sz w:val="22"/>
          <w:szCs w:val="22"/>
        </w:rPr>
        <w:t>  Objetivo</w:t>
      </w:r>
      <w:proofErr w:type="gramEnd"/>
      <w:r w:rsidRPr="005D04BF">
        <w:rPr>
          <w:rFonts w:ascii="Arial" w:hAnsi="Arial" w:cs="Arial"/>
          <w:sz w:val="22"/>
          <w:szCs w:val="22"/>
        </w:rPr>
        <w:t xml:space="preserve"> del documento </w:t>
      </w:r>
    </w:p>
    <w:p w14:paraId="579D4341" w14:textId="4FD8C808" w:rsidR="002808CA" w:rsidRPr="00144589" w:rsidRDefault="005D04BF" w:rsidP="0023749D">
      <w:pPr>
        <w:rPr>
          <w:rFonts w:ascii="Arial" w:hAnsi="Arial" w:cs="Arial"/>
          <w:sz w:val="22"/>
          <w:szCs w:val="22"/>
        </w:rPr>
      </w:pPr>
      <w:proofErr w:type="gramStart"/>
      <w:r w:rsidRPr="005D04BF">
        <w:rPr>
          <w:rFonts w:ascii="Arial" w:hAnsi="Arial" w:cs="Arial"/>
          <w:sz w:val="22"/>
          <w:szCs w:val="22"/>
        </w:rPr>
        <w:t>  Breve</w:t>
      </w:r>
      <w:proofErr w:type="gramEnd"/>
      <w:r w:rsidRPr="005D04BF">
        <w:rPr>
          <w:rFonts w:ascii="Arial" w:hAnsi="Arial" w:cs="Arial"/>
          <w:sz w:val="22"/>
          <w:szCs w:val="22"/>
        </w:rPr>
        <w:t xml:space="preserve"> descripción de cómo está organizado el resto</w:t>
      </w:r>
      <w:r w:rsidR="002808CA" w:rsidRPr="00144589">
        <w:rPr>
          <w:rFonts w:ascii="Arial" w:hAnsi="Arial" w:cs="Arial"/>
          <w:sz w:val="22"/>
          <w:szCs w:val="22"/>
        </w:rPr>
        <w:br w:type="page"/>
      </w:r>
    </w:p>
    <w:p w14:paraId="2D718F0B" w14:textId="316C9F07" w:rsidR="002808CA" w:rsidRPr="006C524B" w:rsidRDefault="002808CA" w:rsidP="0023749D">
      <w:pPr>
        <w:pStyle w:val="Ttulo1"/>
        <w:jc w:val="center"/>
        <w:rPr>
          <w:rFonts w:ascii="Arial" w:hAnsi="Arial" w:cs="Arial"/>
          <w:b/>
          <w:bCs/>
          <w:color w:val="auto"/>
          <w:sz w:val="22"/>
          <w:szCs w:val="22"/>
        </w:rPr>
      </w:pPr>
      <w:r w:rsidRPr="006C524B">
        <w:rPr>
          <w:rFonts w:ascii="Arial" w:hAnsi="Arial" w:cs="Arial"/>
          <w:b/>
          <w:bCs/>
          <w:color w:val="auto"/>
          <w:sz w:val="22"/>
          <w:szCs w:val="22"/>
        </w:rPr>
        <w:lastRenderedPageBreak/>
        <w:t>Desarrollo</w:t>
      </w:r>
    </w:p>
    <w:p w14:paraId="395F618C" w14:textId="09DC4382" w:rsidR="004B26DD" w:rsidRPr="004B26DD" w:rsidRDefault="004B26DD" w:rsidP="0023749D">
      <w:pPr>
        <w:pStyle w:val="Ttulo2"/>
        <w:rPr>
          <w:rFonts w:ascii="Arial" w:hAnsi="Arial" w:cs="Arial"/>
          <w:b/>
          <w:bCs/>
          <w:color w:val="auto"/>
          <w:sz w:val="22"/>
          <w:szCs w:val="22"/>
        </w:rPr>
      </w:pPr>
      <w:r w:rsidRPr="004B26DD">
        <w:rPr>
          <w:rFonts w:ascii="Arial" w:hAnsi="Arial" w:cs="Arial"/>
          <w:b/>
          <w:bCs/>
          <w:color w:val="auto"/>
          <w:sz w:val="22"/>
          <w:szCs w:val="22"/>
        </w:rPr>
        <w:t>Definición técnica</w:t>
      </w:r>
    </w:p>
    <w:p w14:paraId="5F67708D" w14:textId="1751D4DA" w:rsidR="00DF2108" w:rsidRPr="00E7520A" w:rsidRDefault="00DA4E04" w:rsidP="0023749D">
      <w:pPr>
        <w:ind w:firstLine="720"/>
        <w:rPr>
          <w:rFonts w:ascii="Arial" w:hAnsi="Arial" w:cs="Arial"/>
          <w:sz w:val="22"/>
          <w:szCs w:val="22"/>
        </w:rPr>
      </w:pPr>
      <w:r w:rsidRPr="00E7520A">
        <w:rPr>
          <w:rFonts w:ascii="Arial" w:hAnsi="Arial" w:cs="Arial"/>
          <w:sz w:val="22"/>
          <w:szCs w:val="22"/>
        </w:rPr>
        <w:t xml:space="preserve">Los Core Web Vitals son un conjunto de métricas estandarizadas de Google diseñadas para cuantificar la experiencia real del usuario al navegar por una página web. Evalúan tres aspectos clave: velocidad de carga, interactividad y estabilidad visual. </w:t>
      </w:r>
      <w:sdt>
        <w:sdtPr>
          <w:rPr>
            <w:rFonts w:ascii="Arial" w:hAnsi="Arial" w:cs="Arial"/>
            <w:sz w:val="22"/>
            <w:szCs w:val="22"/>
          </w:rPr>
          <w:id w:val="923762585"/>
          <w:citation/>
        </w:sdtPr>
        <w:sdtEndPr/>
        <w:sdtContent>
          <w:r w:rsidR="0030754C" w:rsidRPr="00E7520A">
            <w:rPr>
              <w:rFonts w:ascii="Arial" w:hAnsi="Arial" w:cs="Arial"/>
              <w:sz w:val="22"/>
              <w:szCs w:val="22"/>
            </w:rPr>
            <w:fldChar w:fldCharType="begin"/>
          </w:r>
          <w:r w:rsidR="0030754C" w:rsidRPr="00E7520A">
            <w:rPr>
              <w:rFonts w:ascii="Arial" w:hAnsi="Arial" w:cs="Arial"/>
              <w:sz w:val="22"/>
              <w:szCs w:val="22"/>
            </w:rPr>
            <w:instrText xml:space="preserve"> CITATION Phi20 \l 5130 </w:instrText>
          </w:r>
          <w:r w:rsidR="0030754C" w:rsidRPr="00E7520A">
            <w:rPr>
              <w:rFonts w:ascii="Arial" w:hAnsi="Arial" w:cs="Arial"/>
              <w:sz w:val="22"/>
              <w:szCs w:val="22"/>
            </w:rPr>
            <w:fldChar w:fldCharType="separate"/>
          </w:r>
          <w:r w:rsidR="006C524B" w:rsidRPr="006C524B">
            <w:rPr>
              <w:rFonts w:ascii="Arial" w:hAnsi="Arial" w:cs="Arial"/>
              <w:noProof/>
              <w:sz w:val="22"/>
              <w:szCs w:val="22"/>
            </w:rPr>
            <w:t>(Walton, https://web.dev/, 2020)</w:t>
          </w:r>
          <w:r w:rsidR="0030754C" w:rsidRPr="00E7520A">
            <w:rPr>
              <w:rFonts w:ascii="Arial" w:hAnsi="Arial" w:cs="Arial"/>
              <w:sz w:val="22"/>
              <w:szCs w:val="22"/>
            </w:rPr>
            <w:fldChar w:fldCharType="end"/>
          </w:r>
        </w:sdtContent>
      </w:sdt>
    </w:p>
    <w:p w14:paraId="163DDC2C" w14:textId="73CF97E0" w:rsidR="00360E60" w:rsidRPr="00E7520A" w:rsidRDefault="00F40D5A" w:rsidP="0023749D">
      <w:pPr>
        <w:ind w:firstLine="720"/>
        <w:rPr>
          <w:rFonts w:ascii="Arial" w:hAnsi="Arial" w:cs="Arial"/>
          <w:sz w:val="22"/>
          <w:szCs w:val="22"/>
        </w:rPr>
      </w:pPr>
      <w:r w:rsidRPr="00E7520A">
        <w:rPr>
          <w:rFonts w:ascii="Arial" w:hAnsi="Arial" w:cs="Arial"/>
          <w:sz w:val="22"/>
          <w:szCs w:val="22"/>
        </w:rPr>
        <w:t>Resuelven el problema de la frustración del usuario al navegar, evitando sitios web lentos, botones que no responden o elementos que se mueven bruscamente mientras se lee. Al mejorar estas métricas, se reduce el abandono y se mejora el posicionamiento orgánico en Google.</w:t>
      </w:r>
    </w:p>
    <w:p w14:paraId="5B5CDD1F" w14:textId="77777777" w:rsidR="00F40D5A" w:rsidRPr="00E7520A" w:rsidRDefault="00F40D5A" w:rsidP="0023749D">
      <w:pPr>
        <w:ind w:firstLine="720"/>
        <w:rPr>
          <w:rFonts w:ascii="Arial" w:hAnsi="Arial" w:cs="Arial"/>
          <w:sz w:val="22"/>
          <w:szCs w:val="22"/>
        </w:rPr>
      </w:pPr>
      <w:r w:rsidRPr="00E7520A">
        <w:rPr>
          <w:rFonts w:ascii="Arial" w:hAnsi="Arial" w:cs="Arial"/>
          <w:sz w:val="22"/>
          <w:szCs w:val="22"/>
        </w:rPr>
        <w:t xml:space="preserve">Se dividen en tres métricas principales y concretas: </w:t>
      </w:r>
    </w:p>
    <w:p w14:paraId="37707956" w14:textId="38879E8B" w:rsidR="00A6629C" w:rsidRPr="00E7520A" w:rsidRDefault="00F40D5A" w:rsidP="0023749D">
      <w:pPr>
        <w:pStyle w:val="Prrafodelista"/>
        <w:numPr>
          <w:ilvl w:val="0"/>
          <w:numId w:val="1"/>
        </w:numPr>
        <w:rPr>
          <w:rFonts w:ascii="Arial" w:hAnsi="Arial" w:cs="Arial"/>
          <w:sz w:val="22"/>
          <w:szCs w:val="22"/>
        </w:rPr>
      </w:pPr>
      <w:r w:rsidRPr="00E7520A">
        <w:rPr>
          <w:rFonts w:ascii="Arial" w:hAnsi="Arial" w:cs="Arial"/>
          <w:sz w:val="22"/>
          <w:szCs w:val="22"/>
        </w:rPr>
        <w:t>LCP (Largest Contentful Paint - Carga): Mide cuánto tarda en cargarse el elemento principal (como una imagen grande o un bloque de texto) en la pantalla.</w:t>
      </w:r>
      <w:r w:rsidR="000A7861" w:rsidRPr="00E7520A">
        <w:rPr>
          <w:rFonts w:ascii="Arial" w:hAnsi="Arial" w:cs="Arial"/>
          <w:sz w:val="22"/>
          <w:szCs w:val="22"/>
        </w:rPr>
        <w:t xml:space="preserve"> </w:t>
      </w:r>
      <w:sdt>
        <w:sdtPr>
          <w:rPr>
            <w:rFonts w:ascii="Arial" w:hAnsi="Arial" w:cs="Arial"/>
            <w:sz w:val="22"/>
            <w:szCs w:val="22"/>
          </w:rPr>
          <w:id w:val="343594307"/>
          <w:citation/>
        </w:sdtPr>
        <w:sdtEndPr/>
        <w:sdtContent>
          <w:r w:rsidR="000A7861" w:rsidRPr="00E7520A">
            <w:rPr>
              <w:rFonts w:ascii="Arial" w:hAnsi="Arial" w:cs="Arial"/>
              <w:sz w:val="22"/>
              <w:szCs w:val="22"/>
            </w:rPr>
            <w:fldChar w:fldCharType="begin"/>
          </w:r>
          <w:r w:rsidR="00CF3A51" w:rsidRPr="00E7520A">
            <w:rPr>
              <w:rFonts w:ascii="Arial" w:hAnsi="Arial" w:cs="Arial"/>
              <w:sz w:val="22"/>
              <w:szCs w:val="22"/>
            </w:rPr>
            <w:instrText xml:space="preserve">CITATION Wal19 \l 5130 </w:instrText>
          </w:r>
          <w:r w:rsidR="000A7861" w:rsidRPr="00E7520A">
            <w:rPr>
              <w:rFonts w:ascii="Arial" w:hAnsi="Arial" w:cs="Arial"/>
              <w:sz w:val="22"/>
              <w:szCs w:val="22"/>
            </w:rPr>
            <w:fldChar w:fldCharType="separate"/>
          </w:r>
          <w:r w:rsidR="006C524B" w:rsidRPr="006C524B">
            <w:rPr>
              <w:rFonts w:ascii="Arial" w:hAnsi="Arial" w:cs="Arial"/>
              <w:noProof/>
              <w:sz w:val="22"/>
              <w:szCs w:val="22"/>
            </w:rPr>
            <w:t>(Walton &amp; Pollard, Largest Contentful Paint (LCP), 2019)</w:t>
          </w:r>
          <w:r w:rsidR="000A7861" w:rsidRPr="00E7520A">
            <w:rPr>
              <w:rFonts w:ascii="Arial" w:hAnsi="Arial" w:cs="Arial"/>
              <w:sz w:val="22"/>
              <w:szCs w:val="22"/>
            </w:rPr>
            <w:fldChar w:fldCharType="end"/>
          </w:r>
        </w:sdtContent>
      </w:sdt>
    </w:p>
    <w:p w14:paraId="0C92CC0B" w14:textId="77777777" w:rsidR="00A6629C" w:rsidRPr="00E7520A" w:rsidRDefault="00F40D5A" w:rsidP="0023749D">
      <w:pPr>
        <w:pStyle w:val="Prrafodelista"/>
        <w:numPr>
          <w:ilvl w:val="1"/>
          <w:numId w:val="1"/>
        </w:numPr>
        <w:rPr>
          <w:rFonts w:ascii="Arial" w:hAnsi="Arial" w:cs="Arial"/>
          <w:sz w:val="22"/>
          <w:szCs w:val="22"/>
        </w:rPr>
      </w:pPr>
      <w:r w:rsidRPr="00E7520A">
        <w:rPr>
          <w:rFonts w:ascii="Arial" w:hAnsi="Arial" w:cs="Arial"/>
          <w:sz w:val="22"/>
          <w:szCs w:val="22"/>
        </w:rPr>
        <w:t>Problema que resuelve: Evita que el usuario mire una pantalla en blanco. El objetivo es que tarde menos de \(2,5\) segundos.</w:t>
      </w:r>
    </w:p>
    <w:p w14:paraId="7EE948D2" w14:textId="14AEB45C" w:rsidR="00A6629C" w:rsidRPr="00E7520A" w:rsidRDefault="00F40D5A" w:rsidP="0023749D">
      <w:pPr>
        <w:pStyle w:val="Prrafodelista"/>
        <w:numPr>
          <w:ilvl w:val="0"/>
          <w:numId w:val="1"/>
        </w:numPr>
        <w:rPr>
          <w:rFonts w:ascii="Arial" w:hAnsi="Arial" w:cs="Arial"/>
          <w:sz w:val="22"/>
          <w:szCs w:val="22"/>
        </w:rPr>
      </w:pPr>
      <w:r w:rsidRPr="00E7520A">
        <w:rPr>
          <w:rFonts w:ascii="Arial" w:hAnsi="Arial" w:cs="Arial"/>
          <w:sz w:val="22"/>
          <w:szCs w:val="22"/>
        </w:rPr>
        <w:t>INP (</w:t>
      </w:r>
      <w:proofErr w:type="spellStart"/>
      <w:r w:rsidRPr="00E7520A">
        <w:rPr>
          <w:rFonts w:ascii="Arial" w:hAnsi="Arial" w:cs="Arial"/>
          <w:sz w:val="22"/>
          <w:szCs w:val="22"/>
        </w:rPr>
        <w:t>Interaction</w:t>
      </w:r>
      <w:proofErr w:type="spellEnd"/>
      <w:r w:rsidRPr="00E7520A">
        <w:rPr>
          <w:rFonts w:ascii="Arial" w:hAnsi="Arial" w:cs="Arial"/>
          <w:sz w:val="22"/>
          <w:szCs w:val="22"/>
        </w:rPr>
        <w:t xml:space="preserve"> to Next Paint - Interactividad): Mide el tiempo desde que el usuario interactúa con la página (un clic, un toque) hasta que el navegador actualiza la interfaz.</w:t>
      </w:r>
      <w:r w:rsidR="000A7861" w:rsidRPr="00E7520A">
        <w:rPr>
          <w:rFonts w:ascii="Arial" w:hAnsi="Arial" w:cs="Arial"/>
          <w:sz w:val="22"/>
          <w:szCs w:val="22"/>
        </w:rPr>
        <w:t xml:space="preserve"> </w:t>
      </w:r>
      <w:sdt>
        <w:sdtPr>
          <w:rPr>
            <w:rFonts w:ascii="Arial" w:hAnsi="Arial" w:cs="Arial"/>
            <w:sz w:val="22"/>
            <w:szCs w:val="22"/>
          </w:rPr>
          <w:id w:val="551350750"/>
          <w:citation/>
        </w:sdtPr>
        <w:sdtEndPr/>
        <w:sdtContent>
          <w:r w:rsidR="00B90B72" w:rsidRPr="00E7520A">
            <w:rPr>
              <w:rFonts w:ascii="Arial" w:hAnsi="Arial" w:cs="Arial"/>
              <w:sz w:val="22"/>
              <w:szCs w:val="22"/>
            </w:rPr>
            <w:fldChar w:fldCharType="begin"/>
          </w:r>
          <w:r w:rsidR="00B90B72" w:rsidRPr="00E7520A">
            <w:rPr>
              <w:rFonts w:ascii="Arial" w:hAnsi="Arial" w:cs="Arial"/>
              <w:sz w:val="22"/>
              <w:szCs w:val="22"/>
            </w:rPr>
            <w:instrText xml:space="preserve"> CITATION Wag22 \l 5130 </w:instrText>
          </w:r>
          <w:r w:rsidR="00B90B72" w:rsidRPr="00E7520A">
            <w:rPr>
              <w:rFonts w:ascii="Arial" w:hAnsi="Arial" w:cs="Arial"/>
              <w:sz w:val="22"/>
              <w:szCs w:val="22"/>
            </w:rPr>
            <w:fldChar w:fldCharType="separate"/>
          </w:r>
          <w:r w:rsidR="006C524B" w:rsidRPr="006C524B">
            <w:rPr>
              <w:rFonts w:ascii="Arial" w:hAnsi="Arial" w:cs="Arial"/>
              <w:noProof/>
              <w:sz w:val="22"/>
              <w:szCs w:val="22"/>
            </w:rPr>
            <w:t>(Wagner &amp; Pollard, 2022)</w:t>
          </w:r>
          <w:r w:rsidR="00B90B72" w:rsidRPr="00E7520A">
            <w:rPr>
              <w:rFonts w:ascii="Arial" w:hAnsi="Arial" w:cs="Arial"/>
              <w:sz w:val="22"/>
              <w:szCs w:val="22"/>
            </w:rPr>
            <w:fldChar w:fldCharType="end"/>
          </w:r>
        </w:sdtContent>
      </w:sdt>
    </w:p>
    <w:p w14:paraId="2CF2A1BB" w14:textId="77777777" w:rsidR="00A6629C" w:rsidRPr="00E7520A" w:rsidRDefault="00F40D5A" w:rsidP="0023749D">
      <w:pPr>
        <w:pStyle w:val="Prrafodelista"/>
        <w:numPr>
          <w:ilvl w:val="1"/>
          <w:numId w:val="1"/>
        </w:numPr>
        <w:rPr>
          <w:rFonts w:ascii="Arial" w:hAnsi="Arial" w:cs="Arial"/>
          <w:sz w:val="22"/>
          <w:szCs w:val="22"/>
        </w:rPr>
      </w:pPr>
      <w:r w:rsidRPr="00E7520A">
        <w:rPr>
          <w:rFonts w:ascii="Arial" w:hAnsi="Arial" w:cs="Arial"/>
          <w:sz w:val="22"/>
          <w:szCs w:val="22"/>
        </w:rPr>
        <w:t>Problema que resuelve: Evita que la página parezca "congelada". El tiempo debe ser inferior a \(200\) milisegundos.</w:t>
      </w:r>
    </w:p>
    <w:p w14:paraId="104AB9D8" w14:textId="265BAA23" w:rsidR="00A6629C" w:rsidRPr="00E7520A" w:rsidRDefault="00F40D5A" w:rsidP="0023749D">
      <w:pPr>
        <w:pStyle w:val="Prrafodelista"/>
        <w:numPr>
          <w:ilvl w:val="0"/>
          <w:numId w:val="1"/>
        </w:numPr>
        <w:rPr>
          <w:rFonts w:ascii="Arial" w:hAnsi="Arial" w:cs="Arial"/>
          <w:sz w:val="22"/>
          <w:szCs w:val="22"/>
        </w:rPr>
      </w:pPr>
      <w:r w:rsidRPr="00E7520A">
        <w:rPr>
          <w:rFonts w:ascii="Arial" w:hAnsi="Arial" w:cs="Arial"/>
          <w:sz w:val="22"/>
          <w:szCs w:val="22"/>
        </w:rPr>
        <w:t>CLS (Cumulative Layout Shift - Estabilidad visual): Mide si los elementos de la página cambian de lugar de forma inesperada mientras se lee.</w:t>
      </w:r>
      <w:r w:rsidR="00B51BC4" w:rsidRPr="00E7520A">
        <w:rPr>
          <w:rFonts w:ascii="Arial" w:hAnsi="Arial" w:cs="Arial"/>
          <w:sz w:val="22"/>
          <w:szCs w:val="22"/>
        </w:rPr>
        <w:t xml:space="preserve"> </w:t>
      </w:r>
      <w:sdt>
        <w:sdtPr>
          <w:rPr>
            <w:rFonts w:ascii="Arial" w:hAnsi="Arial" w:cs="Arial"/>
            <w:sz w:val="22"/>
            <w:szCs w:val="22"/>
          </w:rPr>
          <w:id w:val="-1348782850"/>
          <w:citation/>
        </w:sdtPr>
        <w:sdtEndPr/>
        <w:sdtContent>
          <w:r w:rsidR="00B51BC4" w:rsidRPr="00E7520A">
            <w:rPr>
              <w:rFonts w:ascii="Arial" w:hAnsi="Arial" w:cs="Arial"/>
              <w:sz w:val="22"/>
              <w:szCs w:val="22"/>
            </w:rPr>
            <w:fldChar w:fldCharType="begin"/>
          </w:r>
          <w:r w:rsidR="00B51BC4" w:rsidRPr="00E7520A">
            <w:rPr>
              <w:rFonts w:ascii="Arial" w:hAnsi="Arial" w:cs="Arial"/>
              <w:sz w:val="22"/>
              <w:szCs w:val="22"/>
            </w:rPr>
            <w:instrText xml:space="preserve"> CITATION Mih23 \l 5130 </w:instrText>
          </w:r>
          <w:r w:rsidR="00B51BC4" w:rsidRPr="00E7520A">
            <w:rPr>
              <w:rFonts w:ascii="Arial" w:hAnsi="Arial" w:cs="Arial"/>
              <w:sz w:val="22"/>
              <w:szCs w:val="22"/>
            </w:rPr>
            <w:fldChar w:fldCharType="separate"/>
          </w:r>
          <w:r w:rsidR="006C524B" w:rsidRPr="006C524B">
            <w:rPr>
              <w:rFonts w:ascii="Arial" w:hAnsi="Arial" w:cs="Arial"/>
              <w:noProof/>
              <w:sz w:val="22"/>
              <w:szCs w:val="22"/>
            </w:rPr>
            <w:t>(Mihajlija &amp; Walton, 2023)</w:t>
          </w:r>
          <w:r w:rsidR="00B51BC4" w:rsidRPr="00E7520A">
            <w:rPr>
              <w:rFonts w:ascii="Arial" w:hAnsi="Arial" w:cs="Arial"/>
              <w:sz w:val="22"/>
              <w:szCs w:val="22"/>
            </w:rPr>
            <w:fldChar w:fldCharType="end"/>
          </w:r>
        </w:sdtContent>
      </w:sdt>
    </w:p>
    <w:p w14:paraId="27ACBFB5" w14:textId="77777777" w:rsidR="00A6629C" w:rsidRPr="00E7520A" w:rsidRDefault="00F40D5A" w:rsidP="0023749D">
      <w:pPr>
        <w:pStyle w:val="Prrafodelista"/>
        <w:numPr>
          <w:ilvl w:val="1"/>
          <w:numId w:val="1"/>
        </w:numPr>
        <w:rPr>
          <w:rFonts w:ascii="Arial" w:hAnsi="Arial" w:cs="Arial"/>
          <w:sz w:val="22"/>
          <w:szCs w:val="22"/>
        </w:rPr>
      </w:pPr>
      <w:r w:rsidRPr="00E7520A">
        <w:rPr>
          <w:rFonts w:ascii="Arial" w:hAnsi="Arial" w:cs="Arial"/>
          <w:sz w:val="22"/>
          <w:szCs w:val="22"/>
        </w:rPr>
        <w:lastRenderedPageBreak/>
        <w:t>Problema que resuelve: Evita que hagas clic por accidente en el botón equivocado (como comprar o cancelar) porque el texto se movió. El valor debe ser menor a \(0,1\).</w:t>
      </w:r>
    </w:p>
    <w:p w14:paraId="13D436D7" w14:textId="7DF8333A" w:rsidR="00F40D5A" w:rsidRPr="00E7520A" w:rsidRDefault="00F40D5A" w:rsidP="0023749D">
      <w:pPr>
        <w:ind w:firstLine="720"/>
        <w:rPr>
          <w:rFonts w:ascii="Arial" w:hAnsi="Arial" w:cs="Arial"/>
          <w:sz w:val="22"/>
          <w:szCs w:val="22"/>
        </w:rPr>
      </w:pPr>
      <w:r w:rsidRPr="00E7520A">
        <w:rPr>
          <w:rFonts w:ascii="Arial" w:hAnsi="Arial" w:cs="Arial"/>
          <w:sz w:val="22"/>
          <w:szCs w:val="22"/>
        </w:rPr>
        <w:t>Para saber si tu sitio cumple con estos estándares y solucionar posibles fallos, puedes medir y analizar tu página utilizando herramientas gratuitas como PageSpeed Insights o el informe oficial de Google Search Console.</w:t>
      </w:r>
      <w:sdt>
        <w:sdtPr>
          <w:rPr>
            <w:rFonts w:ascii="Arial" w:hAnsi="Arial" w:cs="Arial"/>
            <w:sz w:val="22"/>
            <w:szCs w:val="22"/>
          </w:rPr>
          <w:id w:val="591747484"/>
          <w:citation/>
        </w:sdtPr>
        <w:sdtEndPr/>
        <w:sdtContent>
          <w:r w:rsidR="008E4DD6" w:rsidRPr="00E7520A">
            <w:rPr>
              <w:rFonts w:ascii="Arial" w:hAnsi="Arial" w:cs="Arial"/>
              <w:sz w:val="22"/>
              <w:szCs w:val="22"/>
            </w:rPr>
            <w:fldChar w:fldCharType="begin"/>
          </w:r>
          <w:r w:rsidR="008E4DD6" w:rsidRPr="00E7520A">
            <w:rPr>
              <w:rFonts w:ascii="Arial" w:hAnsi="Arial" w:cs="Arial"/>
              <w:sz w:val="22"/>
              <w:szCs w:val="22"/>
            </w:rPr>
            <w:instrText xml:space="preserve"> CITATION Arj26 \l 5130 </w:instrText>
          </w:r>
          <w:r w:rsidR="008E4DD6" w:rsidRPr="00E7520A">
            <w:rPr>
              <w:rFonts w:ascii="Arial" w:hAnsi="Arial" w:cs="Arial"/>
              <w:sz w:val="22"/>
              <w:szCs w:val="22"/>
            </w:rPr>
            <w:fldChar w:fldCharType="separate"/>
          </w:r>
          <w:r w:rsidR="006C524B">
            <w:rPr>
              <w:rFonts w:ascii="Arial" w:hAnsi="Arial" w:cs="Arial"/>
              <w:sz w:val="22"/>
              <w:szCs w:val="22"/>
            </w:rPr>
            <w:t xml:space="preserve"> </w:t>
          </w:r>
          <w:r w:rsidR="006C524B" w:rsidRPr="006C524B">
            <w:rPr>
              <w:rFonts w:ascii="Arial" w:hAnsi="Arial" w:cs="Arial"/>
              <w:sz w:val="22"/>
              <w:szCs w:val="22"/>
            </w:rPr>
            <w:t>(Karel, Core Web Vtals, 2026)</w:t>
          </w:r>
          <w:r w:rsidR="008E4DD6" w:rsidRPr="00E7520A">
            <w:rPr>
              <w:rFonts w:ascii="Arial" w:hAnsi="Arial" w:cs="Arial"/>
              <w:sz w:val="22"/>
              <w:szCs w:val="22"/>
            </w:rPr>
            <w:fldChar w:fldCharType="end"/>
          </w:r>
        </w:sdtContent>
      </w:sdt>
    </w:p>
    <w:p w14:paraId="3AED0333" w14:textId="77777777" w:rsidR="006C524B" w:rsidRPr="000E2429" w:rsidRDefault="005D04BF" w:rsidP="0023749D">
      <w:pPr>
        <w:pStyle w:val="Ttulo2"/>
        <w:rPr>
          <w:rFonts w:ascii="Arial" w:hAnsi="Arial" w:cs="Arial"/>
          <w:b/>
          <w:bCs/>
          <w:color w:val="auto"/>
          <w:sz w:val="22"/>
          <w:szCs w:val="22"/>
        </w:rPr>
      </w:pPr>
      <w:r w:rsidRPr="000E2429">
        <w:rPr>
          <w:rFonts w:ascii="Arial" w:hAnsi="Arial" w:cs="Arial"/>
          <w:b/>
          <w:bCs/>
          <w:color w:val="auto"/>
          <w:sz w:val="22"/>
          <w:szCs w:val="22"/>
        </w:rPr>
        <w:t xml:space="preserve">Funcionamiento interno </w:t>
      </w:r>
    </w:p>
    <w:p w14:paraId="61258D4D" w14:textId="242E1D51" w:rsidR="00AF023F" w:rsidRPr="00E7520A" w:rsidRDefault="006C524B" w:rsidP="0023749D">
      <w:pPr>
        <w:ind w:firstLine="720"/>
        <w:rPr>
          <w:rFonts w:ascii="Arial" w:hAnsi="Arial" w:cs="Arial"/>
          <w:sz w:val="22"/>
          <w:szCs w:val="22"/>
        </w:rPr>
      </w:pPr>
      <w:r>
        <w:rPr>
          <w:rFonts w:ascii="Arial" w:hAnsi="Arial" w:cs="Arial"/>
          <w:sz w:val="22"/>
          <w:szCs w:val="22"/>
        </w:rPr>
        <w:t>E</w:t>
      </w:r>
      <w:r w:rsidR="004C7EB4" w:rsidRPr="00E7520A">
        <w:rPr>
          <w:rFonts w:ascii="Arial" w:hAnsi="Arial" w:cs="Arial"/>
          <w:sz w:val="22"/>
          <w:szCs w:val="22"/>
        </w:rPr>
        <w:t xml:space="preserve">l navegador mide el rendimiento recopilando eventos del ciclo de vida de la página (como carga de recursos, pintura y pulsaciones de teclas). La interfaz </w:t>
      </w:r>
      <w:proofErr w:type="spellStart"/>
      <w:r w:rsidR="004C7EB4" w:rsidRPr="00E7520A">
        <w:rPr>
          <w:rFonts w:ascii="Arial" w:hAnsi="Arial" w:cs="Arial"/>
          <w:sz w:val="22"/>
          <w:szCs w:val="22"/>
        </w:rPr>
        <w:t>PerformanceObserver</w:t>
      </w:r>
      <w:proofErr w:type="spellEnd"/>
      <w:r w:rsidR="004C7EB4" w:rsidRPr="00E7520A">
        <w:rPr>
          <w:rFonts w:ascii="Arial" w:hAnsi="Arial" w:cs="Arial"/>
          <w:sz w:val="22"/>
          <w:szCs w:val="22"/>
        </w:rPr>
        <w:t xml:space="preserve"> actúa como un sistema de escucha, capturando estos datos de forma asíncrona a medida que ocurren.</w:t>
      </w:r>
      <w:r w:rsidR="006B0098" w:rsidRPr="00E7520A">
        <w:rPr>
          <w:rFonts w:ascii="Arial" w:hAnsi="Arial" w:cs="Arial"/>
          <w:sz w:val="22"/>
          <w:szCs w:val="22"/>
        </w:rPr>
        <w:t xml:space="preserve"> </w:t>
      </w:r>
      <w:sdt>
        <w:sdtPr>
          <w:rPr>
            <w:rFonts w:ascii="Arial" w:hAnsi="Arial" w:cs="Arial"/>
            <w:sz w:val="22"/>
            <w:szCs w:val="22"/>
          </w:rPr>
          <w:id w:val="-453021932"/>
          <w:citation/>
        </w:sdtPr>
        <w:sdtEndPr/>
        <w:sdtContent>
          <w:r w:rsidR="006B0098" w:rsidRPr="00E7520A">
            <w:rPr>
              <w:rFonts w:ascii="Arial" w:hAnsi="Arial" w:cs="Arial"/>
              <w:sz w:val="22"/>
              <w:szCs w:val="22"/>
            </w:rPr>
            <w:fldChar w:fldCharType="begin"/>
          </w:r>
          <w:r w:rsidR="006B0098" w:rsidRPr="00E7520A">
            <w:rPr>
              <w:rFonts w:ascii="Arial" w:hAnsi="Arial" w:cs="Arial"/>
              <w:sz w:val="22"/>
              <w:szCs w:val="22"/>
            </w:rPr>
            <w:instrText xml:space="preserve"> CITATION Mar16 \l 5130 </w:instrText>
          </w:r>
          <w:r w:rsidR="006B0098" w:rsidRPr="00E7520A">
            <w:rPr>
              <w:rFonts w:ascii="Arial" w:hAnsi="Arial" w:cs="Arial"/>
              <w:sz w:val="22"/>
              <w:szCs w:val="22"/>
            </w:rPr>
            <w:fldChar w:fldCharType="separate"/>
          </w:r>
          <w:r w:rsidRPr="006C524B">
            <w:rPr>
              <w:rFonts w:ascii="Arial" w:hAnsi="Arial" w:cs="Arial"/>
              <w:sz w:val="22"/>
              <w:szCs w:val="22"/>
            </w:rPr>
            <w:t>(Cohen, 2016)</w:t>
          </w:r>
          <w:r w:rsidR="006B0098" w:rsidRPr="00E7520A">
            <w:rPr>
              <w:rFonts w:ascii="Arial" w:hAnsi="Arial" w:cs="Arial"/>
              <w:sz w:val="22"/>
              <w:szCs w:val="22"/>
            </w:rPr>
            <w:fldChar w:fldCharType="end"/>
          </w:r>
        </w:sdtContent>
      </w:sdt>
    </w:p>
    <w:p w14:paraId="6EF74380" w14:textId="6DD1D24A" w:rsidR="00A97FBA" w:rsidRPr="00E7520A" w:rsidRDefault="004C7EB4" w:rsidP="0023749D">
      <w:pPr>
        <w:ind w:firstLine="720"/>
        <w:rPr>
          <w:rFonts w:ascii="Arial" w:hAnsi="Arial" w:cs="Arial"/>
          <w:sz w:val="22"/>
          <w:szCs w:val="22"/>
        </w:rPr>
      </w:pPr>
      <w:r w:rsidRPr="00E7520A">
        <w:rPr>
          <w:rFonts w:ascii="Arial" w:hAnsi="Arial" w:cs="Arial"/>
          <w:sz w:val="22"/>
          <w:szCs w:val="22"/>
        </w:rPr>
        <w:t>Cómo funciona el flujo de datos</w:t>
      </w:r>
      <w:r w:rsidR="009F0C7B" w:rsidRPr="00E7520A">
        <w:rPr>
          <w:rFonts w:ascii="Arial" w:hAnsi="Arial" w:cs="Arial"/>
          <w:sz w:val="22"/>
          <w:szCs w:val="22"/>
        </w:rPr>
        <w:t>:</w:t>
      </w:r>
    </w:p>
    <w:p w14:paraId="5DDE081D" w14:textId="77777777" w:rsidR="00AF023F" w:rsidRPr="00E7520A" w:rsidRDefault="004C7EB4" w:rsidP="0023749D">
      <w:pPr>
        <w:pStyle w:val="Prrafodelista"/>
        <w:numPr>
          <w:ilvl w:val="0"/>
          <w:numId w:val="2"/>
        </w:numPr>
        <w:rPr>
          <w:rFonts w:ascii="Arial" w:hAnsi="Arial" w:cs="Arial"/>
          <w:sz w:val="22"/>
          <w:szCs w:val="22"/>
        </w:rPr>
      </w:pPr>
      <w:r w:rsidRPr="00E7520A">
        <w:rPr>
          <w:rFonts w:ascii="Arial" w:hAnsi="Arial" w:cs="Arial"/>
          <w:sz w:val="22"/>
          <w:szCs w:val="22"/>
        </w:rPr>
        <w:t>El Navegador (Buffer): A medida que la página se carga e interactúa, el navegador registra marcas y medidas en su propia línea de tiempo interna (Performance Timeline).</w:t>
      </w:r>
    </w:p>
    <w:p w14:paraId="14E8C7B7" w14:textId="77777777" w:rsidR="00AF023F" w:rsidRPr="00E7520A" w:rsidRDefault="004C7EB4" w:rsidP="0023749D">
      <w:pPr>
        <w:pStyle w:val="Prrafodelista"/>
        <w:numPr>
          <w:ilvl w:val="0"/>
          <w:numId w:val="2"/>
        </w:numPr>
        <w:rPr>
          <w:rFonts w:ascii="Arial" w:hAnsi="Arial" w:cs="Arial"/>
          <w:sz w:val="22"/>
          <w:szCs w:val="22"/>
        </w:rPr>
      </w:pPr>
      <w:r w:rsidRPr="00E7520A">
        <w:rPr>
          <w:rFonts w:ascii="Arial" w:hAnsi="Arial" w:cs="Arial"/>
          <w:sz w:val="22"/>
          <w:szCs w:val="22"/>
        </w:rPr>
        <w:t xml:space="preserve">El Observador: Creas una instancia de </w:t>
      </w:r>
      <w:proofErr w:type="spellStart"/>
      <w:r w:rsidRPr="00E7520A">
        <w:rPr>
          <w:rFonts w:ascii="Arial" w:hAnsi="Arial" w:cs="Arial"/>
          <w:sz w:val="22"/>
          <w:szCs w:val="22"/>
        </w:rPr>
        <w:t>PerformanceObserver</w:t>
      </w:r>
      <w:proofErr w:type="spellEnd"/>
      <w:r w:rsidRPr="00E7520A">
        <w:rPr>
          <w:rFonts w:ascii="Arial" w:hAnsi="Arial" w:cs="Arial"/>
          <w:sz w:val="22"/>
          <w:szCs w:val="22"/>
        </w:rPr>
        <w:t xml:space="preserve"> y le indicas qué métricas específicas deseas rastrear.</w:t>
      </w:r>
    </w:p>
    <w:p w14:paraId="2BCBEDA7" w14:textId="77777777" w:rsidR="00AF023F" w:rsidRPr="00E7520A" w:rsidRDefault="004C7EB4" w:rsidP="0023749D">
      <w:pPr>
        <w:pStyle w:val="Prrafodelista"/>
        <w:numPr>
          <w:ilvl w:val="0"/>
          <w:numId w:val="2"/>
        </w:numPr>
        <w:rPr>
          <w:rFonts w:ascii="Arial" w:hAnsi="Arial" w:cs="Arial"/>
          <w:sz w:val="22"/>
          <w:szCs w:val="22"/>
        </w:rPr>
      </w:pPr>
      <w:r w:rsidRPr="00E7520A">
        <w:rPr>
          <w:rFonts w:ascii="Arial" w:hAnsi="Arial" w:cs="Arial"/>
          <w:sz w:val="22"/>
          <w:szCs w:val="22"/>
        </w:rPr>
        <w:t xml:space="preserve">El </w:t>
      </w:r>
      <w:proofErr w:type="spellStart"/>
      <w:r w:rsidRPr="00E7520A">
        <w:rPr>
          <w:rFonts w:ascii="Arial" w:hAnsi="Arial" w:cs="Arial"/>
          <w:sz w:val="22"/>
          <w:szCs w:val="22"/>
        </w:rPr>
        <w:t>Callback</w:t>
      </w:r>
      <w:proofErr w:type="spellEnd"/>
      <w:r w:rsidRPr="00E7520A">
        <w:rPr>
          <w:rFonts w:ascii="Arial" w:hAnsi="Arial" w:cs="Arial"/>
          <w:sz w:val="22"/>
          <w:szCs w:val="22"/>
        </w:rPr>
        <w:t>: Cuando el navegador registra una entrada del tipo que estás observando, activa una función de devolución de llamada (</w:t>
      </w:r>
      <w:proofErr w:type="spellStart"/>
      <w:r w:rsidRPr="00E7520A">
        <w:rPr>
          <w:rFonts w:ascii="Arial" w:hAnsi="Arial" w:cs="Arial"/>
          <w:sz w:val="22"/>
          <w:szCs w:val="22"/>
        </w:rPr>
        <w:t>callback</w:t>
      </w:r>
      <w:proofErr w:type="spellEnd"/>
      <w:r w:rsidRPr="00E7520A">
        <w:rPr>
          <w:rFonts w:ascii="Arial" w:hAnsi="Arial" w:cs="Arial"/>
          <w:sz w:val="22"/>
          <w:szCs w:val="22"/>
        </w:rPr>
        <w:t xml:space="preserve">) que recibe un lote de objetos </w:t>
      </w:r>
      <w:proofErr w:type="spellStart"/>
      <w:r w:rsidRPr="00E7520A">
        <w:rPr>
          <w:rFonts w:ascii="Arial" w:hAnsi="Arial" w:cs="Arial"/>
          <w:sz w:val="22"/>
          <w:szCs w:val="22"/>
        </w:rPr>
        <w:t>PerformanceEntry</w:t>
      </w:r>
      <w:proofErr w:type="spellEnd"/>
      <w:r w:rsidRPr="00E7520A">
        <w:rPr>
          <w:rFonts w:ascii="Arial" w:hAnsi="Arial" w:cs="Arial"/>
          <w:sz w:val="22"/>
          <w:szCs w:val="22"/>
        </w:rPr>
        <w:t>.</w:t>
      </w:r>
    </w:p>
    <w:p w14:paraId="29B38B98" w14:textId="20D415FA" w:rsidR="002D192F" w:rsidRDefault="004C7EB4" w:rsidP="0023749D">
      <w:pPr>
        <w:pStyle w:val="Prrafodelista"/>
        <w:numPr>
          <w:ilvl w:val="0"/>
          <w:numId w:val="2"/>
        </w:numPr>
        <w:rPr>
          <w:rFonts w:ascii="Arial" w:hAnsi="Arial" w:cs="Arial"/>
          <w:sz w:val="22"/>
          <w:szCs w:val="22"/>
        </w:rPr>
      </w:pPr>
      <w:r w:rsidRPr="00E7520A">
        <w:rPr>
          <w:rFonts w:ascii="Arial" w:hAnsi="Arial" w:cs="Arial"/>
          <w:sz w:val="22"/>
          <w:szCs w:val="22"/>
        </w:rPr>
        <w:t>Procesamiento: Puedes leer, enviar, o procesar los datos de cada evento (duración, marca de tiempo, tipo) para su análisis.</w:t>
      </w:r>
      <w:r w:rsidR="009F0C7B" w:rsidRPr="00E7520A">
        <w:rPr>
          <w:rFonts w:ascii="Arial" w:hAnsi="Arial" w:cs="Arial"/>
          <w:sz w:val="22"/>
          <w:szCs w:val="22"/>
        </w:rPr>
        <w:t xml:space="preserve"> </w:t>
      </w:r>
      <w:sdt>
        <w:sdtPr>
          <w:rPr>
            <w:rFonts w:ascii="Arial" w:hAnsi="Arial" w:cs="Arial"/>
            <w:sz w:val="22"/>
            <w:szCs w:val="22"/>
          </w:rPr>
          <w:id w:val="-1561781762"/>
          <w:citation/>
        </w:sdtPr>
        <w:sdtEndPr/>
        <w:sdtContent>
          <w:r w:rsidR="009F0C7B" w:rsidRPr="00E7520A">
            <w:rPr>
              <w:rFonts w:ascii="Arial" w:hAnsi="Arial" w:cs="Arial"/>
              <w:sz w:val="22"/>
              <w:szCs w:val="22"/>
            </w:rPr>
            <w:fldChar w:fldCharType="begin"/>
          </w:r>
          <w:r w:rsidR="009F0C7B" w:rsidRPr="00E7520A">
            <w:rPr>
              <w:rFonts w:ascii="Arial" w:hAnsi="Arial" w:cs="Arial"/>
              <w:sz w:val="22"/>
              <w:szCs w:val="22"/>
            </w:rPr>
            <w:instrText xml:space="preserve"> CITATION Mmd \l 5130 </w:instrText>
          </w:r>
          <w:r w:rsidR="009F0C7B" w:rsidRPr="00E7520A">
            <w:rPr>
              <w:rFonts w:ascii="Arial" w:hAnsi="Arial" w:cs="Arial"/>
              <w:sz w:val="22"/>
              <w:szCs w:val="22"/>
            </w:rPr>
            <w:fldChar w:fldCharType="separate"/>
          </w:r>
          <w:r w:rsidR="006C524B" w:rsidRPr="006C524B">
            <w:rPr>
              <w:rFonts w:ascii="Arial" w:hAnsi="Arial" w:cs="Arial"/>
              <w:noProof/>
              <w:sz w:val="22"/>
              <w:szCs w:val="22"/>
            </w:rPr>
            <w:t>(Mmdn_, s.f.)</w:t>
          </w:r>
          <w:r w:rsidR="009F0C7B" w:rsidRPr="00E7520A">
            <w:rPr>
              <w:rFonts w:ascii="Arial" w:hAnsi="Arial" w:cs="Arial"/>
              <w:sz w:val="22"/>
              <w:szCs w:val="22"/>
            </w:rPr>
            <w:fldChar w:fldCharType="end"/>
          </w:r>
        </w:sdtContent>
      </w:sdt>
    </w:p>
    <w:p w14:paraId="00B3F6E3" w14:textId="77777777" w:rsidR="001A50F7" w:rsidRPr="001A50F7" w:rsidRDefault="001A50F7" w:rsidP="001A50F7">
      <w:pPr>
        <w:rPr>
          <w:rFonts w:ascii="Arial" w:hAnsi="Arial" w:cs="Arial"/>
          <w:sz w:val="22"/>
          <w:szCs w:val="22"/>
        </w:rPr>
      </w:pPr>
    </w:p>
    <w:p w14:paraId="464C3C73" w14:textId="2FAD62C9" w:rsidR="005D04BF" w:rsidRPr="000E2429" w:rsidRDefault="005D04BF" w:rsidP="0023749D">
      <w:pPr>
        <w:pStyle w:val="Ttulo2"/>
        <w:rPr>
          <w:rFonts w:ascii="Arial" w:hAnsi="Arial" w:cs="Arial"/>
          <w:b/>
          <w:bCs/>
          <w:color w:val="auto"/>
          <w:sz w:val="22"/>
          <w:szCs w:val="22"/>
        </w:rPr>
      </w:pPr>
      <w:r w:rsidRPr="000E2429">
        <w:rPr>
          <w:rFonts w:ascii="Arial" w:hAnsi="Arial" w:cs="Arial"/>
          <w:b/>
          <w:bCs/>
          <w:color w:val="auto"/>
          <w:sz w:val="22"/>
          <w:szCs w:val="22"/>
        </w:rPr>
        <w:lastRenderedPageBreak/>
        <w:t xml:space="preserve">Casos de uso </w:t>
      </w:r>
    </w:p>
    <w:p w14:paraId="3A1207AF" w14:textId="06C2433A" w:rsidR="002D192F" w:rsidRPr="00E7520A" w:rsidRDefault="00445206" w:rsidP="0023749D">
      <w:pPr>
        <w:ind w:firstLine="720"/>
        <w:rPr>
          <w:rFonts w:ascii="Arial" w:hAnsi="Arial" w:cs="Arial"/>
          <w:sz w:val="22"/>
          <w:szCs w:val="22"/>
        </w:rPr>
      </w:pPr>
      <w:r w:rsidRPr="00E7520A">
        <w:rPr>
          <w:rFonts w:ascii="Arial" w:hAnsi="Arial" w:cs="Arial"/>
          <w:sz w:val="22"/>
          <w:szCs w:val="22"/>
        </w:rPr>
        <w:t>Cuando es conveniente usarlos</w:t>
      </w:r>
      <w:r w:rsidR="009548B7">
        <w:rPr>
          <w:rFonts w:ascii="Arial" w:hAnsi="Arial" w:cs="Arial"/>
          <w:sz w:val="22"/>
          <w:szCs w:val="22"/>
        </w:rPr>
        <w:t>.</w:t>
      </w:r>
    </w:p>
    <w:p w14:paraId="4EAF7857" w14:textId="77777777" w:rsidR="0023749D" w:rsidRDefault="000D6388" w:rsidP="0023749D">
      <w:pPr>
        <w:ind w:firstLine="720"/>
        <w:rPr>
          <w:rFonts w:ascii="Arial" w:hAnsi="Arial" w:cs="Arial"/>
          <w:sz w:val="22"/>
          <w:szCs w:val="22"/>
        </w:rPr>
      </w:pPr>
      <w:r w:rsidRPr="00E7520A">
        <w:rPr>
          <w:rFonts w:ascii="Arial" w:hAnsi="Arial" w:cs="Arial"/>
          <w:sz w:val="22"/>
          <w:szCs w:val="22"/>
        </w:rPr>
        <w:t>Para evaluar la experiencia técnica fundamental.</w:t>
      </w:r>
      <w:r w:rsidR="00C032C8" w:rsidRPr="00E7520A">
        <w:rPr>
          <w:rFonts w:ascii="Arial" w:hAnsi="Arial" w:cs="Arial"/>
          <w:sz w:val="22"/>
          <w:szCs w:val="22"/>
        </w:rPr>
        <w:t xml:space="preserve"> E-commerce: sitios de comercio </w:t>
      </w:r>
      <w:r w:rsidR="0094613A" w:rsidRPr="00E7520A">
        <w:rPr>
          <w:rFonts w:ascii="Arial" w:hAnsi="Arial" w:cs="Arial"/>
          <w:sz w:val="22"/>
          <w:szCs w:val="22"/>
        </w:rPr>
        <w:t>electrónico</w:t>
      </w:r>
      <w:r w:rsidR="00C032C8" w:rsidRPr="00E7520A">
        <w:rPr>
          <w:rFonts w:ascii="Arial" w:hAnsi="Arial" w:cs="Arial"/>
          <w:sz w:val="22"/>
          <w:szCs w:val="22"/>
        </w:rPr>
        <w:t xml:space="preserve"> </w:t>
      </w:r>
      <w:r w:rsidR="0094613A" w:rsidRPr="00E7520A">
        <w:rPr>
          <w:rFonts w:ascii="Arial" w:hAnsi="Arial" w:cs="Arial"/>
          <w:sz w:val="22"/>
          <w:szCs w:val="22"/>
        </w:rPr>
        <w:t>como plataformas</w:t>
      </w:r>
      <w:r w:rsidR="009F4551" w:rsidRPr="00E7520A">
        <w:rPr>
          <w:rFonts w:ascii="Arial" w:hAnsi="Arial" w:cs="Arial"/>
          <w:sz w:val="22"/>
          <w:szCs w:val="22"/>
        </w:rPr>
        <w:t xml:space="preserve"> que experimentan aumentos de hasta el 100% en sus tazas de conversión </w:t>
      </w:r>
      <w:r w:rsidR="0094613A" w:rsidRPr="00E7520A">
        <w:rPr>
          <w:rFonts w:ascii="Arial" w:hAnsi="Arial" w:cs="Arial"/>
          <w:sz w:val="22"/>
          <w:szCs w:val="22"/>
        </w:rPr>
        <w:t>móvil</w:t>
      </w:r>
      <w:r w:rsidR="009F4551" w:rsidRPr="00E7520A">
        <w:rPr>
          <w:rFonts w:ascii="Arial" w:hAnsi="Arial" w:cs="Arial"/>
          <w:sz w:val="22"/>
          <w:szCs w:val="22"/>
        </w:rPr>
        <w:t xml:space="preserve"> cuando sus tiempos de </w:t>
      </w:r>
      <w:r w:rsidR="0094613A" w:rsidRPr="00E7520A">
        <w:rPr>
          <w:rFonts w:ascii="Arial" w:hAnsi="Arial" w:cs="Arial"/>
          <w:sz w:val="22"/>
          <w:szCs w:val="22"/>
        </w:rPr>
        <w:t>cargas mejoran drásticamente y estabilizan elementos visuales de compra.</w:t>
      </w:r>
      <w:r w:rsidR="00FE7A64" w:rsidRPr="00E7520A">
        <w:rPr>
          <w:rFonts w:ascii="Arial" w:hAnsi="Arial" w:cs="Arial"/>
          <w:sz w:val="22"/>
          <w:szCs w:val="22"/>
        </w:rPr>
        <w:t xml:space="preserve"> Y también en blogs o sitios de noticias sufren caídas de </w:t>
      </w:r>
      <w:r w:rsidR="009548B7" w:rsidRPr="00E7520A">
        <w:rPr>
          <w:rFonts w:ascii="Arial" w:hAnsi="Arial" w:cs="Arial"/>
          <w:sz w:val="22"/>
          <w:szCs w:val="22"/>
        </w:rPr>
        <w:t>tráfico</w:t>
      </w:r>
      <w:r w:rsidR="00B87830" w:rsidRPr="00E7520A">
        <w:rPr>
          <w:rFonts w:ascii="Arial" w:hAnsi="Arial" w:cs="Arial"/>
          <w:sz w:val="22"/>
          <w:szCs w:val="22"/>
        </w:rPr>
        <w:t xml:space="preserve"> debido a malas puntuaciones. Al mejorar sus LCP y CLS, se recuperan</w:t>
      </w:r>
      <w:r w:rsidR="00E172BC" w:rsidRPr="00E7520A">
        <w:rPr>
          <w:rFonts w:ascii="Arial" w:hAnsi="Arial" w:cs="Arial"/>
          <w:sz w:val="22"/>
          <w:szCs w:val="22"/>
        </w:rPr>
        <w:t xml:space="preserve"> </w:t>
      </w:r>
      <w:r w:rsidR="00B87830" w:rsidRPr="00E7520A">
        <w:rPr>
          <w:rFonts w:ascii="Arial" w:hAnsi="Arial" w:cs="Arial"/>
          <w:sz w:val="22"/>
          <w:szCs w:val="22"/>
        </w:rPr>
        <w:t>y elevan su posicionamiento global.</w:t>
      </w:r>
      <w:r w:rsidR="0019479E" w:rsidRPr="00E7520A">
        <w:rPr>
          <w:rFonts w:ascii="Arial" w:hAnsi="Arial" w:cs="Arial"/>
          <w:sz w:val="22"/>
          <w:szCs w:val="22"/>
        </w:rPr>
        <w:t xml:space="preserve"> </w:t>
      </w:r>
      <w:sdt>
        <w:sdtPr>
          <w:rPr>
            <w:rFonts w:ascii="Arial" w:hAnsi="Arial" w:cs="Arial"/>
            <w:sz w:val="22"/>
            <w:szCs w:val="22"/>
          </w:rPr>
          <w:id w:val="1786925873"/>
          <w:citation/>
        </w:sdtPr>
        <w:sdtEndPr/>
        <w:sdtContent>
          <w:r w:rsidR="0019479E" w:rsidRPr="00E7520A">
            <w:rPr>
              <w:rFonts w:ascii="Arial" w:hAnsi="Arial" w:cs="Arial"/>
              <w:sz w:val="22"/>
              <w:szCs w:val="22"/>
            </w:rPr>
            <w:fldChar w:fldCharType="begin"/>
          </w:r>
          <w:r w:rsidR="0019479E" w:rsidRPr="00E7520A">
            <w:rPr>
              <w:rFonts w:ascii="Arial" w:hAnsi="Arial" w:cs="Arial"/>
              <w:sz w:val="22"/>
              <w:szCs w:val="22"/>
            </w:rPr>
            <w:instrText xml:space="preserve"> CITATION Raj21 \l 5130 </w:instrText>
          </w:r>
          <w:r w:rsidR="0019479E" w:rsidRPr="00E7520A">
            <w:rPr>
              <w:rFonts w:ascii="Arial" w:hAnsi="Arial" w:cs="Arial"/>
              <w:sz w:val="22"/>
              <w:szCs w:val="22"/>
            </w:rPr>
            <w:fldChar w:fldCharType="separate"/>
          </w:r>
          <w:r w:rsidR="006C524B" w:rsidRPr="006C524B">
            <w:rPr>
              <w:rFonts w:ascii="Arial" w:hAnsi="Arial" w:cs="Arial"/>
              <w:sz w:val="22"/>
              <w:szCs w:val="22"/>
            </w:rPr>
            <w:t>(Rajpal &amp; Gopalakrishnan, 2021)</w:t>
          </w:r>
          <w:r w:rsidR="0019479E" w:rsidRPr="00E7520A">
            <w:rPr>
              <w:rFonts w:ascii="Arial" w:hAnsi="Arial" w:cs="Arial"/>
              <w:sz w:val="22"/>
              <w:szCs w:val="22"/>
            </w:rPr>
            <w:fldChar w:fldCharType="end"/>
          </w:r>
        </w:sdtContent>
      </w:sdt>
    </w:p>
    <w:p w14:paraId="59D181D5" w14:textId="407B210B" w:rsidR="00445206" w:rsidRPr="00E7520A" w:rsidRDefault="00E172BC" w:rsidP="0023749D">
      <w:pPr>
        <w:ind w:firstLine="720"/>
        <w:rPr>
          <w:rFonts w:ascii="Arial" w:hAnsi="Arial" w:cs="Arial"/>
          <w:sz w:val="22"/>
          <w:szCs w:val="22"/>
        </w:rPr>
      </w:pPr>
      <w:r w:rsidRPr="00E7520A">
        <w:rPr>
          <w:rFonts w:ascii="Arial" w:hAnsi="Arial" w:cs="Arial"/>
          <w:sz w:val="22"/>
          <w:szCs w:val="22"/>
        </w:rPr>
        <w:t xml:space="preserve">Para </w:t>
      </w:r>
      <w:r w:rsidR="000061AB" w:rsidRPr="00E7520A">
        <w:rPr>
          <w:rFonts w:ascii="Arial" w:hAnsi="Arial" w:cs="Arial"/>
          <w:sz w:val="22"/>
          <w:szCs w:val="22"/>
        </w:rPr>
        <w:t>p</w:t>
      </w:r>
      <w:r w:rsidRPr="00E7520A">
        <w:rPr>
          <w:rFonts w:ascii="Arial" w:hAnsi="Arial" w:cs="Arial"/>
          <w:sz w:val="22"/>
          <w:szCs w:val="22"/>
        </w:rPr>
        <w:t>r</w:t>
      </w:r>
      <w:r w:rsidR="000061AB" w:rsidRPr="00E7520A">
        <w:rPr>
          <w:rFonts w:ascii="Arial" w:hAnsi="Arial" w:cs="Arial"/>
          <w:sz w:val="22"/>
          <w:szCs w:val="22"/>
        </w:rPr>
        <w:t>i</w:t>
      </w:r>
      <w:r w:rsidRPr="00E7520A">
        <w:rPr>
          <w:rFonts w:ascii="Arial" w:hAnsi="Arial" w:cs="Arial"/>
          <w:sz w:val="22"/>
          <w:szCs w:val="22"/>
        </w:rPr>
        <w:t xml:space="preserve">orizar el rendimiento de móviles. Google penaliza permia la “Experiencia de la </w:t>
      </w:r>
      <w:r w:rsidR="000061AB" w:rsidRPr="00E7520A">
        <w:rPr>
          <w:rFonts w:ascii="Arial" w:hAnsi="Arial" w:cs="Arial"/>
          <w:sz w:val="22"/>
          <w:szCs w:val="22"/>
        </w:rPr>
        <w:t>página</w:t>
      </w:r>
      <w:r w:rsidRPr="00E7520A">
        <w:rPr>
          <w:rFonts w:ascii="Arial" w:hAnsi="Arial" w:cs="Arial"/>
          <w:sz w:val="22"/>
          <w:szCs w:val="22"/>
        </w:rPr>
        <w:t xml:space="preserve">”. Si tus </w:t>
      </w:r>
      <w:r w:rsidR="0019479E" w:rsidRPr="00E7520A">
        <w:rPr>
          <w:rFonts w:ascii="Arial" w:hAnsi="Arial" w:cs="Arial"/>
          <w:sz w:val="22"/>
          <w:szCs w:val="22"/>
        </w:rPr>
        <w:t xml:space="preserve">métricas de campo fallan en móvil, se </w:t>
      </w:r>
      <w:r w:rsidR="000061AB" w:rsidRPr="00E7520A">
        <w:rPr>
          <w:rFonts w:ascii="Arial" w:hAnsi="Arial" w:cs="Arial"/>
          <w:sz w:val="22"/>
          <w:szCs w:val="22"/>
        </w:rPr>
        <w:t>reflejará</w:t>
      </w:r>
      <w:r w:rsidR="0019479E" w:rsidRPr="00E7520A">
        <w:rPr>
          <w:rFonts w:ascii="Arial" w:hAnsi="Arial" w:cs="Arial"/>
          <w:sz w:val="22"/>
          <w:szCs w:val="22"/>
        </w:rPr>
        <w:t xml:space="preserve"> negativamente en tu </w:t>
      </w:r>
      <w:r w:rsidR="000061AB" w:rsidRPr="00E7520A">
        <w:rPr>
          <w:rFonts w:ascii="Arial" w:hAnsi="Arial" w:cs="Arial"/>
          <w:sz w:val="22"/>
          <w:szCs w:val="22"/>
        </w:rPr>
        <w:t>tráfico</w:t>
      </w:r>
      <w:r w:rsidR="0019479E" w:rsidRPr="00E7520A">
        <w:rPr>
          <w:rFonts w:ascii="Arial" w:hAnsi="Arial" w:cs="Arial"/>
          <w:sz w:val="22"/>
          <w:szCs w:val="22"/>
        </w:rPr>
        <w:t xml:space="preserve"> orgánico.</w:t>
      </w:r>
      <w:r w:rsidR="000061AB" w:rsidRPr="00E7520A">
        <w:rPr>
          <w:rFonts w:ascii="Arial" w:hAnsi="Arial" w:cs="Arial"/>
          <w:sz w:val="22"/>
          <w:szCs w:val="22"/>
        </w:rPr>
        <w:t xml:space="preserve"> </w:t>
      </w:r>
      <w:sdt>
        <w:sdtPr>
          <w:rPr>
            <w:rFonts w:ascii="Arial" w:hAnsi="Arial" w:cs="Arial"/>
            <w:sz w:val="22"/>
            <w:szCs w:val="22"/>
          </w:rPr>
          <w:id w:val="86128691"/>
          <w:citation/>
        </w:sdtPr>
        <w:sdtEndPr/>
        <w:sdtContent>
          <w:r w:rsidR="001C3DBC" w:rsidRPr="00E7520A">
            <w:rPr>
              <w:rFonts w:ascii="Arial" w:hAnsi="Arial" w:cs="Arial"/>
              <w:sz w:val="22"/>
              <w:szCs w:val="22"/>
            </w:rPr>
            <w:fldChar w:fldCharType="begin"/>
          </w:r>
          <w:r w:rsidR="001C3DBC" w:rsidRPr="00E7520A">
            <w:rPr>
              <w:rFonts w:ascii="Arial" w:hAnsi="Arial" w:cs="Arial"/>
              <w:sz w:val="22"/>
              <w:szCs w:val="22"/>
            </w:rPr>
            <w:instrText xml:space="preserve"> CITATION sit \l 5130 </w:instrText>
          </w:r>
          <w:r w:rsidR="001C3DBC" w:rsidRPr="00E7520A">
            <w:rPr>
              <w:rFonts w:ascii="Arial" w:hAnsi="Arial" w:cs="Arial"/>
              <w:sz w:val="22"/>
              <w:szCs w:val="22"/>
            </w:rPr>
            <w:fldChar w:fldCharType="separate"/>
          </w:r>
          <w:r w:rsidR="006C524B" w:rsidRPr="006C524B">
            <w:rPr>
              <w:rFonts w:ascii="Arial" w:hAnsi="Arial" w:cs="Arial"/>
              <w:sz w:val="22"/>
              <w:szCs w:val="22"/>
            </w:rPr>
            <w:t>(sitecare, s.f.)</w:t>
          </w:r>
          <w:r w:rsidR="001C3DBC" w:rsidRPr="00E7520A">
            <w:rPr>
              <w:rFonts w:ascii="Arial" w:hAnsi="Arial" w:cs="Arial"/>
              <w:sz w:val="22"/>
              <w:szCs w:val="22"/>
            </w:rPr>
            <w:fldChar w:fldCharType="end"/>
          </w:r>
        </w:sdtContent>
      </w:sdt>
    </w:p>
    <w:p w14:paraId="75B7F2EC" w14:textId="60B1FE18" w:rsidR="005D04BF" w:rsidRPr="000E2429" w:rsidRDefault="005D04BF" w:rsidP="0023749D">
      <w:pPr>
        <w:pStyle w:val="Ttulo2"/>
        <w:rPr>
          <w:rFonts w:ascii="Arial" w:hAnsi="Arial" w:cs="Arial"/>
          <w:b/>
          <w:bCs/>
          <w:color w:val="auto"/>
          <w:sz w:val="22"/>
          <w:szCs w:val="22"/>
        </w:rPr>
      </w:pPr>
      <w:r w:rsidRPr="000E2429">
        <w:rPr>
          <w:rFonts w:ascii="Arial" w:hAnsi="Arial" w:cs="Arial"/>
          <w:b/>
          <w:bCs/>
          <w:color w:val="auto"/>
          <w:sz w:val="22"/>
          <w:szCs w:val="22"/>
        </w:rPr>
        <w:t xml:space="preserve">Comparativa con alternativas </w:t>
      </w:r>
    </w:p>
    <w:p w14:paraId="69E67750" w14:textId="4AC9FAD7" w:rsidR="00E2485F" w:rsidRDefault="00E2485F" w:rsidP="000D4ED7">
      <w:pPr>
        <w:ind w:firstLine="720"/>
        <w:rPr>
          <w:rFonts w:ascii="Arial" w:hAnsi="Arial" w:cs="Arial"/>
          <w:sz w:val="22"/>
          <w:szCs w:val="22"/>
        </w:rPr>
      </w:pPr>
      <w:r w:rsidRPr="00E7520A">
        <w:rPr>
          <w:rFonts w:ascii="Arial" w:hAnsi="Arial" w:cs="Arial"/>
          <w:sz w:val="22"/>
          <w:szCs w:val="22"/>
        </w:rPr>
        <w:t>La evaluación de las Core Web Vitals (CWV) no puede realizarse de manera aislada sin considerar el conjunto de métricas de rendimiento web que las antecedieron y que, en algunos casos, coexisten con ellas como indicadores complementarios. Desde la introducción de métricas como el First Input Delay (FID), el First Contentful Paint (FCP) y el Time to First Byte (TTFB), la industria del desarrollo web ha transitado hacia un modelo de medición más centrado en la experiencia real del usuario, proceso que culminó con la consolidación de las tres métricas estables que conforman las CWV en su estado actual: LCP, INP y CLS.</w:t>
      </w:r>
      <w:sdt>
        <w:sdtPr>
          <w:rPr>
            <w:rFonts w:ascii="Arial" w:hAnsi="Arial" w:cs="Arial"/>
            <w:sz w:val="22"/>
            <w:szCs w:val="22"/>
          </w:rPr>
          <w:id w:val="-25947230"/>
          <w:citation/>
        </w:sdtPr>
        <w:sdtEndPr/>
        <w:sdtContent>
          <w:r w:rsidR="00282468" w:rsidRPr="00E7520A">
            <w:rPr>
              <w:rFonts w:ascii="Arial" w:hAnsi="Arial" w:cs="Arial"/>
              <w:sz w:val="22"/>
              <w:szCs w:val="22"/>
            </w:rPr>
            <w:fldChar w:fldCharType="begin"/>
          </w:r>
          <w:r w:rsidR="00282468" w:rsidRPr="00E7520A">
            <w:rPr>
              <w:rFonts w:ascii="Arial" w:hAnsi="Arial" w:cs="Arial"/>
              <w:sz w:val="22"/>
              <w:szCs w:val="22"/>
            </w:rPr>
            <w:instrText xml:space="preserve"> CITATION Goo25 \l 5130 </w:instrText>
          </w:r>
          <w:r w:rsidR="00282468" w:rsidRPr="00E7520A">
            <w:rPr>
              <w:rFonts w:ascii="Arial" w:hAnsi="Arial" w:cs="Arial"/>
              <w:sz w:val="22"/>
              <w:szCs w:val="22"/>
            </w:rPr>
            <w:fldChar w:fldCharType="separate"/>
          </w:r>
          <w:r w:rsidR="006C524B" w:rsidRPr="006C524B">
            <w:rPr>
              <w:rFonts w:ascii="Arial" w:hAnsi="Arial" w:cs="Arial"/>
              <w:sz w:val="22"/>
              <w:szCs w:val="22"/>
            </w:rPr>
            <w:t>(Google, 2025)</w:t>
          </w:r>
          <w:r w:rsidR="00282468" w:rsidRPr="00E7520A">
            <w:rPr>
              <w:rFonts w:ascii="Arial" w:hAnsi="Arial" w:cs="Arial"/>
              <w:sz w:val="22"/>
              <w:szCs w:val="22"/>
            </w:rPr>
            <w:fldChar w:fldCharType="end"/>
          </w:r>
        </w:sdtContent>
      </w:sdt>
    </w:p>
    <w:p w14:paraId="18C00291" w14:textId="77777777" w:rsidR="00693F52" w:rsidRDefault="00693F52" w:rsidP="000D4ED7">
      <w:pPr>
        <w:ind w:firstLine="720"/>
        <w:rPr>
          <w:rFonts w:ascii="Arial" w:hAnsi="Arial" w:cs="Arial"/>
          <w:sz w:val="22"/>
          <w:szCs w:val="22"/>
        </w:rPr>
      </w:pPr>
    </w:p>
    <w:p w14:paraId="40273D39" w14:textId="77777777" w:rsidR="00693F52" w:rsidRPr="00E7520A" w:rsidRDefault="00693F52" w:rsidP="000D4ED7">
      <w:pPr>
        <w:ind w:firstLine="720"/>
        <w:rPr>
          <w:rFonts w:ascii="Arial" w:hAnsi="Arial" w:cs="Arial"/>
          <w:sz w:val="22"/>
          <w:szCs w:val="22"/>
        </w:rPr>
      </w:pPr>
    </w:p>
    <w:p w14:paraId="0BE57377" w14:textId="31C1910D" w:rsidR="000C637C" w:rsidRPr="00223DC3" w:rsidRDefault="000C637C" w:rsidP="0023749D">
      <w:pPr>
        <w:pStyle w:val="Ttulo2"/>
        <w:rPr>
          <w:rFonts w:ascii="Arial" w:hAnsi="Arial" w:cs="Arial"/>
          <w:b/>
          <w:bCs/>
          <w:color w:val="auto"/>
          <w:sz w:val="22"/>
          <w:szCs w:val="22"/>
        </w:rPr>
      </w:pPr>
      <w:r w:rsidRPr="00223DC3">
        <w:rPr>
          <w:rFonts w:ascii="Arial" w:hAnsi="Arial" w:cs="Arial"/>
          <w:b/>
          <w:bCs/>
          <w:color w:val="auto"/>
          <w:sz w:val="22"/>
          <w:szCs w:val="22"/>
        </w:rPr>
        <w:lastRenderedPageBreak/>
        <w:t>Tabla 1</w:t>
      </w:r>
    </w:p>
    <w:p w14:paraId="28065A71" w14:textId="5C0FC245" w:rsidR="00567862" w:rsidRPr="000C637C" w:rsidRDefault="000C637C" w:rsidP="0023749D">
      <w:pPr>
        <w:rPr>
          <w:rFonts w:ascii="Arial" w:hAnsi="Arial" w:cs="Arial"/>
          <w:i/>
          <w:iCs/>
          <w:sz w:val="22"/>
          <w:szCs w:val="22"/>
        </w:rPr>
      </w:pPr>
      <w:r w:rsidRPr="000C637C">
        <w:rPr>
          <w:rFonts w:ascii="Arial" w:hAnsi="Arial" w:cs="Arial"/>
          <w:i/>
          <w:iCs/>
          <w:sz w:val="22"/>
          <w:szCs w:val="22"/>
        </w:rPr>
        <w:t>Comparación de Core Web Vitals y métricas anteriores de rendimiento web</w:t>
      </w:r>
    </w:p>
    <w:tbl>
      <w:tblPr>
        <w:tblStyle w:val="Tabladelista6concolores"/>
        <w:tblW w:w="8789" w:type="dxa"/>
        <w:tblLook w:val="04A0" w:firstRow="1" w:lastRow="0" w:firstColumn="1" w:lastColumn="0" w:noHBand="0" w:noVBand="1"/>
      </w:tblPr>
      <w:tblGrid>
        <w:gridCol w:w="1402"/>
        <w:gridCol w:w="1721"/>
        <w:gridCol w:w="1635"/>
        <w:gridCol w:w="974"/>
        <w:gridCol w:w="1672"/>
        <w:gridCol w:w="1500"/>
      </w:tblGrid>
      <w:tr w:rsidR="002D6125" w:rsidRPr="000D4ED7" w14:paraId="76C57473" w14:textId="77777777" w:rsidTr="00B51B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0" w:type="dxa"/>
          </w:tcPr>
          <w:p w14:paraId="158F6E14" w14:textId="757FAD11" w:rsidR="002D6125" w:rsidRPr="000D4ED7" w:rsidRDefault="00B51BC4" w:rsidP="000D4ED7">
            <w:pPr>
              <w:spacing w:line="480" w:lineRule="auto"/>
              <w:rPr>
                <w:rFonts w:ascii="Arial" w:hAnsi="Arial" w:cs="Arial"/>
                <w:sz w:val="22"/>
                <w:szCs w:val="22"/>
              </w:rPr>
            </w:pPr>
            <w:r w:rsidRPr="000D4ED7">
              <w:rPr>
                <w:rFonts w:ascii="Arial" w:hAnsi="Arial" w:cs="Arial"/>
                <w:sz w:val="22"/>
                <w:szCs w:val="22"/>
              </w:rPr>
              <w:t>Métrica</w:t>
            </w:r>
          </w:p>
        </w:tc>
        <w:tc>
          <w:tcPr>
            <w:tcW w:w="1931" w:type="dxa"/>
          </w:tcPr>
          <w:p w14:paraId="3A7EB794" w14:textId="6DC1D0DB" w:rsidR="002D6125" w:rsidRPr="000D4ED7" w:rsidRDefault="002D6125" w:rsidP="000D4ED7">
            <w:pPr>
              <w:spacing w:line="480" w:lineRule="auto"/>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0D4ED7">
              <w:rPr>
                <w:rFonts w:ascii="Arial" w:hAnsi="Arial" w:cs="Arial"/>
                <w:sz w:val="22"/>
                <w:szCs w:val="22"/>
              </w:rPr>
              <w:t>Qu</w:t>
            </w:r>
            <w:r w:rsidR="00C4533E" w:rsidRPr="000D4ED7">
              <w:rPr>
                <w:rFonts w:ascii="Arial" w:hAnsi="Arial" w:cs="Arial"/>
                <w:sz w:val="22"/>
                <w:szCs w:val="22"/>
              </w:rPr>
              <w:t>é</w:t>
            </w:r>
            <w:r w:rsidRPr="000D4ED7">
              <w:rPr>
                <w:rFonts w:ascii="Arial" w:hAnsi="Arial" w:cs="Arial"/>
                <w:sz w:val="22"/>
                <w:szCs w:val="22"/>
              </w:rPr>
              <w:t xml:space="preserve"> mide</w:t>
            </w:r>
          </w:p>
        </w:tc>
        <w:tc>
          <w:tcPr>
            <w:tcW w:w="1743" w:type="dxa"/>
          </w:tcPr>
          <w:p w14:paraId="2A557917" w14:textId="7EF585D0" w:rsidR="002D6125" w:rsidRPr="000D4ED7" w:rsidRDefault="00C4533E" w:rsidP="000D4ED7">
            <w:pPr>
              <w:spacing w:line="480" w:lineRule="auto"/>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0D4ED7">
              <w:rPr>
                <w:rFonts w:ascii="Arial" w:hAnsi="Arial" w:cs="Arial"/>
                <w:sz w:val="22"/>
                <w:szCs w:val="22"/>
              </w:rPr>
              <w:t>Estado</w:t>
            </w:r>
          </w:p>
        </w:tc>
        <w:tc>
          <w:tcPr>
            <w:tcW w:w="1285" w:type="dxa"/>
          </w:tcPr>
          <w:p w14:paraId="2C133668" w14:textId="7F66BD0B" w:rsidR="002D6125" w:rsidRPr="000D4ED7" w:rsidRDefault="00C4533E" w:rsidP="000D4ED7">
            <w:pPr>
              <w:spacing w:line="480" w:lineRule="auto"/>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0D4ED7">
              <w:rPr>
                <w:rFonts w:ascii="Arial" w:hAnsi="Arial" w:cs="Arial"/>
                <w:sz w:val="22"/>
                <w:szCs w:val="22"/>
              </w:rPr>
              <w:t>Umbral bueno</w:t>
            </w:r>
          </w:p>
        </w:tc>
        <w:tc>
          <w:tcPr>
            <w:tcW w:w="1672" w:type="dxa"/>
          </w:tcPr>
          <w:p w14:paraId="781AFF75" w14:textId="2649663D" w:rsidR="002D6125" w:rsidRPr="000D4ED7" w:rsidRDefault="00C4533E" w:rsidP="000D4ED7">
            <w:pPr>
              <w:spacing w:line="480" w:lineRule="auto"/>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0D4ED7">
              <w:rPr>
                <w:rFonts w:ascii="Arial" w:hAnsi="Arial" w:cs="Arial"/>
                <w:sz w:val="22"/>
                <w:szCs w:val="22"/>
              </w:rPr>
              <w:t>Afecta SEO</w:t>
            </w:r>
          </w:p>
        </w:tc>
        <w:tc>
          <w:tcPr>
            <w:tcW w:w="688" w:type="dxa"/>
          </w:tcPr>
          <w:p w14:paraId="3EC716E0" w14:textId="470B3E91" w:rsidR="002D6125" w:rsidRPr="000D4ED7" w:rsidRDefault="00C4533E" w:rsidP="000D4ED7">
            <w:pPr>
              <w:spacing w:line="480" w:lineRule="auto"/>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0D4ED7">
              <w:rPr>
                <w:rFonts w:ascii="Arial" w:hAnsi="Arial" w:cs="Arial"/>
                <w:sz w:val="22"/>
                <w:szCs w:val="22"/>
              </w:rPr>
              <w:t>Herramienta</w:t>
            </w:r>
          </w:p>
        </w:tc>
      </w:tr>
      <w:tr w:rsidR="002D6125" w:rsidRPr="000D4ED7" w14:paraId="69491A61" w14:textId="77777777" w:rsidTr="00B51B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0" w:type="dxa"/>
          </w:tcPr>
          <w:p w14:paraId="10116142" w14:textId="5E4FBE07" w:rsidR="002D6125" w:rsidRPr="000D4ED7" w:rsidRDefault="00C4533E" w:rsidP="000D4ED7">
            <w:pPr>
              <w:spacing w:line="480" w:lineRule="auto"/>
              <w:rPr>
                <w:rFonts w:ascii="Arial" w:hAnsi="Arial" w:cs="Arial"/>
                <w:sz w:val="22"/>
                <w:szCs w:val="22"/>
              </w:rPr>
            </w:pPr>
            <w:r w:rsidRPr="000D4ED7">
              <w:rPr>
                <w:rFonts w:ascii="Arial" w:hAnsi="Arial" w:cs="Arial"/>
                <w:sz w:val="22"/>
                <w:szCs w:val="22"/>
              </w:rPr>
              <w:t>LCP</w:t>
            </w:r>
            <w:r w:rsidRPr="000D4ED7">
              <w:rPr>
                <w:rFonts w:ascii="Arial" w:hAnsi="Arial" w:cs="Arial"/>
                <w:sz w:val="22"/>
                <w:szCs w:val="22"/>
              </w:rPr>
              <w:br/>
              <w:t>L</w:t>
            </w:r>
            <w:r w:rsidR="00122D8E" w:rsidRPr="000D4ED7">
              <w:rPr>
                <w:rFonts w:ascii="Arial" w:hAnsi="Arial" w:cs="Arial"/>
                <w:sz w:val="22"/>
                <w:szCs w:val="22"/>
              </w:rPr>
              <w:t>a</w:t>
            </w:r>
            <w:r w:rsidRPr="000D4ED7">
              <w:rPr>
                <w:rFonts w:ascii="Arial" w:hAnsi="Arial" w:cs="Arial"/>
                <w:sz w:val="22"/>
                <w:szCs w:val="22"/>
              </w:rPr>
              <w:t>rgest Conte</w:t>
            </w:r>
            <w:r w:rsidR="00122D8E" w:rsidRPr="000D4ED7">
              <w:rPr>
                <w:rFonts w:ascii="Arial" w:hAnsi="Arial" w:cs="Arial"/>
                <w:sz w:val="22"/>
                <w:szCs w:val="22"/>
              </w:rPr>
              <w:t>n</w:t>
            </w:r>
            <w:r w:rsidR="00286BBC" w:rsidRPr="000D4ED7">
              <w:rPr>
                <w:rFonts w:ascii="Arial" w:hAnsi="Arial" w:cs="Arial"/>
                <w:sz w:val="22"/>
                <w:szCs w:val="22"/>
              </w:rPr>
              <w:t>t</w:t>
            </w:r>
            <w:r w:rsidR="00122D8E" w:rsidRPr="000D4ED7">
              <w:rPr>
                <w:rFonts w:ascii="Arial" w:hAnsi="Arial" w:cs="Arial"/>
                <w:sz w:val="22"/>
                <w:szCs w:val="22"/>
              </w:rPr>
              <w:t>ful</w:t>
            </w:r>
            <w:r w:rsidR="00286BBC" w:rsidRPr="000D4ED7">
              <w:rPr>
                <w:rFonts w:ascii="Arial" w:hAnsi="Arial" w:cs="Arial"/>
                <w:sz w:val="22"/>
                <w:szCs w:val="22"/>
              </w:rPr>
              <w:t xml:space="preserve"> </w:t>
            </w:r>
            <w:r w:rsidR="00122D8E" w:rsidRPr="000D4ED7">
              <w:rPr>
                <w:rFonts w:ascii="Arial" w:hAnsi="Arial" w:cs="Arial"/>
                <w:sz w:val="22"/>
                <w:szCs w:val="22"/>
              </w:rPr>
              <w:t>Paint</w:t>
            </w:r>
          </w:p>
        </w:tc>
        <w:tc>
          <w:tcPr>
            <w:tcW w:w="1931" w:type="dxa"/>
          </w:tcPr>
          <w:p w14:paraId="05CCCFA9" w14:textId="5DA46F8C" w:rsidR="002D6125" w:rsidRPr="000D4ED7" w:rsidRDefault="00122D8E" w:rsidP="000D4ED7">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0D4ED7">
              <w:rPr>
                <w:rFonts w:ascii="Arial" w:hAnsi="Arial" w:cs="Arial"/>
                <w:sz w:val="22"/>
                <w:szCs w:val="22"/>
              </w:rPr>
              <w:t xml:space="preserve">Velocidad de carga del elemento visual </w:t>
            </w:r>
            <w:r w:rsidR="00CA7501" w:rsidRPr="000D4ED7">
              <w:rPr>
                <w:rFonts w:ascii="Arial" w:hAnsi="Arial" w:cs="Arial"/>
                <w:sz w:val="22"/>
                <w:szCs w:val="22"/>
              </w:rPr>
              <w:t>más</w:t>
            </w:r>
            <w:r w:rsidRPr="000D4ED7">
              <w:rPr>
                <w:rFonts w:ascii="Arial" w:hAnsi="Arial" w:cs="Arial"/>
                <w:sz w:val="22"/>
                <w:szCs w:val="22"/>
              </w:rPr>
              <w:t xml:space="preserve"> grande</w:t>
            </w:r>
          </w:p>
        </w:tc>
        <w:tc>
          <w:tcPr>
            <w:tcW w:w="1743" w:type="dxa"/>
          </w:tcPr>
          <w:p w14:paraId="1D474017" w14:textId="568678B3" w:rsidR="002D6125" w:rsidRPr="000D4ED7" w:rsidRDefault="00CA7501" w:rsidP="000D4ED7">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0D4ED7">
              <w:rPr>
                <w:rFonts w:ascii="Arial" w:hAnsi="Arial" w:cs="Arial"/>
                <w:sz w:val="22"/>
                <w:szCs w:val="22"/>
              </w:rPr>
              <w:t>CWV activo</w:t>
            </w:r>
          </w:p>
        </w:tc>
        <w:tc>
          <w:tcPr>
            <w:tcW w:w="1285" w:type="dxa"/>
          </w:tcPr>
          <w:p w14:paraId="517286F3" w14:textId="2F93828F" w:rsidR="002D6125" w:rsidRPr="000D4ED7" w:rsidRDefault="00786A98" w:rsidP="000D4ED7">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0D4ED7">
              <w:rPr>
                <w:rFonts w:ascii="Arial" w:hAnsi="Arial" w:cs="Arial"/>
                <w:sz w:val="22"/>
                <w:szCs w:val="22"/>
              </w:rPr>
              <w:t>≤ 2.5 s</w:t>
            </w:r>
          </w:p>
        </w:tc>
        <w:tc>
          <w:tcPr>
            <w:tcW w:w="1672" w:type="dxa"/>
          </w:tcPr>
          <w:p w14:paraId="31AFF4E4" w14:textId="162B6FBD" w:rsidR="002D6125" w:rsidRPr="000D4ED7" w:rsidRDefault="00CA7501" w:rsidP="000D4ED7">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0D4ED7">
              <w:rPr>
                <w:rFonts w:ascii="Arial" w:hAnsi="Arial" w:cs="Arial"/>
                <w:sz w:val="22"/>
                <w:szCs w:val="22"/>
              </w:rPr>
              <w:t>Sí</w:t>
            </w:r>
          </w:p>
        </w:tc>
        <w:tc>
          <w:tcPr>
            <w:tcW w:w="688" w:type="dxa"/>
          </w:tcPr>
          <w:p w14:paraId="465295C9" w14:textId="235AD9A9" w:rsidR="002D6125" w:rsidRPr="000D4ED7" w:rsidRDefault="00CA7501" w:rsidP="000D4ED7">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0D4ED7">
              <w:rPr>
                <w:rFonts w:ascii="Arial" w:hAnsi="Arial" w:cs="Arial"/>
                <w:sz w:val="22"/>
                <w:szCs w:val="22"/>
              </w:rPr>
              <w:t>Lab + campo</w:t>
            </w:r>
          </w:p>
        </w:tc>
      </w:tr>
      <w:tr w:rsidR="002D6125" w:rsidRPr="000D4ED7" w14:paraId="435ACADC" w14:textId="77777777" w:rsidTr="00B51BC4">
        <w:tc>
          <w:tcPr>
            <w:cnfStyle w:val="001000000000" w:firstRow="0" w:lastRow="0" w:firstColumn="1" w:lastColumn="0" w:oddVBand="0" w:evenVBand="0" w:oddHBand="0" w:evenHBand="0" w:firstRowFirstColumn="0" w:firstRowLastColumn="0" w:lastRowFirstColumn="0" w:lastRowLastColumn="0"/>
            <w:tcW w:w="1470" w:type="dxa"/>
          </w:tcPr>
          <w:p w14:paraId="01CD5D92" w14:textId="77777777" w:rsidR="00CA7501" w:rsidRPr="000D4ED7" w:rsidRDefault="00CA7501" w:rsidP="000D4ED7">
            <w:pPr>
              <w:spacing w:line="480" w:lineRule="auto"/>
              <w:rPr>
                <w:rFonts w:ascii="Arial" w:hAnsi="Arial" w:cs="Arial"/>
                <w:sz w:val="22"/>
                <w:szCs w:val="22"/>
                <w:lang w:val="en-US"/>
              </w:rPr>
            </w:pPr>
            <w:r w:rsidRPr="000D4ED7">
              <w:rPr>
                <w:rFonts w:ascii="Arial" w:hAnsi="Arial" w:cs="Arial"/>
                <w:sz w:val="22"/>
                <w:szCs w:val="22"/>
                <w:lang w:val="en-US"/>
              </w:rPr>
              <w:t>INP</w:t>
            </w:r>
          </w:p>
          <w:p w14:paraId="3485FDB1" w14:textId="13F123EB" w:rsidR="002D6125" w:rsidRPr="000D4ED7" w:rsidRDefault="00CA7501" w:rsidP="000D4ED7">
            <w:pPr>
              <w:spacing w:line="480" w:lineRule="auto"/>
              <w:rPr>
                <w:rFonts w:ascii="Arial" w:hAnsi="Arial" w:cs="Arial"/>
                <w:sz w:val="22"/>
                <w:szCs w:val="22"/>
                <w:lang w:val="en-US"/>
              </w:rPr>
            </w:pPr>
            <w:r w:rsidRPr="000D4ED7">
              <w:rPr>
                <w:rFonts w:ascii="Arial" w:hAnsi="Arial" w:cs="Arial"/>
                <w:sz w:val="22"/>
                <w:szCs w:val="22"/>
                <w:lang w:val="en-US"/>
              </w:rPr>
              <w:t>Interaction to Next Paint</w:t>
            </w:r>
          </w:p>
        </w:tc>
        <w:tc>
          <w:tcPr>
            <w:tcW w:w="1931" w:type="dxa"/>
          </w:tcPr>
          <w:p w14:paraId="13622BD9" w14:textId="139080D2" w:rsidR="002D6125" w:rsidRPr="000D4ED7" w:rsidRDefault="00786A98" w:rsidP="000D4ED7">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0D4ED7">
              <w:rPr>
                <w:rFonts w:ascii="Arial" w:hAnsi="Arial" w:cs="Arial"/>
                <w:sz w:val="22"/>
                <w:szCs w:val="22"/>
              </w:rPr>
              <w:t>Respuesta a interacciones del usuario (clics, teclado)</w:t>
            </w:r>
          </w:p>
        </w:tc>
        <w:tc>
          <w:tcPr>
            <w:tcW w:w="1743" w:type="dxa"/>
          </w:tcPr>
          <w:p w14:paraId="3838CE51" w14:textId="3E6404EA" w:rsidR="002D6125" w:rsidRPr="000D4ED7" w:rsidRDefault="00786A98" w:rsidP="000D4ED7">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0D4ED7">
              <w:rPr>
                <w:rFonts w:ascii="Arial" w:hAnsi="Arial" w:cs="Arial"/>
                <w:sz w:val="22"/>
                <w:szCs w:val="22"/>
              </w:rPr>
              <w:t>CWV activo</w:t>
            </w:r>
          </w:p>
        </w:tc>
        <w:tc>
          <w:tcPr>
            <w:tcW w:w="1285" w:type="dxa"/>
          </w:tcPr>
          <w:p w14:paraId="764FD2E3" w14:textId="39A48540" w:rsidR="002D6125" w:rsidRPr="000D4ED7" w:rsidRDefault="00786A98" w:rsidP="000D4ED7">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0D4ED7">
              <w:rPr>
                <w:rFonts w:ascii="Arial" w:hAnsi="Arial" w:cs="Arial"/>
                <w:sz w:val="22"/>
                <w:szCs w:val="22"/>
              </w:rPr>
              <w:t>≤ 200 ms</w:t>
            </w:r>
          </w:p>
        </w:tc>
        <w:tc>
          <w:tcPr>
            <w:tcW w:w="1672" w:type="dxa"/>
          </w:tcPr>
          <w:p w14:paraId="6F5A4A05" w14:textId="02C17E09" w:rsidR="002D6125" w:rsidRPr="000D4ED7" w:rsidRDefault="00786A98" w:rsidP="000D4ED7">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0D4ED7">
              <w:rPr>
                <w:rFonts w:ascii="Arial" w:hAnsi="Arial" w:cs="Arial"/>
                <w:sz w:val="22"/>
                <w:szCs w:val="22"/>
              </w:rPr>
              <w:t>Sí</w:t>
            </w:r>
          </w:p>
        </w:tc>
        <w:tc>
          <w:tcPr>
            <w:tcW w:w="688" w:type="dxa"/>
          </w:tcPr>
          <w:p w14:paraId="75D68FE2" w14:textId="2F08E57B" w:rsidR="002D6125" w:rsidRPr="000D4ED7" w:rsidRDefault="00786A98" w:rsidP="000D4ED7">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0D4ED7">
              <w:rPr>
                <w:rFonts w:ascii="Arial" w:hAnsi="Arial" w:cs="Arial"/>
                <w:sz w:val="22"/>
                <w:szCs w:val="22"/>
              </w:rPr>
              <w:t xml:space="preserve">Campo </w:t>
            </w:r>
          </w:p>
        </w:tc>
      </w:tr>
      <w:tr w:rsidR="00431F03" w:rsidRPr="000D4ED7" w14:paraId="4FCB1392" w14:textId="77777777" w:rsidTr="00B51B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0" w:type="dxa"/>
          </w:tcPr>
          <w:p w14:paraId="34D00907" w14:textId="77777777" w:rsidR="00431F03" w:rsidRPr="000D4ED7" w:rsidRDefault="00431F03" w:rsidP="000D4ED7">
            <w:pPr>
              <w:spacing w:line="480" w:lineRule="auto"/>
              <w:rPr>
                <w:rFonts w:ascii="Arial" w:hAnsi="Arial" w:cs="Arial"/>
                <w:sz w:val="22"/>
                <w:szCs w:val="22"/>
              </w:rPr>
            </w:pPr>
            <w:r w:rsidRPr="000D4ED7">
              <w:rPr>
                <w:rFonts w:ascii="Arial" w:hAnsi="Arial" w:cs="Arial"/>
                <w:sz w:val="22"/>
                <w:szCs w:val="22"/>
              </w:rPr>
              <w:t>CLS</w:t>
            </w:r>
          </w:p>
          <w:p w14:paraId="0D253A35" w14:textId="2AF13E97" w:rsidR="00431F03" w:rsidRPr="000D4ED7" w:rsidRDefault="00431F03" w:rsidP="000D4ED7">
            <w:pPr>
              <w:spacing w:line="480" w:lineRule="auto"/>
              <w:rPr>
                <w:rFonts w:ascii="Arial" w:hAnsi="Arial" w:cs="Arial"/>
                <w:sz w:val="22"/>
                <w:szCs w:val="22"/>
              </w:rPr>
            </w:pPr>
            <w:r w:rsidRPr="000D4ED7">
              <w:rPr>
                <w:rFonts w:ascii="Arial" w:hAnsi="Arial" w:cs="Arial"/>
                <w:sz w:val="22"/>
                <w:szCs w:val="22"/>
              </w:rPr>
              <w:t>Cumulative Layout Shift</w:t>
            </w:r>
          </w:p>
        </w:tc>
        <w:tc>
          <w:tcPr>
            <w:tcW w:w="1931" w:type="dxa"/>
          </w:tcPr>
          <w:p w14:paraId="6836C663" w14:textId="3C8044C4" w:rsidR="00431F03" w:rsidRPr="000D4ED7" w:rsidRDefault="00431F03" w:rsidP="000D4ED7">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0D4ED7">
              <w:rPr>
                <w:rFonts w:ascii="Arial" w:hAnsi="Arial" w:cs="Arial"/>
                <w:sz w:val="22"/>
                <w:szCs w:val="22"/>
              </w:rPr>
              <w:t>Estabilidad visual (saltos de contenido inesperados)</w:t>
            </w:r>
          </w:p>
        </w:tc>
        <w:tc>
          <w:tcPr>
            <w:tcW w:w="1743" w:type="dxa"/>
          </w:tcPr>
          <w:p w14:paraId="1865BA94" w14:textId="06A4DB9B" w:rsidR="00431F03" w:rsidRPr="000D4ED7" w:rsidRDefault="00431F03" w:rsidP="000D4ED7">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0D4ED7">
              <w:rPr>
                <w:rFonts w:ascii="Arial" w:hAnsi="Arial" w:cs="Arial"/>
                <w:sz w:val="22"/>
                <w:szCs w:val="22"/>
              </w:rPr>
              <w:t>CWV activo</w:t>
            </w:r>
          </w:p>
        </w:tc>
        <w:tc>
          <w:tcPr>
            <w:tcW w:w="1285" w:type="dxa"/>
          </w:tcPr>
          <w:p w14:paraId="11B387DA" w14:textId="1047E31B" w:rsidR="00431F03" w:rsidRPr="000D4ED7" w:rsidRDefault="00431F03" w:rsidP="000D4ED7">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0D4ED7">
              <w:rPr>
                <w:rFonts w:ascii="Arial" w:hAnsi="Arial" w:cs="Arial"/>
                <w:sz w:val="22"/>
                <w:szCs w:val="22"/>
              </w:rPr>
              <w:t>≤ 0.1</w:t>
            </w:r>
          </w:p>
        </w:tc>
        <w:tc>
          <w:tcPr>
            <w:tcW w:w="1672" w:type="dxa"/>
          </w:tcPr>
          <w:p w14:paraId="2F6F5FA2" w14:textId="2785B54E" w:rsidR="00431F03" w:rsidRPr="000D4ED7" w:rsidRDefault="00431F03" w:rsidP="000D4ED7">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0D4ED7">
              <w:rPr>
                <w:rFonts w:ascii="Arial" w:hAnsi="Arial" w:cs="Arial"/>
                <w:sz w:val="22"/>
                <w:szCs w:val="22"/>
              </w:rPr>
              <w:t>Sí</w:t>
            </w:r>
          </w:p>
        </w:tc>
        <w:tc>
          <w:tcPr>
            <w:tcW w:w="688" w:type="dxa"/>
          </w:tcPr>
          <w:p w14:paraId="5EB48E7C" w14:textId="4F893333" w:rsidR="00431F03" w:rsidRPr="000D4ED7" w:rsidRDefault="00431F03" w:rsidP="000D4ED7">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0D4ED7">
              <w:rPr>
                <w:rFonts w:ascii="Arial" w:hAnsi="Arial" w:cs="Arial"/>
                <w:sz w:val="22"/>
                <w:szCs w:val="22"/>
              </w:rPr>
              <w:t>Lab + campo</w:t>
            </w:r>
          </w:p>
        </w:tc>
      </w:tr>
      <w:tr w:rsidR="00431F03" w:rsidRPr="000D4ED7" w14:paraId="509A05F4" w14:textId="77777777" w:rsidTr="00B51BC4">
        <w:tc>
          <w:tcPr>
            <w:cnfStyle w:val="001000000000" w:firstRow="0" w:lastRow="0" w:firstColumn="1" w:lastColumn="0" w:oddVBand="0" w:evenVBand="0" w:oddHBand="0" w:evenHBand="0" w:firstRowFirstColumn="0" w:firstRowLastColumn="0" w:lastRowFirstColumn="0" w:lastRowLastColumn="0"/>
            <w:tcW w:w="1470" w:type="dxa"/>
          </w:tcPr>
          <w:p w14:paraId="6C8FD4CC" w14:textId="77777777" w:rsidR="00446235" w:rsidRPr="000D4ED7" w:rsidRDefault="00446235" w:rsidP="000D4ED7">
            <w:pPr>
              <w:spacing w:line="480" w:lineRule="auto"/>
              <w:rPr>
                <w:rFonts w:ascii="Arial" w:hAnsi="Arial" w:cs="Arial"/>
                <w:sz w:val="22"/>
                <w:szCs w:val="22"/>
              </w:rPr>
            </w:pPr>
            <w:r w:rsidRPr="000D4ED7">
              <w:rPr>
                <w:rFonts w:ascii="Arial" w:hAnsi="Arial" w:cs="Arial"/>
                <w:sz w:val="22"/>
                <w:szCs w:val="22"/>
              </w:rPr>
              <w:t>FID</w:t>
            </w:r>
          </w:p>
          <w:p w14:paraId="3CBAB0CA" w14:textId="341DF0A3" w:rsidR="00431F03" w:rsidRPr="000D4ED7" w:rsidRDefault="00446235" w:rsidP="000D4ED7">
            <w:pPr>
              <w:spacing w:line="480" w:lineRule="auto"/>
              <w:rPr>
                <w:rFonts w:ascii="Arial" w:hAnsi="Arial" w:cs="Arial"/>
                <w:sz w:val="22"/>
                <w:szCs w:val="22"/>
              </w:rPr>
            </w:pPr>
            <w:r w:rsidRPr="000D4ED7">
              <w:rPr>
                <w:rFonts w:ascii="Arial" w:hAnsi="Arial" w:cs="Arial"/>
                <w:sz w:val="22"/>
                <w:szCs w:val="22"/>
              </w:rPr>
              <w:t>First Input Delay</w:t>
            </w:r>
          </w:p>
        </w:tc>
        <w:tc>
          <w:tcPr>
            <w:tcW w:w="1931" w:type="dxa"/>
          </w:tcPr>
          <w:p w14:paraId="611D0CAC" w14:textId="57A26637" w:rsidR="00431F03" w:rsidRPr="000D4ED7" w:rsidRDefault="00446235" w:rsidP="000D4ED7">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0D4ED7">
              <w:rPr>
                <w:rFonts w:ascii="Arial" w:hAnsi="Arial" w:cs="Arial"/>
                <w:sz w:val="22"/>
                <w:szCs w:val="22"/>
              </w:rPr>
              <w:t>Delay al primer input del usuario</w:t>
            </w:r>
          </w:p>
        </w:tc>
        <w:tc>
          <w:tcPr>
            <w:tcW w:w="1743" w:type="dxa"/>
          </w:tcPr>
          <w:p w14:paraId="327C13C7" w14:textId="17317F49" w:rsidR="00431F03" w:rsidRPr="000D4ED7" w:rsidRDefault="00446235" w:rsidP="000D4ED7">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0D4ED7">
              <w:rPr>
                <w:rFonts w:ascii="Arial" w:hAnsi="Arial" w:cs="Arial"/>
                <w:sz w:val="22"/>
                <w:szCs w:val="22"/>
              </w:rPr>
              <w:t>Reemplazado</w:t>
            </w:r>
          </w:p>
        </w:tc>
        <w:tc>
          <w:tcPr>
            <w:tcW w:w="1285" w:type="dxa"/>
          </w:tcPr>
          <w:p w14:paraId="5D0F8558" w14:textId="06E9D3D7" w:rsidR="00431F03" w:rsidRPr="000D4ED7" w:rsidRDefault="00446235" w:rsidP="000D4ED7">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0D4ED7">
              <w:rPr>
                <w:rFonts w:ascii="Arial" w:hAnsi="Arial" w:cs="Arial"/>
                <w:sz w:val="22"/>
                <w:szCs w:val="22"/>
              </w:rPr>
              <w:t>≤ 100 ms</w:t>
            </w:r>
          </w:p>
        </w:tc>
        <w:tc>
          <w:tcPr>
            <w:tcW w:w="1672" w:type="dxa"/>
          </w:tcPr>
          <w:p w14:paraId="377B68D2" w14:textId="3900FE34" w:rsidR="00431F03" w:rsidRPr="000D4ED7" w:rsidRDefault="00446235" w:rsidP="000D4ED7">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0D4ED7">
              <w:rPr>
                <w:rFonts w:ascii="Arial" w:hAnsi="Arial" w:cs="Arial"/>
                <w:sz w:val="22"/>
                <w:szCs w:val="22"/>
              </w:rPr>
              <w:t>No (desde mar 2024)</w:t>
            </w:r>
          </w:p>
        </w:tc>
        <w:tc>
          <w:tcPr>
            <w:tcW w:w="688" w:type="dxa"/>
          </w:tcPr>
          <w:p w14:paraId="51BE2920" w14:textId="3D9EAD53" w:rsidR="00431F03" w:rsidRPr="000D4ED7" w:rsidRDefault="00D642CA" w:rsidP="000D4ED7">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0D4ED7">
              <w:rPr>
                <w:rFonts w:ascii="Arial" w:hAnsi="Arial" w:cs="Arial"/>
                <w:sz w:val="22"/>
                <w:szCs w:val="22"/>
              </w:rPr>
              <w:t>Solo campo</w:t>
            </w:r>
          </w:p>
          <w:p w14:paraId="147110B1" w14:textId="77777777" w:rsidR="00D642CA" w:rsidRPr="000D4ED7" w:rsidRDefault="00D642CA" w:rsidP="000D4ED7">
            <w:pPr>
              <w:spacing w:line="48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p>
        </w:tc>
      </w:tr>
      <w:tr w:rsidR="00431F03" w:rsidRPr="000D4ED7" w14:paraId="4DF7F0A7" w14:textId="77777777" w:rsidTr="00B51B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0" w:type="dxa"/>
          </w:tcPr>
          <w:p w14:paraId="78AEB05C" w14:textId="77777777" w:rsidR="00D642CA" w:rsidRPr="000D4ED7" w:rsidRDefault="00D642CA" w:rsidP="000D4ED7">
            <w:pPr>
              <w:spacing w:line="480" w:lineRule="auto"/>
              <w:rPr>
                <w:rFonts w:ascii="Arial" w:hAnsi="Arial" w:cs="Arial"/>
                <w:sz w:val="22"/>
                <w:szCs w:val="22"/>
              </w:rPr>
            </w:pPr>
            <w:r w:rsidRPr="000D4ED7">
              <w:rPr>
                <w:rFonts w:ascii="Arial" w:hAnsi="Arial" w:cs="Arial"/>
                <w:sz w:val="22"/>
                <w:szCs w:val="22"/>
              </w:rPr>
              <w:t>FCP</w:t>
            </w:r>
          </w:p>
          <w:p w14:paraId="3FE34F90" w14:textId="6FF51599" w:rsidR="00431F03" w:rsidRPr="000D4ED7" w:rsidRDefault="00D642CA" w:rsidP="000D4ED7">
            <w:pPr>
              <w:spacing w:line="480" w:lineRule="auto"/>
              <w:rPr>
                <w:rFonts w:ascii="Arial" w:hAnsi="Arial" w:cs="Arial"/>
                <w:sz w:val="22"/>
                <w:szCs w:val="22"/>
              </w:rPr>
            </w:pPr>
            <w:r w:rsidRPr="000D4ED7">
              <w:rPr>
                <w:rFonts w:ascii="Arial" w:hAnsi="Arial" w:cs="Arial"/>
                <w:sz w:val="22"/>
                <w:szCs w:val="22"/>
              </w:rPr>
              <w:t>First Contentful Paint</w:t>
            </w:r>
          </w:p>
        </w:tc>
        <w:tc>
          <w:tcPr>
            <w:tcW w:w="1931" w:type="dxa"/>
          </w:tcPr>
          <w:p w14:paraId="0E700CB3" w14:textId="4F739170" w:rsidR="00431F03" w:rsidRPr="000D4ED7" w:rsidRDefault="00885104" w:rsidP="000D4ED7">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0D4ED7">
              <w:rPr>
                <w:rFonts w:ascii="Arial" w:hAnsi="Arial" w:cs="Arial"/>
                <w:sz w:val="22"/>
                <w:szCs w:val="22"/>
              </w:rPr>
              <w:t>Cuando</w:t>
            </w:r>
            <w:r w:rsidR="00D642CA" w:rsidRPr="000D4ED7">
              <w:rPr>
                <w:rFonts w:ascii="Arial" w:hAnsi="Arial" w:cs="Arial"/>
                <w:sz w:val="22"/>
                <w:szCs w:val="22"/>
              </w:rPr>
              <w:t xml:space="preserve"> aparece el primer pixel de contenido</w:t>
            </w:r>
          </w:p>
        </w:tc>
        <w:tc>
          <w:tcPr>
            <w:tcW w:w="1743" w:type="dxa"/>
          </w:tcPr>
          <w:p w14:paraId="7BA3EA24" w14:textId="315CD8C2" w:rsidR="00431F03" w:rsidRPr="000D4ED7" w:rsidRDefault="00D642CA" w:rsidP="000D4ED7">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0D4ED7">
              <w:rPr>
                <w:rFonts w:ascii="Arial" w:hAnsi="Arial" w:cs="Arial"/>
                <w:sz w:val="22"/>
                <w:szCs w:val="22"/>
              </w:rPr>
              <w:t>Suplementaria</w:t>
            </w:r>
          </w:p>
        </w:tc>
        <w:tc>
          <w:tcPr>
            <w:tcW w:w="1285" w:type="dxa"/>
          </w:tcPr>
          <w:p w14:paraId="5A5A7358" w14:textId="520DE9FC" w:rsidR="00431F03" w:rsidRPr="000D4ED7" w:rsidRDefault="00D642CA" w:rsidP="000D4ED7">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0D4ED7">
              <w:rPr>
                <w:rFonts w:ascii="Arial" w:hAnsi="Arial" w:cs="Arial"/>
                <w:sz w:val="22"/>
                <w:szCs w:val="22"/>
              </w:rPr>
              <w:t>≤ 1.8 s</w:t>
            </w:r>
          </w:p>
        </w:tc>
        <w:tc>
          <w:tcPr>
            <w:tcW w:w="1672" w:type="dxa"/>
          </w:tcPr>
          <w:p w14:paraId="5B07D201" w14:textId="14A7931E" w:rsidR="00431F03" w:rsidRPr="000D4ED7" w:rsidRDefault="00D642CA" w:rsidP="000D4ED7">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0D4ED7">
              <w:rPr>
                <w:rFonts w:ascii="Arial" w:hAnsi="Arial" w:cs="Arial"/>
                <w:sz w:val="22"/>
                <w:szCs w:val="22"/>
              </w:rPr>
              <w:t>Indirectamente</w:t>
            </w:r>
          </w:p>
        </w:tc>
        <w:tc>
          <w:tcPr>
            <w:tcW w:w="688" w:type="dxa"/>
          </w:tcPr>
          <w:p w14:paraId="561064CD" w14:textId="7BEC7D69" w:rsidR="00431F03" w:rsidRPr="000D4ED7" w:rsidRDefault="00D642CA" w:rsidP="000D4ED7">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0D4ED7">
              <w:rPr>
                <w:rFonts w:ascii="Arial" w:hAnsi="Arial" w:cs="Arial"/>
                <w:sz w:val="22"/>
                <w:szCs w:val="22"/>
              </w:rPr>
              <w:t>Lab + campo</w:t>
            </w:r>
          </w:p>
        </w:tc>
      </w:tr>
      <w:tr w:rsidR="00D17D42" w:rsidRPr="000D4ED7" w14:paraId="6097AB96" w14:textId="77777777" w:rsidTr="00B51BC4">
        <w:tc>
          <w:tcPr>
            <w:cnfStyle w:val="001000000000" w:firstRow="0" w:lastRow="0" w:firstColumn="1" w:lastColumn="0" w:oddVBand="0" w:evenVBand="0" w:oddHBand="0" w:evenHBand="0" w:firstRowFirstColumn="0" w:firstRowLastColumn="0" w:lastRowFirstColumn="0" w:lastRowLastColumn="0"/>
            <w:tcW w:w="1470" w:type="dxa"/>
          </w:tcPr>
          <w:p w14:paraId="7BDF2D66" w14:textId="77777777" w:rsidR="00D17D42" w:rsidRPr="000D4ED7" w:rsidRDefault="00D17D42" w:rsidP="000D4ED7">
            <w:pPr>
              <w:spacing w:line="480" w:lineRule="auto"/>
              <w:rPr>
                <w:rFonts w:ascii="Arial" w:hAnsi="Arial" w:cs="Arial"/>
                <w:sz w:val="22"/>
                <w:szCs w:val="22"/>
                <w:lang w:val="en-US"/>
              </w:rPr>
            </w:pPr>
            <w:r w:rsidRPr="000D4ED7">
              <w:rPr>
                <w:rFonts w:ascii="Arial" w:hAnsi="Arial" w:cs="Arial"/>
                <w:sz w:val="22"/>
                <w:szCs w:val="22"/>
                <w:lang w:val="en-US"/>
              </w:rPr>
              <w:lastRenderedPageBreak/>
              <w:t>TTFB</w:t>
            </w:r>
          </w:p>
          <w:p w14:paraId="4CF1CDE1" w14:textId="7ED93C31" w:rsidR="00D17D42" w:rsidRPr="000D4ED7" w:rsidRDefault="00D17D42" w:rsidP="000D4ED7">
            <w:pPr>
              <w:spacing w:line="480" w:lineRule="auto"/>
              <w:rPr>
                <w:rFonts w:ascii="Arial" w:hAnsi="Arial" w:cs="Arial"/>
                <w:sz w:val="22"/>
                <w:szCs w:val="22"/>
                <w:lang w:val="en-US"/>
              </w:rPr>
            </w:pPr>
            <w:r w:rsidRPr="000D4ED7">
              <w:rPr>
                <w:rFonts w:ascii="Arial" w:hAnsi="Arial" w:cs="Arial"/>
                <w:sz w:val="22"/>
                <w:szCs w:val="22"/>
                <w:lang w:val="en-US"/>
              </w:rPr>
              <w:t>Time to First Byte</w:t>
            </w:r>
          </w:p>
        </w:tc>
        <w:tc>
          <w:tcPr>
            <w:tcW w:w="1931" w:type="dxa"/>
          </w:tcPr>
          <w:p w14:paraId="7374124B" w14:textId="460C140A" w:rsidR="00D17D42" w:rsidRPr="000D4ED7" w:rsidRDefault="00D17D42" w:rsidP="000D4ED7">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0D4ED7">
              <w:rPr>
                <w:rFonts w:ascii="Arial" w:hAnsi="Arial" w:cs="Arial"/>
                <w:sz w:val="22"/>
                <w:szCs w:val="22"/>
              </w:rPr>
              <w:t>Tiempo hasta recibir el primer byte del servidor</w:t>
            </w:r>
          </w:p>
        </w:tc>
        <w:tc>
          <w:tcPr>
            <w:tcW w:w="1743" w:type="dxa"/>
          </w:tcPr>
          <w:p w14:paraId="46EEB41E" w14:textId="5BF36C33" w:rsidR="00D17D42" w:rsidRPr="000D4ED7" w:rsidRDefault="00D17D42" w:rsidP="000D4ED7">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0D4ED7">
              <w:rPr>
                <w:rFonts w:ascii="Arial" w:hAnsi="Arial" w:cs="Arial"/>
                <w:sz w:val="22"/>
                <w:szCs w:val="22"/>
              </w:rPr>
              <w:t>Suplementaria</w:t>
            </w:r>
          </w:p>
        </w:tc>
        <w:tc>
          <w:tcPr>
            <w:tcW w:w="1285" w:type="dxa"/>
          </w:tcPr>
          <w:p w14:paraId="4E80B9E4" w14:textId="2234A976" w:rsidR="00D17D42" w:rsidRPr="000D4ED7" w:rsidRDefault="00D17D42" w:rsidP="000D4ED7">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0D4ED7">
              <w:rPr>
                <w:rFonts w:ascii="Arial" w:hAnsi="Arial" w:cs="Arial"/>
                <w:sz w:val="22"/>
                <w:szCs w:val="22"/>
              </w:rPr>
              <w:t>≤ 800 ms</w:t>
            </w:r>
          </w:p>
        </w:tc>
        <w:tc>
          <w:tcPr>
            <w:tcW w:w="1672" w:type="dxa"/>
          </w:tcPr>
          <w:p w14:paraId="3B68353F" w14:textId="74A1BAF5" w:rsidR="00D17D42" w:rsidRPr="000D4ED7" w:rsidRDefault="00D17D42" w:rsidP="000D4ED7">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0D4ED7">
              <w:rPr>
                <w:rFonts w:ascii="Arial" w:hAnsi="Arial" w:cs="Arial"/>
                <w:sz w:val="22"/>
                <w:szCs w:val="22"/>
              </w:rPr>
              <w:t>Indirectamente</w:t>
            </w:r>
          </w:p>
        </w:tc>
        <w:tc>
          <w:tcPr>
            <w:tcW w:w="688" w:type="dxa"/>
          </w:tcPr>
          <w:p w14:paraId="27CF8E6D" w14:textId="24DA565E" w:rsidR="00D17D42" w:rsidRPr="000D4ED7" w:rsidRDefault="00D17D42" w:rsidP="000D4ED7">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0D4ED7">
              <w:rPr>
                <w:rFonts w:ascii="Arial" w:hAnsi="Arial" w:cs="Arial"/>
                <w:sz w:val="22"/>
                <w:szCs w:val="22"/>
              </w:rPr>
              <w:t>Lab + campo</w:t>
            </w:r>
          </w:p>
        </w:tc>
      </w:tr>
      <w:tr w:rsidR="00D17D42" w:rsidRPr="000D4ED7" w14:paraId="42183A3F" w14:textId="77777777" w:rsidTr="00B51B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0" w:type="dxa"/>
          </w:tcPr>
          <w:p w14:paraId="3C6E3EF4" w14:textId="77777777" w:rsidR="00F84AC7" w:rsidRPr="000D4ED7" w:rsidRDefault="00F84AC7" w:rsidP="000D4ED7">
            <w:pPr>
              <w:spacing w:line="480" w:lineRule="auto"/>
              <w:rPr>
                <w:rFonts w:ascii="Arial" w:hAnsi="Arial" w:cs="Arial"/>
                <w:sz w:val="22"/>
                <w:szCs w:val="22"/>
              </w:rPr>
            </w:pPr>
            <w:r w:rsidRPr="000D4ED7">
              <w:rPr>
                <w:rFonts w:ascii="Arial" w:hAnsi="Arial" w:cs="Arial"/>
                <w:sz w:val="22"/>
                <w:szCs w:val="22"/>
              </w:rPr>
              <w:t>TTI</w:t>
            </w:r>
          </w:p>
          <w:p w14:paraId="1C30E520" w14:textId="3F116C00" w:rsidR="00D17D42" w:rsidRPr="000D4ED7" w:rsidRDefault="00F84AC7" w:rsidP="000D4ED7">
            <w:pPr>
              <w:spacing w:line="480" w:lineRule="auto"/>
              <w:rPr>
                <w:rFonts w:ascii="Arial" w:hAnsi="Arial" w:cs="Arial"/>
                <w:sz w:val="22"/>
                <w:szCs w:val="22"/>
              </w:rPr>
            </w:pPr>
            <w:r w:rsidRPr="000D4ED7">
              <w:rPr>
                <w:rFonts w:ascii="Arial" w:hAnsi="Arial" w:cs="Arial"/>
                <w:sz w:val="22"/>
                <w:szCs w:val="22"/>
              </w:rPr>
              <w:t>Time to Interactive</w:t>
            </w:r>
          </w:p>
        </w:tc>
        <w:tc>
          <w:tcPr>
            <w:tcW w:w="1931" w:type="dxa"/>
          </w:tcPr>
          <w:p w14:paraId="1AD2BF9D" w14:textId="09C40CA2" w:rsidR="00D17D42" w:rsidRPr="000D4ED7" w:rsidRDefault="00885104" w:rsidP="000D4ED7">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0D4ED7">
              <w:rPr>
                <w:rFonts w:ascii="Arial" w:hAnsi="Arial" w:cs="Arial"/>
                <w:sz w:val="22"/>
                <w:szCs w:val="22"/>
              </w:rPr>
              <w:t>Cuando</w:t>
            </w:r>
            <w:r w:rsidR="00F84AC7" w:rsidRPr="000D4ED7">
              <w:rPr>
                <w:rFonts w:ascii="Arial" w:hAnsi="Arial" w:cs="Arial"/>
                <w:sz w:val="22"/>
                <w:szCs w:val="22"/>
              </w:rPr>
              <w:t xml:space="preserve"> la página es completamente interactiva</w:t>
            </w:r>
          </w:p>
        </w:tc>
        <w:tc>
          <w:tcPr>
            <w:tcW w:w="1743" w:type="dxa"/>
          </w:tcPr>
          <w:p w14:paraId="220DAC59" w14:textId="043ED417" w:rsidR="00D17D42" w:rsidRPr="000D4ED7" w:rsidRDefault="00F84AC7" w:rsidP="000D4ED7">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0D4ED7">
              <w:rPr>
                <w:rFonts w:ascii="Arial" w:hAnsi="Arial" w:cs="Arial"/>
                <w:sz w:val="22"/>
                <w:szCs w:val="22"/>
              </w:rPr>
              <w:t>Deprecada</w:t>
            </w:r>
          </w:p>
        </w:tc>
        <w:tc>
          <w:tcPr>
            <w:tcW w:w="1285" w:type="dxa"/>
          </w:tcPr>
          <w:p w14:paraId="0199A2A9" w14:textId="47035D85" w:rsidR="00D17D42" w:rsidRPr="000D4ED7" w:rsidRDefault="00F84AC7" w:rsidP="000D4ED7">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0D4ED7">
              <w:rPr>
                <w:rFonts w:ascii="Arial" w:hAnsi="Arial" w:cs="Arial"/>
                <w:sz w:val="22"/>
                <w:szCs w:val="22"/>
              </w:rPr>
              <w:t>≤ 3.8 s</w:t>
            </w:r>
          </w:p>
        </w:tc>
        <w:tc>
          <w:tcPr>
            <w:tcW w:w="1672" w:type="dxa"/>
          </w:tcPr>
          <w:p w14:paraId="7E01D614" w14:textId="5A31825C" w:rsidR="00D17D42" w:rsidRPr="000D4ED7" w:rsidRDefault="00F84AC7" w:rsidP="000D4ED7">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0D4ED7">
              <w:rPr>
                <w:rFonts w:ascii="Arial" w:hAnsi="Arial" w:cs="Arial"/>
                <w:sz w:val="22"/>
                <w:szCs w:val="22"/>
              </w:rPr>
              <w:t>No</w:t>
            </w:r>
          </w:p>
        </w:tc>
        <w:tc>
          <w:tcPr>
            <w:tcW w:w="688" w:type="dxa"/>
          </w:tcPr>
          <w:p w14:paraId="277EAF4F" w14:textId="1820D6D3" w:rsidR="00D17D42" w:rsidRPr="000D4ED7" w:rsidRDefault="00F84AC7" w:rsidP="000D4ED7">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0D4ED7">
              <w:rPr>
                <w:rFonts w:ascii="Arial" w:hAnsi="Arial" w:cs="Arial"/>
                <w:sz w:val="22"/>
                <w:szCs w:val="22"/>
              </w:rPr>
              <w:t xml:space="preserve">Solo </w:t>
            </w:r>
            <w:proofErr w:type="spellStart"/>
            <w:r w:rsidRPr="000D4ED7">
              <w:rPr>
                <w:rFonts w:ascii="Arial" w:hAnsi="Arial" w:cs="Arial"/>
                <w:sz w:val="22"/>
                <w:szCs w:val="22"/>
              </w:rPr>
              <w:t>lab</w:t>
            </w:r>
            <w:proofErr w:type="spellEnd"/>
          </w:p>
        </w:tc>
      </w:tr>
      <w:tr w:rsidR="00D17D42" w:rsidRPr="000D4ED7" w14:paraId="63FFF774" w14:textId="77777777" w:rsidTr="00B51BC4">
        <w:tc>
          <w:tcPr>
            <w:cnfStyle w:val="001000000000" w:firstRow="0" w:lastRow="0" w:firstColumn="1" w:lastColumn="0" w:oddVBand="0" w:evenVBand="0" w:oddHBand="0" w:evenHBand="0" w:firstRowFirstColumn="0" w:firstRowLastColumn="0" w:lastRowFirstColumn="0" w:lastRowLastColumn="0"/>
            <w:tcW w:w="1470" w:type="dxa"/>
          </w:tcPr>
          <w:p w14:paraId="4EBB04E6" w14:textId="77777777" w:rsidR="00F84AC7" w:rsidRPr="000D4ED7" w:rsidRDefault="00F84AC7" w:rsidP="000D4ED7">
            <w:pPr>
              <w:spacing w:line="480" w:lineRule="auto"/>
              <w:rPr>
                <w:rFonts w:ascii="Arial" w:hAnsi="Arial" w:cs="Arial"/>
                <w:sz w:val="22"/>
                <w:szCs w:val="22"/>
              </w:rPr>
            </w:pPr>
            <w:r w:rsidRPr="000D4ED7">
              <w:rPr>
                <w:rFonts w:ascii="Arial" w:hAnsi="Arial" w:cs="Arial"/>
                <w:sz w:val="22"/>
                <w:szCs w:val="22"/>
              </w:rPr>
              <w:t>TBT</w:t>
            </w:r>
          </w:p>
          <w:p w14:paraId="462D8B43" w14:textId="369BE8F1" w:rsidR="00D17D42" w:rsidRPr="000D4ED7" w:rsidRDefault="00F84AC7" w:rsidP="000D4ED7">
            <w:pPr>
              <w:spacing w:line="480" w:lineRule="auto"/>
              <w:rPr>
                <w:rFonts w:ascii="Arial" w:hAnsi="Arial" w:cs="Arial"/>
                <w:sz w:val="22"/>
                <w:szCs w:val="22"/>
              </w:rPr>
            </w:pPr>
            <w:r w:rsidRPr="000D4ED7">
              <w:rPr>
                <w:rFonts w:ascii="Arial" w:hAnsi="Arial" w:cs="Arial"/>
                <w:sz w:val="22"/>
                <w:szCs w:val="22"/>
              </w:rPr>
              <w:t>Total Blocking Time</w:t>
            </w:r>
          </w:p>
        </w:tc>
        <w:tc>
          <w:tcPr>
            <w:tcW w:w="1931" w:type="dxa"/>
          </w:tcPr>
          <w:p w14:paraId="5C445F48" w14:textId="50A91229" w:rsidR="00D17D42" w:rsidRPr="000D4ED7" w:rsidRDefault="00F84AC7" w:rsidP="000D4ED7">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0D4ED7">
              <w:rPr>
                <w:rFonts w:ascii="Arial" w:hAnsi="Arial" w:cs="Arial"/>
                <w:sz w:val="22"/>
                <w:szCs w:val="22"/>
              </w:rPr>
              <w:t>Tiempo total en que el hilo principal está bloqueado</w:t>
            </w:r>
          </w:p>
        </w:tc>
        <w:tc>
          <w:tcPr>
            <w:tcW w:w="1743" w:type="dxa"/>
          </w:tcPr>
          <w:p w14:paraId="4608341C" w14:textId="74670FAE" w:rsidR="00D17D42" w:rsidRPr="000D4ED7" w:rsidRDefault="00F84AC7" w:rsidP="000D4ED7">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0D4ED7">
              <w:rPr>
                <w:rFonts w:ascii="Arial" w:hAnsi="Arial" w:cs="Arial"/>
                <w:sz w:val="22"/>
                <w:szCs w:val="22"/>
              </w:rPr>
              <w:t>Suplementaria</w:t>
            </w:r>
          </w:p>
        </w:tc>
        <w:tc>
          <w:tcPr>
            <w:tcW w:w="1285" w:type="dxa"/>
          </w:tcPr>
          <w:p w14:paraId="43C3DFAD" w14:textId="64006316" w:rsidR="00D17D42" w:rsidRPr="000D4ED7" w:rsidRDefault="00F84AC7" w:rsidP="000D4ED7">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0D4ED7">
              <w:rPr>
                <w:rFonts w:ascii="Arial" w:hAnsi="Arial" w:cs="Arial"/>
                <w:sz w:val="22"/>
                <w:szCs w:val="22"/>
              </w:rPr>
              <w:t>≤ 200 ms</w:t>
            </w:r>
          </w:p>
        </w:tc>
        <w:tc>
          <w:tcPr>
            <w:tcW w:w="1672" w:type="dxa"/>
          </w:tcPr>
          <w:p w14:paraId="4C68D0F4" w14:textId="3E08CC5F" w:rsidR="00D17D42" w:rsidRPr="000D4ED7" w:rsidRDefault="00F84AC7" w:rsidP="000D4ED7">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0D4ED7">
              <w:rPr>
                <w:rFonts w:ascii="Arial" w:hAnsi="Arial" w:cs="Arial"/>
                <w:sz w:val="22"/>
                <w:szCs w:val="22"/>
              </w:rPr>
              <w:t>No (correlaciona con INP)</w:t>
            </w:r>
          </w:p>
        </w:tc>
        <w:tc>
          <w:tcPr>
            <w:tcW w:w="688" w:type="dxa"/>
          </w:tcPr>
          <w:p w14:paraId="6C250A10" w14:textId="4BFF2757" w:rsidR="00D17D42" w:rsidRPr="000D4ED7" w:rsidRDefault="00F84AC7" w:rsidP="000D4ED7">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0D4ED7">
              <w:rPr>
                <w:rFonts w:ascii="Arial" w:hAnsi="Arial" w:cs="Arial"/>
                <w:sz w:val="22"/>
                <w:szCs w:val="22"/>
              </w:rPr>
              <w:t xml:space="preserve">Solo </w:t>
            </w:r>
            <w:proofErr w:type="spellStart"/>
            <w:r w:rsidRPr="000D4ED7">
              <w:rPr>
                <w:rFonts w:ascii="Arial" w:hAnsi="Arial" w:cs="Arial"/>
                <w:sz w:val="22"/>
                <w:szCs w:val="22"/>
              </w:rPr>
              <w:t>lab</w:t>
            </w:r>
            <w:proofErr w:type="spellEnd"/>
          </w:p>
        </w:tc>
      </w:tr>
    </w:tbl>
    <w:p w14:paraId="35C95281" w14:textId="4BB1AA66" w:rsidR="001075E0" w:rsidRPr="000809B6" w:rsidRDefault="000809B6" w:rsidP="0023749D">
      <w:pPr>
        <w:rPr>
          <w:rFonts w:ascii="Arial" w:hAnsi="Arial" w:cs="Arial"/>
          <w:sz w:val="18"/>
          <w:szCs w:val="18"/>
        </w:rPr>
      </w:pPr>
      <w:r w:rsidRPr="00B07EA3">
        <w:rPr>
          <w:rFonts w:ascii="Arial" w:hAnsi="Arial" w:cs="Arial"/>
          <w:i/>
          <w:iCs/>
          <w:sz w:val="18"/>
          <w:szCs w:val="18"/>
          <w:lang w:val="en-US"/>
        </w:rPr>
        <w:t>Nota.</w:t>
      </w:r>
      <w:r w:rsidRPr="000809B6">
        <w:rPr>
          <w:rFonts w:ascii="Arial" w:hAnsi="Arial" w:cs="Arial"/>
          <w:sz w:val="18"/>
          <w:szCs w:val="18"/>
          <w:lang w:val="en-US"/>
        </w:rPr>
        <w:t xml:space="preserve"> </w:t>
      </w:r>
      <w:proofErr w:type="spellStart"/>
      <w:r w:rsidRPr="000809B6">
        <w:rPr>
          <w:rFonts w:ascii="Arial" w:hAnsi="Arial" w:cs="Arial"/>
          <w:sz w:val="18"/>
          <w:szCs w:val="18"/>
          <w:lang w:val="en-US"/>
        </w:rPr>
        <w:t>Adaptado</w:t>
      </w:r>
      <w:proofErr w:type="spellEnd"/>
      <w:r w:rsidRPr="000809B6">
        <w:rPr>
          <w:rFonts w:ascii="Arial" w:hAnsi="Arial" w:cs="Arial"/>
          <w:sz w:val="18"/>
          <w:szCs w:val="18"/>
          <w:lang w:val="en-US"/>
        </w:rPr>
        <w:t xml:space="preserve"> de Web Vitals, de Google (2024) (https://web.dev/articles/vitals), y de Understanding Core Web Vitals and Google search results, de Google Search Central (2025) (https://developers.google.com/search/docs/appearance/core-web-vitals). CWV = Core Web Vitals; LCP = Largest Contentful Paint; INP = Interaction to Next Paint; CLS = Cumulative Layout Shift; FID = First Input Delay; FCP = First Contentful Paint; TTFB = Time to First Byte; TTI = Time to Interactive; TBT = Total Blocking Time. </w:t>
      </w:r>
      <w:proofErr w:type="spellStart"/>
      <w:r w:rsidRPr="000809B6">
        <w:rPr>
          <w:rFonts w:ascii="Arial" w:hAnsi="Arial" w:cs="Arial"/>
          <w:sz w:val="18"/>
          <w:szCs w:val="18"/>
          <w:lang w:val="en-US"/>
        </w:rPr>
        <w:t>ms</w:t>
      </w:r>
      <w:proofErr w:type="spellEnd"/>
      <w:r w:rsidRPr="000809B6">
        <w:rPr>
          <w:rFonts w:ascii="Arial" w:hAnsi="Arial" w:cs="Arial"/>
          <w:sz w:val="18"/>
          <w:szCs w:val="18"/>
          <w:lang w:val="en-US"/>
        </w:rPr>
        <w:t xml:space="preserve"> = </w:t>
      </w:r>
      <w:proofErr w:type="spellStart"/>
      <w:r w:rsidRPr="000809B6">
        <w:rPr>
          <w:rFonts w:ascii="Arial" w:hAnsi="Arial" w:cs="Arial"/>
          <w:sz w:val="18"/>
          <w:szCs w:val="18"/>
          <w:lang w:val="en-US"/>
        </w:rPr>
        <w:t>milisegundos</w:t>
      </w:r>
      <w:proofErr w:type="spellEnd"/>
      <w:r w:rsidRPr="000809B6">
        <w:rPr>
          <w:rFonts w:ascii="Arial" w:hAnsi="Arial" w:cs="Arial"/>
          <w:sz w:val="18"/>
          <w:szCs w:val="18"/>
          <w:lang w:val="en-US"/>
        </w:rPr>
        <w:t xml:space="preserve">; s = </w:t>
      </w:r>
      <w:proofErr w:type="spellStart"/>
      <w:r w:rsidRPr="000809B6">
        <w:rPr>
          <w:rFonts w:ascii="Arial" w:hAnsi="Arial" w:cs="Arial"/>
          <w:sz w:val="18"/>
          <w:szCs w:val="18"/>
          <w:lang w:val="en-US"/>
        </w:rPr>
        <w:t>segundos</w:t>
      </w:r>
      <w:proofErr w:type="spellEnd"/>
      <w:r w:rsidRPr="000809B6">
        <w:rPr>
          <w:rFonts w:ascii="Arial" w:hAnsi="Arial" w:cs="Arial"/>
          <w:sz w:val="18"/>
          <w:szCs w:val="18"/>
          <w:lang w:val="en-US"/>
        </w:rPr>
        <w:t xml:space="preserve">. </w:t>
      </w:r>
      <w:r w:rsidRPr="000809B6">
        <w:rPr>
          <w:rFonts w:ascii="Arial" w:hAnsi="Arial" w:cs="Arial"/>
          <w:sz w:val="18"/>
          <w:szCs w:val="18"/>
        </w:rPr>
        <w:t>El umbral corresponde al percentil 75 de cargas de página según datos de campo de Chrome (</w:t>
      </w:r>
      <w:proofErr w:type="spellStart"/>
      <w:r w:rsidRPr="000809B6">
        <w:rPr>
          <w:rFonts w:ascii="Arial" w:hAnsi="Arial" w:cs="Arial"/>
          <w:sz w:val="18"/>
          <w:szCs w:val="18"/>
        </w:rPr>
        <w:t>CrUX</w:t>
      </w:r>
      <w:proofErr w:type="spellEnd"/>
      <w:r w:rsidRPr="000809B6">
        <w:rPr>
          <w:rFonts w:ascii="Arial" w:hAnsi="Arial" w:cs="Arial"/>
          <w:sz w:val="18"/>
          <w:szCs w:val="18"/>
        </w:rPr>
        <w:t>). INP reemplazó a FID como métrica oficial de Core Web Vitals en marzo de 2024.</w:t>
      </w:r>
    </w:p>
    <w:p w14:paraId="2CEF3E33" w14:textId="276DC393" w:rsidR="005D04BF" w:rsidRPr="000E2429" w:rsidRDefault="005D04BF" w:rsidP="0023749D">
      <w:pPr>
        <w:pStyle w:val="Ttulo2"/>
        <w:rPr>
          <w:rFonts w:ascii="Arial" w:hAnsi="Arial" w:cs="Arial"/>
          <w:b/>
          <w:bCs/>
          <w:color w:val="auto"/>
          <w:sz w:val="22"/>
          <w:szCs w:val="22"/>
        </w:rPr>
      </w:pPr>
      <w:r w:rsidRPr="000E2429">
        <w:rPr>
          <w:rFonts w:ascii="Arial" w:hAnsi="Arial" w:cs="Arial"/>
          <w:b/>
          <w:bCs/>
          <w:color w:val="auto"/>
          <w:sz w:val="22"/>
          <w:szCs w:val="22"/>
        </w:rPr>
        <w:t xml:space="preserve">Ecosistema actual </w:t>
      </w:r>
    </w:p>
    <w:p w14:paraId="608AC609" w14:textId="01BE6347" w:rsidR="00C171B6" w:rsidRPr="00E7520A" w:rsidRDefault="00200A0D" w:rsidP="000D4ED7">
      <w:pPr>
        <w:ind w:firstLine="720"/>
        <w:rPr>
          <w:rFonts w:ascii="Arial" w:hAnsi="Arial" w:cs="Arial"/>
          <w:sz w:val="22"/>
          <w:szCs w:val="22"/>
        </w:rPr>
      </w:pPr>
      <w:r w:rsidRPr="00E7520A">
        <w:rPr>
          <w:rFonts w:ascii="Arial" w:hAnsi="Arial" w:cs="Arial"/>
          <w:sz w:val="22"/>
          <w:szCs w:val="22"/>
        </w:rPr>
        <w:t>El ecosistema actual de Core Web Vitals (CWV) se basa en tres métricas estables evaluadas en el percentil \(75\) de las cargas de usuarios reales. A nivel de industria, la tasa de adopción de sitios que aprueban todas las métricas ronda el 52% en dispositivos móviles y el 59% en equipos de escritorio.</w:t>
      </w:r>
      <w:r w:rsidR="004B6830" w:rsidRPr="00E7520A">
        <w:rPr>
          <w:rFonts w:ascii="Arial" w:hAnsi="Arial" w:cs="Arial"/>
          <w:sz w:val="22"/>
          <w:szCs w:val="22"/>
        </w:rPr>
        <w:t xml:space="preserve"> </w:t>
      </w:r>
      <w:sdt>
        <w:sdtPr>
          <w:rPr>
            <w:rFonts w:ascii="Arial" w:hAnsi="Arial" w:cs="Arial"/>
            <w:sz w:val="22"/>
            <w:szCs w:val="22"/>
          </w:rPr>
          <w:id w:val="-740865022"/>
          <w:citation/>
        </w:sdtPr>
        <w:sdtEndPr/>
        <w:sdtContent>
          <w:r w:rsidR="004B6830" w:rsidRPr="00E7520A">
            <w:rPr>
              <w:rFonts w:ascii="Arial" w:hAnsi="Arial" w:cs="Arial"/>
              <w:sz w:val="22"/>
              <w:szCs w:val="22"/>
            </w:rPr>
            <w:fldChar w:fldCharType="begin"/>
          </w:r>
          <w:r w:rsidR="004B6830" w:rsidRPr="00E7520A">
            <w:rPr>
              <w:rFonts w:ascii="Arial" w:hAnsi="Arial" w:cs="Arial"/>
              <w:sz w:val="22"/>
              <w:szCs w:val="22"/>
            </w:rPr>
            <w:instrText xml:space="preserve"> CITATION Arj261 \l 5130 </w:instrText>
          </w:r>
          <w:r w:rsidR="004B6830" w:rsidRPr="00E7520A">
            <w:rPr>
              <w:rFonts w:ascii="Arial" w:hAnsi="Arial" w:cs="Arial"/>
              <w:sz w:val="22"/>
              <w:szCs w:val="22"/>
            </w:rPr>
            <w:fldChar w:fldCharType="separate"/>
          </w:r>
          <w:r w:rsidR="006C524B" w:rsidRPr="006C524B">
            <w:rPr>
              <w:rFonts w:ascii="Arial" w:hAnsi="Arial" w:cs="Arial"/>
              <w:sz w:val="22"/>
              <w:szCs w:val="22"/>
            </w:rPr>
            <w:t>(Karel, corewebvitals.io, 2026)</w:t>
          </w:r>
          <w:r w:rsidR="004B6830" w:rsidRPr="00E7520A">
            <w:rPr>
              <w:rFonts w:ascii="Arial" w:hAnsi="Arial" w:cs="Arial"/>
              <w:sz w:val="22"/>
              <w:szCs w:val="22"/>
            </w:rPr>
            <w:fldChar w:fldCharType="end"/>
          </w:r>
        </w:sdtContent>
      </w:sdt>
    </w:p>
    <w:p w14:paraId="2294B477" w14:textId="12B843A9" w:rsidR="004B6830" w:rsidRPr="00223DC3" w:rsidRDefault="004B6830" w:rsidP="0023749D">
      <w:pPr>
        <w:pStyle w:val="Ttulo3"/>
        <w:rPr>
          <w:rFonts w:ascii="Arial" w:hAnsi="Arial" w:cs="Arial"/>
          <w:b/>
          <w:bCs/>
          <w:color w:val="auto"/>
          <w:sz w:val="22"/>
          <w:szCs w:val="22"/>
        </w:rPr>
      </w:pPr>
      <w:r w:rsidRPr="00223DC3">
        <w:rPr>
          <w:rFonts w:ascii="Arial" w:hAnsi="Arial" w:cs="Arial"/>
          <w:b/>
          <w:bCs/>
          <w:color w:val="auto"/>
          <w:sz w:val="22"/>
          <w:szCs w:val="22"/>
        </w:rPr>
        <w:lastRenderedPageBreak/>
        <w:t xml:space="preserve">Versiones estables de las </w:t>
      </w:r>
      <w:r w:rsidR="003D0050" w:rsidRPr="00223DC3">
        <w:rPr>
          <w:rFonts w:ascii="Arial" w:hAnsi="Arial" w:cs="Arial"/>
          <w:b/>
          <w:bCs/>
          <w:color w:val="auto"/>
          <w:sz w:val="22"/>
          <w:szCs w:val="22"/>
        </w:rPr>
        <w:t>métricas</w:t>
      </w:r>
      <w:r w:rsidR="00223DC3">
        <w:rPr>
          <w:rFonts w:ascii="Arial" w:hAnsi="Arial" w:cs="Arial"/>
          <w:b/>
          <w:bCs/>
          <w:color w:val="auto"/>
          <w:sz w:val="22"/>
          <w:szCs w:val="22"/>
        </w:rPr>
        <w:t>.</w:t>
      </w:r>
    </w:p>
    <w:p w14:paraId="558BE69B" w14:textId="3CB367A3" w:rsidR="002808CA" w:rsidRPr="00E7520A" w:rsidRDefault="00AB1D1C" w:rsidP="000D4ED7">
      <w:pPr>
        <w:ind w:firstLine="720"/>
        <w:rPr>
          <w:rFonts w:ascii="Arial" w:hAnsi="Arial" w:cs="Arial"/>
          <w:sz w:val="22"/>
          <w:szCs w:val="22"/>
        </w:rPr>
      </w:pPr>
      <w:r w:rsidRPr="00E7520A">
        <w:rPr>
          <w:rFonts w:ascii="Arial" w:hAnsi="Arial" w:cs="Arial"/>
          <w:sz w:val="22"/>
          <w:szCs w:val="22"/>
        </w:rPr>
        <w:t xml:space="preserve">Las tres métricas que conforman las versiones estables de las CWV son el </w:t>
      </w:r>
      <w:r w:rsidRPr="000D4ED7">
        <w:rPr>
          <w:rFonts w:ascii="Arial" w:hAnsi="Arial" w:cs="Arial"/>
          <w:sz w:val="22"/>
          <w:szCs w:val="22"/>
        </w:rPr>
        <w:t>Largest Contentful Paint</w:t>
      </w:r>
      <w:r w:rsidRPr="00E7520A">
        <w:rPr>
          <w:rFonts w:ascii="Arial" w:hAnsi="Arial" w:cs="Arial"/>
          <w:sz w:val="22"/>
          <w:szCs w:val="22"/>
        </w:rPr>
        <w:t xml:space="preserve"> (LCP), el </w:t>
      </w:r>
      <w:proofErr w:type="spellStart"/>
      <w:r w:rsidRPr="000D4ED7">
        <w:rPr>
          <w:rFonts w:ascii="Arial" w:hAnsi="Arial" w:cs="Arial"/>
          <w:sz w:val="22"/>
          <w:szCs w:val="22"/>
        </w:rPr>
        <w:t>Interaction</w:t>
      </w:r>
      <w:proofErr w:type="spellEnd"/>
      <w:r w:rsidRPr="000D4ED7">
        <w:rPr>
          <w:rFonts w:ascii="Arial" w:hAnsi="Arial" w:cs="Arial"/>
          <w:sz w:val="22"/>
          <w:szCs w:val="22"/>
        </w:rPr>
        <w:t xml:space="preserve"> to Next Paint</w:t>
      </w:r>
      <w:r w:rsidRPr="00E7520A">
        <w:rPr>
          <w:rFonts w:ascii="Arial" w:hAnsi="Arial" w:cs="Arial"/>
          <w:sz w:val="22"/>
          <w:szCs w:val="22"/>
        </w:rPr>
        <w:t xml:space="preserve"> (INP) y el </w:t>
      </w:r>
      <w:r w:rsidRPr="000D4ED7">
        <w:rPr>
          <w:rFonts w:ascii="Arial" w:hAnsi="Arial" w:cs="Arial"/>
          <w:sz w:val="22"/>
          <w:szCs w:val="22"/>
        </w:rPr>
        <w:t>Cumulative Layout Shift</w:t>
      </w:r>
      <w:r w:rsidRPr="00E7520A">
        <w:rPr>
          <w:rFonts w:ascii="Arial" w:hAnsi="Arial" w:cs="Arial"/>
          <w:sz w:val="22"/>
          <w:szCs w:val="22"/>
        </w:rPr>
        <w:t xml:space="preserve"> (CLS). El LCP mide el rendimiento de carga, con un objetivo ideal menor a 2.5 segundos; el INP mide la capacidad de respuesta e interactividad, con un umbral de 200 milisegundos, siendo estable desde marzo de 2024, cuando reemplazó definitivamente al </w:t>
      </w:r>
      <w:r w:rsidRPr="000D4ED7">
        <w:rPr>
          <w:rFonts w:ascii="Arial" w:hAnsi="Arial" w:cs="Arial"/>
          <w:sz w:val="22"/>
          <w:szCs w:val="22"/>
        </w:rPr>
        <w:t>First Input Delay</w:t>
      </w:r>
      <w:r w:rsidRPr="00E7520A">
        <w:rPr>
          <w:rFonts w:ascii="Arial" w:hAnsi="Arial" w:cs="Arial"/>
          <w:sz w:val="22"/>
          <w:szCs w:val="22"/>
        </w:rPr>
        <w:t xml:space="preserve"> (FID); y el CLS mide la estabilidad visual evaluando los cambios de diseño no esperados, con una puntuación ideal de 0.1 o menor </w:t>
      </w:r>
      <w:sdt>
        <w:sdtPr>
          <w:rPr>
            <w:rFonts w:ascii="Arial" w:hAnsi="Arial" w:cs="Arial"/>
            <w:sz w:val="22"/>
            <w:szCs w:val="22"/>
          </w:rPr>
          <w:id w:val="-1403679813"/>
          <w:citation/>
        </w:sdtPr>
        <w:sdtEndPr/>
        <w:sdtContent>
          <w:r w:rsidR="00B61E6C" w:rsidRPr="00E7520A">
            <w:rPr>
              <w:rFonts w:ascii="Arial" w:hAnsi="Arial" w:cs="Arial"/>
              <w:sz w:val="22"/>
              <w:szCs w:val="22"/>
            </w:rPr>
            <w:fldChar w:fldCharType="begin"/>
          </w:r>
          <w:r w:rsidR="00B61E6C" w:rsidRPr="00E7520A">
            <w:rPr>
              <w:rFonts w:ascii="Arial" w:hAnsi="Arial" w:cs="Arial"/>
              <w:sz w:val="22"/>
              <w:szCs w:val="22"/>
            </w:rPr>
            <w:instrText xml:space="preserve"> CITATION Goo25 \l 5130 </w:instrText>
          </w:r>
          <w:r w:rsidR="00B61E6C" w:rsidRPr="00E7520A">
            <w:rPr>
              <w:rFonts w:ascii="Arial" w:hAnsi="Arial" w:cs="Arial"/>
              <w:sz w:val="22"/>
              <w:szCs w:val="22"/>
            </w:rPr>
            <w:fldChar w:fldCharType="separate"/>
          </w:r>
          <w:r w:rsidR="006C524B" w:rsidRPr="006C524B">
            <w:rPr>
              <w:rFonts w:ascii="Arial" w:hAnsi="Arial" w:cs="Arial"/>
              <w:sz w:val="22"/>
              <w:szCs w:val="22"/>
            </w:rPr>
            <w:t>(Google, 2025)</w:t>
          </w:r>
          <w:r w:rsidR="00B61E6C" w:rsidRPr="00E7520A">
            <w:rPr>
              <w:rFonts w:ascii="Arial" w:hAnsi="Arial" w:cs="Arial"/>
              <w:sz w:val="22"/>
              <w:szCs w:val="22"/>
            </w:rPr>
            <w:fldChar w:fldCharType="end"/>
          </w:r>
        </w:sdtContent>
      </w:sdt>
    </w:p>
    <w:p w14:paraId="06505672" w14:textId="50AC7472" w:rsidR="0003511B" w:rsidRPr="00223DC3" w:rsidRDefault="00B61E6C" w:rsidP="0023749D">
      <w:pPr>
        <w:pStyle w:val="Ttulo3"/>
        <w:rPr>
          <w:rFonts w:ascii="Arial" w:hAnsi="Arial" w:cs="Arial"/>
          <w:b/>
          <w:bCs/>
          <w:color w:val="auto"/>
          <w:sz w:val="22"/>
          <w:szCs w:val="22"/>
        </w:rPr>
      </w:pPr>
      <w:r w:rsidRPr="00223DC3">
        <w:rPr>
          <w:rFonts w:ascii="Arial" w:hAnsi="Arial" w:cs="Arial"/>
          <w:b/>
          <w:bCs/>
          <w:color w:val="auto"/>
          <w:sz w:val="22"/>
          <w:szCs w:val="22"/>
        </w:rPr>
        <w:t>Estado de Adopción y tendencias en la industria</w:t>
      </w:r>
      <w:r w:rsidR="00223DC3">
        <w:rPr>
          <w:rFonts w:ascii="Arial" w:hAnsi="Arial" w:cs="Arial"/>
          <w:b/>
          <w:bCs/>
          <w:color w:val="auto"/>
          <w:sz w:val="22"/>
          <w:szCs w:val="22"/>
        </w:rPr>
        <w:t>.</w:t>
      </w:r>
    </w:p>
    <w:p w14:paraId="09B93094" w14:textId="77777777" w:rsidR="00DD1E30" w:rsidRPr="00E7520A" w:rsidRDefault="0003511B" w:rsidP="000D4ED7">
      <w:pPr>
        <w:ind w:firstLine="720"/>
        <w:rPr>
          <w:rFonts w:ascii="Arial" w:hAnsi="Arial" w:cs="Arial"/>
          <w:sz w:val="22"/>
          <w:szCs w:val="22"/>
        </w:rPr>
      </w:pPr>
      <w:r w:rsidRPr="00E7520A">
        <w:rPr>
          <w:rFonts w:ascii="Arial" w:hAnsi="Arial" w:cs="Arial"/>
          <w:sz w:val="22"/>
          <w:szCs w:val="22"/>
        </w:rPr>
        <w:t xml:space="preserve">La optimización ha dejado de ser opcional y es un factor clave tanto para el posicionamiento orgánico (SEO) como para el rendimiento comercial. </w:t>
      </w:r>
    </w:p>
    <w:p w14:paraId="4AC51E4E" w14:textId="7EB59236" w:rsidR="009635D4" w:rsidRPr="00E7520A" w:rsidRDefault="00DD1E30" w:rsidP="000D4ED7">
      <w:pPr>
        <w:ind w:firstLine="720"/>
        <w:rPr>
          <w:rFonts w:ascii="Arial" w:hAnsi="Arial" w:cs="Arial"/>
          <w:sz w:val="22"/>
          <w:szCs w:val="22"/>
        </w:rPr>
      </w:pPr>
      <w:r w:rsidRPr="00E7520A">
        <w:rPr>
          <w:rFonts w:ascii="Arial" w:hAnsi="Arial" w:cs="Arial"/>
          <w:sz w:val="22"/>
          <w:szCs w:val="22"/>
        </w:rPr>
        <w:t>Estado de adopción global (</w:t>
      </w:r>
      <w:proofErr w:type="spellStart"/>
      <w:r w:rsidRPr="00E7520A">
        <w:rPr>
          <w:rFonts w:ascii="Arial" w:hAnsi="Arial" w:cs="Arial"/>
          <w:sz w:val="22"/>
          <w:szCs w:val="22"/>
        </w:rPr>
        <w:t>CrUX</w:t>
      </w:r>
      <w:proofErr w:type="spellEnd"/>
      <w:r w:rsidRPr="00E7520A">
        <w:rPr>
          <w:rFonts w:ascii="Arial" w:hAnsi="Arial" w:cs="Arial"/>
          <w:sz w:val="22"/>
          <w:szCs w:val="22"/>
        </w:rPr>
        <w:t xml:space="preserve"> / HTTP Archive): Los datos de campo oficiales del Chrome UX Report (</w:t>
      </w:r>
      <w:proofErr w:type="spellStart"/>
      <w:r w:rsidRPr="00E7520A">
        <w:rPr>
          <w:rFonts w:ascii="Arial" w:hAnsi="Arial" w:cs="Arial"/>
          <w:sz w:val="22"/>
          <w:szCs w:val="22"/>
        </w:rPr>
        <w:t>CrUX</w:t>
      </w:r>
      <w:proofErr w:type="spellEnd"/>
      <w:r w:rsidRPr="00E7520A">
        <w:rPr>
          <w:rFonts w:ascii="Arial" w:hAnsi="Arial" w:cs="Arial"/>
          <w:sz w:val="22"/>
          <w:szCs w:val="22"/>
        </w:rPr>
        <w:t>) muestran que cerca del 52% de los orígenes web en móviles aprueban todas las métricas, mientras que en escritorio la cifra asciende al 58.8%.</w:t>
      </w:r>
      <w:r w:rsidR="000A180F" w:rsidRPr="00E7520A">
        <w:rPr>
          <w:rFonts w:ascii="Arial" w:hAnsi="Arial" w:cs="Arial"/>
          <w:sz w:val="22"/>
          <w:szCs w:val="22"/>
        </w:rPr>
        <w:t xml:space="preserve"> </w:t>
      </w:r>
      <w:sdt>
        <w:sdtPr>
          <w:rPr>
            <w:rFonts w:ascii="Arial" w:hAnsi="Arial" w:cs="Arial"/>
            <w:sz w:val="22"/>
            <w:szCs w:val="22"/>
          </w:rPr>
          <w:id w:val="-1484620416"/>
          <w:citation/>
        </w:sdtPr>
        <w:sdtEndPr/>
        <w:sdtContent>
          <w:r w:rsidR="000A180F" w:rsidRPr="00E7520A">
            <w:rPr>
              <w:rFonts w:ascii="Arial" w:hAnsi="Arial" w:cs="Arial"/>
              <w:sz w:val="22"/>
              <w:szCs w:val="22"/>
            </w:rPr>
            <w:fldChar w:fldCharType="begin"/>
          </w:r>
          <w:r w:rsidR="000A180F" w:rsidRPr="00E7520A">
            <w:rPr>
              <w:rFonts w:ascii="Arial" w:hAnsi="Arial" w:cs="Arial"/>
              <w:sz w:val="22"/>
              <w:szCs w:val="22"/>
            </w:rPr>
            <w:instrText xml:space="preserve"> CITATION htt \l 5130 </w:instrText>
          </w:r>
          <w:r w:rsidR="000A180F" w:rsidRPr="00E7520A">
            <w:rPr>
              <w:rFonts w:ascii="Arial" w:hAnsi="Arial" w:cs="Arial"/>
              <w:sz w:val="22"/>
              <w:szCs w:val="22"/>
            </w:rPr>
            <w:fldChar w:fldCharType="separate"/>
          </w:r>
          <w:r w:rsidR="006C524B" w:rsidRPr="006C524B">
            <w:rPr>
              <w:rFonts w:ascii="Arial" w:hAnsi="Arial" w:cs="Arial"/>
              <w:sz w:val="22"/>
              <w:szCs w:val="22"/>
            </w:rPr>
            <w:t>(httpArchive, s.f.)</w:t>
          </w:r>
          <w:r w:rsidR="000A180F" w:rsidRPr="00E7520A">
            <w:rPr>
              <w:rFonts w:ascii="Arial" w:hAnsi="Arial" w:cs="Arial"/>
              <w:sz w:val="22"/>
              <w:szCs w:val="22"/>
            </w:rPr>
            <w:fldChar w:fldCharType="end"/>
          </w:r>
        </w:sdtContent>
      </w:sdt>
    </w:p>
    <w:p w14:paraId="5105A195" w14:textId="0FAD2919" w:rsidR="009635D4" w:rsidRPr="00E7520A" w:rsidRDefault="009635D4" w:rsidP="000D4ED7">
      <w:pPr>
        <w:ind w:firstLine="720"/>
        <w:rPr>
          <w:rFonts w:ascii="Arial" w:hAnsi="Arial" w:cs="Arial"/>
          <w:sz w:val="22"/>
          <w:szCs w:val="22"/>
        </w:rPr>
      </w:pPr>
      <w:r w:rsidRPr="00E7520A">
        <w:rPr>
          <w:rFonts w:ascii="Arial" w:hAnsi="Arial" w:cs="Arial"/>
          <w:sz w:val="22"/>
          <w:szCs w:val="22"/>
        </w:rPr>
        <w:t>Tendencia de métricas individuales: El LCP sigue siendo el mayor desafío, superado solo por el \(69\%\) de los sitios. El CLS muestra las tasas más altas de mejora, con más del \(81\%\) de los dominios cumpliendo los estándares. El INP refleja una adopción positiva y estable desde su integración, con un \(87\%\) de los dominios ofreciendo una buena experiencia.</w:t>
      </w:r>
      <w:r w:rsidR="00B6682C" w:rsidRPr="00E7520A">
        <w:rPr>
          <w:rFonts w:ascii="Arial" w:hAnsi="Arial" w:cs="Arial"/>
          <w:sz w:val="22"/>
          <w:szCs w:val="22"/>
        </w:rPr>
        <w:t xml:space="preserve"> </w:t>
      </w:r>
      <w:sdt>
        <w:sdtPr>
          <w:rPr>
            <w:rFonts w:ascii="Arial" w:hAnsi="Arial" w:cs="Arial"/>
            <w:sz w:val="22"/>
            <w:szCs w:val="22"/>
          </w:rPr>
          <w:id w:val="1722012624"/>
          <w:citation/>
        </w:sdtPr>
        <w:sdtEndPr/>
        <w:sdtContent>
          <w:r w:rsidR="00B6682C" w:rsidRPr="00E7520A">
            <w:rPr>
              <w:rFonts w:ascii="Arial" w:hAnsi="Arial" w:cs="Arial"/>
              <w:sz w:val="22"/>
              <w:szCs w:val="22"/>
            </w:rPr>
            <w:fldChar w:fldCharType="begin"/>
          </w:r>
          <w:r w:rsidR="00B6682C" w:rsidRPr="00E7520A">
            <w:rPr>
              <w:rFonts w:ascii="Arial" w:hAnsi="Arial" w:cs="Arial"/>
              <w:sz w:val="22"/>
              <w:szCs w:val="22"/>
            </w:rPr>
            <w:instrText xml:space="preserve"> CITATION Goo25 \l 5130 </w:instrText>
          </w:r>
          <w:r w:rsidR="00B6682C" w:rsidRPr="00E7520A">
            <w:rPr>
              <w:rFonts w:ascii="Arial" w:hAnsi="Arial" w:cs="Arial"/>
              <w:sz w:val="22"/>
              <w:szCs w:val="22"/>
            </w:rPr>
            <w:fldChar w:fldCharType="separate"/>
          </w:r>
          <w:r w:rsidR="006C524B" w:rsidRPr="006C524B">
            <w:rPr>
              <w:rFonts w:ascii="Arial" w:hAnsi="Arial" w:cs="Arial"/>
              <w:sz w:val="22"/>
              <w:szCs w:val="22"/>
            </w:rPr>
            <w:t>(Google, 2025)</w:t>
          </w:r>
          <w:r w:rsidR="00B6682C" w:rsidRPr="00E7520A">
            <w:rPr>
              <w:rFonts w:ascii="Arial" w:hAnsi="Arial" w:cs="Arial"/>
              <w:sz w:val="22"/>
              <w:szCs w:val="22"/>
            </w:rPr>
            <w:fldChar w:fldCharType="end"/>
          </w:r>
        </w:sdtContent>
      </w:sdt>
    </w:p>
    <w:p w14:paraId="2FEBAD41" w14:textId="165F7E11" w:rsidR="00B6682C" w:rsidRPr="00223DC3" w:rsidRDefault="00B6682C" w:rsidP="0023749D">
      <w:pPr>
        <w:pStyle w:val="Ttulo3"/>
        <w:rPr>
          <w:rFonts w:ascii="Arial" w:hAnsi="Arial" w:cs="Arial"/>
          <w:b/>
          <w:bCs/>
          <w:color w:val="auto"/>
          <w:sz w:val="22"/>
          <w:szCs w:val="22"/>
        </w:rPr>
      </w:pPr>
      <w:r w:rsidRPr="00223DC3">
        <w:rPr>
          <w:rFonts w:ascii="Arial" w:hAnsi="Arial" w:cs="Arial"/>
          <w:b/>
          <w:bCs/>
          <w:color w:val="auto"/>
          <w:sz w:val="22"/>
          <w:szCs w:val="22"/>
        </w:rPr>
        <w:t>Ecosistema y Tendencias Tecnológicas</w:t>
      </w:r>
      <w:r w:rsidR="00223DC3">
        <w:rPr>
          <w:rFonts w:ascii="Arial" w:hAnsi="Arial" w:cs="Arial"/>
          <w:b/>
          <w:bCs/>
          <w:color w:val="auto"/>
          <w:sz w:val="22"/>
          <w:szCs w:val="22"/>
        </w:rPr>
        <w:t>.</w:t>
      </w:r>
    </w:p>
    <w:p w14:paraId="2D8D6D90" w14:textId="03A1E1EC" w:rsidR="000518E4" w:rsidRPr="00E7520A" w:rsidRDefault="00B6682C" w:rsidP="0023749D">
      <w:pPr>
        <w:pStyle w:val="Prrafodelista"/>
        <w:numPr>
          <w:ilvl w:val="0"/>
          <w:numId w:val="3"/>
        </w:numPr>
        <w:rPr>
          <w:rFonts w:ascii="Arial" w:hAnsi="Arial" w:cs="Arial"/>
          <w:sz w:val="22"/>
          <w:szCs w:val="22"/>
        </w:rPr>
      </w:pPr>
      <w:r w:rsidRPr="00E7520A">
        <w:rPr>
          <w:rFonts w:ascii="Arial" w:hAnsi="Arial" w:cs="Arial"/>
          <w:sz w:val="22"/>
          <w:szCs w:val="22"/>
        </w:rPr>
        <w:t>Librería web-</w:t>
      </w:r>
      <w:proofErr w:type="spellStart"/>
      <w:r w:rsidRPr="00E7520A">
        <w:rPr>
          <w:rFonts w:ascii="Arial" w:hAnsi="Arial" w:cs="Arial"/>
          <w:sz w:val="22"/>
          <w:szCs w:val="22"/>
        </w:rPr>
        <w:t>vitals</w:t>
      </w:r>
      <w:proofErr w:type="spellEnd"/>
      <w:r w:rsidRPr="00E7520A">
        <w:rPr>
          <w:rFonts w:ascii="Arial" w:hAnsi="Arial" w:cs="Arial"/>
          <w:sz w:val="22"/>
          <w:szCs w:val="22"/>
        </w:rPr>
        <w:t xml:space="preserve"> (</w:t>
      </w:r>
      <w:proofErr w:type="spellStart"/>
      <w:r w:rsidRPr="00E7520A">
        <w:rPr>
          <w:rFonts w:ascii="Arial" w:hAnsi="Arial" w:cs="Arial"/>
          <w:sz w:val="22"/>
          <w:szCs w:val="22"/>
        </w:rPr>
        <w:t>npm</w:t>
      </w:r>
      <w:proofErr w:type="spellEnd"/>
      <w:r w:rsidRPr="00E7520A">
        <w:rPr>
          <w:rFonts w:ascii="Arial" w:hAnsi="Arial" w:cs="Arial"/>
          <w:sz w:val="22"/>
          <w:szCs w:val="22"/>
        </w:rPr>
        <w:t xml:space="preserve">): En el entorno de desarrollo, la librería oficial @google/web-vitals mantiene un ritmo de descarga constante y elevado. Su adopción es estándar en </w:t>
      </w:r>
      <w:r w:rsidRPr="00E7520A">
        <w:rPr>
          <w:rFonts w:ascii="Arial" w:hAnsi="Arial" w:cs="Arial"/>
          <w:sz w:val="22"/>
          <w:szCs w:val="22"/>
        </w:rPr>
        <w:lastRenderedPageBreak/>
        <w:t>el ecosistema JavaScript para registrar el rendimiento de usuarios reales (RUM) y enviar dichos eventos a herramientas como Google Analytics</w:t>
      </w:r>
      <w:r w:rsidR="00AF2E58" w:rsidRPr="00E7520A">
        <w:rPr>
          <w:rFonts w:ascii="Arial" w:hAnsi="Arial" w:cs="Arial"/>
          <w:sz w:val="22"/>
          <w:szCs w:val="22"/>
        </w:rPr>
        <w:t xml:space="preserve">. </w:t>
      </w:r>
    </w:p>
    <w:p w14:paraId="5BA0AFC5" w14:textId="33C161A0" w:rsidR="00AF2E58" w:rsidRPr="00E7520A" w:rsidRDefault="00B6682C" w:rsidP="0023749D">
      <w:pPr>
        <w:pStyle w:val="Prrafodelista"/>
        <w:numPr>
          <w:ilvl w:val="0"/>
          <w:numId w:val="3"/>
        </w:numPr>
        <w:rPr>
          <w:rFonts w:ascii="Arial" w:hAnsi="Arial" w:cs="Arial"/>
          <w:sz w:val="22"/>
          <w:szCs w:val="22"/>
        </w:rPr>
      </w:pPr>
      <w:r w:rsidRPr="00E7520A">
        <w:rPr>
          <w:rFonts w:ascii="Arial" w:hAnsi="Arial" w:cs="Arial"/>
          <w:sz w:val="22"/>
          <w:szCs w:val="22"/>
        </w:rPr>
        <w:t xml:space="preserve">Ecosistema Frontend (State of JS / Frameworks):Frameworks como Next.js (con las mejoras en Server Components), </w:t>
      </w:r>
      <w:proofErr w:type="spellStart"/>
      <w:r w:rsidRPr="00E7520A">
        <w:rPr>
          <w:rFonts w:ascii="Arial" w:hAnsi="Arial" w:cs="Arial"/>
          <w:sz w:val="22"/>
          <w:szCs w:val="22"/>
        </w:rPr>
        <w:t>Nuxt</w:t>
      </w:r>
      <w:proofErr w:type="spellEnd"/>
      <w:r w:rsidRPr="00E7520A">
        <w:rPr>
          <w:rFonts w:ascii="Arial" w:hAnsi="Arial" w:cs="Arial"/>
          <w:sz w:val="22"/>
          <w:szCs w:val="22"/>
        </w:rPr>
        <w:t>, y herramientas de compilación como Vite, priorizan por defecto la división de código (</w:t>
      </w:r>
      <w:proofErr w:type="spellStart"/>
      <w:r w:rsidRPr="00E7520A">
        <w:rPr>
          <w:rFonts w:ascii="Arial" w:hAnsi="Arial" w:cs="Arial"/>
          <w:sz w:val="22"/>
          <w:szCs w:val="22"/>
        </w:rPr>
        <w:t>code-splitting</w:t>
      </w:r>
      <w:proofErr w:type="spellEnd"/>
      <w:r w:rsidRPr="00E7520A">
        <w:rPr>
          <w:rFonts w:ascii="Arial" w:hAnsi="Arial" w:cs="Arial"/>
          <w:sz w:val="22"/>
          <w:szCs w:val="22"/>
        </w:rPr>
        <w:t>) y la optimización de activos estáticos para garantizar el cumplimiento de los umbrales de LCP y CLS.</w:t>
      </w:r>
      <w:r w:rsidR="000518E4" w:rsidRPr="00E7520A">
        <w:rPr>
          <w:rFonts w:ascii="Arial" w:hAnsi="Arial" w:cs="Arial"/>
          <w:sz w:val="22"/>
          <w:szCs w:val="22"/>
        </w:rPr>
        <w:t xml:space="preserve"> </w:t>
      </w:r>
      <w:sdt>
        <w:sdtPr>
          <w:rPr>
            <w:rFonts w:ascii="Arial" w:hAnsi="Arial" w:cs="Arial"/>
            <w:sz w:val="22"/>
            <w:szCs w:val="22"/>
          </w:rPr>
          <w:id w:val="-1488234229"/>
          <w:citation/>
        </w:sdtPr>
        <w:sdtEndPr/>
        <w:sdtContent>
          <w:r w:rsidR="000518E4" w:rsidRPr="00E7520A">
            <w:rPr>
              <w:rFonts w:ascii="Arial" w:hAnsi="Arial" w:cs="Arial"/>
              <w:sz w:val="22"/>
              <w:szCs w:val="22"/>
            </w:rPr>
            <w:fldChar w:fldCharType="begin"/>
          </w:r>
          <w:r w:rsidR="000518E4" w:rsidRPr="00E7520A">
            <w:rPr>
              <w:rFonts w:ascii="Arial" w:hAnsi="Arial" w:cs="Arial"/>
              <w:sz w:val="22"/>
              <w:szCs w:val="22"/>
            </w:rPr>
            <w:instrText xml:space="preserve"> CITATION Kev25 \l 5130 </w:instrText>
          </w:r>
          <w:r w:rsidR="000518E4" w:rsidRPr="00E7520A">
            <w:rPr>
              <w:rFonts w:ascii="Arial" w:hAnsi="Arial" w:cs="Arial"/>
              <w:sz w:val="22"/>
              <w:szCs w:val="22"/>
            </w:rPr>
            <w:fldChar w:fldCharType="separate"/>
          </w:r>
          <w:r w:rsidR="006C524B" w:rsidRPr="006C524B">
            <w:rPr>
              <w:rFonts w:ascii="Arial" w:hAnsi="Arial" w:cs="Arial"/>
              <w:noProof/>
              <w:sz w:val="22"/>
              <w:szCs w:val="22"/>
            </w:rPr>
            <w:t>(Kevin, 2025)</w:t>
          </w:r>
          <w:r w:rsidR="000518E4" w:rsidRPr="00E7520A">
            <w:rPr>
              <w:rFonts w:ascii="Arial" w:hAnsi="Arial" w:cs="Arial"/>
              <w:sz w:val="22"/>
              <w:szCs w:val="22"/>
            </w:rPr>
            <w:fldChar w:fldCharType="end"/>
          </w:r>
        </w:sdtContent>
      </w:sdt>
    </w:p>
    <w:p w14:paraId="463A5BC9" w14:textId="3CB211BE" w:rsidR="00AF2E58" w:rsidRPr="00223DC3" w:rsidRDefault="00AF2E58" w:rsidP="0023749D">
      <w:pPr>
        <w:pStyle w:val="Ttulo3"/>
        <w:rPr>
          <w:rFonts w:ascii="Arial" w:hAnsi="Arial" w:cs="Arial"/>
          <w:b/>
          <w:bCs/>
          <w:color w:val="auto"/>
          <w:sz w:val="22"/>
          <w:szCs w:val="22"/>
        </w:rPr>
      </w:pPr>
      <w:r w:rsidRPr="00223DC3">
        <w:rPr>
          <w:rFonts w:ascii="Arial" w:hAnsi="Arial" w:cs="Arial"/>
          <w:b/>
          <w:bCs/>
          <w:color w:val="auto"/>
          <w:sz w:val="22"/>
          <w:szCs w:val="22"/>
        </w:rPr>
        <w:t>Herramientas y Medición</w:t>
      </w:r>
      <w:r w:rsidR="00223DC3">
        <w:rPr>
          <w:rFonts w:ascii="Arial" w:hAnsi="Arial" w:cs="Arial"/>
          <w:b/>
          <w:bCs/>
          <w:color w:val="auto"/>
          <w:sz w:val="22"/>
          <w:szCs w:val="22"/>
        </w:rPr>
        <w:t>.</w:t>
      </w:r>
    </w:p>
    <w:p w14:paraId="6D0D2166" w14:textId="77777777" w:rsidR="00437178" w:rsidRPr="00E7520A" w:rsidRDefault="00AF2E58" w:rsidP="000D4ED7">
      <w:pPr>
        <w:ind w:firstLine="720"/>
        <w:rPr>
          <w:rFonts w:ascii="Arial" w:hAnsi="Arial" w:cs="Arial"/>
          <w:sz w:val="22"/>
          <w:szCs w:val="22"/>
        </w:rPr>
      </w:pPr>
      <w:r w:rsidRPr="00E7520A">
        <w:rPr>
          <w:rFonts w:ascii="Arial" w:hAnsi="Arial" w:cs="Arial"/>
          <w:sz w:val="22"/>
          <w:szCs w:val="22"/>
        </w:rPr>
        <w:t>Para evaluar estas tendencias, la industria utiliza un enfoque doble: datos de laboratorio (para diagnóstico rápido y depuración) y datos de campo (para la evaluación real del usuario):</w:t>
      </w:r>
    </w:p>
    <w:p w14:paraId="128C7598" w14:textId="77777777" w:rsidR="00437178" w:rsidRPr="000D4ED7" w:rsidRDefault="00AF2E58" w:rsidP="000D4ED7">
      <w:pPr>
        <w:pStyle w:val="Prrafodelista"/>
        <w:numPr>
          <w:ilvl w:val="0"/>
          <w:numId w:val="5"/>
        </w:numPr>
        <w:rPr>
          <w:rFonts w:ascii="Arial" w:hAnsi="Arial" w:cs="Arial"/>
          <w:sz w:val="22"/>
          <w:szCs w:val="22"/>
        </w:rPr>
      </w:pPr>
      <w:r w:rsidRPr="000D4ED7">
        <w:rPr>
          <w:rFonts w:ascii="Arial" w:hAnsi="Arial" w:cs="Arial"/>
          <w:sz w:val="22"/>
          <w:szCs w:val="22"/>
        </w:rPr>
        <w:t>Datos de Campo: Se monitorean principalmente a través del Chrome UX Report, Google Search Console y PageSpeed Insights.</w:t>
      </w:r>
    </w:p>
    <w:p w14:paraId="608ED4AE" w14:textId="4E706451" w:rsidR="002808CA" w:rsidRPr="000D4ED7" w:rsidRDefault="00AF2E58" w:rsidP="000D4ED7">
      <w:pPr>
        <w:pStyle w:val="Prrafodelista"/>
        <w:numPr>
          <w:ilvl w:val="0"/>
          <w:numId w:val="5"/>
        </w:numPr>
        <w:rPr>
          <w:rFonts w:ascii="Arial" w:hAnsi="Arial" w:cs="Arial"/>
          <w:sz w:val="22"/>
          <w:szCs w:val="22"/>
        </w:rPr>
      </w:pPr>
      <w:r w:rsidRPr="000D4ED7">
        <w:rPr>
          <w:rFonts w:ascii="Arial" w:hAnsi="Arial" w:cs="Arial"/>
          <w:sz w:val="22"/>
          <w:szCs w:val="22"/>
        </w:rPr>
        <w:t>Datos de Laboratorio: Se apoyan en herramientas como Lighthouse para simular condiciones de red y hardware, ayudando a identificar el código o los recursos que generan cuellos de botella.</w:t>
      </w:r>
      <w:r w:rsidR="00437178" w:rsidRPr="000D4ED7">
        <w:rPr>
          <w:rFonts w:ascii="Arial" w:hAnsi="Arial" w:cs="Arial"/>
          <w:sz w:val="22"/>
          <w:szCs w:val="22"/>
        </w:rPr>
        <w:t xml:space="preserve"> </w:t>
      </w:r>
      <w:sdt>
        <w:sdtPr>
          <w:id w:val="2129888134"/>
          <w:citation/>
        </w:sdtPr>
        <w:sdtEndPr/>
        <w:sdtContent>
          <w:r w:rsidR="00E7520A" w:rsidRPr="000D4ED7">
            <w:rPr>
              <w:rFonts w:ascii="Arial" w:hAnsi="Arial" w:cs="Arial"/>
              <w:sz w:val="22"/>
              <w:szCs w:val="22"/>
            </w:rPr>
            <w:fldChar w:fldCharType="begin"/>
          </w:r>
          <w:r w:rsidR="00E7520A" w:rsidRPr="000D4ED7">
            <w:rPr>
              <w:rFonts w:ascii="Arial" w:hAnsi="Arial" w:cs="Arial"/>
              <w:sz w:val="22"/>
              <w:szCs w:val="22"/>
            </w:rPr>
            <w:instrText xml:space="preserve"> CITATION Arj261 \l 5130 </w:instrText>
          </w:r>
          <w:r w:rsidR="00E7520A" w:rsidRPr="000D4ED7">
            <w:rPr>
              <w:rFonts w:ascii="Arial" w:hAnsi="Arial" w:cs="Arial"/>
              <w:sz w:val="22"/>
              <w:szCs w:val="22"/>
            </w:rPr>
            <w:fldChar w:fldCharType="separate"/>
          </w:r>
          <w:r w:rsidR="006C524B" w:rsidRPr="000D4ED7">
            <w:rPr>
              <w:rFonts w:ascii="Arial" w:hAnsi="Arial" w:cs="Arial"/>
              <w:noProof/>
              <w:sz w:val="22"/>
              <w:szCs w:val="22"/>
            </w:rPr>
            <w:t>(Karel, corewebvitals.io, 2026)</w:t>
          </w:r>
          <w:r w:rsidR="00E7520A" w:rsidRPr="000D4ED7">
            <w:rPr>
              <w:rFonts w:ascii="Arial" w:hAnsi="Arial" w:cs="Arial"/>
              <w:sz w:val="22"/>
              <w:szCs w:val="22"/>
            </w:rPr>
            <w:fldChar w:fldCharType="end"/>
          </w:r>
        </w:sdtContent>
      </w:sdt>
      <w:r w:rsidR="002808CA" w:rsidRPr="000D4ED7">
        <w:rPr>
          <w:rFonts w:ascii="Arial" w:hAnsi="Arial" w:cs="Arial"/>
          <w:sz w:val="22"/>
          <w:szCs w:val="22"/>
        </w:rPr>
        <w:br w:type="page"/>
      </w:r>
    </w:p>
    <w:p w14:paraId="31FD23DF" w14:textId="4054DE6A" w:rsidR="002808CA" w:rsidRPr="006C524B" w:rsidRDefault="002808CA" w:rsidP="006C524B">
      <w:pPr>
        <w:pStyle w:val="Ttulo1"/>
        <w:jc w:val="center"/>
        <w:rPr>
          <w:rFonts w:ascii="Arial" w:hAnsi="Arial" w:cs="Arial"/>
          <w:b/>
          <w:bCs/>
          <w:color w:val="auto"/>
          <w:sz w:val="22"/>
          <w:szCs w:val="22"/>
        </w:rPr>
      </w:pPr>
      <w:r w:rsidRPr="006C524B">
        <w:rPr>
          <w:rFonts w:ascii="Arial" w:hAnsi="Arial" w:cs="Arial"/>
          <w:b/>
          <w:bCs/>
          <w:color w:val="auto"/>
          <w:sz w:val="22"/>
          <w:szCs w:val="22"/>
        </w:rPr>
        <w:lastRenderedPageBreak/>
        <w:t>Conclusiones</w:t>
      </w:r>
    </w:p>
    <w:p w14:paraId="42A84983" w14:textId="77777777" w:rsidR="005D04BF" w:rsidRPr="005D04BF" w:rsidRDefault="005D04BF" w:rsidP="005D04BF">
      <w:pPr>
        <w:rPr>
          <w:rFonts w:ascii="Arial" w:hAnsi="Arial" w:cs="Arial"/>
          <w:sz w:val="22"/>
          <w:szCs w:val="22"/>
        </w:rPr>
      </w:pPr>
      <w:proofErr w:type="gramStart"/>
      <w:r w:rsidRPr="005D04BF">
        <w:rPr>
          <w:rFonts w:ascii="Arial" w:hAnsi="Arial" w:cs="Arial"/>
          <w:sz w:val="22"/>
          <w:szCs w:val="22"/>
        </w:rPr>
        <w:t>  Qué</w:t>
      </w:r>
      <w:proofErr w:type="gramEnd"/>
      <w:r w:rsidRPr="005D04BF">
        <w:rPr>
          <w:rFonts w:ascii="Arial" w:hAnsi="Arial" w:cs="Arial"/>
          <w:sz w:val="22"/>
          <w:szCs w:val="22"/>
        </w:rPr>
        <w:t xml:space="preserve"> aprendieron del tema </w:t>
      </w:r>
    </w:p>
    <w:p w14:paraId="4D1902D3" w14:textId="77777777" w:rsidR="005D04BF" w:rsidRPr="005D04BF" w:rsidRDefault="005D04BF" w:rsidP="005D04BF">
      <w:pPr>
        <w:rPr>
          <w:rFonts w:ascii="Arial" w:hAnsi="Arial" w:cs="Arial"/>
          <w:sz w:val="22"/>
          <w:szCs w:val="22"/>
        </w:rPr>
      </w:pPr>
      <w:proofErr w:type="gramStart"/>
      <w:r w:rsidRPr="005D04BF">
        <w:rPr>
          <w:rFonts w:ascii="Arial" w:hAnsi="Arial" w:cs="Arial"/>
          <w:sz w:val="22"/>
          <w:szCs w:val="22"/>
        </w:rPr>
        <w:t>  Cuál</w:t>
      </w:r>
      <w:proofErr w:type="gramEnd"/>
      <w:r w:rsidRPr="005D04BF">
        <w:rPr>
          <w:rFonts w:ascii="Arial" w:hAnsi="Arial" w:cs="Arial"/>
          <w:sz w:val="22"/>
          <w:szCs w:val="22"/>
        </w:rPr>
        <w:t xml:space="preserve"> es el aporte real de los CWV al desarrollo web moderno </w:t>
      </w:r>
    </w:p>
    <w:p w14:paraId="02E9D9CE" w14:textId="538E497E" w:rsidR="002808CA" w:rsidRPr="00144589" w:rsidRDefault="005D04BF" w:rsidP="005D04BF">
      <w:pPr>
        <w:rPr>
          <w:rFonts w:ascii="Arial" w:hAnsi="Arial" w:cs="Arial"/>
          <w:sz w:val="22"/>
          <w:szCs w:val="22"/>
        </w:rPr>
      </w:pPr>
      <w:proofErr w:type="gramStart"/>
      <w:r w:rsidRPr="005D04BF">
        <w:rPr>
          <w:rFonts w:ascii="Arial" w:hAnsi="Arial" w:cs="Arial"/>
          <w:sz w:val="22"/>
          <w:szCs w:val="22"/>
        </w:rPr>
        <w:t>  Recomendación</w:t>
      </w:r>
      <w:proofErr w:type="gramEnd"/>
      <w:r w:rsidRPr="005D04BF">
        <w:rPr>
          <w:rFonts w:ascii="Arial" w:hAnsi="Arial" w:cs="Arial"/>
          <w:sz w:val="22"/>
          <w:szCs w:val="22"/>
        </w:rPr>
        <w:t xml:space="preserve"> de cuándo aplicarlos en un proyecto real</w:t>
      </w:r>
    </w:p>
    <w:p w14:paraId="45FF0A08" w14:textId="6430B377" w:rsidR="002808CA" w:rsidRPr="00144589" w:rsidRDefault="002808CA">
      <w:pPr>
        <w:rPr>
          <w:rFonts w:ascii="Arial" w:hAnsi="Arial" w:cs="Arial"/>
          <w:sz w:val="22"/>
          <w:szCs w:val="22"/>
        </w:rPr>
      </w:pPr>
      <w:r w:rsidRPr="00144589">
        <w:rPr>
          <w:rFonts w:ascii="Arial" w:hAnsi="Arial" w:cs="Arial"/>
          <w:sz w:val="22"/>
          <w:szCs w:val="22"/>
        </w:rPr>
        <w:br w:type="page"/>
      </w:r>
    </w:p>
    <w:sdt>
      <w:sdtPr>
        <w:rPr>
          <w:rFonts w:ascii="Arial" w:eastAsiaTheme="minorEastAsia" w:hAnsi="Arial" w:cs="Arial"/>
          <w:color w:val="auto"/>
          <w:sz w:val="22"/>
          <w:szCs w:val="22"/>
          <w:lang w:val="es-MX"/>
        </w:rPr>
        <w:id w:val="-401150134"/>
        <w:docPartObj>
          <w:docPartGallery w:val="Bibliographies"/>
          <w:docPartUnique/>
        </w:docPartObj>
      </w:sdtPr>
      <w:sdtEndPr>
        <w:rPr>
          <w:lang w:val="es-CR"/>
        </w:rPr>
      </w:sdtEndPr>
      <w:sdtContent>
        <w:p w14:paraId="4BB34B82" w14:textId="3C070304" w:rsidR="002808CA" w:rsidRPr="006C524B" w:rsidRDefault="002808CA" w:rsidP="006C524B">
          <w:pPr>
            <w:pStyle w:val="Ttulo1"/>
            <w:jc w:val="center"/>
            <w:rPr>
              <w:rFonts w:ascii="Arial" w:hAnsi="Arial" w:cs="Arial"/>
              <w:b/>
              <w:bCs/>
              <w:color w:val="auto"/>
              <w:sz w:val="22"/>
              <w:szCs w:val="22"/>
            </w:rPr>
          </w:pPr>
          <w:r w:rsidRPr="006C524B">
            <w:rPr>
              <w:rFonts w:ascii="Arial" w:hAnsi="Arial" w:cs="Arial"/>
              <w:b/>
              <w:bCs/>
              <w:color w:val="auto"/>
              <w:sz w:val="22"/>
              <w:szCs w:val="22"/>
            </w:rPr>
            <w:t>Referencias</w:t>
          </w:r>
        </w:p>
        <w:sdt>
          <w:sdtPr>
            <w:rPr>
              <w:rFonts w:ascii="Arial" w:hAnsi="Arial" w:cs="Arial"/>
              <w:sz w:val="22"/>
              <w:szCs w:val="22"/>
            </w:rPr>
            <w:id w:val="-573587230"/>
            <w:bibliography/>
          </w:sdtPr>
          <w:sdtEndPr/>
          <w:sdtContent>
            <w:p w14:paraId="0478C56E" w14:textId="77777777" w:rsidR="006C524B" w:rsidRDefault="002808CA" w:rsidP="006C524B">
              <w:pPr>
                <w:pStyle w:val="Bibliografa"/>
                <w:ind w:left="720" w:hanging="720"/>
                <w:rPr>
                  <w:noProof/>
                  <w:kern w:val="0"/>
                  <w14:ligatures w14:val="none"/>
                </w:rPr>
              </w:pPr>
              <w:r w:rsidRPr="00144589">
                <w:rPr>
                  <w:rFonts w:ascii="Arial" w:hAnsi="Arial" w:cs="Arial"/>
                  <w:sz w:val="22"/>
                  <w:szCs w:val="22"/>
                </w:rPr>
                <w:fldChar w:fldCharType="begin"/>
              </w:r>
              <w:r w:rsidRPr="00144589">
                <w:rPr>
                  <w:rFonts w:ascii="Arial" w:hAnsi="Arial" w:cs="Arial"/>
                  <w:sz w:val="22"/>
                  <w:szCs w:val="22"/>
                </w:rPr>
                <w:instrText>BIBLIOGRAPHY</w:instrText>
              </w:r>
              <w:r w:rsidRPr="00144589">
                <w:rPr>
                  <w:rFonts w:ascii="Arial" w:hAnsi="Arial" w:cs="Arial"/>
                  <w:sz w:val="22"/>
                  <w:szCs w:val="22"/>
                </w:rPr>
                <w:fldChar w:fldCharType="separate"/>
              </w:r>
              <w:r w:rsidR="006C524B">
                <w:rPr>
                  <w:noProof/>
                </w:rPr>
                <w:t>Cohen, M. (08 de 06 de 2016). Obtenido de developer.chrome.com/: https://developer.chrome.com/blog/performance-observer?hl=es-419</w:t>
              </w:r>
            </w:p>
            <w:p w14:paraId="283ACF6D" w14:textId="77777777" w:rsidR="006C524B" w:rsidRDefault="006C524B" w:rsidP="006C524B">
              <w:pPr>
                <w:pStyle w:val="Bibliografa"/>
                <w:ind w:left="720" w:hanging="720"/>
                <w:rPr>
                  <w:noProof/>
                </w:rPr>
              </w:pPr>
              <w:r>
                <w:rPr>
                  <w:noProof/>
                </w:rPr>
                <w:t xml:space="preserve">Google. (18 de 12 de 2025). </w:t>
              </w:r>
              <w:r>
                <w:rPr>
                  <w:i/>
                  <w:iCs/>
                  <w:noProof/>
                </w:rPr>
                <w:t>google.com</w:t>
              </w:r>
              <w:r>
                <w:rPr>
                  <w:noProof/>
                </w:rPr>
                <w:t>. Obtenido de google.com: https://developers.google.com/search/docs/appearance/core-web-vitals?hl=es-419#metrics</w:t>
              </w:r>
            </w:p>
            <w:p w14:paraId="7334407E" w14:textId="77777777" w:rsidR="006C524B" w:rsidRDefault="006C524B" w:rsidP="006C524B">
              <w:pPr>
                <w:pStyle w:val="Bibliografa"/>
                <w:ind w:left="720" w:hanging="720"/>
                <w:rPr>
                  <w:noProof/>
                </w:rPr>
              </w:pPr>
              <w:r>
                <w:rPr>
                  <w:noProof/>
                </w:rPr>
                <w:t>httpArchive. (s.f.). Obtenido de httpArchive: https://httparchive.org/reports/chrome-ux-report</w:t>
              </w:r>
            </w:p>
            <w:p w14:paraId="369B0EF2" w14:textId="77777777" w:rsidR="006C524B" w:rsidRDefault="006C524B" w:rsidP="006C524B">
              <w:pPr>
                <w:pStyle w:val="Bibliografa"/>
                <w:ind w:left="720" w:hanging="720"/>
                <w:rPr>
                  <w:noProof/>
                </w:rPr>
              </w:pPr>
              <w:r>
                <w:rPr>
                  <w:noProof/>
                </w:rPr>
                <w:t>Karel, A. (03 de 03 de 2026). Obtenido de corewebvitals.io: https://www.corewebvitals.io/core-web-vitals</w:t>
              </w:r>
            </w:p>
            <w:p w14:paraId="7599266A" w14:textId="77777777" w:rsidR="006C524B" w:rsidRDefault="006C524B" w:rsidP="006C524B">
              <w:pPr>
                <w:pStyle w:val="Bibliografa"/>
                <w:ind w:left="720" w:hanging="720"/>
                <w:rPr>
                  <w:noProof/>
                </w:rPr>
              </w:pPr>
              <w:r>
                <w:rPr>
                  <w:noProof/>
                </w:rPr>
                <w:t xml:space="preserve">Karel, A. (3 de Marzo de 2026). </w:t>
              </w:r>
              <w:r>
                <w:rPr>
                  <w:i/>
                  <w:iCs/>
                  <w:noProof/>
                </w:rPr>
                <w:t>Core Web Vtals</w:t>
              </w:r>
              <w:r>
                <w:rPr>
                  <w:noProof/>
                </w:rPr>
                <w:t>. Obtenido de www.corewebvitals.io: https://www.corewebvitals.io/es/core-web-vitals</w:t>
              </w:r>
            </w:p>
            <w:p w14:paraId="0F639BCF" w14:textId="77777777" w:rsidR="006C524B" w:rsidRDefault="006C524B" w:rsidP="006C524B">
              <w:pPr>
                <w:pStyle w:val="Bibliografa"/>
                <w:ind w:left="720" w:hanging="720"/>
                <w:rPr>
                  <w:noProof/>
                </w:rPr>
              </w:pPr>
              <w:r>
                <w:rPr>
                  <w:noProof/>
                </w:rPr>
                <w:t>Kevin. (23 de 11 de 2025). Obtenido de https://medium.com/@mernstackdevbykevin/stop-guessing-about-react-performance-start-measuring-with-web-vitals-6189807e1390</w:t>
              </w:r>
            </w:p>
            <w:p w14:paraId="7B5D0BDE" w14:textId="77777777" w:rsidR="006C524B" w:rsidRDefault="006C524B" w:rsidP="006C524B">
              <w:pPr>
                <w:pStyle w:val="Bibliografa"/>
                <w:ind w:left="720" w:hanging="720"/>
                <w:rPr>
                  <w:noProof/>
                </w:rPr>
              </w:pPr>
              <w:r>
                <w:rPr>
                  <w:noProof/>
                </w:rPr>
                <w:t>Mihajlija, M., &amp; Walton, P. (12 de 04 de 2023). Obtenido de Cumulative Layout Shift (CLS): https://web.dev/articles/cls?hl=es-419</w:t>
              </w:r>
            </w:p>
            <w:p w14:paraId="3B9D4247" w14:textId="77777777" w:rsidR="006C524B" w:rsidRDefault="006C524B" w:rsidP="006C524B">
              <w:pPr>
                <w:pStyle w:val="Bibliografa"/>
                <w:ind w:left="720" w:hanging="720"/>
                <w:rPr>
                  <w:noProof/>
                </w:rPr>
              </w:pPr>
              <w:r>
                <w:rPr>
                  <w:noProof/>
                </w:rPr>
                <w:t xml:space="preserve">Mmdn_. (s.f.). </w:t>
              </w:r>
              <w:r>
                <w:rPr>
                  <w:i/>
                  <w:iCs/>
                  <w:noProof/>
                </w:rPr>
                <w:t>PerformanceObserver</w:t>
              </w:r>
              <w:r>
                <w:rPr>
                  <w:noProof/>
                </w:rPr>
                <w:t>. Obtenido de https://developer.mozilla.org/en-US/docs/Web/API/PerformanceObserver</w:t>
              </w:r>
            </w:p>
            <w:p w14:paraId="1B0476BC" w14:textId="77777777" w:rsidR="006C524B" w:rsidRDefault="006C524B" w:rsidP="006C524B">
              <w:pPr>
                <w:pStyle w:val="Bibliografa"/>
                <w:ind w:left="720" w:hanging="720"/>
                <w:rPr>
                  <w:noProof/>
                </w:rPr>
              </w:pPr>
              <w:r>
                <w:rPr>
                  <w:noProof/>
                </w:rPr>
                <w:lastRenderedPageBreak/>
                <w:t>Rajpal, S., &amp; Gopalakrishnan, S. (01 de 09 de 2021). Obtenido de https://web.dev/case-studies/vitals-business-impact?hl=es-419</w:t>
              </w:r>
            </w:p>
            <w:p w14:paraId="154BD514" w14:textId="77777777" w:rsidR="006C524B" w:rsidRDefault="006C524B" w:rsidP="006C524B">
              <w:pPr>
                <w:pStyle w:val="Bibliografa"/>
                <w:ind w:left="720" w:hanging="720"/>
                <w:rPr>
                  <w:noProof/>
                </w:rPr>
              </w:pPr>
              <w:r>
                <w:rPr>
                  <w:noProof/>
                </w:rPr>
                <w:t>sitecare. (s.f.). Obtenido de sitecare.com: https://sitecare.com/case-studies/core-web-vitals-zero-to-three/</w:t>
              </w:r>
            </w:p>
            <w:p w14:paraId="193A1E62" w14:textId="77777777" w:rsidR="006C524B" w:rsidRPr="006C524B" w:rsidRDefault="006C524B" w:rsidP="006C524B">
              <w:pPr>
                <w:pStyle w:val="Bibliografa"/>
                <w:ind w:left="720" w:hanging="720"/>
                <w:rPr>
                  <w:noProof/>
                  <w:lang w:val="en-US"/>
                </w:rPr>
              </w:pPr>
              <w:r>
                <w:rPr>
                  <w:noProof/>
                </w:rPr>
                <w:t xml:space="preserve">Wagner, J., &amp; Pollard, B. (6 de 4 de 2022). </w:t>
              </w:r>
              <w:r w:rsidRPr="006C524B">
                <w:rPr>
                  <w:noProof/>
                  <w:lang w:val="en-US"/>
                </w:rPr>
                <w:t>Obtenido de Interaction to Next Paint (INP): https://web.dev/articles/inp?hl=es-419</w:t>
              </w:r>
            </w:p>
            <w:p w14:paraId="65AC5F54" w14:textId="77777777" w:rsidR="006C524B" w:rsidRDefault="006C524B" w:rsidP="006C524B">
              <w:pPr>
                <w:pStyle w:val="Bibliografa"/>
                <w:ind w:left="720" w:hanging="720"/>
                <w:rPr>
                  <w:noProof/>
                </w:rPr>
              </w:pPr>
              <w:r>
                <w:rPr>
                  <w:noProof/>
                </w:rPr>
                <w:t>Walton, P. (4 de Mayo de 2020). Obtenido de https://web.dev/: https://web.dev/articles/vitals?hl=es-419</w:t>
              </w:r>
            </w:p>
            <w:p w14:paraId="20D20F88" w14:textId="77777777" w:rsidR="006C524B" w:rsidRDefault="006C524B" w:rsidP="006C524B">
              <w:pPr>
                <w:pStyle w:val="Bibliografa"/>
                <w:ind w:left="720" w:hanging="720"/>
                <w:rPr>
                  <w:noProof/>
                </w:rPr>
              </w:pPr>
              <w:r>
                <w:rPr>
                  <w:noProof/>
                </w:rPr>
                <w:t>Walton, P., &amp; Pollard, B. (8 de 8 de 2019). Obtenido de Largest Contentful Paint (LCP): https://web.dev/articles/lcp?hl=es-419</w:t>
              </w:r>
            </w:p>
            <w:p w14:paraId="38648EBF" w14:textId="6AA75536" w:rsidR="002808CA" w:rsidRPr="00144589" w:rsidRDefault="002808CA" w:rsidP="006C524B">
              <w:pPr>
                <w:rPr>
                  <w:rFonts w:ascii="Arial" w:hAnsi="Arial" w:cs="Arial"/>
                  <w:sz w:val="22"/>
                  <w:szCs w:val="22"/>
                </w:rPr>
              </w:pPr>
              <w:r w:rsidRPr="00144589">
                <w:rPr>
                  <w:rFonts w:ascii="Arial" w:hAnsi="Arial" w:cs="Arial"/>
                  <w:sz w:val="22"/>
                  <w:szCs w:val="22"/>
                </w:rPr>
                <w:fldChar w:fldCharType="end"/>
              </w:r>
            </w:p>
          </w:sdtContent>
        </w:sdt>
      </w:sdtContent>
    </w:sdt>
    <w:p w14:paraId="3B61BEE9" w14:textId="77777777" w:rsidR="002808CA" w:rsidRPr="00144589" w:rsidRDefault="002808CA">
      <w:pPr>
        <w:rPr>
          <w:rFonts w:ascii="Arial" w:hAnsi="Arial" w:cs="Arial"/>
          <w:sz w:val="22"/>
          <w:szCs w:val="22"/>
        </w:rPr>
      </w:pPr>
    </w:p>
    <w:sectPr w:rsidR="002808CA" w:rsidRPr="00144589" w:rsidSect="0023749D">
      <w:headerReference w:type="default" r:id="rId9"/>
      <w:pgSz w:w="12240" w:h="15840"/>
      <w:pgMar w:top="1440" w:right="1440" w:bottom="1440" w:left="144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1274E8" w14:textId="77777777" w:rsidR="00CF3594" w:rsidRDefault="00CF3594" w:rsidP="00094811">
      <w:pPr>
        <w:spacing w:after="0" w:line="240" w:lineRule="auto"/>
      </w:pPr>
      <w:r>
        <w:separator/>
      </w:r>
    </w:p>
  </w:endnote>
  <w:endnote w:type="continuationSeparator" w:id="0">
    <w:p w14:paraId="05FD6B6F" w14:textId="77777777" w:rsidR="00CF3594" w:rsidRDefault="00CF3594" w:rsidP="000948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09444C" w14:textId="77777777" w:rsidR="00CF3594" w:rsidRDefault="00CF3594" w:rsidP="00094811">
      <w:pPr>
        <w:spacing w:after="0" w:line="240" w:lineRule="auto"/>
      </w:pPr>
      <w:r>
        <w:separator/>
      </w:r>
    </w:p>
  </w:footnote>
  <w:footnote w:type="continuationSeparator" w:id="0">
    <w:p w14:paraId="4077FCDA" w14:textId="77777777" w:rsidR="00CF3594" w:rsidRDefault="00CF3594" w:rsidP="0009481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76913137"/>
      <w:docPartObj>
        <w:docPartGallery w:val="Page Numbers (Top of Page)"/>
        <w:docPartUnique/>
      </w:docPartObj>
    </w:sdtPr>
    <w:sdtEndPr/>
    <w:sdtContent>
      <w:p w14:paraId="111C65BD" w14:textId="544E8221" w:rsidR="00094811" w:rsidRDefault="00094811">
        <w:pPr>
          <w:pStyle w:val="Encabezado"/>
          <w:jc w:val="right"/>
        </w:pPr>
        <w:r>
          <w:fldChar w:fldCharType="begin"/>
        </w:r>
        <w:r>
          <w:instrText>PAGE   \* MERGEFORMAT</w:instrText>
        </w:r>
        <w:r>
          <w:fldChar w:fldCharType="separate"/>
        </w:r>
        <w:r>
          <w:rPr>
            <w:lang w:val="es-MX"/>
          </w:rPr>
          <w:t>2</w:t>
        </w:r>
        <w:r>
          <w:fldChar w:fldCharType="end"/>
        </w:r>
      </w:p>
    </w:sdtContent>
  </w:sdt>
  <w:p w14:paraId="4A4C254F" w14:textId="77777777" w:rsidR="00094811" w:rsidRDefault="0009481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FA4D43"/>
    <w:multiLevelType w:val="hybridMultilevel"/>
    <w:tmpl w:val="A446B824"/>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1" w15:restartNumberingAfterBreak="0">
    <w:nsid w:val="31BE742F"/>
    <w:multiLevelType w:val="hybridMultilevel"/>
    <w:tmpl w:val="1CCC485E"/>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2" w15:restartNumberingAfterBreak="0">
    <w:nsid w:val="40A12C7B"/>
    <w:multiLevelType w:val="multilevel"/>
    <w:tmpl w:val="C7BCEF48"/>
    <w:lvl w:ilvl="0">
      <w:start w:val="1"/>
      <w:numFmt w:val="decimal"/>
      <w:lvlText w:val="%1."/>
      <w:lvlJc w:val="left"/>
      <w:pPr>
        <w:ind w:left="720" w:hanging="360"/>
      </w:pPr>
    </w:lvl>
    <w:lvl w:ilvl="1">
      <w:start w:val="3"/>
      <w:numFmt w:val="decimal"/>
      <w:isLgl/>
      <w:lvlText w:val="%1.%2"/>
      <w:lvlJc w:val="left"/>
      <w:pPr>
        <w:ind w:left="720" w:hanging="36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3" w15:restartNumberingAfterBreak="0">
    <w:nsid w:val="6CD0431B"/>
    <w:multiLevelType w:val="hybridMultilevel"/>
    <w:tmpl w:val="6AA6D684"/>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4" w15:restartNumberingAfterBreak="0">
    <w:nsid w:val="7CD54309"/>
    <w:multiLevelType w:val="hybridMultilevel"/>
    <w:tmpl w:val="D81C5DE8"/>
    <w:lvl w:ilvl="0" w:tplc="140A000F">
      <w:start w:val="1"/>
      <w:numFmt w:val="decimal"/>
      <w:lvlText w:val="%1."/>
      <w:lvlJc w:val="left"/>
      <w:pPr>
        <w:ind w:left="720" w:hanging="360"/>
      </w:pPr>
      <w:rPr>
        <w:rFonts w:hint="default"/>
      </w:rPr>
    </w:lvl>
    <w:lvl w:ilvl="1" w:tplc="140A0019">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num w:numId="1" w16cid:durableId="852376502">
    <w:abstractNumId w:val="4"/>
  </w:num>
  <w:num w:numId="2" w16cid:durableId="1497527481">
    <w:abstractNumId w:val="2"/>
  </w:num>
  <w:num w:numId="3" w16cid:durableId="791023179">
    <w:abstractNumId w:val="0"/>
  </w:num>
  <w:num w:numId="4" w16cid:durableId="1996491684">
    <w:abstractNumId w:val="1"/>
  </w:num>
  <w:num w:numId="5" w16cid:durableId="6959346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08CA"/>
    <w:rsid w:val="000061AB"/>
    <w:rsid w:val="0003511B"/>
    <w:rsid w:val="0004761D"/>
    <w:rsid w:val="000518E4"/>
    <w:rsid w:val="000809B6"/>
    <w:rsid w:val="00094811"/>
    <w:rsid w:val="000A180F"/>
    <w:rsid w:val="000A7861"/>
    <w:rsid w:val="000C637C"/>
    <w:rsid w:val="000D4ED7"/>
    <w:rsid w:val="000D6388"/>
    <w:rsid w:val="000E2429"/>
    <w:rsid w:val="001075E0"/>
    <w:rsid w:val="00122D8E"/>
    <w:rsid w:val="00144589"/>
    <w:rsid w:val="0019479E"/>
    <w:rsid w:val="001A50F7"/>
    <w:rsid w:val="001C3DBC"/>
    <w:rsid w:val="001D038B"/>
    <w:rsid w:val="00200A0D"/>
    <w:rsid w:val="00223DC3"/>
    <w:rsid w:val="002362EE"/>
    <w:rsid w:val="0023749D"/>
    <w:rsid w:val="00264A90"/>
    <w:rsid w:val="002808CA"/>
    <w:rsid w:val="00282468"/>
    <w:rsid w:val="00286BBC"/>
    <w:rsid w:val="002D0773"/>
    <w:rsid w:val="002D192F"/>
    <w:rsid w:val="002D6125"/>
    <w:rsid w:val="002F0FA3"/>
    <w:rsid w:val="0030754C"/>
    <w:rsid w:val="00346D3A"/>
    <w:rsid w:val="00347A83"/>
    <w:rsid w:val="00360E60"/>
    <w:rsid w:val="003C33B4"/>
    <w:rsid w:val="003D0050"/>
    <w:rsid w:val="003E3421"/>
    <w:rsid w:val="003E60C6"/>
    <w:rsid w:val="00431F03"/>
    <w:rsid w:val="00437178"/>
    <w:rsid w:val="00445206"/>
    <w:rsid w:val="00446235"/>
    <w:rsid w:val="00470933"/>
    <w:rsid w:val="004B26DD"/>
    <w:rsid w:val="004B6830"/>
    <w:rsid w:val="004C4207"/>
    <w:rsid w:val="004C7EB4"/>
    <w:rsid w:val="00517160"/>
    <w:rsid w:val="0052153A"/>
    <w:rsid w:val="00567862"/>
    <w:rsid w:val="00580906"/>
    <w:rsid w:val="005D04BF"/>
    <w:rsid w:val="0067136B"/>
    <w:rsid w:val="00693F52"/>
    <w:rsid w:val="006B0098"/>
    <w:rsid w:val="006C035F"/>
    <w:rsid w:val="006C524B"/>
    <w:rsid w:val="00742B08"/>
    <w:rsid w:val="00745675"/>
    <w:rsid w:val="00786A98"/>
    <w:rsid w:val="00797734"/>
    <w:rsid w:val="007C450F"/>
    <w:rsid w:val="00807189"/>
    <w:rsid w:val="00815737"/>
    <w:rsid w:val="00826AE4"/>
    <w:rsid w:val="00885104"/>
    <w:rsid w:val="008B45B1"/>
    <w:rsid w:val="008E4DD6"/>
    <w:rsid w:val="0094613A"/>
    <w:rsid w:val="009548B7"/>
    <w:rsid w:val="009606C7"/>
    <w:rsid w:val="009635D4"/>
    <w:rsid w:val="009F0C7B"/>
    <w:rsid w:val="009F4551"/>
    <w:rsid w:val="00A6629C"/>
    <w:rsid w:val="00A97FBA"/>
    <w:rsid w:val="00AB0025"/>
    <w:rsid w:val="00AB1D1C"/>
    <w:rsid w:val="00AE2571"/>
    <w:rsid w:val="00AE2A87"/>
    <w:rsid w:val="00AE3355"/>
    <w:rsid w:val="00AF023F"/>
    <w:rsid w:val="00AF2E58"/>
    <w:rsid w:val="00B07EA3"/>
    <w:rsid w:val="00B51BC4"/>
    <w:rsid w:val="00B61E6C"/>
    <w:rsid w:val="00B6682C"/>
    <w:rsid w:val="00B7013B"/>
    <w:rsid w:val="00B87830"/>
    <w:rsid w:val="00B90B72"/>
    <w:rsid w:val="00B96144"/>
    <w:rsid w:val="00C032C8"/>
    <w:rsid w:val="00C171B6"/>
    <w:rsid w:val="00C43195"/>
    <w:rsid w:val="00C4533E"/>
    <w:rsid w:val="00CA7501"/>
    <w:rsid w:val="00CC146A"/>
    <w:rsid w:val="00CF3594"/>
    <w:rsid w:val="00CF3A51"/>
    <w:rsid w:val="00D17D42"/>
    <w:rsid w:val="00D54A87"/>
    <w:rsid w:val="00D56CB6"/>
    <w:rsid w:val="00D642CA"/>
    <w:rsid w:val="00DA2A3E"/>
    <w:rsid w:val="00DA4E04"/>
    <w:rsid w:val="00DD1E30"/>
    <w:rsid w:val="00DE3666"/>
    <w:rsid w:val="00DF2108"/>
    <w:rsid w:val="00E172BC"/>
    <w:rsid w:val="00E2485F"/>
    <w:rsid w:val="00E7520A"/>
    <w:rsid w:val="00E93FC4"/>
    <w:rsid w:val="00EF2561"/>
    <w:rsid w:val="00F01BA2"/>
    <w:rsid w:val="00F0463D"/>
    <w:rsid w:val="00F40D5A"/>
    <w:rsid w:val="00F84AC7"/>
    <w:rsid w:val="00FE55D2"/>
    <w:rsid w:val="00FE7A64"/>
  </w:rsids>
  <m:mathPr>
    <m:mathFont m:val="Cambria Math"/>
    <m:brkBin m:val="before"/>
    <m:brkBinSub m:val="--"/>
    <m:smallFrac m:val="0"/>
    <m:dispDef/>
    <m:lMargin m:val="0"/>
    <m:rMargin m:val="0"/>
    <m:defJc m:val="centerGroup"/>
    <m:wrapIndent m:val="1440"/>
    <m:intLim m:val="subSup"/>
    <m:naryLim m:val="undOvr"/>
  </m:mathPr>
  <w:themeFontLang w:val="es-CR"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DCF346"/>
  <w15:chartTrackingRefBased/>
  <w15:docId w15:val="{B2ABDF99-0A19-4500-A1E2-16EA4B927E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R" w:eastAsia="zh-CN" w:bidi="ar-SA"/>
        <w14:ligatures w14:val="standardContextual"/>
      </w:rPr>
    </w:rPrDefault>
    <w:pPrDefault>
      <w:pPr>
        <w:spacing w:after="16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808C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2808C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2808C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808C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808C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808C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808C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808C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808C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808C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2808C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2808C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808C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808C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808C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808C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808C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808CA"/>
    <w:rPr>
      <w:rFonts w:eastAsiaTheme="majorEastAsia" w:cstheme="majorBidi"/>
      <w:color w:val="272727" w:themeColor="text1" w:themeTint="D8"/>
    </w:rPr>
  </w:style>
  <w:style w:type="paragraph" w:styleId="Ttulo">
    <w:name w:val="Title"/>
    <w:basedOn w:val="Normal"/>
    <w:next w:val="Normal"/>
    <w:link w:val="TtuloCar"/>
    <w:uiPriority w:val="10"/>
    <w:qFormat/>
    <w:rsid w:val="002808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808C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808C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808C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808CA"/>
    <w:pPr>
      <w:spacing w:before="160"/>
      <w:jc w:val="center"/>
    </w:pPr>
    <w:rPr>
      <w:i/>
      <w:iCs/>
      <w:color w:val="404040" w:themeColor="text1" w:themeTint="BF"/>
    </w:rPr>
  </w:style>
  <w:style w:type="character" w:customStyle="1" w:styleId="CitaCar">
    <w:name w:val="Cita Car"/>
    <w:basedOn w:val="Fuentedeprrafopredeter"/>
    <w:link w:val="Cita"/>
    <w:uiPriority w:val="29"/>
    <w:rsid w:val="002808CA"/>
    <w:rPr>
      <w:i/>
      <w:iCs/>
      <w:color w:val="404040" w:themeColor="text1" w:themeTint="BF"/>
    </w:rPr>
  </w:style>
  <w:style w:type="paragraph" w:styleId="Prrafodelista">
    <w:name w:val="List Paragraph"/>
    <w:basedOn w:val="Normal"/>
    <w:uiPriority w:val="34"/>
    <w:qFormat/>
    <w:rsid w:val="002808CA"/>
    <w:pPr>
      <w:ind w:left="720"/>
      <w:contextualSpacing/>
    </w:pPr>
  </w:style>
  <w:style w:type="character" w:styleId="nfasisintenso">
    <w:name w:val="Intense Emphasis"/>
    <w:basedOn w:val="Fuentedeprrafopredeter"/>
    <w:uiPriority w:val="21"/>
    <w:qFormat/>
    <w:rsid w:val="002808CA"/>
    <w:rPr>
      <w:i/>
      <w:iCs/>
      <w:color w:val="0F4761" w:themeColor="accent1" w:themeShade="BF"/>
    </w:rPr>
  </w:style>
  <w:style w:type="paragraph" w:styleId="Citadestacada">
    <w:name w:val="Intense Quote"/>
    <w:basedOn w:val="Normal"/>
    <w:next w:val="Normal"/>
    <w:link w:val="CitadestacadaCar"/>
    <w:uiPriority w:val="30"/>
    <w:qFormat/>
    <w:rsid w:val="002808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808CA"/>
    <w:rPr>
      <w:i/>
      <w:iCs/>
      <w:color w:val="0F4761" w:themeColor="accent1" w:themeShade="BF"/>
    </w:rPr>
  </w:style>
  <w:style w:type="character" w:styleId="Referenciaintensa">
    <w:name w:val="Intense Reference"/>
    <w:basedOn w:val="Fuentedeprrafopredeter"/>
    <w:uiPriority w:val="32"/>
    <w:qFormat/>
    <w:rsid w:val="002808CA"/>
    <w:rPr>
      <w:b/>
      <w:bCs/>
      <w:smallCaps/>
      <w:color w:val="0F4761" w:themeColor="accent1" w:themeShade="BF"/>
      <w:spacing w:val="5"/>
    </w:rPr>
  </w:style>
  <w:style w:type="paragraph" w:styleId="TtuloTDC">
    <w:name w:val="TOC Heading"/>
    <w:basedOn w:val="Ttulo1"/>
    <w:next w:val="Normal"/>
    <w:uiPriority w:val="39"/>
    <w:unhideWhenUsed/>
    <w:qFormat/>
    <w:rsid w:val="002808CA"/>
    <w:pPr>
      <w:spacing w:before="240" w:after="0" w:line="259" w:lineRule="auto"/>
      <w:outlineLvl w:val="9"/>
    </w:pPr>
    <w:rPr>
      <w:kern w:val="0"/>
      <w:sz w:val="32"/>
      <w:szCs w:val="32"/>
      <w14:ligatures w14:val="none"/>
    </w:rPr>
  </w:style>
  <w:style w:type="character" w:styleId="Hipervnculo">
    <w:name w:val="Hyperlink"/>
    <w:basedOn w:val="Fuentedeprrafopredeter"/>
    <w:uiPriority w:val="99"/>
    <w:unhideWhenUsed/>
    <w:rsid w:val="00580906"/>
    <w:rPr>
      <w:color w:val="467886" w:themeColor="hyperlink"/>
      <w:u w:val="single"/>
    </w:rPr>
  </w:style>
  <w:style w:type="character" w:styleId="Mencinsinresolver">
    <w:name w:val="Unresolved Mention"/>
    <w:basedOn w:val="Fuentedeprrafopredeter"/>
    <w:uiPriority w:val="99"/>
    <w:semiHidden/>
    <w:unhideWhenUsed/>
    <w:rsid w:val="00580906"/>
    <w:rPr>
      <w:color w:val="605E5C"/>
      <w:shd w:val="clear" w:color="auto" w:fill="E1DFDD"/>
    </w:rPr>
  </w:style>
  <w:style w:type="paragraph" w:styleId="Encabezado">
    <w:name w:val="header"/>
    <w:basedOn w:val="Normal"/>
    <w:link w:val="EncabezadoCar"/>
    <w:uiPriority w:val="99"/>
    <w:unhideWhenUsed/>
    <w:rsid w:val="0009481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94811"/>
  </w:style>
  <w:style w:type="paragraph" w:styleId="Piedepgina">
    <w:name w:val="footer"/>
    <w:basedOn w:val="Normal"/>
    <w:link w:val="PiedepginaCar"/>
    <w:uiPriority w:val="99"/>
    <w:unhideWhenUsed/>
    <w:rsid w:val="0009481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94811"/>
  </w:style>
  <w:style w:type="table" w:styleId="Tablaconcuadrcula">
    <w:name w:val="Table Grid"/>
    <w:basedOn w:val="Tablanormal"/>
    <w:uiPriority w:val="39"/>
    <w:rsid w:val="002D61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lista6concolores">
    <w:name w:val="List Table 6 Colorful"/>
    <w:basedOn w:val="Tablanormal"/>
    <w:uiPriority w:val="51"/>
    <w:rsid w:val="004C4207"/>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Bibliografa">
    <w:name w:val="Bibliography"/>
    <w:basedOn w:val="Normal"/>
    <w:next w:val="Normal"/>
    <w:uiPriority w:val="37"/>
    <w:unhideWhenUsed/>
    <w:rsid w:val="006C524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824202">
      <w:bodyDiv w:val="1"/>
      <w:marLeft w:val="0"/>
      <w:marRight w:val="0"/>
      <w:marTop w:val="0"/>
      <w:marBottom w:val="0"/>
      <w:divBdr>
        <w:top w:val="none" w:sz="0" w:space="0" w:color="auto"/>
        <w:left w:val="none" w:sz="0" w:space="0" w:color="auto"/>
        <w:bottom w:val="none" w:sz="0" w:space="0" w:color="auto"/>
        <w:right w:val="none" w:sz="0" w:space="0" w:color="auto"/>
      </w:divBdr>
    </w:div>
    <w:div w:id="73358078">
      <w:bodyDiv w:val="1"/>
      <w:marLeft w:val="0"/>
      <w:marRight w:val="0"/>
      <w:marTop w:val="0"/>
      <w:marBottom w:val="0"/>
      <w:divBdr>
        <w:top w:val="none" w:sz="0" w:space="0" w:color="auto"/>
        <w:left w:val="none" w:sz="0" w:space="0" w:color="auto"/>
        <w:bottom w:val="none" w:sz="0" w:space="0" w:color="auto"/>
        <w:right w:val="none" w:sz="0" w:space="0" w:color="auto"/>
      </w:divBdr>
    </w:div>
    <w:div w:id="77099395">
      <w:bodyDiv w:val="1"/>
      <w:marLeft w:val="0"/>
      <w:marRight w:val="0"/>
      <w:marTop w:val="0"/>
      <w:marBottom w:val="0"/>
      <w:divBdr>
        <w:top w:val="none" w:sz="0" w:space="0" w:color="auto"/>
        <w:left w:val="none" w:sz="0" w:space="0" w:color="auto"/>
        <w:bottom w:val="none" w:sz="0" w:space="0" w:color="auto"/>
        <w:right w:val="none" w:sz="0" w:space="0" w:color="auto"/>
      </w:divBdr>
    </w:div>
    <w:div w:id="88279808">
      <w:bodyDiv w:val="1"/>
      <w:marLeft w:val="0"/>
      <w:marRight w:val="0"/>
      <w:marTop w:val="0"/>
      <w:marBottom w:val="0"/>
      <w:divBdr>
        <w:top w:val="none" w:sz="0" w:space="0" w:color="auto"/>
        <w:left w:val="none" w:sz="0" w:space="0" w:color="auto"/>
        <w:bottom w:val="none" w:sz="0" w:space="0" w:color="auto"/>
        <w:right w:val="none" w:sz="0" w:space="0" w:color="auto"/>
      </w:divBdr>
    </w:div>
    <w:div w:id="423233316">
      <w:bodyDiv w:val="1"/>
      <w:marLeft w:val="0"/>
      <w:marRight w:val="0"/>
      <w:marTop w:val="0"/>
      <w:marBottom w:val="0"/>
      <w:divBdr>
        <w:top w:val="none" w:sz="0" w:space="0" w:color="auto"/>
        <w:left w:val="none" w:sz="0" w:space="0" w:color="auto"/>
        <w:bottom w:val="none" w:sz="0" w:space="0" w:color="auto"/>
        <w:right w:val="none" w:sz="0" w:space="0" w:color="auto"/>
      </w:divBdr>
    </w:div>
    <w:div w:id="547688213">
      <w:bodyDiv w:val="1"/>
      <w:marLeft w:val="0"/>
      <w:marRight w:val="0"/>
      <w:marTop w:val="0"/>
      <w:marBottom w:val="0"/>
      <w:divBdr>
        <w:top w:val="none" w:sz="0" w:space="0" w:color="auto"/>
        <w:left w:val="none" w:sz="0" w:space="0" w:color="auto"/>
        <w:bottom w:val="none" w:sz="0" w:space="0" w:color="auto"/>
        <w:right w:val="none" w:sz="0" w:space="0" w:color="auto"/>
      </w:divBdr>
    </w:div>
    <w:div w:id="552889282">
      <w:bodyDiv w:val="1"/>
      <w:marLeft w:val="0"/>
      <w:marRight w:val="0"/>
      <w:marTop w:val="0"/>
      <w:marBottom w:val="0"/>
      <w:divBdr>
        <w:top w:val="none" w:sz="0" w:space="0" w:color="auto"/>
        <w:left w:val="none" w:sz="0" w:space="0" w:color="auto"/>
        <w:bottom w:val="none" w:sz="0" w:space="0" w:color="auto"/>
        <w:right w:val="none" w:sz="0" w:space="0" w:color="auto"/>
      </w:divBdr>
    </w:div>
    <w:div w:id="631985267">
      <w:bodyDiv w:val="1"/>
      <w:marLeft w:val="0"/>
      <w:marRight w:val="0"/>
      <w:marTop w:val="0"/>
      <w:marBottom w:val="0"/>
      <w:divBdr>
        <w:top w:val="none" w:sz="0" w:space="0" w:color="auto"/>
        <w:left w:val="none" w:sz="0" w:space="0" w:color="auto"/>
        <w:bottom w:val="none" w:sz="0" w:space="0" w:color="auto"/>
        <w:right w:val="none" w:sz="0" w:space="0" w:color="auto"/>
      </w:divBdr>
    </w:div>
    <w:div w:id="781190097">
      <w:bodyDiv w:val="1"/>
      <w:marLeft w:val="0"/>
      <w:marRight w:val="0"/>
      <w:marTop w:val="0"/>
      <w:marBottom w:val="0"/>
      <w:divBdr>
        <w:top w:val="none" w:sz="0" w:space="0" w:color="auto"/>
        <w:left w:val="none" w:sz="0" w:space="0" w:color="auto"/>
        <w:bottom w:val="none" w:sz="0" w:space="0" w:color="auto"/>
        <w:right w:val="none" w:sz="0" w:space="0" w:color="auto"/>
      </w:divBdr>
    </w:div>
    <w:div w:id="825972767">
      <w:bodyDiv w:val="1"/>
      <w:marLeft w:val="0"/>
      <w:marRight w:val="0"/>
      <w:marTop w:val="0"/>
      <w:marBottom w:val="0"/>
      <w:divBdr>
        <w:top w:val="none" w:sz="0" w:space="0" w:color="auto"/>
        <w:left w:val="none" w:sz="0" w:space="0" w:color="auto"/>
        <w:bottom w:val="none" w:sz="0" w:space="0" w:color="auto"/>
        <w:right w:val="none" w:sz="0" w:space="0" w:color="auto"/>
      </w:divBdr>
    </w:div>
    <w:div w:id="868376146">
      <w:bodyDiv w:val="1"/>
      <w:marLeft w:val="0"/>
      <w:marRight w:val="0"/>
      <w:marTop w:val="0"/>
      <w:marBottom w:val="0"/>
      <w:divBdr>
        <w:top w:val="none" w:sz="0" w:space="0" w:color="auto"/>
        <w:left w:val="none" w:sz="0" w:space="0" w:color="auto"/>
        <w:bottom w:val="none" w:sz="0" w:space="0" w:color="auto"/>
        <w:right w:val="none" w:sz="0" w:space="0" w:color="auto"/>
      </w:divBdr>
    </w:div>
    <w:div w:id="874855968">
      <w:bodyDiv w:val="1"/>
      <w:marLeft w:val="0"/>
      <w:marRight w:val="0"/>
      <w:marTop w:val="0"/>
      <w:marBottom w:val="0"/>
      <w:divBdr>
        <w:top w:val="none" w:sz="0" w:space="0" w:color="auto"/>
        <w:left w:val="none" w:sz="0" w:space="0" w:color="auto"/>
        <w:bottom w:val="none" w:sz="0" w:space="0" w:color="auto"/>
        <w:right w:val="none" w:sz="0" w:space="0" w:color="auto"/>
      </w:divBdr>
    </w:div>
    <w:div w:id="882525370">
      <w:bodyDiv w:val="1"/>
      <w:marLeft w:val="0"/>
      <w:marRight w:val="0"/>
      <w:marTop w:val="0"/>
      <w:marBottom w:val="0"/>
      <w:divBdr>
        <w:top w:val="none" w:sz="0" w:space="0" w:color="auto"/>
        <w:left w:val="none" w:sz="0" w:space="0" w:color="auto"/>
        <w:bottom w:val="none" w:sz="0" w:space="0" w:color="auto"/>
        <w:right w:val="none" w:sz="0" w:space="0" w:color="auto"/>
      </w:divBdr>
    </w:div>
    <w:div w:id="898639492">
      <w:bodyDiv w:val="1"/>
      <w:marLeft w:val="0"/>
      <w:marRight w:val="0"/>
      <w:marTop w:val="0"/>
      <w:marBottom w:val="0"/>
      <w:divBdr>
        <w:top w:val="none" w:sz="0" w:space="0" w:color="auto"/>
        <w:left w:val="none" w:sz="0" w:space="0" w:color="auto"/>
        <w:bottom w:val="none" w:sz="0" w:space="0" w:color="auto"/>
        <w:right w:val="none" w:sz="0" w:space="0" w:color="auto"/>
      </w:divBdr>
    </w:div>
    <w:div w:id="945039702">
      <w:bodyDiv w:val="1"/>
      <w:marLeft w:val="0"/>
      <w:marRight w:val="0"/>
      <w:marTop w:val="0"/>
      <w:marBottom w:val="0"/>
      <w:divBdr>
        <w:top w:val="none" w:sz="0" w:space="0" w:color="auto"/>
        <w:left w:val="none" w:sz="0" w:space="0" w:color="auto"/>
        <w:bottom w:val="none" w:sz="0" w:space="0" w:color="auto"/>
        <w:right w:val="none" w:sz="0" w:space="0" w:color="auto"/>
      </w:divBdr>
    </w:div>
    <w:div w:id="950090557">
      <w:bodyDiv w:val="1"/>
      <w:marLeft w:val="0"/>
      <w:marRight w:val="0"/>
      <w:marTop w:val="0"/>
      <w:marBottom w:val="0"/>
      <w:divBdr>
        <w:top w:val="none" w:sz="0" w:space="0" w:color="auto"/>
        <w:left w:val="none" w:sz="0" w:space="0" w:color="auto"/>
        <w:bottom w:val="none" w:sz="0" w:space="0" w:color="auto"/>
        <w:right w:val="none" w:sz="0" w:space="0" w:color="auto"/>
      </w:divBdr>
    </w:div>
    <w:div w:id="1077166179">
      <w:bodyDiv w:val="1"/>
      <w:marLeft w:val="0"/>
      <w:marRight w:val="0"/>
      <w:marTop w:val="0"/>
      <w:marBottom w:val="0"/>
      <w:divBdr>
        <w:top w:val="none" w:sz="0" w:space="0" w:color="auto"/>
        <w:left w:val="none" w:sz="0" w:space="0" w:color="auto"/>
        <w:bottom w:val="none" w:sz="0" w:space="0" w:color="auto"/>
        <w:right w:val="none" w:sz="0" w:space="0" w:color="auto"/>
      </w:divBdr>
    </w:div>
    <w:div w:id="1257397356">
      <w:bodyDiv w:val="1"/>
      <w:marLeft w:val="0"/>
      <w:marRight w:val="0"/>
      <w:marTop w:val="0"/>
      <w:marBottom w:val="0"/>
      <w:divBdr>
        <w:top w:val="none" w:sz="0" w:space="0" w:color="auto"/>
        <w:left w:val="none" w:sz="0" w:space="0" w:color="auto"/>
        <w:bottom w:val="none" w:sz="0" w:space="0" w:color="auto"/>
        <w:right w:val="none" w:sz="0" w:space="0" w:color="auto"/>
      </w:divBdr>
    </w:div>
    <w:div w:id="1262837369">
      <w:bodyDiv w:val="1"/>
      <w:marLeft w:val="0"/>
      <w:marRight w:val="0"/>
      <w:marTop w:val="0"/>
      <w:marBottom w:val="0"/>
      <w:divBdr>
        <w:top w:val="none" w:sz="0" w:space="0" w:color="auto"/>
        <w:left w:val="none" w:sz="0" w:space="0" w:color="auto"/>
        <w:bottom w:val="none" w:sz="0" w:space="0" w:color="auto"/>
        <w:right w:val="none" w:sz="0" w:space="0" w:color="auto"/>
      </w:divBdr>
    </w:div>
    <w:div w:id="1330401945">
      <w:bodyDiv w:val="1"/>
      <w:marLeft w:val="0"/>
      <w:marRight w:val="0"/>
      <w:marTop w:val="0"/>
      <w:marBottom w:val="0"/>
      <w:divBdr>
        <w:top w:val="none" w:sz="0" w:space="0" w:color="auto"/>
        <w:left w:val="none" w:sz="0" w:space="0" w:color="auto"/>
        <w:bottom w:val="none" w:sz="0" w:space="0" w:color="auto"/>
        <w:right w:val="none" w:sz="0" w:space="0" w:color="auto"/>
      </w:divBdr>
    </w:div>
    <w:div w:id="1389917348">
      <w:bodyDiv w:val="1"/>
      <w:marLeft w:val="0"/>
      <w:marRight w:val="0"/>
      <w:marTop w:val="0"/>
      <w:marBottom w:val="0"/>
      <w:divBdr>
        <w:top w:val="none" w:sz="0" w:space="0" w:color="auto"/>
        <w:left w:val="none" w:sz="0" w:space="0" w:color="auto"/>
        <w:bottom w:val="none" w:sz="0" w:space="0" w:color="auto"/>
        <w:right w:val="none" w:sz="0" w:space="0" w:color="auto"/>
      </w:divBdr>
    </w:div>
    <w:div w:id="1420251205">
      <w:bodyDiv w:val="1"/>
      <w:marLeft w:val="0"/>
      <w:marRight w:val="0"/>
      <w:marTop w:val="0"/>
      <w:marBottom w:val="0"/>
      <w:divBdr>
        <w:top w:val="none" w:sz="0" w:space="0" w:color="auto"/>
        <w:left w:val="none" w:sz="0" w:space="0" w:color="auto"/>
        <w:bottom w:val="none" w:sz="0" w:space="0" w:color="auto"/>
        <w:right w:val="none" w:sz="0" w:space="0" w:color="auto"/>
      </w:divBdr>
    </w:div>
    <w:div w:id="1436949043">
      <w:bodyDiv w:val="1"/>
      <w:marLeft w:val="0"/>
      <w:marRight w:val="0"/>
      <w:marTop w:val="0"/>
      <w:marBottom w:val="0"/>
      <w:divBdr>
        <w:top w:val="none" w:sz="0" w:space="0" w:color="auto"/>
        <w:left w:val="none" w:sz="0" w:space="0" w:color="auto"/>
        <w:bottom w:val="none" w:sz="0" w:space="0" w:color="auto"/>
        <w:right w:val="none" w:sz="0" w:space="0" w:color="auto"/>
      </w:divBdr>
    </w:div>
    <w:div w:id="1501118282">
      <w:bodyDiv w:val="1"/>
      <w:marLeft w:val="0"/>
      <w:marRight w:val="0"/>
      <w:marTop w:val="0"/>
      <w:marBottom w:val="0"/>
      <w:divBdr>
        <w:top w:val="none" w:sz="0" w:space="0" w:color="auto"/>
        <w:left w:val="none" w:sz="0" w:space="0" w:color="auto"/>
        <w:bottom w:val="none" w:sz="0" w:space="0" w:color="auto"/>
        <w:right w:val="none" w:sz="0" w:space="0" w:color="auto"/>
      </w:divBdr>
    </w:div>
    <w:div w:id="1559516301">
      <w:bodyDiv w:val="1"/>
      <w:marLeft w:val="0"/>
      <w:marRight w:val="0"/>
      <w:marTop w:val="0"/>
      <w:marBottom w:val="0"/>
      <w:divBdr>
        <w:top w:val="none" w:sz="0" w:space="0" w:color="auto"/>
        <w:left w:val="none" w:sz="0" w:space="0" w:color="auto"/>
        <w:bottom w:val="none" w:sz="0" w:space="0" w:color="auto"/>
        <w:right w:val="none" w:sz="0" w:space="0" w:color="auto"/>
      </w:divBdr>
    </w:div>
    <w:div w:id="1580140538">
      <w:bodyDiv w:val="1"/>
      <w:marLeft w:val="0"/>
      <w:marRight w:val="0"/>
      <w:marTop w:val="0"/>
      <w:marBottom w:val="0"/>
      <w:divBdr>
        <w:top w:val="none" w:sz="0" w:space="0" w:color="auto"/>
        <w:left w:val="none" w:sz="0" w:space="0" w:color="auto"/>
        <w:bottom w:val="none" w:sz="0" w:space="0" w:color="auto"/>
        <w:right w:val="none" w:sz="0" w:space="0" w:color="auto"/>
      </w:divBdr>
    </w:div>
    <w:div w:id="1581984684">
      <w:bodyDiv w:val="1"/>
      <w:marLeft w:val="0"/>
      <w:marRight w:val="0"/>
      <w:marTop w:val="0"/>
      <w:marBottom w:val="0"/>
      <w:divBdr>
        <w:top w:val="none" w:sz="0" w:space="0" w:color="auto"/>
        <w:left w:val="none" w:sz="0" w:space="0" w:color="auto"/>
        <w:bottom w:val="none" w:sz="0" w:space="0" w:color="auto"/>
        <w:right w:val="none" w:sz="0" w:space="0" w:color="auto"/>
      </w:divBdr>
    </w:div>
    <w:div w:id="1584102980">
      <w:bodyDiv w:val="1"/>
      <w:marLeft w:val="0"/>
      <w:marRight w:val="0"/>
      <w:marTop w:val="0"/>
      <w:marBottom w:val="0"/>
      <w:divBdr>
        <w:top w:val="none" w:sz="0" w:space="0" w:color="auto"/>
        <w:left w:val="none" w:sz="0" w:space="0" w:color="auto"/>
        <w:bottom w:val="none" w:sz="0" w:space="0" w:color="auto"/>
        <w:right w:val="none" w:sz="0" w:space="0" w:color="auto"/>
      </w:divBdr>
    </w:div>
    <w:div w:id="1678923027">
      <w:bodyDiv w:val="1"/>
      <w:marLeft w:val="0"/>
      <w:marRight w:val="0"/>
      <w:marTop w:val="0"/>
      <w:marBottom w:val="0"/>
      <w:divBdr>
        <w:top w:val="none" w:sz="0" w:space="0" w:color="auto"/>
        <w:left w:val="none" w:sz="0" w:space="0" w:color="auto"/>
        <w:bottom w:val="none" w:sz="0" w:space="0" w:color="auto"/>
        <w:right w:val="none" w:sz="0" w:space="0" w:color="auto"/>
      </w:divBdr>
    </w:div>
    <w:div w:id="1718625003">
      <w:bodyDiv w:val="1"/>
      <w:marLeft w:val="0"/>
      <w:marRight w:val="0"/>
      <w:marTop w:val="0"/>
      <w:marBottom w:val="0"/>
      <w:divBdr>
        <w:top w:val="none" w:sz="0" w:space="0" w:color="auto"/>
        <w:left w:val="none" w:sz="0" w:space="0" w:color="auto"/>
        <w:bottom w:val="none" w:sz="0" w:space="0" w:color="auto"/>
        <w:right w:val="none" w:sz="0" w:space="0" w:color="auto"/>
      </w:divBdr>
    </w:div>
    <w:div w:id="1784113867">
      <w:bodyDiv w:val="1"/>
      <w:marLeft w:val="0"/>
      <w:marRight w:val="0"/>
      <w:marTop w:val="0"/>
      <w:marBottom w:val="0"/>
      <w:divBdr>
        <w:top w:val="none" w:sz="0" w:space="0" w:color="auto"/>
        <w:left w:val="none" w:sz="0" w:space="0" w:color="auto"/>
        <w:bottom w:val="none" w:sz="0" w:space="0" w:color="auto"/>
        <w:right w:val="none" w:sz="0" w:space="0" w:color="auto"/>
      </w:divBdr>
    </w:div>
    <w:div w:id="1946762013">
      <w:bodyDiv w:val="1"/>
      <w:marLeft w:val="0"/>
      <w:marRight w:val="0"/>
      <w:marTop w:val="0"/>
      <w:marBottom w:val="0"/>
      <w:divBdr>
        <w:top w:val="none" w:sz="0" w:space="0" w:color="auto"/>
        <w:left w:val="none" w:sz="0" w:space="0" w:color="auto"/>
        <w:bottom w:val="none" w:sz="0" w:space="0" w:color="auto"/>
        <w:right w:val="none" w:sz="0" w:space="0" w:color="auto"/>
      </w:divBdr>
    </w:div>
    <w:div w:id="2053571710">
      <w:bodyDiv w:val="1"/>
      <w:marLeft w:val="0"/>
      <w:marRight w:val="0"/>
      <w:marTop w:val="0"/>
      <w:marBottom w:val="0"/>
      <w:divBdr>
        <w:top w:val="none" w:sz="0" w:space="0" w:color="auto"/>
        <w:left w:val="none" w:sz="0" w:space="0" w:color="auto"/>
        <w:bottom w:val="none" w:sz="0" w:space="0" w:color="auto"/>
        <w:right w:val="none" w:sz="0" w:space="0" w:color="auto"/>
      </w:divBdr>
    </w:div>
    <w:div w:id="2100330458">
      <w:bodyDiv w:val="1"/>
      <w:marLeft w:val="0"/>
      <w:marRight w:val="0"/>
      <w:marTop w:val="0"/>
      <w:marBottom w:val="0"/>
      <w:divBdr>
        <w:top w:val="none" w:sz="0" w:space="0" w:color="auto"/>
        <w:left w:val="none" w:sz="0" w:space="0" w:color="auto"/>
        <w:bottom w:val="none" w:sz="0" w:space="0" w:color="auto"/>
        <w:right w:val="none" w:sz="0" w:space="0" w:color="auto"/>
      </w:divBdr>
    </w:div>
    <w:div w:id="21167797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Phi20</b:Tag>
    <b:SourceType>InternetSite</b:SourceType>
    <b:Guid>{5DCF8193-A1D5-447D-BFE6-D0EB2EDCEEC2}</b:Guid>
    <b:Author>
      <b:Author>
        <b:NameList>
          <b:Person>
            <b:Last>Walton</b:Last>
            <b:First>Philip</b:First>
          </b:Person>
        </b:NameList>
      </b:Author>
    </b:Author>
    <b:InternetSiteTitle>https://web.dev/</b:InternetSiteTitle>
    <b:Year>2020</b:Year>
    <b:Month>Mayo</b:Month>
    <b:Day>4</b:Day>
    <b:URL>https://web.dev/articles/vitals?hl=es-419</b:URL>
    <b:RefOrder>1</b:RefOrder>
  </b:Source>
  <b:Source>
    <b:Tag>Arj26</b:Tag>
    <b:SourceType>InternetSite</b:SourceType>
    <b:Guid>{2DE66C75-2BF5-4226-928B-E8ADCB93F30E}</b:Guid>
    <b:Author>
      <b:Author>
        <b:NameList>
          <b:Person>
            <b:Last>Karel</b:Last>
            <b:First>Arjen</b:First>
          </b:Person>
        </b:NameList>
      </b:Author>
    </b:Author>
    <b:Title>Core Web Vtals</b:Title>
    <b:InternetSiteTitle>www.corewebvitals.io</b:InternetSiteTitle>
    <b:Year>2026</b:Year>
    <b:Month>Marzo</b:Month>
    <b:Day>3</b:Day>
    <b:URL>https://www.corewebvitals.io/es/core-web-vitals</b:URL>
    <b:RefOrder>5</b:RefOrder>
  </b:Source>
  <b:Source>
    <b:Tag>Mar16</b:Tag>
    <b:SourceType>InternetSite</b:SourceType>
    <b:Guid>{B8DC5F9F-2E30-468B-878C-B4C2BC3BB037}</b:Guid>
    <b:Author>
      <b:Author>
        <b:NameList>
          <b:Person>
            <b:Last>Cohen</b:Last>
            <b:First>Marc</b:First>
          </b:Person>
        </b:NameList>
      </b:Author>
    </b:Author>
    <b:InternetSiteTitle>developer.chrome.com/</b:InternetSiteTitle>
    <b:Year>2016</b:Year>
    <b:Month>06</b:Month>
    <b:Day>08</b:Day>
    <b:URL>https://developer.chrome.com/blog/performance-observer?hl=es-419</b:URL>
    <b:RefOrder>6</b:RefOrder>
  </b:Source>
  <b:Source>
    <b:Tag>Mmd</b:Tag>
    <b:SourceType>InternetSite</b:SourceType>
    <b:Guid>{ADE736B8-6FF2-40C6-8700-D389A5F09EB5}</b:Guid>
    <b:Author>
      <b:Author>
        <b:Corporate>Mmdn_</b:Corporate>
      </b:Author>
    </b:Author>
    <b:Title>PerformanceObserver</b:Title>
    <b:URL>https://developer.mozilla.org/en-US/docs/Web/API/PerformanceObserver</b:URL>
    <b:RefOrder>7</b:RefOrder>
  </b:Source>
  <b:Source>
    <b:Tag>Raj21</b:Tag>
    <b:SourceType>InternetSite</b:SourceType>
    <b:Guid>{55EC87B7-F335-4D13-8BB0-49B5083D4C51}</b:Guid>
    <b:Author>
      <b:Author>
        <b:NameList>
          <b:Person>
            <b:Last>Rajpal</b:Last>
            <b:First>Saurabh</b:First>
          </b:Person>
          <b:Person>
            <b:Last>Gopalakrishnan</b:Last>
            <b:First>Swetha</b:First>
          </b:Person>
        </b:NameList>
      </b:Author>
    </b:Author>
    <b:Year>2021</b:Year>
    <b:Month>09</b:Month>
    <b:Day>01</b:Day>
    <b:URL>https://web.dev/case-studies/vitals-business-impact?hl=es-419</b:URL>
    <b:RefOrder>8</b:RefOrder>
  </b:Source>
  <b:Source>
    <b:Tag>sit</b:Tag>
    <b:SourceType>InternetSite</b:SourceType>
    <b:Guid>{FF5A147A-AE42-4212-A85C-1158F5B600B8}</b:Guid>
    <b:Author>
      <b:Author>
        <b:Corporate>sitecare</b:Corporate>
      </b:Author>
    </b:Author>
    <b:InternetSiteTitle>sitecare.com</b:InternetSiteTitle>
    <b:URL>https://sitecare.com/case-studies/core-web-vitals-zero-to-three/</b:URL>
    <b:RefOrder>9</b:RefOrder>
  </b:Source>
  <b:Source>
    <b:Tag>Goo25</b:Tag>
    <b:SourceType>InternetSite</b:SourceType>
    <b:Guid>{A573B47C-AF2A-445D-B1D7-986863B9BEE6}</b:Guid>
    <b:Author>
      <b:Author>
        <b:Corporate>Google</b:Corporate>
      </b:Author>
    </b:Author>
    <b:Title>google.com</b:Title>
    <b:InternetSiteTitle>google.com</b:InternetSiteTitle>
    <b:Year>2025</b:Year>
    <b:Month>12</b:Month>
    <b:Day>18</b:Day>
    <b:URL>https://developers.google.com/search/docs/appearance/core-web-vitals?hl=es-419#metrics</b:URL>
    <b:RefOrder>10</b:RefOrder>
  </b:Source>
  <b:Source>
    <b:Tag>Wal19</b:Tag>
    <b:SourceType>InternetSite</b:SourceType>
    <b:Guid>{E13E05DC-34EC-408B-AC59-AB02983C4EBA}</b:Guid>
    <b:Year>2019</b:Year>
    <b:Month>8</b:Month>
    <b:Day>8</b:Day>
    <b:URL>https://web.dev/articles/lcp?hl=es-419</b:URL>
    <b:Author>
      <b:Author>
        <b:NameList>
          <b:Person>
            <b:Last>Walton</b:Last>
            <b:First>Philip</b:First>
          </b:Person>
          <b:Person>
            <b:Last>Pollard</b:Last>
            <b:First>Barry</b:First>
          </b:Person>
        </b:NameList>
      </b:Author>
    </b:Author>
    <b:InternetSiteTitle>Largest Contentful Paint (LCP)</b:InternetSiteTitle>
    <b:RefOrder>2</b:RefOrder>
  </b:Source>
  <b:Source>
    <b:Tag>Wag22</b:Tag>
    <b:SourceType>InternetSite</b:SourceType>
    <b:Guid>{136E6C37-2B82-4B3E-BA0A-CF57952C5BCA}</b:Guid>
    <b:InternetSiteTitle>Interaction to Next Paint (INP)</b:InternetSiteTitle>
    <b:Year>2022</b:Year>
    <b:Month>4</b:Month>
    <b:Day>6</b:Day>
    <b:URL>https://web.dev/articles/inp?hl=es-419</b:URL>
    <b:Author>
      <b:Author>
        <b:NameList>
          <b:Person>
            <b:Last>Wagner</b:Last>
            <b:First>Jeremy</b:First>
          </b:Person>
          <b:Person>
            <b:Last>Pollard</b:Last>
            <b:First>Barry</b:First>
          </b:Person>
        </b:NameList>
      </b:Author>
    </b:Author>
    <b:RefOrder>3</b:RefOrder>
  </b:Source>
  <b:Source>
    <b:Tag>Mih23</b:Tag>
    <b:SourceType>InternetSite</b:SourceType>
    <b:Guid>{CDE4100E-B2D8-4E7B-A0AD-1039E4C75E6F}</b:Guid>
    <b:InternetSiteTitle>Cumulative Layout Shift (CLS)</b:InternetSiteTitle>
    <b:Year>2023</b:Year>
    <b:Month>04</b:Month>
    <b:Day>12</b:Day>
    <b:URL>https://web.dev/articles/cls?hl=es-419</b:URL>
    <b:Author>
      <b:Author>
        <b:NameList>
          <b:Person>
            <b:Last>Mihajlija</b:Last>
            <b:First>Milica</b:First>
          </b:Person>
          <b:Person>
            <b:Last>Walton</b:Last>
            <b:First>Philip</b:First>
          </b:Person>
        </b:NameList>
      </b:Author>
    </b:Author>
    <b:RefOrder>4</b:RefOrder>
  </b:Source>
  <b:Source>
    <b:Tag>Arj261</b:Tag>
    <b:SourceType>InternetSite</b:SourceType>
    <b:Guid>{547ECDC4-6175-46CB-873B-EF16E78260C7}</b:Guid>
    <b:Author>
      <b:Author>
        <b:NameList>
          <b:Person>
            <b:Last>Karel</b:Last>
            <b:First>Arjen</b:First>
          </b:Person>
        </b:NameList>
      </b:Author>
    </b:Author>
    <b:InternetSiteTitle>corewebvitals.io</b:InternetSiteTitle>
    <b:Year>2026</b:Year>
    <b:Month>03</b:Month>
    <b:Day>03</b:Day>
    <b:URL>https://www.corewebvitals.io/core-web-vitals</b:URL>
    <b:RefOrder>11</b:RefOrder>
  </b:Source>
  <b:Source>
    <b:Tag>htt</b:Tag>
    <b:SourceType>InternetSite</b:SourceType>
    <b:Guid>{6D869439-E371-4757-AF0F-069BACBD9B3A}</b:Guid>
    <b:Author>
      <b:Author>
        <b:Corporate>httpArchive</b:Corporate>
      </b:Author>
    </b:Author>
    <b:InternetSiteTitle>httpArchive</b:InternetSiteTitle>
    <b:URL>https://httparchive.org/reports/chrome-ux-report</b:URL>
    <b:RefOrder>12</b:RefOrder>
  </b:Source>
  <b:Source>
    <b:Tag>Kev25</b:Tag>
    <b:SourceType>InternetSite</b:SourceType>
    <b:Guid>{F90C1A9B-3D23-42FE-A4E8-C4B6706A2080}</b:Guid>
    <b:Author>
      <b:Author>
        <b:NameList>
          <b:Person>
            <b:Last>Kevin</b:Last>
          </b:Person>
        </b:NameList>
      </b:Author>
    </b:Author>
    <b:Year>2025</b:Year>
    <b:Month>11</b:Month>
    <b:Day>23</b:Day>
    <b:URL>https://medium.com/@mernstackdevbykevin/stop-guessing-about-react-performance-start-measuring-with-web-vitals-6189807e1390</b:URL>
    <b:RefOrder>13</b:RefOrder>
  </b:Source>
</b:Sources>
</file>

<file path=customXml/itemProps1.xml><?xml version="1.0" encoding="utf-8"?>
<ds:datastoreItem xmlns:ds="http://schemas.openxmlformats.org/officeDocument/2006/customXml" ds:itemID="{277AB05A-1F8B-48D4-99A1-3E33D32CDA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1524</TotalTime>
  <Pages>13</Pages>
  <Words>1831</Words>
  <Characters>10074</Characters>
  <Application>Microsoft Office Word</Application>
  <DocSecurity>0</DocSecurity>
  <Lines>83</Lines>
  <Paragraphs>23</Paragraphs>
  <ScaleCrop>false</ScaleCrop>
  <Company/>
  <LinksUpToDate>false</LinksUpToDate>
  <CharactersWithSpaces>11882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andres ortiz marin</dc:creator>
  <cp:keywords/>
  <dc:description/>
  <cp:lastModifiedBy>jose andres ortiz marin</cp:lastModifiedBy>
  <cp:revision>104</cp:revision>
  <dcterms:created xsi:type="dcterms:W3CDTF">2026-05-24T12:21:00Z</dcterms:created>
  <dcterms:modified xsi:type="dcterms:W3CDTF">2026-05-30T00:18:00Z</dcterms:modified>
</cp:coreProperties>
</file>