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36B27" w14:textId="77777777" w:rsidR="002D0773" w:rsidRPr="0060357F" w:rsidRDefault="002D0773" w:rsidP="002D0773">
      <w:pPr>
        <w:rPr>
          <w:rFonts w:ascii="Arial" w:hAnsi="Arial" w:cs="Arial"/>
          <w:sz w:val="32"/>
          <w:szCs w:val="32"/>
        </w:rPr>
      </w:pPr>
      <w:bookmarkStart w:id="0" w:name="_Hlk211224919"/>
      <w:bookmarkEnd w:id="0"/>
      <w:r w:rsidRPr="0060357F">
        <w:rPr>
          <w:rFonts w:ascii="Arial" w:hAnsi="Arial" w:cs="Arial"/>
          <w:noProof/>
        </w:rPr>
        <w:drawing>
          <wp:anchor distT="0" distB="0" distL="114300" distR="114300" simplePos="0" relativeHeight="251659264" behindDoc="1" locked="0" layoutInCell="1" allowOverlap="1" wp14:anchorId="5D26AD8D" wp14:editId="2FDCE419">
            <wp:simplePos x="0" y="0"/>
            <wp:positionH relativeFrom="column">
              <wp:posOffset>-788035</wp:posOffset>
            </wp:positionH>
            <wp:positionV relativeFrom="paragraph">
              <wp:posOffset>-942975</wp:posOffset>
            </wp:positionV>
            <wp:extent cx="1790700" cy="1790700"/>
            <wp:effectExtent l="0" t="0" r="0" b="0"/>
            <wp:wrapNone/>
            <wp:docPr id="726549850" name="Imagen 1" descr="U. Técnica Nacional (@UTNCostaRica)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 Técnica Nacional (@UTNCostaRica) / X"/>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0357F">
        <w:rPr>
          <w:rFonts w:ascii="Arial" w:hAnsi="Arial" w:cs="Arial"/>
          <w:sz w:val="32"/>
          <w:szCs w:val="32"/>
        </w:rPr>
        <w:t xml:space="preserve"> </w:t>
      </w:r>
    </w:p>
    <w:p w14:paraId="5CAE7A9C" w14:textId="0E369479" w:rsidR="002D0773" w:rsidRPr="006C035F" w:rsidRDefault="002D0773" w:rsidP="006C035F">
      <w:pPr>
        <w:jc w:val="center"/>
        <w:rPr>
          <w:rFonts w:ascii="Arial" w:hAnsi="Arial" w:cs="Arial"/>
          <w:sz w:val="26"/>
          <w:szCs w:val="26"/>
        </w:rPr>
      </w:pPr>
      <w:r w:rsidRPr="006C035F">
        <w:rPr>
          <w:rFonts w:ascii="Arial" w:hAnsi="Arial" w:cs="Arial"/>
          <w:sz w:val="26"/>
          <w:szCs w:val="26"/>
        </w:rPr>
        <w:t>Universidad Técnica Nacional</w:t>
      </w:r>
    </w:p>
    <w:p w14:paraId="4C6945A7" w14:textId="77777777" w:rsidR="00CC146A" w:rsidRPr="006C035F" w:rsidRDefault="00CC146A" w:rsidP="006C035F">
      <w:pPr>
        <w:jc w:val="center"/>
        <w:rPr>
          <w:rFonts w:ascii="Arial" w:hAnsi="Arial" w:cs="Arial"/>
          <w:sz w:val="26"/>
          <w:szCs w:val="26"/>
        </w:rPr>
      </w:pPr>
    </w:p>
    <w:p w14:paraId="08F2DD01" w14:textId="48BA02AA" w:rsidR="002D0773" w:rsidRPr="006C035F" w:rsidRDefault="00470933" w:rsidP="006C035F">
      <w:pPr>
        <w:jc w:val="center"/>
        <w:rPr>
          <w:rFonts w:ascii="Arial" w:hAnsi="Arial" w:cs="Arial"/>
          <w:sz w:val="26"/>
          <w:szCs w:val="26"/>
        </w:rPr>
      </w:pPr>
      <w:r w:rsidRPr="006C035F">
        <w:rPr>
          <w:rFonts w:ascii="Arial" w:hAnsi="Arial" w:cs="Arial"/>
          <w:sz w:val="26"/>
          <w:szCs w:val="26"/>
        </w:rPr>
        <w:t>Ingeniería de Software</w:t>
      </w:r>
    </w:p>
    <w:p w14:paraId="2FB0EFE0" w14:textId="57AAAA5B" w:rsidR="00807189" w:rsidRPr="006C035F" w:rsidRDefault="00470933" w:rsidP="006C035F">
      <w:pPr>
        <w:jc w:val="center"/>
        <w:rPr>
          <w:rFonts w:ascii="Arial" w:hAnsi="Arial" w:cs="Arial"/>
          <w:sz w:val="26"/>
          <w:szCs w:val="26"/>
        </w:rPr>
      </w:pPr>
      <w:r w:rsidRPr="006C035F">
        <w:rPr>
          <w:rFonts w:ascii="Arial" w:hAnsi="Arial" w:cs="Arial"/>
          <w:sz w:val="26"/>
          <w:szCs w:val="26"/>
        </w:rPr>
        <w:t>Programación</w:t>
      </w:r>
      <w:r w:rsidR="00807189" w:rsidRPr="006C035F">
        <w:rPr>
          <w:rFonts w:ascii="Arial" w:hAnsi="Arial" w:cs="Arial"/>
          <w:sz w:val="26"/>
          <w:szCs w:val="26"/>
        </w:rPr>
        <w:t xml:space="preserve"> en Ambiente Web I</w:t>
      </w:r>
      <w:r w:rsidRPr="006C035F">
        <w:rPr>
          <w:rFonts w:ascii="Arial" w:hAnsi="Arial" w:cs="Arial"/>
          <w:sz w:val="26"/>
          <w:szCs w:val="26"/>
        </w:rPr>
        <w:t xml:space="preserve"> (ISW-521)</w:t>
      </w:r>
    </w:p>
    <w:p w14:paraId="49C90DBE" w14:textId="77777777" w:rsidR="00CC146A" w:rsidRPr="006C035F" w:rsidRDefault="00CC146A" w:rsidP="006C035F">
      <w:pPr>
        <w:jc w:val="center"/>
        <w:rPr>
          <w:rFonts w:ascii="Arial" w:hAnsi="Arial" w:cs="Arial"/>
          <w:sz w:val="26"/>
          <w:szCs w:val="26"/>
        </w:rPr>
      </w:pPr>
    </w:p>
    <w:p w14:paraId="54586DBC" w14:textId="3CB7F785" w:rsidR="00CC146A" w:rsidRPr="006C035F" w:rsidRDefault="00797734" w:rsidP="006C035F">
      <w:pPr>
        <w:jc w:val="center"/>
        <w:rPr>
          <w:rFonts w:ascii="Arial" w:hAnsi="Arial" w:cs="Arial"/>
          <w:sz w:val="26"/>
          <w:szCs w:val="26"/>
        </w:rPr>
      </w:pPr>
      <w:r w:rsidRPr="006C035F">
        <w:rPr>
          <w:rFonts w:ascii="Arial" w:hAnsi="Arial" w:cs="Arial"/>
          <w:sz w:val="26"/>
          <w:szCs w:val="26"/>
        </w:rPr>
        <w:t>Investigación</w:t>
      </w:r>
    </w:p>
    <w:p w14:paraId="7695C57D" w14:textId="3BAE5116" w:rsidR="002D0773" w:rsidRPr="00DF2108" w:rsidRDefault="002D0773" w:rsidP="006C035F">
      <w:pPr>
        <w:jc w:val="center"/>
        <w:rPr>
          <w:rFonts w:ascii="Arial" w:hAnsi="Arial" w:cs="Arial"/>
          <w:sz w:val="26"/>
          <w:szCs w:val="26"/>
        </w:rPr>
      </w:pPr>
      <w:r w:rsidRPr="00DF2108">
        <w:rPr>
          <w:rFonts w:ascii="Arial" w:hAnsi="Arial" w:cs="Arial"/>
          <w:sz w:val="26"/>
          <w:szCs w:val="26"/>
        </w:rPr>
        <w:t xml:space="preserve"> </w:t>
      </w:r>
      <w:r w:rsidR="00517160" w:rsidRPr="00DF2108">
        <w:rPr>
          <w:rFonts w:ascii="Arial" w:hAnsi="Arial" w:cs="Arial"/>
          <w:sz w:val="26"/>
          <w:szCs w:val="26"/>
        </w:rPr>
        <w:t>Core Web Vitals</w:t>
      </w:r>
    </w:p>
    <w:p w14:paraId="2B2FF633" w14:textId="77777777" w:rsidR="00CC146A" w:rsidRPr="00DF2108" w:rsidRDefault="00CC146A" w:rsidP="006C035F">
      <w:pPr>
        <w:jc w:val="center"/>
        <w:rPr>
          <w:rFonts w:ascii="Arial" w:hAnsi="Arial" w:cs="Arial"/>
          <w:sz w:val="26"/>
          <w:szCs w:val="26"/>
        </w:rPr>
      </w:pPr>
    </w:p>
    <w:p w14:paraId="4642DD89" w14:textId="77777777" w:rsidR="00264A90" w:rsidRPr="006C035F" w:rsidRDefault="00264A90" w:rsidP="006C035F">
      <w:pPr>
        <w:jc w:val="center"/>
        <w:rPr>
          <w:rFonts w:ascii="Arial" w:hAnsi="Arial" w:cs="Arial"/>
          <w:sz w:val="26"/>
          <w:szCs w:val="26"/>
        </w:rPr>
      </w:pPr>
      <w:r w:rsidRPr="006C035F">
        <w:rPr>
          <w:rFonts w:ascii="Arial" w:hAnsi="Arial" w:cs="Arial"/>
          <w:sz w:val="26"/>
          <w:szCs w:val="26"/>
        </w:rPr>
        <w:t>Valery Salas Vargas</w:t>
      </w:r>
    </w:p>
    <w:p w14:paraId="6AC63169" w14:textId="4705CC76" w:rsidR="002D0773" w:rsidRPr="006C035F" w:rsidRDefault="00264A90" w:rsidP="006C035F">
      <w:pPr>
        <w:jc w:val="center"/>
        <w:rPr>
          <w:rFonts w:ascii="Arial" w:hAnsi="Arial" w:cs="Arial"/>
          <w:sz w:val="26"/>
          <w:szCs w:val="26"/>
        </w:rPr>
      </w:pPr>
      <w:r w:rsidRPr="006C035F">
        <w:rPr>
          <w:rFonts w:ascii="Arial" w:hAnsi="Arial" w:cs="Arial"/>
          <w:sz w:val="26"/>
          <w:szCs w:val="26"/>
        </w:rPr>
        <w:t>Jose Andrés Ortiz Marín</w:t>
      </w:r>
    </w:p>
    <w:p w14:paraId="3AF7B82E" w14:textId="77777777" w:rsidR="00CC146A" w:rsidRPr="006C035F" w:rsidRDefault="00CC146A" w:rsidP="006C035F">
      <w:pPr>
        <w:jc w:val="center"/>
        <w:rPr>
          <w:rFonts w:ascii="Arial" w:hAnsi="Arial" w:cs="Arial"/>
          <w:sz w:val="26"/>
          <w:szCs w:val="26"/>
        </w:rPr>
      </w:pPr>
    </w:p>
    <w:p w14:paraId="2001D533" w14:textId="07980371" w:rsidR="002D0773" w:rsidRPr="006C035F" w:rsidRDefault="00580906" w:rsidP="006C035F">
      <w:pPr>
        <w:jc w:val="center"/>
        <w:rPr>
          <w:rFonts w:ascii="Arial" w:hAnsi="Arial" w:cs="Arial"/>
          <w:sz w:val="26"/>
          <w:szCs w:val="26"/>
        </w:rPr>
      </w:pPr>
      <w:r w:rsidRPr="006C035F">
        <w:rPr>
          <w:rFonts w:ascii="Arial" w:hAnsi="Arial" w:cs="Arial"/>
          <w:sz w:val="26"/>
          <w:szCs w:val="26"/>
        </w:rPr>
        <w:t>Bryan Miguel Chaves Salas</w:t>
      </w:r>
    </w:p>
    <w:p w14:paraId="4A25EED5" w14:textId="77777777" w:rsidR="00CC146A" w:rsidRPr="006C035F" w:rsidRDefault="00CC146A" w:rsidP="006C035F">
      <w:pPr>
        <w:jc w:val="center"/>
        <w:rPr>
          <w:rFonts w:ascii="Arial" w:hAnsi="Arial" w:cs="Arial"/>
          <w:sz w:val="26"/>
          <w:szCs w:val="26"/>
        </w:rPr>
      </w:pPr>
    </w:p>
    <w:p w14:paraId="015CB8B5" w14:textId="781E21BB" w:rsidR="002D0773" w:rsidRPr="006C035F" w:rsidRDefault="002F0FA3" w:rsidP="006C035F">
      <w:pPr>
        <w:jc w:val="center"/>
        <w:rPr>
          <w:rFonts w:ascii="Arial" w:hAnsi="Arial" w:cs="Arial"/>
          <w:sz w:val="26"/>
          <w:szCs w:val="26"/>
        </w:rPr>
      </w:pPr>
      <w:r>
        <w:rPr>
          <w:rFonts w:ascii="Arial" w:hAnsi="Arial" w:cs="Arial"/>
          <w:sz w:val="26"/>
          <w:szCs w:val="26"/>
        </w:rPr>
        <w:t>4 de junio</w:t>
      </w:r>
      <w:r w:rsidR="002D0773" w:rsidRPr="006C035F">
        <w:rPr>
          <w:rFonts w:ascii="Arial" w:hAnsi="Arial" w:cs="Arial"/>
          <w:sz w:val="26"/>
          <w:szCs w:val="26"/>
        </w:rPr>
        <w:t>, 2026</w:t>
      </w:r>
    </w:p>
    <w:p w14:paraId="6BD510D7" w14:textId="12AC39FD" w:rsidR="00CC146A" w:rsidRPr="006C035F" w:rsidRDefault="00CC146A" w:rsidP="006C035F">
      <w:pPr>
        <w:jc w:val="center"/>
        <w:rPr>
          <w:rFonts w:ascii="Arial" w:hAnsi="Arial" w:cs="Arial"/>
          <w:sz w:val="26"/>
          <w:szCs w:val="26"/>
        </w:rPr>
      </w:pPr>
      <w:r w:rsidRPr="006C035F">
        <w:rPr>
          <w:rFonts w:ascii="Arial" w:hAnsi="Arial" w:cs="Arial"/>
          <w:sz w:val="26"/>
          <w:szCs w:val="26"/>
        </w:rPr>
        <w:t>Cuatrimestre 2026-II</w:t>
      </w:r>
    </w:p>
    <w:p w14:paraId="106F41E9" w14:textId="2E1531AF" w:rsidR="002808CA" w:rsidRPr="00144589" w:rsidRDefault="002808CA">
      <w:pPr>
        <w:rPr>
          <w:rFonts w:ascii="Arial" w:hAnsi="Arial" w:cs="Arial"/>
          <w:sz w:val="22"/>
          <w:szCs w:val="22"/>
        </w:rPr>
      </w:pPr>
    </w:p>
    <w:sdt>
      <w:sdtPr>
        <w:rPr>
          <w:rFonts w:ascii="Arial" w:eastAsiaTheme="minorEastAsia" w:hAnsi="Arial" w:cs="Arial"/>
          <w:color w:val="auto"/>
          <w:kern w:val="2"/>
          <w:sz w:val="22"/>
          <w:szCs w:val="22"/>
          <w:lang w:val="es-MX"/>
          <w14:ligatures w14:val="standardContextual"/>
        </w:rPr>
        <w:id w:val="-543287463"/>
        <w:docPartObj>
          <w:docPartGallery w:val="Table of Contents"/>
          <w:docPartUnique/>
        </w:docPartObj>
      </w:sdtPr>
      <w:sdtEndPr/>
      <w:sdtContent>
        <w:p w14:paraId="4269B600" w14:textId="442B8D4B" w:rsidR="002808CA" w:rsidRPr="00144589" w:rsidRDefault="002808CA">
          <w:pPr>
            <w:pStyle w:val="TtuloTDC"/>
            <w:rPr>
              <w:rFonts w:ascii="Arial" w:hAnsi="Arial" w:cs="Arial"/>
              <w:sz w:val="22"/>
              <w:szCs w:val="22"/>
            </w:rPr>
          </w:pPr>
          <w:r w:rsidRPr="00144589">
            <w:rPr>
              <w:rFonts w:ascii="Arial" w:hAnsi="Arial" w:cs="Arial"/>
              <w:sz w:val="22"/>
              <w:szCs w:val="22"/>
              <w:lang w:val="es-MX"/>
            </w:rPr>
            <w:t>Tabla de contenido</w:t>
          </w:r>
        </w:p>
        <w:p w14:paraId="6C7806D3" w14:textId="67084AD4" w:rsidR="002808CA" w:rsidRPr="00144589" w:rsidRDefault="002808CA">
          <w:pPr>
            <w:rPr>
              <w:rFonts w:ascii="Arial" w:hAnsi="Arial" w:cs="Arial"/>
              <w:sz w:val="22"/>
              <w:szCs w:val="22"/>
            </w:rPr>
          </w:pPr>
          <w:r w:rsidRPr="00144589">
            <w:rPr>
              <w:rFonts w:ascii="Arial" w:hAnsi="Arial" w:cs="Arial"/>
              <w:sz w:val="22"/>
              <w:szCs w:val="22"/>
            </w:rPr>
            <w:fldChar w:fldCharType="begin"/>
          </w:r>
          <w:r w:rsidRPr="00144589">
            <w:rPr>
              <w:rFonts w:ascii="Arial" w:hAnsi="Arial" w:cs="Arial"/>
              <w:sz w:val="22"/>
              <w:szCs w:val="22"/>
            </w:rPr>
            <w:instrText xml:space="preserve"> TOC \o "1-3" \h \z \u </w:instrText>
          </w:r>
          <w:r w:rsidRPr="00144589">
            <w:rPr>
              <w:rFonts w:ascii="Arial" w:hAnsi="Arial" w:cs="Arial"/>
              <w:sz w:val="22"/>
              <w:szCs w:val="22"/>
            </w:rPr>
            <w:fldChar w:fldCharType="separate"/>
          </w:r>
          <w:r w:rsidRPr="00144589">
            <w:rPr>
              <w:rFonts w:ascii="Arial" w:hAnsi="Arial" w:cs="Arial"/>
              <w:noProof/>
              <w:sz w:val="22"/>
              <w:szCs w:val="22"/>
              <w:lang w:val="es-MX"/>
            </w:rPr>
            <w:t>No se encontraron entradas de tabla de contenido.</w:t>
          </w:r>
          <w:r w:rsidRPr="00144589">
            <w:rPr>
              <w:rFonts w:ascii="Arial" w:hAnsi="Arial" w:cs="Arial"/>
              <w:sz w:val="22"/>
              <w:szCs w:val="22"/>
              <w:lang w:val="es-MX"/>
            </w:rPr>
            <w:fldChar w:fldCharType="end"/>
          </w:r>
        </w:p>
      </w:sdtContent>
    </w:sdt>
    <w:p w14:paraId="5DA71B4A" w14:textId="77777777" w:rsidR="00AB0025" w:rsidRPr="00144589" w:rsidRDefault="00AB0025">
      <w:pPr>
        <w:rPr>
          <w:rFonts w:ascii="Arial" w:hAnsi="Arial" w:cs="Arial"/>
          <w:sz w:val="22"/>
          <w:szCs w:val="22"/>
        </w:rPr>
      </w:pPr>
    </w:p>
    <w:p w14:paraId="3EB6CBDF" w14:textId="77777777" w:rsidR="002808CA" w:rsidRPr="00144589" w:rsidRDefault="002808CA">
      <w:pPr>
        <w:rPr>
          <w:rFonts w:ascii="Arial" w:hAnsi="Arial" w:cs="Arial"/>
          <w:sz w:val="22"/>
          <w:szCs w:val="22"/>
        </w:rPr>
      </w:pPr>
    </w:p>
    <w:p w14:paraId="7D2E2E3F" w14:textId="083E0783" w:rsidR="002808CA" w:rsidRPr="00144589" w:rsidRDefault="002808CA">
      <w:pPr>
        <w:rPr>
          <w:rFonts w:ascii="Arial" w:hAnsi="Arial" w:cs="Arial"/>
          <w:sz w:val="22"/>
          <w:szCs w:val="22"/>
        </w:rPr>
      </w:pPr>
      <w:r w:rsidRPr="00144589">
        <w:rPr>
          <w:rFonts w:ascii="Arial" w:hAnsi="Arial" w:cs="Arial"/>
          <w:sz w:val="22"/>
          <w:szCs w:val="22"/>
        </w:rPr>
        <w:br w:type="page"/>
      </w:r>
    </w:p>
    <w:p w14:paraId="4EB2D1E7" w14:textId="06FCD54F" w:rsidR="002808CA" w:rsidRPr="00144589" w:rsidRDefault="00094811">
      <w:pPr>
        <w:rPr>
          <w:rFonts w:ascii="Arial" w:hAnsi="Arial" w:cs="Arial"/>
          <w:sz w:val="22"/>
          <w:szCs w:val="22"/>
        </w:rPr>
      </w:pPr>
      <w:r w:rsidRPr="00144589">
        <w:rPr>
          <w:rFonts w:ascii="Arial" w:hAnsi="Arial" w:cs="Arial"/>
          <w:sz w:val="22"/>
          <w:szCs w:val="22"/>
        </w:rPr>
        <w:lastRenderedPageBreak/>
        <w:t>Introducción</w:t>
      </w:r>
    </w:p>
    <w:p w14:paraId="2D0C21DF" w14:textId="77777777" w:rsidR="005D04BF" w:rsidRPr="005D04BF" w:rsidRDefault="005D04BF" w:rsidP="005D04BF">
      <w:pPr>
        <w:rPr>
          <w:rFonts w:ascii="Arial" w:hAnsi="Arial" w:cs="Arial"/>
          <w:sz w:val="22"/>
          <w:szCs w:val="22"/>
        </w:rPr>
      </w:pPr>
      <w:proofErr w:type="gramStart"/>
      <w:r w:rsidRPr="005D04BF">
        <w:rPr>
          <w:rFonts w:ascii="Arial" w:hAnsi="Arial" w:cs="Arial"/>
          <w:sz w:val="22"/>
          <w:szCs w:val="22"/>
        </w:rPr>
        <w:t>  Contexto</w:t>
      </w:r>
      <w:proofErr w:type="gramEnd"/>
      <w:r w:rsidRPr="005D04BF">
        <w:rPr>
          <w:rFonts w:ascii="Arial" w:hAnsi="Arial" w:cs="Arial"/>
          <w:sz w:val="22"/>
          <w:szCs w:val="22"/>
        </w:rPr>
        <w:t xml:space="preserve"> general del tema (rendimiento web, experiencia del usuario) </w:t>
      </w:r>
    </w:p>
    <w:p w14:paraId="457C3377" w14:textId="77777777" w:rsidR="005D04BF" w:rsidRPr="005D04BF" w:rsidRDefault="005D04BF" w:rsidP="005D04BF">
      <w:pPr>
        <w:rPr>
          <w:rFonts w:ascii="Arial" w:hAnsi="Arial" w:cs="Arial"/>
          <w:sz w:val="22"/>
          <w:szCs w:val="22"/>
        </w:rPr>
      </w:pPr>
      <w:proofErr w:type="gramStart"/>
      <w:r w:rsidRPr="005D04BF">
        <w:rPr>
          <w:rFonts w:ascii="Arial" w:hAnsi="Arial" w:cs="Arial"/>
          <w:sz w:val="22"/>
          <w:szCs w:val="22"/>
        </w:rPr>
        <w:t>  Por</w:t>
      </w:r>
      <w:proofErr w:type="gramEnd"/>
      <w:r w:rsidRPr="005D04BF">
        <w:rPr>
          <w:rFonts w:ascii="Arial" w:hAnsi="Arial" w:cs="Arial"/>
          <w:sz w:val="22"/>
          <w:szCs w:val="22"/>
        </w:rPr>
        <w:t xml:space="preserve"> qué es relevante en el ecosistema actual </w:t>
      </w:r>
    </w:p>
    <w:p w14:paraId="48CF32B3" w14:textId="77777777" w:rsidR="005D04BF" w:rsidRPr="005D04BF" w:rsidRDefault="005D04BF" w:rsidP="005D04BF">
      <w:pPr>
        <w:rPr>
          <w:rFonts w:ascii="Arial" w:hAnsi="Arial" w:cs="Arial"/>
          <w:sz w:val="22"/>
          <w:szCs w:val="22"/>
        </w:rPr>
      </w:pPr>
      <w:proofErr w:type="gramStart"/>
      <w:r w:rsidRPr="005D04BF">
        <w:rPr>
          <w:rFonts w:ascii="Arial" w:hAnsi="Arial" w:cs="Arial"/>
          <w:sz w:val="22"/>
          <w:szCs w:val="22"/>
        </w:rPr>
        <w:t>  Objetivo</w:t>
      </w:r>
      <w:proofErr w:type="gramEnd"/>
      <w:r w:rsidRPr="005D04BF">
        <w:rPr>
          <w:rFonts w:ascii="Arial" w:hAnsi="Arial" w:cs="Arial"/>
          <w:sz w:val="22"/>
          <w:szCs w:val="22"/>
        </w:rPr>
        <w:t xml:space="preserve"> del documento </w:t>
      </w:r>
    </w:p>
    <w:p w14:paraId="579D4341" w14:textId="4FD8C808" w:rsidR="002808CA" w:rsidRPr="00144589" w:rsidRDefault="005D04BF" w:rsidP="005D04BF">
      <w:pPr>
        <w:rPr>
          <w:rFonts w:ascii="Arial" w:hAnsi="Arial" w:cs="Arial"/>
          <w:sz w:val="22"/>
          <w:szCs w:val="22"/>
        </w:rPr>
      </w:pPr>
      <w:proofErr w:type="gramStart"/>
      <w:r w:rsidRPr="005D04BF">
        <w:rPr>
          <w:rFonts w:ascii="Arial" w:hAnsi="Arial" w:cs="Arial"/>
          <w:sz w:val="22"/>
          <w:szCs w:val="22"/>
        </w:rPr>
        <w:t>  Breve</w:t>
      </w:r>
      <w:proofErr w:type="gramEnd"/>
      <w:r w:rsidRPr="005D04BF">
        <w:rPr>
          <w:rFonts w:ascii="Arial" w:hAnsi="Arial" w:cs="Arial"/>
          <w:sz w:val="22"/>
          <w:szCs w:val="22"/>
        </w:rPr>
        <w:t xml:space="preserve"> descripción de cómo está organizado el resto</w:t>
      </w:r>
      <w:r w:rsidR="002808CA" w:rsidRPr="00144589">
        <w:rPr>
          <w:rFonts w:ascii="Arial" w:hAnsi="Arial" w:cs="Arial"/>
          <w:sz w:val="22"/>
          <w:szCs w:val="22"/>
        </w:rPr>
        <w:br w:type="page"/>
      </w:r>
    </w:p>
    <w:p w14:paraId="2D718F0B" w14:textId="316C9F07" w:rsidR="002808CA" w:rsidRDefault="002808CA">
      <w:pPr>
        <w:rPr>
          <w:rFonts w:ascii="Arial" w:hAnsi="Arial" w:cs="Arial"/>
          <w:sz w:val="22"/>
          <w:szCs w:val="22"/>
        </w:rPr>
      </w:pPr>
      <w:r w:rsidRPr="00144589">
        <w:rPr>
          <w:rFonts w:ascii="Arial" w:hAnsi="Arial" w:cs="Arial"/>
          <w:sz w:val="22"/>
          <w:szCs w:val="22"/>
        </w:rPr>
        <w:lastRenderedPageBreak/>
        <w:t>Desarrollo</w:t>
      </w:r>
    </w:p>
    <w:p w14:paraId="5E76CCC2" w14:textId="2FB6B227" w:rsidR="005D04BF" w:rsidRDefault="005D04BF" w:rsidP="005D04BF">
      <w:pPr>
        <w:rPr>
          <w:rFonts w:ascii="Arial" w:hAnsi="Arial" w:cs="Arial"/>
          <w:sz w:val="22"/>
          <w:szCs w:val="22"/>
        </w:rPr>
      </w:pPr>
      <w:r w:rsidRPr="005D04BF">
        <w:rPr>
          <w:rFonts w:ascii="Arial" w:hAnsi="Arial" w:cs="Arial"/>
          <w:b/>
          <w:bCs/>
          <w:sz w:val="22"/>
          <w:szCs w:val="22"/>
        </w:rPr>
        <w:t>4.1 Definición técnica</w:t>
      </w:r>
      <w:r w:rsidRPr="005D04BF">
        <w:rPr>
          <w:rFonts w:ascii="Arial" w:hAnsi="Arial" w:cs="Arial"/>
          <w:sz w:val="22"/>
          <w:szCs w:val="22"/>
        </w:rPr>
        <w:t>.</w:t>
      </w:r>
    </w:p>
    <w:p w14:paraId="5F67708D" w14:textId="61C70943" w:rsidR="00DF2108" w:rsidRDefault="00DA4E04" w:rsidP="005D04BF">
      <w:pPr>
        <w:rPr>
          <w:rFonts w:ascii="Arial" w:hAnsi="Arial" w:cs="Arial"/>
          <w:sz w:val="22"/>
          <w:szCs w:val="22"/>
        </w:rPr>
      </w:pPr>
      <w:r w:rsidRPr="00DA4E04">
        <w:rPr>
          <w:rFonts w:ascii="Arial" w:hAnsi="Arial" w:cs="Arial"/>
          <w:sz w:val="22"/>
          <w:szCs w:val="22"/>
        </w:rPr>
        <w:t xml:space="preserve">Los </w:t>
      </w:r>
      <w:r w:rsidRPr="007C450F">
        <w:rPr>
          <w:rFonts w:ascii="Arial" w:hAnsi="Arial" w:cs="Arial"/>
          <w:sz w:val="22"/>
          <w:szCs w:val="22"/>
        </w:rPr>
        <w:t>Core Web Vitals</w:t>
      </w:r>
      <w:r w:rsidRPr="00DA4E04">
        <w:rPr>
          <w:rFonts w:ascii="Arial" w:hAnsi="Arial" w:cs="Arial"/>
          <w:sz w:val="22"/>
          <w:szCs w:val="22"/>
        </w:rPr>
        <w:t xml:space="preserve"> son un conjunto de métricas estandarizadas de Google diseñadas para cuantificar la experiencia real del usuario al navegar por una página web. Evalúan tres aspectos </w:t>
      </w:r>
      <w:r w:rsidRPr="00DE3666">
        <w:rPr>
          <w:rFonts w:ascii="Arial" w:hAnsi="Arial" w:cs="Arial"/>
          <w:sz w:val="22"/>
          <w:szCs w:val="22"/>
        </w:rPr>
        <w:t>clave: velocidad de carga, interactividad y estabilidad</w:t>
      </w:r>
      <w:r w:rsidRPr="00DA4E04">
        <w:rPr>
          <w:rFonts w:ascii="Arial" w:hAnsi="Arial" w:cs="Arial"/>
          <w:sz w:val="22"/>
          <w:szCs w:val="22"/>
        </w:rPr>
        <w:t xml:space="preserve"> visual</w:t>
      </w:r>
      <w:r>
        <w:rPr>
          <w:rFonts w:ascii="Arial" w:hAnsi="Arial" w:cs="Arial"/>
          <w:sz w:val="22"/>
          <w:szCs w:val="22"/>
        </w:rPr>
        <w:t xml:space="preserve">. </w:t>
      </w:r>
      <w:sdt>
        <w:sdtPr>
          <w:rPr>
            <w:rFonts w:ascii="Arial" w:hAnsi="Arial" w:cs="Arial"/>
            <w:sz w:val="22"/>
            <w:szCs w:val="22"/>
          </w:rPr>
          <w:id w:val="923762585"/>
          <w:citation/>
        </w:sdtPr>
        <w:sdtEndPr/>
        <w:sdtContent>
          <w:r w:rsidR="0030754C">
            <w:rPr>
              <w:rFonts w:ascii="Arial" w:hAnsi="Arial" w:cs="Arial"/>
              <w:sz w:val="22"/>
              <w:szCs w:val="22"/>
            </w:rPr>
            <w:fldChar w:fldCharType="begin"/>
          </w:r>
          <w:r w:rsidR="0030754C">
            <w:rPr>
              <w:rFonts w:ascii="Arial" w:hAnsi="Arial" w:cs="Arial"/>
              <w:sz w:val="22"/>
              <w:szCs w:val="22"/>
            </w:rPr>
            <w:instrText xml:space="preserve"> CITATION Phi20 \l 5130 </w:instrText>
          </w:r>
          <w:r w:rsidR="0030754C">
            <w:rPr>
              <w:rFonts w:ascii="Arial" w:hAnsi="Arial" w:cs="Arial"/>
              <w:sz w:val="22"/>
              <w:szCs w:val="22"/>
            </w:rPr>
            <w:fldChar w:fldCharType="separate"/>
          </w:r>
          <w:r w:rsidR="0030754C" w:rsidRPr="0030754C">
            <w:rPr>
              <w:rFonts w:ascii="Arial" w:hAnsi="Arial" w:cs="Arial"/>
              <w:noProof/>
              <w:sz w:val="22"/>
              <w:szCs w:val="22"/>
            </w:rPr>
            <w:t>(Walton, 2020)</w:t>
          </w:r>
          <w:r w:rsidR="0030754C">
            <w:rPr>
              <w:rFonts w:ascii="Arial" w:hAnsi="Arial" w:cs="Arial"/>
              <w:sz w:val="22"/>
              <w:szCs w:val="22"/>
            </w:rPr>
            <w:fldChar w:fldCharType="end"/>
          </w:r>
        </w:sdtContent>
      </w:sdt>
    </w:p>
    <w:p w14:paraId="163DDC2C" w14:textId="73CF97E0" w:rsidR="00360E60" w:rsidRDefault="00F40D5A" w:rsidP="005D04BF">
      <w:pPr>
        <w:rPr>
          <w:rFonts w:ascii="Arial" w:hAnsi="Arial" w:cs="Arial"/>
          <w:sz w:val="22"/>
          <w:szCs w:val="22"/>
        </w:rPr>
      </w:pPr>
      <w:r w:rsidRPr="00F40D5A">
        <w:rPr>
          <w:rFonts w:ascii="Arial" w:hAnsi="Arial" w:cs="Arial"/>
          <w:sz w:val="22"/>
          <w:szCs w:val="22"/>
        </w:rPr>
        <w:t>Resuelven el problema de la frustración del usuario al navegar, evitando sitios web lentos, botones que no responden o elementos que se mueven bruscamente mientras se lee. Al mejorar estas métricas, se reduce el abandono y se mejora el posicionamiento orgánico en Google.</w:t>
      </w:r>
    </w:p>
    <w:p w14:paraId="5B5CDD1F" w14:textId="77777777" w:rsidR="00F40D5A" w:rsidRDefault="00F40D5A" w:rsidP="005D04BF">
      <w:pPr>
        <w:rPr>
          <w:rFonts w:ascii="Arial" w:hAnsi="Arial" w:cs="Arial"/>
          <w:sz w:val="22"/>
          <w:szCs w:val="22"/>
        </w:rPr>
      </w:pPr>
      <w:r w:rsidRPr="00F40D5A">
        <w:rPr>
          <w:rFonts w:ascii="Arial" w:hAnsi="Arial" w:cs="Arial"/>
          <w:sz w:val="22"/>
          <w:szCs w:val="22"/>
        </w:rPr>
        <w:t>Se dividen en tres métricas principales y concretas:</w:t>
      </w:r>
      <w:r>
        <w:rPr>
          <w:rFonts w:ascii="Arial" w:hAnsi="Arial" w:cs="Arial"/>
          <w:sz w:val="22"/>
          <w:szCs w:val="22"/>
        </w:rPr>
        <w:t xml:space="preserve"> </w:t>
      </w:r>
    </w:p>
    <w:p w14:paraId="37707956" w14:textId="2B37919B" w:rsidR="00A6629C" w:rsidRPr="00A6629C" w:rsidRDefault="00F40D5A" w:rsidP="00A6629C">
      <w:pPr>
        <w:pStyle w:val="Prrafodelista"/>
        <w:numPr>
          <w:ilvl w:val="0"/>
          <w:numId w:val="1"/>
        </w:numPr>
        <w:rPr>
          <w:rFonts w:ascii="Arial" w:hAnsi="Arial" w:cs="Arial"/>
          <w:sz w:val="22"/>
          <w:szCs w:val="22"/>
        </w:rPr>
      </w:pPr>
      <w:r w:rsidRPr="00A6629C">
        <w:rPr>
          <w:rFonts w:ascii="Arial" w:hAnsi="Arial" w:cs="Arial"/>
          <w:sz w:val="22"/>
          <w:szCs w:val="22"/>
        </w:rPr>
        <w:t>LCP (Largest Contentful Paint - Carga): Mide cuánto tarda en cargarse el elemento principal (como una imagen grande o un bloque de texto) en la pantalla.</w:t>
      </w:r>
      <w:r w:rsidR="000A7861">
        <w:rPr>
          <w:rFonts w:ascii="Arial" w:hAnsi="Arial" w:cs="Arial"/>
          <w:sz w:val="22"/>
          <w:szCs w:val="22"/>
        </w:rPr>
        <w:t xml:space="preserve"> </w:t>
      </w:r>
      <w:sdt>
        <w:sdtPr>
          <w:rPr>
            <w:rFonts w:ascii="Arial" w:hAnsi="Arial" w:cs="Arial"/>
            <w:sz w:val="22"/>
            <w:szCs w:val="22"/>
          </w:rPr>
          <w:id w:val="343594307"/>
          <w:citation/>
        </w:sdtPr>
        <w:sdtContent>
          <w:r w:rsidR="000A7861">
            <w:rPr>
              <w:rFonts w:ascii="Arial" w:hAnsi="Arial" w:cs="Arial"/>
              <w:sz w:val="22"/>
              <w:szCs w:val="22"/>
            </w:rPr>
            <w:fldChar w:fldCharType="begin"/>
          </w:r>
          <w:r w:rsidR="00CF3A51">
            <w:rPr>
              <w:rFonts w:ascii="Arial" w:hAnsi="Arial" w:cs="Arial"/>
              <w:sz w:val="22"/>
              <w:szCs w:val="22"/>
            </w:rPr>
            <w:instrText xml:space="preserve">CITATION Wal19 \l 5130 </w:instrText>
          </w:r>
          <w:r w:rsidR="000A7861">
            <w:rPr>
              <w:rFonts w:ascii="Arial" w:hAnsi="Arial" w:cs="Arial"/>
              <w:sz w:val="22"/>
              <w:szCs w:val="22"/>
            </w:rPr>
            <w:fldChar w:fldCharType="separate"/>
          </w:r>
          <w:r w:rsidR="00CF3A51" w:rsidRPr="00CF3A51">
            <w:rPr>
              <w:rFonts w:ascii="Arial" w:hAnsi="Arial" w:cs="Arial"/>
              <w:noProof/>
              <w:sz w:val="22"/>
              <w:szCs w:val="22"/>
            </w:rPr>
            <w:t>(Walton &amp; Pollard, Largest Contentful Paint (LCP), 2019)</w:t>
          </w:r>
          <w:r w:rsidR="000A7861">
            <w:rPr>
              <w:rFonts w:ascii="Arial" w:hAnsi="Arial" w:cs="Arial"/>
              <w:sz w:val="22"/>
              <w:szCs w:val="22"/>
            </w:rPr>
            <w:fldChar w:fldCharType="end"/>
          </w:r>
        </w:sdtContent>
      </w:sdt>
    </w:p>
    <w:p w14:paraId="0C92CC0B" w14:textId="77777777" w:rsidR="00A6629C" w:rsidRDefault="00F40D5A" w:rsidP="00A6629C">
      <w:pPr>
        <w:pStyle w:val="Prrafodelista"/>
        <w:numPr>
          <w:ilvl w:val="1"/>
          <w:numId w:val="1"/>
        </w:numPr>
        <w:rPr>
          <w:rFonts w:ascii="Arial" w:hAnsi="Arial" w:cs="Arial"/>
          <w:sz w:val="22"/>
          <w:szCs w:val="22"/>
        </w:rPr>
      </w:pPr>
      <w:r w:rsidRPr="00A6629C">
        <w:rPr>
          <w:rFonts w:ascii="Arial" w:hAnsi="Arial" w:cs="Arial"/>
          <w:sz w:val="22"/>
          <w:szCs w:val="22"/>
        </w:rPr>
        <w:t>Problema que resuelve: Evita que el usuario mire una pantalla en blanco. El objetivo es que tarde menos de \(2,5\) segundos.</w:t>
      </w:r>
    </w:p>
    <w:p w14:paraId="7EE948D2" w14:textId="591459C2" w:rsidR="00A6629C" w:rsidRDefault="00F40D5A" w:rsidP="00A6629C">
      <w:pPr>
        <w:pStyle w:val="Prrafodelista"/>
        <w:numPr>
          <w:ilvl w:val="0"/>
          <w:numId w:val="1"/>
        </w:numPr>
        <w:rPr>
          <w:rFonts w:ascii="Arial" w:hAnsi="Arial" w:cs="Arial"/>
          <w:sz w:val="22"/>
          <w:szCs w:val="22"/>
        </w:rPr>
      </w:pPr>
      <w:r w:rsidRPr="00A6629C">
        <w:rPr>
          <w:rFonts w:ascii="Arial" w:hAnsi="Arial" w:cs="Arial"/>
          <w:sz w:val="22"/>
          <w:szCs w:val="22"/>
        </w:rPr>
        <w:t>INP (</w:t>
      </w:r>
      <w:proofErr w:type="spellStart"/>
      <w:r w:rsidRPr="00A6629C">
        <w:rPr>
          <w:rFonts w:ascii="Arial" w:hAnsi="Arial" w:cs="Arial"/>
          <w:sz w:val="22"/>
          <w:szCs w:val="22"/>
        </w:rPr>
        <w:t>Interaction</w:t>
      </w:r>
      <w:proofErr w:type="spellEnd"/>
      <w:r w:rsidRPr="00A6629C">
        <w:rPr>
          <w:rFonts w:ascii="Arial" w:hAnsi="Arial" w:cs="Arial"/>
          <w:sz w:val="22"/>
          <w:szCs w:val="22"/>
        </w:rPr>
        <w:t xml:space="preserve"> to Next Paint - Interactividad): Mide el tiempo desde que el usuario interactúa con la página (un clic, un toque) hasta que el navegador actualiza la interfaz.</w:t>
      </w:r>
      <w:r w:rsidR="000A7861">
        <w:rPr>
          <w:rFonts w:ascii="Arial" w:hAnsi="Arial" w:cs="Arial"/>
          <w:sz w:val="22"/>
          <w:szCs w:val="22"/>
        </w:rPr>
        <w:t xml:space="preserve"> </w:t>
      </w:r>
      <w:sdt>
        <w:sdtPr>
          <w:rPr>
            <w:rFonts w:ascii="Arial" w:hAnsi="Arial" w:cs="Arial"/>
            <w:sz w:val="22"/>
            <w:szCs w:val="22"/>
          </w:rPr>
          <w:id w:val="551350750"/>
          <w:citation/>
        </w:sdtPr>
        <w:sdtContent>
          <w:r w:rsidR="00B90B72">
            <w:rPr>
              <w:rFonts w:ascii="Arial" w:hAnsi="Arial" w:cs="Arial"/>
              <w:sz w:val="22"/>
              <w:szCs w:val="22"/>
            </w:rPr>
            <w:fldChar w:fldCharType="begin"/>
          </w:r>
          <w:r w:rsidR="00B90B72">
            <w:rPr>
              <w:rFonts w:ascii="Arial" w:hAnsi="Arial" w:cs="Arial"/>
              <w:sz w:val="22"/>
              <w:szCs w:val="22"/>
            </w:rPr>
            <w:instrText xml:space="preserve"> CITATION Wag22 \l 5130 </w:instrText>
          </w:r>
          <w:r w:rsidR="00B90B72">
            <w:rPr>
              <w:rFonts w:ascii="Arial" w:hAnsi="Arial" w:cs="Arial"/>
              <w:sz w:val="22"/>
              <w:szCs w:val="22"/>
            </w:rPr>
            <w:fldChar w:fldCharType="separate"/>
          </w:r>
          <w:r w:rsidR="00B90B72" w:rsidRPr="00B90B72">
            <w:rPr>
              <w:rFonts w:ascii="Arial" w:hAnsi="Arial" w:cs="Arial"/>
              <w:noProof/>
              <w:sz w:val="22"/>
              <w:szCs w:val="22"/>
            </w:rPr>
            <w:t>(Wagner &amp; Pollard, 2022)</w:t>
          </w:r>
          <w:r w:rsidR="00B90B72">
            <w:rPr>
              <w:rFonts w:ascii="Arial" w:hAnsi="Arial" w:cs="Arial"/>
              <w:sz w:val="22"/>
              <w:szCs w:val="22"/>
            </w:rPr>
            <w:fldChar w:fldCharType="end"/>
          </w:r>
        </w:sdtContent>
      </w:sdt>
    </w:p>
    <w:p w14:paraId="2CF2A1BB" w14:textId="77777777" w:rsidR="00A6629C" w:rsidRDefault="00F40D5A" w:rsidP="00A6629C">
      <w:pPr>
        <w:pStyle w:val="Prrafodelista"/>
        <w:numPr>
          <w:ilvl w:val="1"/>
          <w:numId w:val="1"/>
        </w:numPr>
        <w:rPr>
          <w:rFonts w:ascii="Arial" w:hAnsi="Arial" w:cs="Arial"/>
          <w:sz w:val="22"/>
          <w:szCs w:val="22"/>
        </w:rPr>
      </w:pPr>
      <w:r w:rsidRPr="00A6629C">
        <w:rPr>
          <w:rFonts w:ascii="Arial" w:hAnsi="Arial" w:cs="Arial"/>
          <w:sz w:val="22"/>
          <w:szCs w:val="22"/>
        </w:rPr>
        <w:t>Problema que resuelve: Evita que la página parezca "congelada". El tiempo debe ser inferior a \(200\) milisegundos.</w:t>
      </w:r>
    </w:p>
    <w:p w14:paraId="104AB9D8" w14:textId="4D2FDCAD" w:rsidR="00A6629C" w:rsidRDefault="00F40D5A" w:rsidP="00A6629C">
      <w:pPr>
        <w:pStyle w:val="Prrafodelista"/>
        <w:numPr>
          <w:ilvl w:val="0"/>
          <w:numId w:val="1"/>
        </w:numPr>
        <w:rPr>
          <w:rFonts w:ascii="Arial" w:hAnsi="Arial" w:cs="Arial"/>
          <w:sz w:val="22"/>
          <w:szCs w:val="22"/>
        </w:rPr>
      </w:pPr>
      <w:r w:rsidRPr="00A6629C">
        <w:rPr>
          <w:rFonts w:ascii="Arial" w:hAnsi="Arial" w:cs="Arial"/>
          <w:sz w:val="22"/>
          <w:szCs w:val="22"/>
        </w:rPr>
        <w:t>CLS (Cumulative Layout Shift - Estabilidad visual): Mide si los elementos de la página cambian de lugar de forma inesperada mientras se lee.</w:t>
      </w:r>
      <w:r w:rsidR="00B51BC4">
        <w:rPr>
          <w:rFonts w:ascii="Arial" w:hAnsi="Arial" w:cs="Arial"/>
          <w:sz w:val="22"/>
          <w:szCs w:val="22"/>
        </w:rPr>
        <w:t xml:space="preserve"> </w:t>
      </w:r>
      <w:sdt>
        <w:sdtPr>
          <w:rPr>
            <w:rFonts w:ascii="Arial" w:hAnsi="Arial" w:cs="Arial"/>
            <w:sz w:val="22"/>
            <w:szCs w:val="22"/>
          </w:rPr>
          <w:id w:val="-1348782850"/>
          <w:citation/>
        </w:sdtPr>
        <w:sdtContent>
          <w:r w:rsidR="00B51BC4">
            <w:rPr>
              <w:rFonts w:ascii="Arial" w:hAnsi="Arial" w:cs="Arial"/>
              <w:sz w:val="22"/>
              <w:szCs w:val="22"/>
            </w:rPr>
            <w:fldChar w:fldCharType="begin"/>
          </w:r>
          <w:r w:rsidR="00B51BC4">
            <w:rPr>
              <w:rFonts w:ascii="Arial" w:hAnsi="Arial" w:cs="Arial"/>
              <w:sz w:val="22"/>
              <w:szCs w:val="22"/>
            </w:rPr>
            <w:instrText xml:space="preserve"> CITATION Mih23 \l 5130 </w:instrText>
          </w:r>
          <w:r w:rsidR="00B51BC4">
            <w:rPr>
              <w:rFonts w:ascii="Arial" w:hAnsi="Arial" w:cs="Arial"/>
              <w:sz w:val="22"/>
              <w:szCs w:val="22"/>
            </w:rPr>
            <w:fldChar w:fldCharType="separate"/>
          </w:r>
          <w:r w:rsidR="00B51BC4" w:rsidRPr="00B51BC4">
            <w:rPr>
              <w:rFonts w:ascii="Arial" w:hAnsi="Arial" w:cs="Arial"/>
              <w:noProof/>
              <w:sz w:val="22"/>
              <w:szCs w:val="22"/>
            </w:rPr>
            <w:t>(Mihajlija &amp; Walton, 2023)</w:t>
          </w:r>
          <w:r w:rsidR="00B51BC4">
            <w:rPr>
              <w:rFonts w:ascii="Arial" w:hAnsi="Arial" w:cs="Arial"/>
              <w:sz w:val="22"/>
              <w:szCs w:val="22"/>
            </w:rPr>
            <w:fldChar w:fldCharType="end"/>
          </w:r>
        </w:sdtContent>
      </w:sdt>
    </w:p>
    <w:p w14:paraId="27ACBFB5" w14:textId="77777777" w:rsidR="00A6629C" w:rsidRDefault="00F40D5A" w:rsidP="00A6629C">
      <w:pPr>
        <w:pStyle w:val="Prrafodelista"/>
        <w:numPr>
          <w:ilvl w:val="1"/>
          <w:numId w:val="1"/>
        </w:numPr>
        <w:rPr>
          <w:rFonts w:ascii="Arial" w:hAnsi="Arial" w:cs="Arial"/>
          <w:sz w:val="22"/>
          <w:szCs w:val="22"/>
        </w:rPr>
      </w:pPr>
      <w:r w:rsidRPr="00A6629C">
        <w:rPr>
          <w:rFonts w:ascii="Arial" w:hAnsi="Arial" w:cs="Arial"/>
          <w:sz w:val="22"/>
          <w:szCs w:val="22"/>
        </w:rPr>
        <w:lastRenderedPageBreak/>
        <w:t>Problema que resuelve: Evita que hagas clic por accidente en el botón equivocado (como comprar o cancelar) porque el texto se movió. El valor debe ser menor a \(0,1\).</w:t>
      </w:r>
    </w:p>
    <w:p w14:paraId="13D436D7" w14:textId="4560FD7C" w:rsidR="00F40D5A" w:rsidRPr="00A6629C" w:rsidRDefault="00F40D5A" w:rsidP="00A6629C">
      <w:pPr>
        <w:rPr>
          <w:rFonts w:ascii="Arial" w:hAnsi="Arial" w:cs="Arial"/>
          <w:sz w:val="22"/>
          <w:szCs w:val="22"/>
        </w:rPr>
      </w:pPr>
      <w:r w:rsidRPr="00A6629C">
        <w:rPr>
          <w:rFonts w:ascii="Arial" w:hAnsi="Arial" w:cs="Arial"/>
          <w:sz w:val="22"/>
          <w:szCs w:val="22"/>
        </w:rPr>
        <w:t xml:space="preserve">Para saber si tu sitio cumple con estos estándares y solucionar posibles fallos, puedes medir y analizar tu página utilizando herramientas gratuitas como </w:t>
      </w:r>
      <w:proofErr w:type="spellStart"/>
      <w:r w:rsidRPr="00A6629C">
        <w:rPr>
          <w:rFonts w:ascii="Arial" w:hAnsi="Arial" w:cs="Arial"/>
          <w:sz w:val="22"/>
          <w:szCs w:val="22"/>
        </w:rPr>
        <w:t>PageSpeed</w:t>
      </w:r>
      <w:proofErr w:type="spellEnd"/>
      <w:r w:rsidRPr="00A6629C">
        <w:rPr>
          <w:rFonts w:ascii="Arial" w:hAnsi="Arial" w:cs="Arial"/>
          <w:sz w:val="22"/>
          <w:szCs w:val="22"/>
        </w:rPr>
        <w:t xml:space="preserve"> </w:t>
      </w:r>
      <w:proofErr w:type="spellStart"/>
      <w:r w:rsidRPr="00A6629C">
        <w:rPr>
          <w:rFonts w:ascii="Arial" w:hAnsi="Arial" w:cs="Arial"/>
          <w:sz w:val="22"/>
          <w:szCs w:val="22"/>
        </w:rPr>
        <w:t>Insights</w:t>
      </w:r>
      <w:proofErr w:type="spellEnd"/>
      <w:r w:rsidRPr="00A6629C">
        <w:rPr>
          <w:rFonts w:ascii="Arial" w:hAnsi="Arial" w:cs="Arial"/>
          <w:sz w:val="22"/>
          <w:szCs w:val="22"/>
        </w:rPr>
        <w:t xml:space="preserve"> o el informe oficial de Google Search Console.</w:t>
      </w:r>
      <w:sdt>
        <w:sdtPr>
          <w:rPr>
            <w:rFonts w:ascii="Arial" w:hAnsi="Arial" w:cs="Arial"/>
            <w:sz w:val="22"/>
            <w:szCs w:val="22"/>
          </w:rPr>
          <w:id w:val="591747484"/>
          <w:citation/>
        </w:sdtPr>
        <w:sdtEndPr/>
        <w:sdtContent>
          <w:r w:rsidR="008E4DD6">
            <w:rPr>
              <w:rFonts w:ascii="Arial" w:hAnsi="Arial" w:cs="Arial"/>
              <w:sz w:val="22"/>
              <w:szCs w:val="22"/>
            </w:rPr>
            <w:fldChar w:fldCharType="begin"/>
          </w:r>
          <w:r w:rsidR="008E4DD6">
            <w:rPr>
              <w:rFonts w:ascii="Arial" w:hAnsi="Arial" w:cs="Arial"/>
              <w:sz w:val="22"/>
              <w:szCs w:val="22"/>
            </w:rPr>
            <w:instrText xml:space="preserve"> CITATION Arj26 \l 5130 </w:instrText>
          </w:r>
          <w:r w:rsidR="008E4DD6">
            <w:rPr>
              <w:rFonts w:ascii="Arial" w:hAnsi="Arial" w:cs="Arial"/>
              <w:sz w:val="22"/>
              <w:szCs w:val="22"/>
            </w:rPr>
            <w:fldChar w:fldCharType="separate"/>
          </w:r>
          <w:r w:rsidR="008E4DD6">
            <w:rPr>
              <w:rFonts w:ascii="Arial" w:hAnsi="Arial" w:cs="Arial"/>
              <w:noProof/>
              <w:sz w:val="22"/>
              <w:szCs w:val="22"/>
            </w:rPr>
            <w:t xml:space="preserve"> </w:t>
          </w:r>
          <w:r w:rsidR="008E4DD6" w:rsidRPr="008E4DD6">
            <w:rPr>
              <w:rFonts w:ascii="Arial" w:hAnsi="Arial" w:cs="Arial"/>
              <w:noProof/>
              <w:sz w:val="22"/>
              <w:szCs w:val="22"/>
            </w:rPr>
            <w:t>(Karel, 2026)</w:t>
          </w:r>
          <w:r w:rsidR="008E4DD6">
            <w:rPr>
              <w:rFonts w:ascii="Arial" w:hAnsi="Arial" w:cs="Arial"/>
              <w:sz w:val="22"/>
              <w:szCs w:val="22"/>
            </w:rPr>
            <w:fldChar w:fldCharType="end"/>
          </w:r>
        </w:sdtContent>
      </w:sdt>
    </w:p>
    <w:p w14:paraId="0E9A08B2" w14:textId="77777777" w:rsidR="005D04BF" w:rsidRDefault="005D04BF" w:rsidP="005D04BF">
      <w:pPr>
        <w:rPr>
          <w:rFonts w:ascii="Arial" w:hAnsi="Arial" w:cs="Arial"/>
          <w:sz w:val="22"/>
          <w:szCs w:val="22"/>
        </w:rPr>
      </w:pPr>
      <w:r w:rsidRPr="005D04BF">
        <w:rPr>
          <w:rFonts w:ascii="Arial" w:hAnsi="Arial" w:cs="Arial"/>
          <w:b/>
          <w:bCs/>
          <w:sz w:val="22"/>
          <w:szCs w:val="22"/>
        </w:rPr>
        <w:t>4.2 Funcionamiento interno</w:t>
      </w:r>
      <w:r w:rsidRPr="005D04BF">
        <w:rPr>
          <w:rFonts w:ascii="Arial" w:hAnsi="Arial" w:cs="Arial"/>
          <w:sz w:val="22"/>
          <w:szCs w:val="22"/>
        </w:rPr>
        <w:t xml:space="preserve"> Cómo los mide el navegador, </w:t>
      </w:r>
      <w:proofErr w:type="spellStart"/>
      <w:r w:rsidRPr="005D04BF">
        <w:rPr>
          <w:rFonts w:ascii="Arial" w:hAnsi="Arial" w:cs="Arial"/>
          <w:sz w:val="22"/>
          <w:szCs w:val="22"/>
        </w:rPr>
        <w:t>PerformanceObserver</w:t>
      </w:r>
      <w:proofErr w:type="spellEnd"/>
      <w:r w:rsidRPr="005D04BF">
        <w:rPr>
          <w:rFonts w:ascii="Arial" w:hAnsi="Arial" w:cs="Arial"/>
          <w:sz w:val="22"/>
          <w:szCs w:val="22"/>
        </w:rPr>
        <w:t>, flujo de datos.</w:t>
      </w:r>
    </w:p>
    <w:p w14:paraId="61258D4D" w14:textId="3101A029" w:rsidR="00AF023F" w:rsidRDefault="004C7EB4" w:rsidP="005D04BF">
      <w:pPr>
        <w:rPr>
          <w:rFonts w:ascii="Arial" w:hAnsi="Arial" w:cs="Arial"/>
          <w:sz w:val="22"/>
          <w:szCs w:val="22"/>
        </w:rPr>
      </w:pPr>
      <w:r w:rsidRPr="004C7EB4">
        <w:rPr>
          <w:rFonts w:ascii="Arial" w:hAnsi="Arial" w:cs="Arial"/>
          <w:sz w:val="22"/>
          <w:szCs w:val="22"/>
        </w:rPr>
        <w:t xml:space="preserve">l navegador mide el rendimiento recopilando eventos del ciclo de vida de la página (como carga de recursos, pintura y pulsaciones de teclas). La interfaz </w:t>
      </w:r>
      <w:proofErr w:type="spellStart"/>
      <w:r w:rsidRPr="004C7EB4">
        <w:rPr>
          <w:rFonts w:ascii="Arial" w:hAnsi="Arial" w:cs="Arial"/>
          <w:sz w:val="22"/>
          <w:szCs w:val="22"/>
        </w:rPr>
        <w:t>PerformanceObserver</w:t>
      </w:r>
      <w:proofErr w:type="spellEnd"/>
      <w:r w:rsidRPr="004C7EB4">
        <w:rPr>
          <w:rFonts w:ascii="Arial" w:hAnsi="Arial" w:cs="Arial"/>
          <w:sz w:val="22"/>
          <w:szCs w:val="22"/>
        </w:rPr>
        <w:t xml:space="preserve"> actúa como un sistema de escucha, capturando estos datos de forma asíncrona a medida que ocurren.</w:t>
      </w:r>
      <w:r w:rsidR="006B0098">
        <w:rPr>
          <w:rFonts w:ascii="Arial" w:hAnsi="Arial" w:cs="Arial"/>
          <w:sz w:val="22"/>
          <w:szCs w:val="22"/>
        </w:rPr>
        <w:t xml:space="preserve"> </w:t>
      </w:r>
      <w:sdt>
        <w:sdtPr>
          <w:rPr>
            <w:rFonts w:ascii="Arial" w:hAnsi="Arial" w:cs="Arial"/>
            <w:sz w:val="22"/>
            <w:szCs w:val="22"/>
          </w:rPr>
          <w:id w:val="-453021932"/>
          <w:citation/>
        </w:sdtPr>
        <w:sdtContent>
          <w:r w:rsidR="006B0098">
            <w:rPr>
              <w:rFonts w:ascii="Arial" w:hAnsi="Arial" w:cs="Arial"/>
              <w:sz w:val="22"/>
              <w:szCs w:val="22"/>
            </w:rPr>
            <w:fldChar w:fldCharType="begin"/>
          </w:r>
          <w:r w:rsidR="006B0098">
            <w:rPr>
              <w:rFonts w:ascii="Arial" w:hAnsi="Arial" w:cs="Arial"/>
              <w:sz w:val="22"/>
              <w:szCs w:val="22"/>
            </w:rPr>
            <w:instrText xml:space="preserve"> CITATION Mar16 \l 5130 </w:instrText>
          </w:r>
          <w:r w:rsidR="006B0098">
            <w:rPr>
              <w:rFonts w:ascii="Arial" w:hAnsi="Arial" w:cs="Arial"/>
              <w:sz w:val="22"/>
              <w:szCs w:val="22"/>
            </w:rPr>
            <w:fldChar w:fldCharType="separate"/>
          </w:r>
          <w:r w:rsidR="006B0098" w:rsidRPr="006B0098">
            <w:rPr>
              <w:rFonts w:ascii="Arial" w:hAnsi="Arial" w:cs="Arial"/>
              <w:noProof/>
              <w:sz w:val="22"/>
              <w:szCs w:val="22"/>
            </w:rPr>
            <w:t>(Cohen, 2016)</w:t>
          </w:r>
          <w:r w:rsidR="006B0098">
            <w:rPr>
              <w:rFonts w:ascii="Arial" w:hAnsi="Arial" w:cs="Arial"/>
              <w:sz w:val="22"/>
              <w:szCs w:val="22"/>
            </w:rPr>
            <w:fldChar w:fldCharType="end"/>
          </w:r>
        </w:sdtContent>
      </w:sdt>
    </w:p>
    <w:p w14:paraId="6EF74380" w14:textId="6DD1D24A" w:rsidR="00A97FBA" w:rsidRDefault="004C7EB4" w:rsidP="005D04BF">
      <w:pPr>
        <w:rPr>
          <w:rFonts w:ascii="Arial" w:hAnsi="Arial" w:cs="Arial"/>
          <w:sz w:val="22"/>
          <w:szCs w:val="22"/>
        </w:rPr>
      </w:pPr>
      <w:r w:rsidRPr="004C7EB4">
        <w:rPr>
          <w:rFonts w:ascii="Arial" w:hAnsi="Arial" w:cs="Arial"/>
          <w:sz w:val="22"/>
          <w:szCs w:val="22"/>
        </w:rPr>
        <w:t>Cómo funciona el flujo de datos</w:t>
      </w:r>
      <w:r w:rsidR="009F0C7B">
        <w:rPr>
          <w:rFonts w:ascii="Arial" w:hAnsi="Arial" w:cs="Arial"/>
          <w:sz w:val="22"/>
          <w:szCs w:val="22"/>
        </w:rPr>
        <w:t>:</w:t>
      </w:r>
    </w:p>
    <w:p w14:paraId="5DDE081D" w14:textId="77777777" w:rsidR="00AF023F" w:rsidRPr="00AF023F" w:rsidRDefault="004C7EB4" w:rsidP="00AF023F">
      <w:pPr>
        <w:pStyle w:val="Prrafodelista"/>
        <w:numPr>
          <w:ilvl w:val="0"/>
          <w:numId w:val="2"/>
        </w:numPr>
        <w:rPr>
          <w:rFonts w:ascii="Arial" w:hAnsi="Arial" w:cs="Arial"/>
          <w:sz w:val="22"/>
          <w:szCs w:val="22"/>
        </w:rPr>
      </w:pPr>
      <w:r w:rsidRPr="00AF023F">
        <w:rPr>
          <w:rFonts w:ascii="Arial" w:hAnsi="Arial" w:cs="Arial"/>
          <w:sz w:val="22"/>
          <w:szCs w:val="22"/>
        </w:rPr>
        <w:t>El Navegador (Buffer): A medida que la página se carga e interactúa, el navegador registra marcas y medidas en su propia línea de tiempo interna (Performance Timeline).</w:t>
      </w:r>
    </w:p>
    <w:p w14:paraId="14E8C7B7" w14:textId="77777777" w:rsidR="00AF023F" w:rsidRPr="00AF023F" w:rsidRDefault="004C7EB4" w:rsidP="00AF023F">
      <w:pPr>
        <w:pStyle w:val="Prrafodelista"/>
        <w:numPr>
          <w:ilvl w:val="0"/>
          <w:numId w:val="2"/>
        </w:numPr>
        <w:rPr>
          <w:rFonts w:ascii="Arial" w:hAnsi="Arial" w:cs="Arial"/>
          <w:sz w:val="22"/>
          <w:szCs w:val="22"/>
        </w:rPr>
      </w:pPr>
      <w:r w:rsidRPr="00AF023F">
        <w:rPr>
          <w:rFonts w:ascii="Arial" w:hAnsi="Arial" w:cs="Arial"/>
          <w:sz w:val="22"/>
          <w:szCs w:val="22"/>
        </w:rPr>
        <w:t xml:space="preserve">El Observador: Creas una instancia de </w:t>
      </w:r>
      <w:proofErr w:type="spellStart"/>
      <w:r w:rsidRPr="00AF023F">
        <w:rPr>
          <w:rFonts w:ascii="Arial" w:hAnsi="Arial" w:cs="Arial"/>
          <w:sz w:val="22"/>
          <w:szCs w:val="22"/>
        </w:rPr>
        <w:t>PerformanceObserver</w:t>
      </w:r>
      <w:proofErr w:type="spellEnd"/>
      <w:r w:rsidRPr="00AF023F">
        <w:rPr>
          <w:rFonts w:ascii="Arial" w:hAnsi="Arial" w:cs="Arial"/>
          <w:sz w:val="22"/>
          <w:szCs w:val="22"/>
        </w:rPr>
        <w:t xml:space="preserve"> y le indicas qué métricas específicas deseas rastrear.</w:t>
      </w:r>
    </w:p>
    <w:p w14:paraId="2BCBEDA7" w14:textId="77777777" w:rsidR="00AF023F" w:rsidRPr="00AF023F" w:rsidRDefault="004C7EB4" w:rsidP="00AF023F">
      <w:pPr>
        <w:pStyle w:val="Prrafodelista"/>
        <w:numPr>
          <w:ilvl w:val="0"/>
          <w:numId w:val="2"/>
        </w:numPr>
        <w:rPr>
          <w:rFonts w:ascii="Arial" w:hAnsi="Arial" w:cs="Arial"/>
          <w:sz w:val="22"/>
          <w:szCs w:val="22"/>
        </w:rPr>
      </w:pPr>
      <w:r w:rsidRPr="00AF023F">
        <w:rPr>
          <w:rFonts w:ascii="Arial" w:hAnsi="Arial" w:cs="Arial"/>
          <w:sz w:val="22"/>
          <w:szCs w:val="22"/>
        </w:rPr>
        <w:t xml:space="preserve">El </w:t>
      </w:r>
      <w:proofErr w:type="spellStart"/>
      <w:r w:rsidRPr="00AF023F">
        <w:rPr>
          <w:rFonts w:ascii="Arial" w:hAnsi="Arial" w:cs="Arial"/>
          <w:sz w:val="22"/>
          <w:szCs w:val="22"/>
        </w:rPr>
        <w:t>Callback</w:t>
      </w:r>
      <w:proofErr w:type="spellEnd"/>
      <w:r w:rsidRPr="00AF023F">
        <w:rPr>
          <w:rFonts w:ascii="Arial" w:hAnsi="Arial" w:cs="Arial"/>
          <w:sz w:val="22"/>
          <w:szCs w:val="22"/>
        </w:rPr>
        <w:t>: Cuando el navegador registra una entrada del tipo que estás observando, activa una función de devolución de llamada (</w:t>
      </w:r>
      <w:proofErr w:type="spellStart"/>
      <w:r w:rsidRPr="00AF023F">
        <w:rPr>
          <w:rFonts w:ascii="Arial" w:hAnsi="Arial" w:cs="Arial"/>
          <w:sz w:val="22"/>
          <w:szCs w:val="22"/>
        </w:rPr>
        <w:t>callback</w:t>
      </w:r>
      <w:proofErr w:type="spellEnd"/>
      <w:r w:rsidRPr="00AF023F">
        <w:rPr>
          <w:rFonts w:ascii="Arial" w:hAnsi="Arial" w:cs="Arial"/>
          <w:sz w:val="22"/>
          <w:szCs w:val="22"/>
        </w:rPr>
        <w:t xml:space="preserve">) que recibe un lote de objetos </w:t>
      </w:r>
      <w:proofErr w:type="spellStart"/>
      <w:r w:rsidRPr="00AF023F">
        <w:rPr>
          <w:rFonts w:ascii="Arial" w:hAnsi="Arial" w:cs="Arial"/>
          <w:sz w:val="22"/>
          <w:szCs w:val="22"/>
        </w:rPr>
        <w:t>PerformanceEntry</w:t>
      </w:r>
      <w:proofErr w:type="spellEnd"/>
      <w:r w:rsidRPr="00AF023F">
        <w:rPr>
          <w:rFonts w:ascii="Arial" w:hAnsi="Arial" w:cs="Arial"/>
          <w:sz w:val="22"/>
          <w:szCs w:val="22"/>
        </w:rPr>
        <w:t>.</w:t>
      </w:r>
    </w:p>
    <w:p w14:paraId="29B38B98" w14:textId="20FCB2AF" w:rsidR="002D192F" w:rsidRPr="002D192F" w:rsidRDefault="004C7EB4" w:rsidP="002D192F">
      <w:pPr>
        <w:pStyle w:val="Prrafodelista"/>
        <w:numPr>
          <w:ilvl w:val="0"/>
          <w:numId w:val="2"/>
        </w:numPr>
        <w:rPr>
          <w:rFonts w:ascii="Arial" w:hAnsi="Arial" w:cs="Arial"/>
          <w:sz w:val="22"/>
          <w:szCs w:val="22"/>
        </w:rPr>
      </w:pPr>
      <w:r w:rsidRPr="00AF023F">
        <w:rPr>
          <w:rFonts w:ascii="Arial" w:hAnsi="Arial" w:cs="Arial"/>
          <w:sz w:val="22"/>
          <w:szCs w:val="22"/>
        </w:rPr>
        <w:t>Procesamiento: Puedes leer, enviar, o procesar los datos de cada evento (duración, marca de tiempo, tipo) para su análisis.</w:t>
      </w:r>
      <w:r w:rsidR="009F0C7B">
        <w:rPr>
          <w:rFonts w:ascii="Arial" w:hAnsi="Arial" w:cs="Arial"/>
          <w:sz w:val="22"/>
          <w:szCs w:val="22"/>
        </w:rPr>
        <w:t xml:space="preserve"> </w:t>
      </w:r>
      <w:sdt>
        <w:sdtPr>
          <w:rPr>
            <w:rFonts w:ascii="Arial" w:hAnsi="Arial" w:cs="Arial"/>
            <w:sz w:val="22"/>
            <w:szCs w:val="22"/>
          </w:rPr>
          <w:id w:val="-1561781762"/>
          <w:citation/>
        </w:sdtPr>
        <w:sdtContent>
          <w:r w:rsidR="009F0C7B">
            <w:rPr>
              <w:rFonts w:ascii="Arial" w:hAnsi="Arial" w:cs="Arial"/>
              <w:sz w:val="22"/>
              <w:szCs w:val="22"/>
            </w:rPr>
            <w:fldChar w:fldCharType="begin"/>
          </w:r>
          <w:r w:rsidR="009F0C7B">
            <w:rPr>
              <w:rFonts w:ascii="Arial" w:hAnsi="Arial" w:cs="Arial"/>
              <w:sz w:val="22"/>
              <w:szCs w:val="22"/>
            </w:rPr>
            <w:instrText xml:space="preserve"> CITATION Mmd \l 5130 </w:instrText>
          </w:r>
          <w:r w:rsidR="009F0C7B">
            <w:rPr>
              <w:rFonts w:ascii="Arial" w:hAnsi="Arial" w:cs="Arial"/>
              <w:sz w:val="22"/>
              <w:szCs w:val="22"/>
            </w:rPr>
            <w:fldChar w:fldCharType="separate"/>
          </w:r>
          <w:r w:rsidR="009F0C7B" w:rsidRPr="009F0C7B">
            <w:rPr>
              <w:rFonts w:ascii="Arial" w:hAnsi="Arial" w:cs="Arial"/>
              <w:noProof/>
              <w:sz w:val="22"/>
              <w:szCs w:val="22"/>
            </w:rPr>
            <w:t>(Mmdn_, s.f.)</w:t>
          </w:r>
          <w:r w:rsidR="009F0C7B">
            <w:rPr>
              <w:rFonts w:ascii="Arial" w:hAnsi="Arial" w:cs="Arial"/>
              <w:sz w:val="22"/>
              <w:szCs w:val="22"/>
            </w:rPr>
            <w:fldChar w:fldCharType="end"/>
          </w:r>
        </w:sdtContent>
      </w:sdt>
    </w:p>
    <w:p w14:paraId="464C3C73" w14:textId="2FAD62C9" w:rsidR="005D04BF" w:rsidRPr="002D192F" w:rsidRDefault="005D04BF" w:rsidP="002D192F">
      <w:pPr>
        <w:rPr>
          <w:rFonts w:ascii="Arial" w:hAnsi="Arial" w:cs="Arial"/>
          <w:sz w:val="22"/>
          <w:szCs w:val="22"/>
        </w:rPr>
      </w:pPr>
      <w:r w:rsidRPr="002D192F">
        <w:rPr>
          <w:rFonts w:ascii="Arial" w:hAnsi="Arial" w:cs="Arial"/>
          <w:b/>
          <w:bCs/>
          <w:sz w:val="22"/>
          <w:szCs w:val="22"/>
        </w:rPr>
        <w:t>Casos de uso</w:t>
      </w:r>
      <w:r w:rsidRPr="002D192F">
        <w:rPr>
          <w:rFonts w:ascii="Arial" w:hAnsi="Arial" w:cs="Arial"/>
          <w:sz w:val="22"/>
          <w:szCs w:val="22"/>
        </w:rPr>
        <w:t xml:space="preserve"> </w:t>
      </w:r>
    </w:p>
    <w:p w14:paraId="3A1207AF" w14:textId="605045E5" w:rsidR="002D192F" w:rsidRDefault="00445206" w:rsidP="002D192F">
      <w:pPr>
        <w:rPr>
          <w:rFonts w:ascii="Arial" w:hAnsi="Arial" w:cs="Arial"/>
          <w:sz w:val="22"/>
          <w:szCs w:val="22"/>
        </w:rPr>
      </w:pPr>
      <w:r>
        <w:rPr>
          <w:rFonts w:ascii="Arial" w:hAnsi="Arial" w:cs="Arial"/>
          <w:sz w:val="22"/>
          <w:szCs w:val="22"/>
        </w:rPr>
        <w:lastRenderedPageBreak/>
        <w:t>Cuando es conveniente usarlos:</w:t>
      </w:r>
    </w:p>
    <w:p w14:paraId="59D181D5" w14:textId="5A74C8D4" w:rsidR="00445206" w:rsidRPr="00C032C8" w:rsidRDefault="000D6388" w:rsidP="002D192F">
      <w:pPr>
        <w:rPr>
          <w:rFonts w:ascii="Arial" w:hAnsi="Arial" w:cs="Arial"/>
          <w:sz w:val="22"/>
          <w:szCs w:val="22"/>
        </w:rPr>
      </w:pPr>
      <w:r>
        <w:rPr>
          <w:rFonts w:ascii="Arial" w:hAnsi="Arial" w:cs="Arial"/>
          <w:sz w:val="22"/>
          <w:szCs w:val="22"/>
        </w:rPr>
        <w:t>Para evaluar la experiencia técnica fundamental.</w:t>
      </w:r>
      <w:r w:rsidR="00C032C8">
        <w:rPr>
          <w:rFonts w:ascii="Arial" w:hAnsi="Arial" w:cs="Arial"/>
          <w:sz w:val="22"/>
          <w:szCs w:val="22"/>
        </w:rPr>
        <w:t xml:space="preserve"> </w:t>
      </w:r>
      <w:r w:rsidR="00C032C8" w:rsidRPr="00C032C8">
        <w:rPr>
          <w:rFonts w:ascii="Arial" w:hAnsi="Arial" w:cs="Arial"/>
          <w:sz w:val="22"/>
          <w:szCs w:val="22"/>
        </w:rPr>
        <w:t xml:space="preserve">E-commerce: sitios de comercio </w:t>
      </w:r>
      <w:r w:rsidR="0094613A" w:rsidRPr="00C032C8">
        <w:rPr>
          <w:rFonts w:ascii="Arial" w:hAnsi="Arial" w:cs="Arial"/>
          <w:sz w:val="22"/>
          <w:szCs w:val="22"/>
        </w:rPr>
        <w:t>e</w:t>
      </w:r>
      <w:r w:rsidR="0094613A">
        <w:rPr>
          <w:rFonts w:ascii="Arial" w:hAnsi="Arial" w:cs="Arial"/>
          <w:sz w:val="22"/>
          <w:szCs w:val="22"/>
        </w:rPr>
        <w:t>lectrónico</w:t>
      </w:r>
      <w:r w:rsidR="00C032C8">
        <w:rPr>
          <w:rFonts w:ascii="Arial" w:hAnsi="Arial" w:cs="Arial"/>
          <w:sz w:val="22"/>
          <w:szCs w:val="22"/>
        </w:rPr>
        <w:t xml:space="preserve"> </w:t>
      </w:r>
      <w:r w:rsidR="0094613A">
        <w:rPr>
          <w:rFonts w:ascii="Arial" w:hAnsi="Arial" w:cs="Arial"/>
          <w:sz w:val="22"/>
          <w:szCs w:val="22"/>
        </w:rPr>
        <w:t>como plataformas</w:t>
      </w:r>
      <w:r w:rsidR="009F4551">
        <w:rPr>
          <w:rFonts w:ascii="Arial" w:hAnsi="Arial" w:cs="Arial"/>
          <w:sz w:val="22"/>
          <w:szCs w:val="22"/>
        </w:rPr>
        <w:t xml:space="preserve"> que experimentan aumentos de hasta el 100% en sus tazas de conversión </w:t>
      </w:r>
      <w:r w:rsidR="0094613A">
        <w:rPr>
          <w:rFonts w:ascii="Arial" w:hAnsi="Arial" w:cs="Arial"/>
          <w:sz w:val="22"/>
          <w:szCs w:val="22"/>
        </w:rPr>
        <w:t>móvil</w:t>
      </w:r>
      <w:r w:rsidR="009F4551">
        <w:rPr>
          <w:rFonts w:ascii="Arial" w:hAnsi="Arial" w:cs="Arial"/>
          <w:sz w:val="22"/>
          <w:szCs w:val="22"/>
        </w:rPr>
        <w:t xml:space="preserve"> cuando sus tiempos de </w:t>
      </w:r>
      <w:r w:rsidR="0094613A">
        <w:rPr>
          <w:rFonts w:ascii="Arial" w:hAnsi="Arial" w:cs="Arial"/>
          <w:sz w:val="22"/>
          <w:szCs w:val="22"/>
        </w:rPr>
        <w:t>cargas mejoran drásticamente y estabilizan elementos visuales de compra.</w:t>
      </w:r>
      <w:r w:rsidR="00FE7A64">
        <w:rPr>
          <w:rFonts w:ascii="Arial" w:hAnsi="Arial" w:cs="Arial"/>
          <w:sz w:val="22"/>
          <w:szCs w:val="22"/>
        </w:rPr>
        <w:t xml:space="preserve"> Y también en blogs o sitios de noticias sufren caídas de trafi</w:t>
      </w:r>
      <w:r w:rsidR="00B87830">
        <w:rPr>
          <w:rFonts w:ascii="Arial" w:hAnsi="Arial" w:cs="Arial"/>
          <w:sz w:val="22"/>
          <w:szCs w:val="22"/>
        </w:rPr>
        <w:t>co debido a malas puntuaciones. Al mejorar sus LCP y CLS, se recuperan</w:t>
      </w:r>
      <w:r w:rsidR="00E172BC">
        <w:rPr>
          <w:rFonts w:ascii="Arial" w:hAnsi="Arial" w:cs="Arial"/>
          <w:sz w:val="22"/>
          <w:szCs w:val="22"/>
        </w:rPr>
        <w:t xml:space="preserve"> </w:t>
      </w:r>
      <w:r w:rsidR="00B87830">
        <w:rPr>
          <w:rFonts w:ascii="Arial" w:hAnsi="Arial" w:cs="Arial"/>
          <w:sz w:val="22"/>
          <w:szCs w:val="22"/>
        </w:rPr>
        <w:t>y elevan su posicionamiento global.</w:t>
      </w:r>
      <w:r w:rsidR="0019479E">
        <w:rPr>
          <w:rFonts w:ascii="Arial" w:hAnsi="Arial" w:cs="Arial"/>
          <w:sz w:val="22"/>
          <w:szCs w:val="22"/>
        </w:rPr>
        <w:t xml:space="preserve"> </w:t>
      </w:r>
      <w:sdt>
        <w:sdtPr>
          <w:rPr>
            <w:rFonts w:ascii="Arial" w:hAnsi="Arial" w:cs="Arial"/>
            <w:sz w:val="22"/>
            <w:szCs w:val="22"/>
          </w:rPr>
          <w:id w:val="1786925873"/>
          <w:citation/>
        </w:sdtPr>
        <w:sdtContent>
          <w:r w:rsidR="0019479E">
            <w:rPr>
              <w:rFonts w:ascii="Arial" w:hAnsi="Arial" w:cs="Arial"/>
              <w:sz w:val="22"/>
              <w:szCs w:val="22"/>
            </w:rPr>
            <w:fldChar w:fldCharType="begin"/>
          </w:r>
          <w:r w:rsidR="0019479E">
            <w:rPr>
              <w:rFonts w:ascii="Arial" w:hAnsi="Arial" w:cs="Arial"/>
              <w:sz w:val="22"/>
              <w:szCs w:val="22"/>
            </w:rPr>
            <w:instrText xml:space="preserve"> CITATION Raj21 \l 5130 </w:instrText>
          </w:r>
          <w:r w:rsidR="0019479E">
            <w:rPr>
              <w:rFonts w:ascii="Arial" w:hAnsi="Arial" w:cs="Arial"/>
              <w:sz w:val="22"/>
              <w:szCs w:val="22"/>
            </w:rPr>
            <w:fldChar w:fldCharType="separate"/>
          </w:r>
          <w:r w:rsidR="0019479E" w:rsidRPr="0019479E">
            <w:rPr>
              <w:rFonts w:ascii="Arial" w:hAnsi="Arial" w:cs="Arial"/>
              <w:noProof/>
              <w:sz w:val="22"/>
              <w:szCs w:val="22"/>
            </w:rPr>
            <w:t>(Rajpal &amp; Gopalakrishnan, 2021)</w:t>
          </w:r>
          <w:r w:rsidR="0019479E">
            <w:rPr>
              <w:rFonts w:ascii="Arial" w:hAnsi="Arial" w:cs="Arial"/>
              <w:sz w:val="22"/>
              <w:szCs w:val="22"/>
            </w:rPr>
            <w:fldChar w:fldCharType="end"/>
          </w:r>
        </w:sdtContent>
      </w:sdt>
      <w:r w:rsidR="00B87830">
        <w:rPr>
          <w:rFonts w:ascii="Arial" w:hAnsi="Arial" w:cs="Arial"/>
          <w:sz w:val="22"/>
          <w:szCs w:val="22"/>
        </w:rPr>
        <w:br/>
      </w:r>
      <w:r w:rsidR="00E172BC">
        <w:rPr>
          <w:rFonts w:ascii="Arial" w:hAnsi="Arial" w:cs="Arial"/>
          <w:sz w:val="22"/>
          <w:szCs w:val="22"/>
        </w:rPr>
        <w:t xml:space="preserve">Para </w:t>
      </w:r>
      <w:r w:rsidR="000061AB">
        <w:rPr>
          <w:rFonts w:ascii="Arial" w:hAnsi="Arial" w:cs="Arial"/>
          <w:sz w:val="22"/>
          <w:szCs w:val="22"/>
        </w:rPr>
        <w:t>p</w:t>
      </w:r>
      <w:r w:rsidR="00E172BC">
        <w:rPr>
          <w:rFonts w:ascii="Arial" w:hAnsi="Arial" w:cs="Arial"/>
          <w:sz w:val="22"/>
          <w:szCs w:val="22"/>
        </w:rPr>
        <w:t>r</w:t>
      </w:r>
      <w:r w:rsidR="000061AB">
        <w:rPr>
          <w:rFonts w:ascii="Arial" w:hAnsi="Arial" w:cs="Arial"/>
          <w:sz w:val="22"/>
          <w:szCs w:val="22"/>
        </w:rPr>
        <w:t>i</w:t>
      </w:r>
      <w:r w:rsidR="00E172BC">
        <w:rPr>
          <w:rFonts w:ascii="Arial" w:hAnsi="Arial" w:cs="Arial"/>
          <w:sz w:val="22"/>
          <w:szCs w:val="22"/>
        </w:rPr>
        <w:t xml:space="preserve">orizar el rendimiento de móviles. Google penaliza permia la “Experiencia de la </w:t>
      </w:r>
      <w:r w:rsidR="000061AB">
        <w:rPr>
          <w:rFonts w:ascii="Arial" w:hAnsi="Arial" w:cs="Arial"/>
          <w:sz w:val="22"/>
          <w:szCs w:val="22"/>
        </w:rPr>
        <w:t>página</w:t>
      </w:r>
      <w:r w:rsidR="00E172BC">
        <w:rPr>
          <w:rFonts w:ascii="Arial" w:hAnsi="Arial" w:cs="Arial"/>
          <w:sz w:val="22"/>
          <w:szCs w:val="22"/>
        </w:rPr>
        <w:t xml:space="preserve">”. Si tus </w:t>
      </w:r>
      <w:r w:rsidR="0019479E">
        <w:rPr>
          <w:rFonts w:ascii="Arial" w:hAnsi="Arial" w:cs="Arial"/>
          <w:sz w:val="22"/>
          <w:szCs w:val="22"/>
        </w:rPr>
        <w:t xml:space="preserve">métricas de campo fallan en móvil, se </w:t>
      </w:r>
      <w:r w:rsidR="000061AB">
        <w:rPr>
          <w:rFonts w:ascii="Arial" w:hAnsi="Arial" w:cs="Arial"/>
          <w:sz w:val="22"/>
          <w:szCs w:val="22"/>
        </w:rPr>
        <w:t>reflejará</w:t>
      </w:r>
      <w:r w:rsidR="0019479E">
        <w:rPr>
          <w:rFonts w:ascii="Arial" w:hAnsi="Arial" w:cs="Arial"/>
          <w:sz w:val="22"/>
          <w:szCs w:val="22"/>
        </w:rPr>
        <w:t xml:space="preserve"> negativamente en tu </w:t>
      </w:r>
      <w:r w:rsidR="000061AB">
        <w:rPr>
          <w:rFonts w:ascii="Arial" w:hAnsi="Arial" w:cs="Arial"/>
          <w:sz w:val="22"/>
          <w:szCs w:val="22"/>
        </w:rPr>
        <w:t>tráfico</w:t>
      </w:r>
      <w:r w:rsidR="0019479E">
        <w:rPr>
          <w:rFonts w:ascii="Arial" w:hAnsi="Arial" w:cs="Arial"/>
          <w:sz w:val="22"/>
          <w:szCs w:val="22"/>
        </w:rPr>
        <w:t xml:space="preserve"> orgánico.</w:t>
      </w:r>
      <w:r w:rsidR="000061AB">
        <w:rPr>
          <w:rFonts w:ascii="Arial" w:hAnsi="Arial" w:cs="Arial"/>
          <w:sz w:val="22"/>
          <w:szCs w:val="22"/>
        </w:rPr>
        <w:t xml:space="preserve"> </w:t>
      </w:r>
      <w:sdt>
        <w:sdtPr>
          <w:rPr>
            <w:rFonts w:ascii="Arial" w:hAnsi="Arial" w:cs="Arial"/>
            <w:sz w:val="22"/>
            <w:szCs w:val="22"/>
          </w:rPr>
          <w:id w:val="86128691"/>
          <w:citation/>
        </w:sdtPr>
        <w:sdtContent>
          <w:r w:rsidR="001C3DBC">
            <w:rPr>
              <w:rFonts w:ascii="Arial" w:hAnsi="Arial" w:cs="Arial"/>
              <w:sz w:val="22"/>
              <w:szCs w:val="22"/>
            </w:rPr>
            <w:fldChar w:fldCharType="begin"/>
          </w:r>
          <w:r w:rsidR="001C3DBC">
            <w:rPr>
              <w:rFonts w:ascii="Arial" w:hAnsi="Arial" w:cs="Arial"/>
              <w:sz w:val="22"/>
              <w:szCs w:val="22"/>
            </w:rPr>
            <w:instrText xml:space="preserve"> CITATION sit \l 5130 </w:instrText>
          </w:r>
          <w:r w:rsidR="001C3DBC">
            <w:rPr>
              <w:rFonts w:ascii="Arial" w:hAnsi="Arial" w:cs="Arial"/>
              <w:sz w:val="22"/>
              <w:szCs w:val="22"/>
            </w:rPr>
            <w:fldChar w:fldCharType="separate"/>
          </w:r>
          <w:r w:rsidR="001C3DBC" w:rsidRPr="001C3DBC">
            <w:rPr>
              <w:rFonts w:ascii="Arial" w:hAnsi="Arial" w:cs="Arial"/>
              <w:noProof/>
              <w:sz w:val="22"/>
              <w:szCs w:val="22"/>
            </w:rPr>
            <w:t>(sitecare, s.f.)</w:t>
          </w:r>
          <w:r w:rsidR="001C3DBC">
            <w:rPr>
              <w:rFonts w:ascii="Arial" w:hAnsi="Arial" w:cs="Arial"/>
              <w:sz w:val="22"/>
              <w:szCs w:val="22"/>
            </w:rPr>
            <w:fldChar w:fldCharType="end"/>
          </w:r>
        </w:sdtContent>
      </w:sdt>
    </w:p>
    <w:p w14:paraId="75B7F2EC" w14:textId="1C9E60FA" w:rsidR="005D04BF" w:rsidRDefault="005D04BF" w:rsidP="005D04BF">
      <w:pPr>
        <w:rPr>
          <w:rFonts w:ascii="Arial" w:hAnsi="Arial" w:cs="Arial"/>
          <w:sz w:val="22"/>
          <w:szCs w:val="22"/>
        </w:rPr>
      </w:pPr>
      <w:r w:rsidRPr="005D04BF">
        <w:rPr>
          <w:rFonts w:ascii="Arial" w:hAnsi="Arial" w:cs="Arial"/>
          <w:b/>
          <w:bCs/>
          <w:sz w:val="22"/>
          <w:szCs w:val="22"/>
        </w:rPr>
        <w:t>4.4 Comparativa con alternativas</w:t>
      </w:r>
      <w:r w:rsidRPr="005D04BF">
        <w:rPr>
          <w:rFonts w:ascii="Arial" w:hAnsi="Arial" w:cs="Arial"/>
          <w:sz w:val="22"/>
          <w:szCs w:val="22"/>
        </w:rPr>
        <w:t xml:space="preserve"> </w:t>
      </w:r>
    </w:p>
    <w:p w14:paraId="69E67750" w14:textId="079579B8" w:rsidR="00E2485F" w:rsidRDefault="00E2485F" w:rsidP="000C637C">
      <w:pPr>
        <w:rPr>
          <w:rFonts w:ascii="Arial" w:hAnsi="Arial" w:cs="Arial"/>
          <w:sz w:val="22"/>
          <w:szCs w:val="22"/>
        </w:rPr>
      </w:pPr>
      <w:r w:rsidRPr="00E2485F">
        <w:rPr>
          <w:rFonts w:ascii="Arial" w:hAnsi="Arial" w:cs="Arial"/>
          <w:sz w:val="22"/>
          <w:szCs w:val="22"/>
        </w:rPr>
        <w:t>La evaluación de las Core Web Vitals (CWV) no puede realizarse de manera aislada sin considerar el conjunto de métricas de rendimiento web que las antecedieron y que, en algunos casos, coexisten con ellas como indicadores complementarios. Desde la introducción de métricas como el First Input Delay (FID), el First Contentful Paint (FCP) y el Time to First Byte (TTFB), la industria del desarrollo web ha transitado hacia un modelo de medición más centrado en la experiencia real del usuario, proceso que culminó con la consolidación de las tres métricas estables que conforman las CWV en su estado actual: LCP, INP y CLS. En este contexto, la presente sección establece una comparación sistemática entre las CWV vigentes y sus métricas predecesoras o suplementarias, con el propósito de identificar las limitaciones que motivaron su evolución, las diferencias metodológicas en cuanto al tipo de datos que capturan</w:t>
      </w:r>
      <w:r>
        <w:rPr>
          <w:rFonts w:ascii="Arial" w:hAnsi="Arial" w:cs="Arial"/>
          <w:sz w:val="22"/>
          <w:szCs w:val="22"/>
        </w:rPr>
        <w:t xml:space="preserve">, </w:t>
      </w:r>
      <w:r w:rsidRPr="00E2485F">
        <w:rPr>
          <w:rFonts w:ascii="Arial" w:hAnsi="Arial" w:cs="Arial"/>
          <w:sz w:val="22"/>
          <w:szCs w:val="22"/>
        </w:rPr>
        <w:t>de laboratorio versus de campo, y su relevancia como factores de posicionamiento en los resultados de búsqueda de Google.</w:t>
      </w:r>
      <w:r w:rsidR="00E93FC4">
        <w:rPr>
          <w:rFonts w:ascii="Arial" w:hAnsi="Arial" w:cs="Arial"/>
          <w:sz w:val="22"/>
          <w:szCs w:val="22"/>
        </w:rPr>
        <w:t xml:space="preserve"> </w:t>
      </w:r>
      <w:sdt>
        <w:sdtPr>
          <w:rPr>
            <w:rFonts w:ascii="Arial" w:hAnsi="Arial" w:cs="Arial"/>
            <w:sz w:val="22"/>
            <w:szCs w:val="22"/>
          </w:rPr>
          <w:id w:val="-25947230"/>
          <w:citation/>
        </w:sdtPr>
        <w:sdtContent>
          <w:r w:rsidR="00282468">
            <w:rPr>
              <w:rFonts w:ascii="Arial" w:hAnsi="Arial" w:cs="Arial"/>
              <w:sz w:val="22"/>
              <w:szCs w:val="22"/>
            </w:rPr>
            <w:fldChar w:fldCharType="begin"/>
          </w:r>
          <w:r w:rsidR="00282468">
            <w:rPr>
              <w:rFonts w:ascii="Arial" w:hAnsi="Arial" w:cs="Arial"/>
              <w:sz w:val="22"/>
              <w:szCs w:val="22"/>
            </w:rPr>
            <w:instrText xml:space="preserve"> CITATION Goo25 \l 5130 </w:instrText>
          </w:r>
          <w:r w:rsidR="00282468">
            <w:rPr>
              <w:rFonts w:ascii="Arial" w:hAnsi="Arial" w:cs="Arial"/>
              <w:sz w:val="22"/>
              <w:szCs w:val="22"/>
            </w:rPr>
            <w:fldChar w:fldCharType="separate"/>
          </w:r>
          <w:r w:rsidR="00282468" w:rsidRPr="00282468">
            <w:rPr>
              <w:rFonts w:ascii="Arial" w:hAnsi="Arial" w:cs="Arial"/>
              <w:noProof/>
              <w:sz w:val="22"/>
              <w:szCs w:val="22"/>
            </w:rPr>
            <w:t>(Google, 2025)</w:t>
          </w:r>
          <w:r w:rsidR="00282468">
            <w:rPr>
              <w:rFonts w:ascii="Arial" w:hAnsi="Arial" w:cs="Arial"/>
              <w:sz w:val="22"/>
              <w:szCs w:val="22"/>
            </w:rPr>
            <w:fldChar w:fldCharType="end"/>
          </w:r>
        </w:sdtContent>
      </w:sdt>
    </w:p>
    <w:p w14:paraId="0BE57377" w14:textId="31C1910D" w:rsidR="000C637C" w:rsidRPr="000C637C" w:rsidRDefault="000C637C" w:rsidP="000C637C">
      <w:pPr>
        <w:rPr>
          <w:rFonts w:ascii="Arial" w:hAnsi="Arial" w:cs="Arial"/>
          <w:sz w:val="22"/>
          <w:szCs w:val="22"/>
        </w:rPr>
      </w:pPr>
      <w:r w:rsidRPr="000C637C">
        <w:rPr>
          <w:rFonts w:ascii="Arial" w:hAnsi="Arial" w:cs="Arial"/>
          <w:sz w:val="22"/>
          <w:szCs w:val="22"/>
        </w:rPr>
        <w:lastRenderedPageBreak/>
        <w:t>Tabla 1</w:t>
      </w:r>
    </w:p>
    <w:p w14:paraId="28065A71" w14:textId="5C0FC245" w:rsidR="00567862" w:rsidRPr="000C637C" w:rsidRDefault="000C637C" w:rsidP="005D04BF">
      <w:pPr>
        <w:rPr>
          <w:rFonts w:ascii="Arial" w:hAnsi="Arial" w:cs="Arial"/>
          <w:i/>
          <w:iCs/>
          <w:sz w:val="22"/>
          <w:szCs w:val="22"/>
        </w:rPr>
      </w:pPr>
      <w:r w:rsidRPr="000C637C">
        <w:rPr>
          <w:rFonts w:ascii="Arial" w:hAnsi="Arial" w:cs="Arial"/>
          <w:i/>
          <w:iCs/>
          <w:sz w:val="22"/>
          <w:szCs w:val="22"/>
        </w:rPr>
        <w:t>Comparación de Core Web Vitals y métricas anteriores de rendimiento web</w:t>
      </w:r>
    </w:p>
    <w:tbl>
      <w:tblPr>
        <w:tblStyle w:val="Tabladelista6concolores"/>
        <w:tblW w:w="8789" w:type="dxa"/>
        <w:tblLook w:val="04A0" w:firstRow="1" w:lastRow="0" w:firstColumn="1" w:lastColumn="0" w:noHBand="0" w:noVBand="1"/>
      </w:tblPr>
      <w:tblGrid>
        <w:gridCol w:w="1189"/>
        <w:gridCol w:w="1754"/>
        <w:gridCol w:w="1652"/>
        <w:gridCol w:w="1022"/>
        <w:gridCol w:w="1672"/>
        <w:gridCol w:w="1500"/>
      </w:tblGrid>
      <w:tr w:rsidR="002D6125" w14:paraId="76C57473" w14:textId="77777777" w:rsidTr="00B51B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0" w:type="dxa"/>
          </w:tcPr>
          <w:p w14:paraId="158F6E14" w14:textId="757FAD11" w:rsidR="002D6125" w:rsidRDefault="00B51BC4" w:rsidP="005D04BF">
            <w:pPr>
              <w:rPr>
                <w:rFonts w:ascii="Arial" w:hAnsi="Arial" w:cs="Arial"/>
                <w:sz w:val="22"/>
                <w:szCs w:val="22"/>
              </w:rPr>
            </w:pPr>
            <w:r>
              <w:rPr>
                <w:rFonts w:ascii="Arial" w:hAnsi="Arial" w:cs="Arial"/>
                <w:sz w:val="22"/>
                <w:szCs w:val="22"/>
              </w:rPr>
              <w:t>Métrica</w:t>
            </w:r>
          </w:p>
        </w:tc>
        <w:tc>
          <w:tcPr>
            <w:tcW w:w="1931" w:type="dxa"/>
          </w:tcPr>
          <w:p w14:paraId="3A7EB794" w14:textId="6DC1D0DB" w:rsidR="002D6125" w:rsidRDefault="002D6125" w:rsidP="005D04BF">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Qu</w:t>
            </w:r>
            <w:r w:rsidR="00C4533E">
              <w:rPr>
                <w:rFonts w:ascii="Arial" w:hAnsi="Arial" w:cs="Arial"/>
                <w:sz w:val="22"/>
                <w:szCs w:val="22"/>
              </w:rPr>
              <w:t>é</w:t>
            </w:r>
            <w:r>
              <w:rPr>
                <w:rFonts w:ascii="Arial" w:hAnsi="Arial" w:cs="Arial"/>
                <w:sz w:val="22"/>
                <w:szCs w:val="22"/>
              </w:rPr>
              <w:t xml:space="preserve"> mide</w:t>
            </w:r>
          </w:p>
        </w:tc>
        <w:tc>
          <w:tcPr>
            <w:tcW w:w="1743" w:type="dxa"/>
          </w:tcPr>
          <w:p w14:paraId="2A557917" w14:textId="7EF585D0" w:rsidR="002D6125" w:rsidRDefault="00C4533E" w:rsidP="005D04BF">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Estado</w:t>
            </w:r>
          </w:p>
        </w:tc>
        <w:tc>
          <w:tcPr>
            <w:tcW w:w="1285" w:type="dxa"/>
          </w:tcPr>
          <w:p w14:paraId="2C133668" w14:textId="7F66BD0B" w:rsidR="002D6125" w:rsidRDefault="00C4533E" w:rsidP="005D04BF">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Umbral bueno</w:t>
            </w:r>
          </w:p>
        </w:tc>
        <w:tc>
          <w:tcPr>
            <w:tcW w:w="1672" w:type="dxa"/>
          </w:tcPr>
          <w:p w14:paraId="781AFF75" w14:textId="2649663D" w:rsidR="002D6125" w:rsidRDefault="00C4533E" w:rsidP="005D04BF">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Afecta SEO</w:t>
            </w:r>
          </w:p>
        </w:tc>
        <w:tc>
          <w:tcPr>
            <w:tcW w:w="688" w:type="dxa"/>
          </w:tcPr>
          <w:p w14:paraId="3EC716E0" w14:textId="470B3E91" w:rsidR="002D6125" w:rsidRDefault="00C4533E" w:rsidP="005D04BF">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Herramienta</w:t>
            </w:r>
          </w:p>
        </w:tc>
      </w:tr>
      <w:tr w:rsidR="002D6125" w14:paraId="69491A61" w14:textId="77777777" w:rsidTr="00B51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0" w:type="dxa"/>
          </w:tcPr>
          <w:p w14:paraId="10116142" w14:textId="5E4FBE07" w:rsidR="002D6125" w:rsidRDefault="00C4533E" w:rsidP="005D04BF">
            <w:pPr>
              <w:rPr>
                <w:rFonts w:ascii="Arial" w:hAnsi="Arial" w:cs="Arial"/>
                <w:sz w:val="22"/>
                <w:szCs w:val="22"/>
              </w:rPr>
            </w:pPr>
            <w:r>
              <w:rPr>
                <w:rFonts w:ascii="Arial" w:hAnsi="Arial" w:cs="Arial"/>
                <w:sz w:val="22"/>
                <w:szCs w:val="22"/>
              </w:rPr>
              <w:t>LCP</w:t>
            </w:r>
            <w:r>
              <w:rPr>
                <w:rFonts w:ascii="Arial" w:hAnsi="Arial" w:cs="Arial"/>
                <w:sz w:val="22"/>
                <w:szCs w:val="22"/>
              </w:rPr>
              <w:br/>
            </w:r>
            <w:r w:rsidRPr="00122D8E">
              <w:rPr>
                <w:rFonts w:ascii="Arial" w:hAnsi="Arial" w:cs="Arial"/>
                <w:sz w:val="16"/>
                <w:szCs w:val="16"/>
              </w:rPr>
              <w:t>L</w:t>
            </w:r>
            <w:r w:rsidR="00122D8E" w:rsidRPr="00122D8E">
              <w:rPr>
                <w:rFonts w:ascii="Arial" w:hAnsi="Arial" w:cs="Arial"/>
                <w:sz w:val="16"/>
                <w:szCs w:val="16"/>
              </w:rPr>
              <w:t>a</w:t>
            </w:r>
            <w:r w:rsidRPr="00122D8E">
              <w:rPr>
                <w:rFonts w:ascii="Arial" w:hAnsi="Arial" w:cs="Arial"/>
                <w:sz w:val="16"/>
                <w:szCs w:val="16"/>
              </w:rPr>
              <w:t>rgest Conte</w:t>
            </w:r>
            <w:r w:rsidR="00122D8E" w:rsidRPr="00122D8E">
              <w:rPr>
                <w:rFonts w:ascii="Arial" w:hAnsi="Arial" w:cs="Arial"/>
                <w:sz w:val="16"/>
                <w:szCs w:val="16"/>
              </w:rPr>
              <w:t>n</w:t>
            </w:r>
            <w:r w:rsidR="00286BBC">
              <w:rPr>
                <w:rFonts w:ascii="Arial" w:hAnsi="Arial" w:cs="Arial"/>
                <w:sz w:val="16"/>
                <w:szCs w:val="16"/>
              </w:rPr>
              <w:t>t</w:t>
            </w:r>
            <w:r w:rsidR="00122D8E" w:rsidRPr="00122D8E">
              <w:rPr>
                <w:rFonts w:ascii="Arial" w:hAnsi="Arial" w:cs="Arial"/>
                <w:sz w:val="16"/>
                <w:szCs w:val="16"/>
              </w:rPr>
              <w:t>ful</w:t>
            </w:r>
            <w:r w:rsidR="00286BBC">
              <w:rPr>
                <w:rFonts w:ascii="Arial" w:hAnsi="Arial" w:cs="Arial"/>
                <w:sz w:val="16"/>
                <w:szCs w:val="16"/>
              </w:rPr>
              <w:t xml:space="preserve"> </w:t>
            </w:r>
            <w:r w:rsidR="00122D8E" w:rsidRPr="00122D8E">
              <w:rPr>
                <w:rFonts w:ascii="Arial" w:hAnsi="Arial" w:cs="Arial"/>
                <w:sz w:val="16"/>
                <w:szCs w:val="16"/>
              </w:rPr>
              <w:t>Paint</w:t>
            </w:r>
          </w:p>
        </w:tc>
        <w:tc>
          <w:tcPr>
            <w:tcW w:w="1931" w:type="dxa"/>
          </w:tcPr>
          <w:p w14:paraId="05CCCFA9" w14:textId="5DA46F8C" w:rsidR="002D6125" w:rsidRDefault="00122D8E" w:rsidP="005D04BF">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xml:space="preserve">Velocidad de carga del elemento visual </w:t>
            </w:r>
            <w:r w:rsidR="00CA7501">
              <w:rPr>
                <w:rFonts w:ascii="Arial" w:hAnsi="Arial" w:cs="Arial"/>
                <w:sz w:val="22"/>
                <w:szCs w:val="22"/>
              </w:rPr>
              <w:t>más</w:t>
            </w:r>
            <w:r>
              <w:rPr>
                <w:rFonts w:ascii="Arial" w:hAnsi="Arial" w:cs="Arial"/>
                <w:sz w:val="22"/>
                <w:szCs w:val="22"/>
              </w:rPr>
              <w:t xml:space="preserve"> grande</w:t>
            </w:r>
          </w:p>
        </w:tc>
        <w:tc>
          <w:tcPr>
            <w:tcW w:w="1743" w:type="dxa"/>
          </w:tcPr>
          <w:p w14:paraId="1D474017" w14:textId="568678B3" w:rsidR="002D6125" w:rsidRDefault="00CA7501" w:rsidP="005D04BF">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CWV activo</w:t>
            </w:r>
          </w:p>
        </w:tc>
        <w:tc>
          <w:tcPr>
            <w:tcW w:w="1285" w:type="dxa"/>
          </w:tcPr>
          <w:p w14:paraId="517286F3" w14:textId="2F93828F" w:rsidR="002D6125" w:rsidRDefault="00786A98" w:rsidP="005D04BF">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786A98">
              <w:rPr>
                <w:rFonts w:ascii="Arial" w:hAnsi="Arial" w:cs="Arial"/>
                <w:sz w:val="22"/>
                <w:szCs w:val="22"/>
              </w:rPr>
              <w:t>≤ 2.5 s</w:t>
            </w:r>
          </w:p>
        </w:tc>
        <w:tc>
          <w:tcPr>
            <w:tcW w:w="1672" w:type="dxa"/>
          </w:tcPr>
          <w:p w14:paraId="31AFF4E4" w14:textId="162B6FBD" w:rsidR="002D6125" w:rsidRDefault="00CA7501" w:rsidP="005D04BF">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Sí</w:t>
            </w:r>
          </w:p>
        </w:tc>
        <w:tc>
          <w:tcPr>
            <w:tcW w:w="688" w:type="dxa"/>
          </w:tcPr>
          <w:p w14:paraId="465295C9" w14:textId="235AD9A9" w:rsidR="002D6125" w:rsidRDefault="00CA7501" w:rsidP="005D04BF">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Lab + campo</w:t>
            </w:r>
          </w:p>
        </w:tc>
      </w:tr>
      <w:tr w:rsidR="002D6125" w14:paraId="435ACADC" w14:textId="77777777" w:rsidTr="00B51BC4">
        <w:tc>
          <w:tcPr>
            <w:cnfStyle w:val="001000000000" w:firstRow="0" w:lastRow="0" w:firstColumn="1" w:lastColumn="0" w:oddVBand="0" w:evenVBand="0" w:oddHBand="0" w:evenHBand="0" w:firstRowFirstColumn="0" w:firstRowLastColumn="0" w:lastRowFirstColumn="0" w:lastRowLastColumn="0"/>
            <w:tcW w:w="1470" w:type="dxa"/>
          </w:tcPr>
          <w:p w14:paraId="01CD5D92" w14:textId="77777777" w:rsidR="00CA7501" w:rsidRPr="00D642CA" w:rsidRDefault="00CA7501" w:rsidP="00CA7501">
            <w:pPr>
              <w:rPr>
                <w:rFonts w:ascii="Arial" w:hAnsi="Arial" w:cs="Arial"/>
                <w:sz w:val="22"/>
                <w:szCs w:val="22"/>
                <w:lang w:val="en-US"/>
              </w:rPr>
            </w:pPr>
            <w:r w:rsidRPr="00D642CA">
              <w:rPr>
                <w:rFonts w:ascii="Arial" w:hAnsi="Arial" w:cs="Arial"/>
                <w:sz w:val="22"/>
                <w:szCs w:val="22"/>
                <w:lang w:val="en-US"/>
              </w:rPr>
              <w:t>INP</w:t>
            </w:r>
          </w:p>
          <w:p w14:paraId="3485FDB1" w14:textId="13F123EB" w:rsidR="002D6125" w:rsidRPr="00D642CA" w:rsidRDefault="00CA7501" w:rsidP="005D04BF">
            <w:pPr>
              <w:rPr>
                <w:rFonts w:ascii="Arial" w:hAnsi="Arial" w:cs="Arial"/>
                <w:sz w:val="18"/>
                <w:szCs w:val="18"/>
                <w:lang w:val="en-US"/>
              </w:rPr>
            </w:pPr>
            <w:r w:rsidRPr="00D642CA">
              <w:rPr>
                <w:rFonts w:ascii="Arial" w:hAnsi="Arial" w:cs="Arial"/>
                <w:sz w:val="18"/>
                <w:szCs w:val="18"/>
                <w:lang w:val="en-US"/>
              </w:rPr>
              <w:t>Interaction to Next Paint</w:t>
            </w:r>
          </w:p>
        </w:tc>
        <w:tc>
          <w:tcPr>
            <w:tcW w:w="1931" w:type="dxa"/>
          </w:tcPr>
          <w:p w14:paraId="13622BD9" w14:textId="139080D2" w:rsidR="002D6125" w:rsidRDefault="00786A98" w:rsidP="005D04BF">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86A98">
              <w:rPr>
                <w:rFonts w:ascii="Arial" w:hAnsi="Arial" w:cs="Arial"/>
                <w:sz w:val="22"/>
                <w:szCs w:val="22"/>
              </w:rPr>
              <w:t>Respuesta a interacciones del usuario (clics, teclado)</w:t>
            </w:r>
          </w:p>
        </w:tc>
        <w:tc>
          <w:tcPr>
            <w:tcW w:w="1743" w:type="dxa"/>
          </w:tcPr>
          <w:p w14:paraId="3838CE51" w14:textId="3E6404EA" w:rsidR="002D6125" w:rsidRDefault="00786A98" w:rsidP="005D04BF">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CWV activo</w:t>
            </w:r>
          </w:p>
        </w:tc>
        <w:tc>
          <w:tcPr>
            <w:tcW w:w="1285" w:type="dxa"/>
          </w:tcPr>
          <w:p w14:paraId="764FD2E3" w14:textId="39A48540" w:rsidR="002D6125" w:rsidRDefault="00786A98" w:rsidP="005D04BF">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86A98">
              <w:rPr>
                <w:rFonts w:ascii="Arial" w:hAnsi="Arial" w:cs="Arial"/>
                <w:sz w:val="22"/>
                <w:szCs w:val="22"/>
              </w:rPr>
              <w:t>≤ 200 ms</w:t>
            </w:r>
          </w:p>
        </w:tc>
        <w:tc>
          <w:tcPr>
            <w:tcW w:w="1672" w:type="dxa"/>
          </w:tcPr>
          <w:p w14:paraId="6F5A4A05" w14:textId="02C17E09" w:rsidR="002D6125" w:rsidRDefault="00786A98" w:rsidP="005D04BF">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Sí</w:t>
            </w:r>
          </w:p>
        </w:tc>
        <w:tc>
          <w:tcPr>
            <w:tcW w:w="688" w:type="dxa"/>
          </w:tcPr>
          <w:p w14:paraId="75D68FE2" w14:textId="2F08E57B" w:rsidR="002D6125" w:rsidRDefault="00786A98" w:rsidP="005D04BF">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C</w:t>
            </w:r>
            <w:r>
              <w:rPr>
                <w:rFonts w:ascii="Arial" w:hAnsi="Arial" w:cs="Arial"/>
                <w:sz w:val="22"/>
                <w:szCs w:val="22"/>
              </w:rPr>
              <w:t>ampo</w:t>
            </w:r>
            <w:r>
              <w:rPr>
                <w:rFonts w:ascii="Arial" w:hAnsi="Arial" w:cs="Arial"/>
                <w:sz w:val="22"/>
                <w:szCs w:val="22"/>
              </w:rPr>
              <w:t xml:space="preserve"> </w:t>
            </w:r>
          </w:p>
        </w:tc>
      </w:tr>
      <w:tr w:rsidR="00431F03" w14:paraId="4FCB1392" w14:textId="77777777" w:rsidTr="00B51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0" w:type="dxa"/>
          </w:tcPr>
          <w:p w14:paraId="34D00907" w14:textId="77777777" w:rsidR="00431F03" w:rsidRPr="00431F03" w:rsidRDefault="00431F03" w:rsidP="00286BBC">
            <w:pPr>
              <w:rPr>
                <w:rFonts w:ascii="Arial" w:hAnsi="Arial" w:cs="Arial"/>
                <w:sz w:val="22"/>
                <w:szCs w:val="22"/>
              </w:rPr>
            </w:pPr>
            <w:r w:rsidRPr="00431F03">
              <w:rPr>
                <w:rFonts w:ascii="Arial" w:hAnsi="Arial" w:cs="Arial"/>
                <w:sz w:val="22"/>
                <w:szCs w:val="22"/>
              </w:rPr>
              <w:t>CLS</w:t>
            </w:r>
          </w:p>
          <w:p w14:paraId="0D253A35" w14:textId="2AF13E97" w:rsidR="00431F03" w:rsidRDefault="00431F03" w:rsidP="00885104">
            <w:pPr>
              <w:rPr>
                <w:rFonts w:ascii="Arial" w:hAnsi="Arial" w:cs="Arial"/>
                <w:sz w:val="22"/>
                <w:szCs w:val="22"/>
              </w:rPr>
            </w:pPr>
            <w:r w:rsidRPr="00885104">
              <w:rPr>
                <w:rFonts w:ascii="Arial" w:hAnsi="Arial" w:cs="Arial"/>
                <w:sz w:val="16"/>
                <w:szCs w:val="16"/>
              </w:rPr>
              <w:t>Cumulative Layout Shift</w:t>
            </w:r>
          </w:p>
        </w:tc>
        <w:tc>
          <w:tcPr>
            <w:tcW w:w="1931" w:type="dxa"/>
          </w:tcPr>
          <w:p w14:paraId="6836C663" w14:textId="3C8044C4" w:rsidR="00431F03" w:rsidRDefault="00431F03" w:rsidP="00431F0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431F03">
              <w:rPr>
                <w:rFonts w:ascii="Arial" w:hAnsi="Arial" w:cs="Arial"/>
                <w:sz w:val="22"/>
                <w:szCs w:val="22"/>
              </w:rPr>
              <w:t>Estabilidad visual (saltos de contenido inesperados)</w:t>
            </w:r>
          </w:p>
        </w:tc>
        <w:tc>
          <w:tcPr>
            <w:tcW w:w="1743" w:type="dxa"/>
          </w:tcPr>
          <w:p w14:paraId="1865BA94" w14:textId="06A4DB9B" w:rsidR="00431F03" w:rsidRDefault="00431F03" w:rsidP="00431F0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CWV activo</w:t>
            </w:r>
          </w:p>
        </w:tc>
        <w:tc>
          <w:tcPr>
            <w:tcW w:w="1285" w:type="dxa"/>
          </w:tcPr>
          <w:p w14:paraId="11B387DA" w14:textId="1047E31B" w:rsidR="00431F03" w:rsidRDefault="00431F03" w:rsidP="00431F0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431F03">
              <w:rPr>
                <w:rFonts w:ascii="Arial" w:hAnsi="Arial" w:cs="Arial"/>
                <w:sz w:val="22"/>
                <w:szCs w:val="22"/>
              </w:rPr>
              <w:t>≤ 0.1</w:t>
            </w:r>
          </w:p>
        </w:tc>
        <w:tc>
          <w:tcPr>
            <w:tcW w:w="1672" w:type="dxa"/>
          </w:tcPr>
          <w:p w14:paraId="2F6F5FA2" w14:textId="2785B54E" w:rsidR="00431F03" w:rsidRDefault="00431F03" w:rsidP="00431F0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Sí</w:t>
            </w:r>
          </w:p>
        </w:tc>
        <w:tc>
          <w:tcPr>
            <w:tcW w:w="688" w:type="dxa"/>
          </w:tcPr>
          <w:p w14:paraId="5EB48E7C" w14:textId="4F893333" w:rsidR="00431F03" w:rsidRDefault="00431F03" w:rsidP="00431F0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Lab + campo</w:t>
            </w:r>
          </w:p>
        </w:tc>
      </w:tr>
      <w:tr w:rsidR="00431F03" w14:paraId="509A05F4" w14:textId="77777777" w:rsidTr="00B51BC4">
        <w:tc>
          <w:tcPr>
            <w:cnfStyle w:val="001000000000" w:firstRow="0" w:lastRow="0" w:firstColumn="1" w:lastColumn="0" w:oddVBand="0" w:evenVBand="0" w:oddHBand="0" w:evenHBand="0" w:firstRowFirstColumn="0" w:firstRowLastColumn="0" w:lastRowFirstColumn="0" w:lastRowLastColumn="0"/>
            <w:tcW w:w="1470" w:type="dxa"/>
          </w:tcPr>
          <w:p w14:paraId="6C8FD4CC" w14:textId="77777777" w:rsidR="00446235" w:rsidRPr="00446235" w:rsidRDefault="00446235" w:rsidP="00446235">
            <w:pPr>
              <w:rPr>
                <w:rFonts w:ascii="Arial" w:hAnsi="Arial" w:cs="Arial"/>
                <w:sz w:val="22"/>
                <w:szCs w:val="22"/>
              </w:rPr>
            </w:pPr>
            <w:r w:rsidRPr="00446235">
              <w:rPr>
                <w:rFonts w:ascii="Arial" w:hAnsi="Arial" w:cs="Arial"/>
                <w:sz w:val="22"/>
                <w:szCs w:val="22"/>
              </w:rPr>
              <w:t>FID</w:t>
            </w:r>
          </w:p>
          <w:p w14:paraId="3CBAB0CA" w14:textId="341DF0A3" w:rsidR="00431F03" w:rsidRDefault="00446235" w:rsidP="00885104">
            <w:pPr>
              <w:rPr>
                <w:rFonts w:ascii="Arial" w:hAnsi="Arial" w:cs="Arial"/>
                <w:sz w:val="22"/>
                <w:szCs w:val="22"/>
              </w:rPr>
            </w:pPr>
            <w:r w:rsidRPr="00885104">
              <w:rPr>
                <w:rFonts w:ascii="Arial" w:hAnsi="Arial" w:cs="Arial"/>
                <w:sz w:val="16"/>
                <w:szCs w:val="16"/>
              </w:rPr>
              <w:t>First Input Delay</w:t>
            </w:r>
          </w:p>
        </w:tc>
        <w:tc>
          <w:tcPr>
            <w:tcW w:w="1931" w:type="dxa"/>
          </w:tcPr>
          <w:p w14:paraId="611D0CAC" w14:textId="57A26637" w:rsidR="00431F03" w:rsidRDefault="00446235" w:rsidP="00431F0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446235">
              <w:rPr>
                <w:rFonts w:ascii="Arial" w:hAnsi="Arial" w:cs="Arial"/>
                <w:sz w:val="22"/>
                <w:szCs w:val="22"/>
              </w:rPr>
              <w:t>Delay al primer input del usuario</w:t>
            </w:r>
          </w:p>
        </w:tc>
        <w:tc>
          <w:tcPr>
            <w:tcW w:w="1743" w:type="dxa"/>
          </w:tcPr>
          <w:p w14:paraId="327C13C7" w14:textId="17317F49" w:rsidR="00431F03" w:rsidRDefault="00446235" w:rsidP="00431F0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446235">
              <w:rPr>
                <w:rFonts w:ascii="Arial" w:hAnsi="Arial" w:cs="Arial"/>
                <w:sz w:val="22"/>
                <w:szCs w:val="22"/>
              </w:rPr>
              <w:t>Reemplazado</w:t>
            </w:r>
          </w:p>
        </w:tc>
        <w:tc>
          <w:tcPr>
            <w:tcW w:w="1285" w:type="dxa"/>
          </w:tcPr>
          <w:p w14:paraId="5D0F8558" w14:textId="06E9D3D7" w:rsidR="00431F03" w:rsidRDefault="00446235" w:rsidP="00431F0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446235">
              <w:rPr>
                <w:rFonts w:ascii="Arial" w:hAnsi="Arial" w:cs="Arial"/>
                <w:sz w:val="22"/>
                <w:szCs w:val="22"/>
              </w:rPr>
              <w:t>≤ 100 ms</w:t>
            </w:r>
          </w:p>
        </w:tc>
        <w:tc>
          <w:tcPr>
            <w:tcW w:w="1672" w:type="dxa"/>
          </w:tcPr>
          <w:p w14:paraId="377B68D2" w14:textId="3900FE34" w:rsidR="00431F03" w:rsidRDefault="00446235" w:rsidP="00431F0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446235">
              <w:rPr>
                <w:rFonts w:ascii="Arial" w:hAnsi="Arial" w:cs="Arial"/>
                <w:sz w:val="22"/>
                <w:szCs w:val="22"/>
              </w:rPr>
              <w:t>No (desde mar 2024)</w:t>
            </w:r>
          </w:p>
        </w:tc>
        <w:tc>
          <w:tcPr>
            <w:tcW w:w="688" w:type="dxa"/>
          </w:tcPr>
          <w:p w14:paraId="51BE2920" w14:textId="3D9EAD53" w:rsidR="00431F03" w:rsidRDefault="00D642CA" w:rsidP="00431F0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D642CA">
              <w:rPr>
                <w:rFonts w:ascii="Arial" w:hAnsi="Arial" w:cs="Arial"/>
                <w:sz w:val="22"/>
                <w:szCs w:val="22"/>
              </w:rPr>
              <w:t>Solo campo</w:t>
            </w:r>
          </w:p>
          <w:p w14:paraId="147110B1" w14:textId="77777777" w:rsidR="00D642CA" w:rsidRPr="00D642CA" w:rsidRDefault="00D642CA" w:rsidP="00D642CA">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r>
      <w:tr w:rsidR="00431F03" w14:paraId="4DF7F0A7" w14:textId="77777777" w:rsidTr="00B51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0" w:type="dxa"/>
          </w:tcPr>
          <w:p w14:paraId="78AEB05C" w14:textId="77777777" w:rsidR="00D642CA" w:rsidRPr="00D642CA" w:rsidRDefault="00D642CA" w:rsidP="00D642CA">
            <w:pPr>
              <w:rPr>
                <w:rFonts w:ascii="Arial" w:hAnsi="Arial" w:cs="Arial"/>
                <w:sz w:val="22"/>
                <w:szCs w:val="22"/>
              </w:rPr>
            </w:pPr>
            <w:r w:rsidRPr="00D642CA">
              <w:rPr>
                <w:rFonts w:ascii="Arial" w:hAnsi="Arial" w:cs="Arial"/>
                <w:sz w:val="22"/>
                <w:szCs w:val="22"/>
              </w:rPr>
              <w:t>FCP</w:t>
            </w:r>
          </w:p>
          <w:p w14:paraId="3FE34F90" w14:textId="6FF51599" w:rsidR="00431F03" w:rsidRDefault="00D642CA" w:rsidP="00431F03">
            <w:pPr>
              <w:rPr>
                <w:rFonts w:ascii="Arial" w:hAnsi="Arial" w:cs="Arial"/>
                <w:sz w:val="22"/>
                <w:szCs w:val="22"/>
              </w:rPr>
            </w:pPr>
            <w:r w:rsidRPr="00885104">
              <w:rPr>
                <w:rFonts w:ascii="Arial" w:hAnsi="Arial" w:cs="Arial"/>
                <w:sz w:val="16"/>
                <w:szCs w:val="16"/>
              </w:rPr>
              <w:t>First Contentful Paint</w:t>
            </w:r>
          </w:p>
        </w:tc>
        <w:tc>
          <w:tcPr>
            <w:tcW w:w="1931" w:type="dxa"/>
          </w:tcPr>
          <w:p w14:paraId="0E700CB3" w14:textId="4F739170" w:rsidR="00431F03" w:rsidRDefault="00885104" w:rsidP="00431F0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D642CA">
              <w:rPr>
                <w:rFonts w:ascii="Arial" w:hAnsi="Arial" w:cs="Arial"/>
                <w:sz w:val="22"/>
                <w:szCs w:val="22"/>
              </w:rPr>
              <w:t>Cuando</w:t>
            </w:r>
            <w:r w:rsidR="00D642CA" w:rsidRPr="00D642CA">
              <w:rPr>
                <w:rFonts w:ascii="Arial" w:hAnsi="Arial" w:cs="Arial"/>
                <w:sz w:val="22"/>
                <w:szCs w:val="22"/>
              </w:rPr>
              <w:t xml:space="preserve"> aparece el primer pixel de contenido</w:t>
            </w:r>
          </w:p>
        </w:tc>
        <w:tc>
          <w:tcPr>
            <w:tcW w:w="1743" w:type="dxa"/>
          </w:tcPr>
          <w:p w14:paraId="7BA3EA24" w14:textId="315CD8C2" w:rsidR="00431F03" w:rsidRDefault="00D642CA" w:rsidP="00431F0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D642CA">
              <w:rPr>
                <w:rFonts w:ascii="Arial" w:hAnsi="Arial" w:cs="Arial"/>
                <w:sz w:val="22"/>
                <w:szCs w:val="22"/>
              </w:rPr>
              <w:t>Suplementaria</w:t>
            </w:r>
          </w:p>
        </w:tc>
        <w:tc>
          <w:tcPr>
            <w:tcW w:w="1285" w:type="dxa"/>
          </w:tcPr>
          <w:p w14:paraId="5A5A7358" w14:textId="520DE9FC" w:rsidR="00431F03" w:rsidRDefault="00D642CA" w:rsidP="00431F0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D642CA">
              <w:rPr>
                <w:rFonts w:ascii="Arial" w:hAnsi="Arial" w:cs="Arial"/>
                <w:sz w:val="22"/>
                <w:szCs w:val="22"/>
              </w:rPr>
              <w:t>≤ 1.8 s</w:t>
            </w:r>
          </w:p>
        </w:tc>
        <w:tc>
          <w:tcPr>
            <w:tcW w:w="1672" w:type="dxa"/>
          </w:tcPr>
          <w:p w14:paraId="5B07D201" w14:textId="14A7931E" w:rsidR="00431F03" w:rsidRDefault="00D642CA" w:rsidP="00431F0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D642CA">
              <w:rPr>
                <w:rFonts w:ascii="Arial" w:hAnsi="Arial" w:cs="Arial"/>
                <w:sz w:val="22"/>
                <w:szCs w:val="22"/>
              </w:rPr>
              <w:t>Indirectamente</w:t>
            </w:r>
          </w:p>
        </w:tc>
        <w:tc>
          <w:tcPr>
            <w:tcW w:w="688" w:type="dxa"/>
          </w:tcPr>
          <w:p w14:paraId="561064CD" w14:textId="7BEC7D69" w:rsidR="00431F03" w:rsidRDefault="00D642CA" w:rsidP="00431F0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Lab + campo</w:t>
            </w:r>
          </w:p>
        </w:tc>
      </w:tr>
      <w:tr w:rsidR="00D17D42" w14:paraId="6097AB96" w14:textId="77777777" w:rsidTr="00B51BC4">
        <w:tc>
          <w:tcPr>
            <w:cnfStyle w:val="001000000000" w:firstRow="0" w:lastRow="0" w:firstColumn="1" w:lastColumn="0" w:oddVBand="0" w:evenVBand="0" w:oddHBand="0" w:evenHBand="0" w:firstRowFirstColumn="0" w:firstRowLastColumn="0" w:lastRowFirstColumn="0" w:lastRowLastColumn="0"/>
            <w:tcW w:w="1470" w:type="dxa"/>
          </w:tcPr>
          <w:p w14:paraId="7BDF2D66" w14:textId="77777777" w:rsidR="00D17D42" w:rsidRPr="00D17D42" w:rsidRDefault="00D17D42" w:rsidP="00D17D42">
            <w:pPr>
              <w:rPr>
                <w:rFonts w:ascii="Arial" w:hAnsi="Arial" w:cs="Arial"/>
                <w:sz w:val="22"/>
                <w:szCs w:val="22"/>
                <w:lang w:val="en-US"/>
              </w:rPr>
            </w:pPr>
            <w:r w:rsidRPr="00D17D42">
              <w:rPr>
                <w:rFonts w:ascii="Arial" w:hAnsi="Arial" w:cs="Arial"/>
                <w:sz w:val="22"/>
                <w:szCs w:val="22"/>
                <w:lang w:val="en-US"/>
              </w:rPr>
              <w:t>TTFB</w:t>
            </w:r>
          </w:p>
          <w:p w14:paraId="4CF1CDE1" w14:textId="7ED93C31" w:rsidR="00D17D42" w:rsidRPr="00D17D42" w:rsidRDefault="00D17D42" w:rsidP="00D17D42">
            <w:pPr>
              <w:rPr>
                <w:rFonts w:ascii="Arial" w:hAnsi="Arial" w:cs="Arial"/>
                <w:sz w:val="22"/>
                <w:szCs w:val="22"/>
                <w:lang w:val="en-US"/>
              </w:rPr>
            </w:pPr>
            <w:r w:rsidRPr="00885104">
              <w:rPr>
                <w:rFonts w:ascii="Arial" w:hAnsi="Arial" w:cs="Arial"/>
                <w:sz w:val="16"/>
                <w:szCs w:val="16"/>
              </w:rPr>
              <w:t>Time to First Byte</w:t>
            </w:r>
          </w:p>
        </w:tc>
        <w:tc>
          <w:tcPr>
            <w:tcW w:w="1931" w:type="dxa"/>
          </w:tcPr>
          <w:p w14:paraId="7374124B" w14:textId="460C140A" w:rsidR="00D17D42" w:rsidRDefault="00D17D42" w:rsidP="00D17D42">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D17D42">
              <w:rPr>
                <w:rFonts w:ascii="Arial" w:hAnsi="Arial" w:cs="Arial"/>
                <w:sz w:val="22"/>
                <w:szCs w:val="22"/>
              </w:rPr>
              <w:t>Tiempo hasta recibir el primer byte del servidor</w:t>
            </w:r>
          </w:p>
        </w:tc>
        <w:tc>
          <w:tcPr>
            <w:tcW w:w="1743" w:type="dxa"/>
          </w:tcPr>
          <w:p w14:paraId="46EEB41E" w14:textId="5BF36C33" w:rsidR="00D17D42" w:rsidRDefault="00D17D42" w:rsidP="00D17D42">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D17D42">
              <w:rPr>
                <w:rFonts w:ascii="Arial" w:hAnsi="Arial" w:cs="Arial"/>
                <w:sz w:val="22"/>
                <w:szCs w:val="22"/>
              </w:rPr>
              <w:t>Suplementaria</w:t>
            </w:r>
          </w:p>
        </w:tc>
        <w:tc>
          <w:tcPr>
            <w:tcW w:w="1285" w:type="dxa"/>
          </w:tcPr>
          <w:p w14:paraId="4E80B9E4" w14:textId="2234A976" w:rsidR="00D17D42" w:rsidRDefault="00D17D42" w:rsidP="00D17D42">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D17D42">
              <w:rPr>
                <w:rFonts w:ascii="Arial" w:hAnsi="Arial" w:cs="Arial"/>
                <w:sz w:val="22"/>
                <w:szCs w:val="22"/>
              </w:rPr>
              <w:t>≤ 800 ms</w:t>
            </w:r>
          </w:p>
        </w:tc>
        <w:tc>
          <w:tcPr>
            <w:tcW w:w="1672" w:type="dxa"/>
          </w:tcPr>
          <w:p w14:paraId="3B68353F" w14:textId="74A1BAF5" w:rsidR="00D17D42" w:rsidRDefault="00D17D42" w:rsidP="00D17D42">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D17D42">
              <w:rPr>
                <w:rFonts w:ascii="Arial" w:hAnsi="Arial" w:cs="Arial"/>
                <w:sz w:val="22"/>
                <w:szCs w:val="22"/>
              </w:rPr>
              <w:t>Indirectamente</w:t>
            </w:r>
          </w:p>
        </w:tc>
        <w:tc>
          <w:tcPr>
            <w:tcW w:w="688" w:type="dxa"/>
          </w:tcPr>
          <w:p w14:paraId="27CF8E6D" w14:textId="24DA565E" w:rsidR="00D17D42" w:rsidRDefault="00D17D42" w:rsidP="00D17D42">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Lab + campo</w:t>
            </w:r>
          </w:p>
        </w:tc>
      </w:tr>
      <w:tr w:rsidR="00D17D42" w14:paraId="42183A3F" w14:textId="77777777" w:rsidTr="00B51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0" w:type="dxa"/>
          </w:tcPr>
          <w:p w14:paraId="3C6E3EF4" w14:textId="77777777" w:rsidR="00F84AC7" w:rsidRPr="00F84AC7" w:rsidRDefault="00F84AC7" w:rsidP="00F84AC7">
            <w:pPr>
              <w:rPr>
                <w:rFonts w:ascii="Arial" w:hAnsi="Arial" w:cs="Arial"/>
                <w:sz w:val="22"/>
                <w:szCs w:val="22"/>
              </w:rPr>
            </w:pPr>
            <w:r w:rsidRPr="00F84AC7">
              <w:rPr>
                <w:rFonts w:ascii="Arial" w:hAnsi="Arial" w:cs="Arial"/>
                <w:sz w:val="22"/>
                <w:szCs w:val="22"/>
              </w:rPr>
              <w:t>TTI</w:t>
            </w:r>
          </w:p>
          <w:p w14:paraId="1C30E520" w14:textId="3F116C00" w:rsidR="00D17D42" w:rsidRDefault="00F84AC7" w:rsidP="00D17D42">
            <w:pPr>
              <w:rPr>
                <w:rFonts w:ascii="Arial" w:hAnsi="Arial" w:cs="Arial"/>
                <w:sz w:val="22"/>
                <w:szCs w:val="22"/>
              </w:rPr>
            </w:pPr>
            <w:r w:rsidRPr="00885104">
              <w:rPr>
                <w:rFonts w:ascii="Arial" w:hAnsi="Arial" w:cs="Arial"/>
                <w:sz w:val="16"/>
                <w:szCs w:val="16"/>
              </w:rPr>
              <w:t>Time to Interactive</w:t>
            </w:r>
          </w:p>
        </w:tc>
        <w:tc>
          <w:tcPr>
            <w:tcW w:w="1931" w:type="dxa"/>
          </w:tcPr>
          <w:p w14:paraId="1AD2BF9D" w14:textId="09C40CA2" w:rsidR="00D17D42" w:rsidRDefault="00885104" w:rsidP="00D17D42">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F84AC7">
              <w:rPr>
                <w:rFonts w:ascii="Arial" w:hAnsi="Arial" w:cs="Arial"/>
                <w:sz w:val="22"/>
                <w:szCs w:val="22"/>
              </w:rPr>
              <w:t>Cuando</w:t>
            </w:r>
            <w:r w:rsidR="00F84AC7" w:rsidRPr="00F84AC7">
              <w:rPr>
                <w:rFonts w:ascii="Arial" w:hAnsi="Arial" w:cs="Arial"/>
                <w:sz w:val="22"/>
                <w:szCs w:val="22"/>
              </w:rPr>
              <w:t xml:space="preserve"> la página es completamente interactiva</w:t>
            </w:r>
          </w:p>
        </w:tc>
        <w:tc>
          <w:tcPr>
            <w:tcW w:w="1743" w:type="dxa"/>
          </w:tcPr>
          <w:p w14:paraId="220DAC59" w14:textId="043ED417" w:rsidR="00D17D42" w:rsidRDefault="00F84AC7" w:rsidP="00D17D42">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F84AC7">
              <w:rPr>
                <w:rFonts w:ascii="Arial" w:hAnsi="Arial" w:cs="Arial"/>
                <w:sz w:val="22"/>
                <w:szCs w:val="22"/>
              </w:rPr>
              <w:t>Deprecada</w:t>
            </w:r>
          </w:p>
        </w:tc>
        <w:tc>
          <w:tcPr>
            <w:tcW w:w="1285" w:type="dxa"/>
          </w:tcPr>
          <w:p w14:paraId="0199A2A9" w14:textId="47035D85" w:rsidR="00D17D42" w:rsidRDefault="00F84AC7" w:rsidP="00D17D42">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F84AC7">
              <w:rPr>
                <w:rFonts w:ascii="Arial" w:hAnsi="Arial" w:cs="Arial"/>
                <w:sz w:val="22"/>
                <w:szCs w:val="22"/>
              </w:rPr>
              <w:t>≤ 3.8 s</w:t>
            </w:r>
          </w:p>
        </w:tc>
        <w:tc>
          <w:tcPr>
            <w:tcW w:w="1672" w:type="dxa"/>
          </w:tcPr>
          <w:p w14:paraId="7E01D614" w14:textId="5A31825C" w:rsidR="00D17D42" w:rsidRDefault="00F84AC7" w:rsidP="00D17D42">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F84AC7">
              <w:rPr>
                <w:rFonts w:ascii="Arial" w:hAnsi="Arial" w:cs="Arial"/>
                <w:sz w:val="22"/>
                <w:szCs w:val="22"/>
              </w:rPr>
              <w:t>No</w:t>
            </w:r>
          </w:p>
        </w:tc>
        <w:tc>
          <w:tcPr>
            <w:tcW w:w="688" w:type="dxa"/>
          </w:tcPr>
          <w:p w14:paraId="277EAF4F" w14:textId="1820D6D3" w:rsidR="00D17D42" w:rsidRDefault="00F84AC7" w:rsidP="00D17D42">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F84AC7">
              <w:rPr>
                <w:rFonts w:ascii="Arial" w:hAnsi="Arial" w:cs="Arial"/>
                <w:sz w:val="22"/>
                <w:szCs w:val="22"/>
              </w:rPr>
              <w:t>Solo lab</w:t>
            </w:r>
          </w:p>
        </w:tc>
      </w:tr>
      <w:tr w:rsidR="00D17D42" w14:paraId="63FFF774" w14:textId="77777777" w:rsidTr="00B51BC4">
        <w:tc>
          <w:tcPr>
            <w:cnfStyle w:val="001000000000" w:firstRow="0" w:lastRow="0" w:firstColumn="1" w:lastColumn="0" w:oddVBand="0" w:evenVBand="0" w:oddHBand="0" w:evenHBand="0" w:firstRowFirstColumn="0" w:firstRowLastColumn="0" w:lastRowFirstColumn="0" w:lastRowLastColumn="0"/>
            <w:tcW w:w="1470" w:type="dxa"/>
          </w:tcPr>
          <w:p w14:paraId="4EBB04E6" w14:textId="77777777" w:rsidR="00F84AC7" w:rsidRPr="00F84AC7" w:rsidRDefault="00F84AC7" w:rsidP="00F84AC7">
            <w:pPr>
              <w:rPr>
                <w:rFonts w:ascii="Arial" w:hAnsi="Arial" w:cs="Arial"/>
                <w:sz w:val="22"/>
                <w:szCs w:val="22"/>
              </w:rPr>
            </w:pPr>
            <w:r w:rsidRPr="00F84AC7">
              <w:rPr>
                <w:rFonts w:ascii="Arial" w:hAnsi="Arial" w:cs="Arial"/>
                <w:sz w:val="22"/>
                <w:szCs w:val="22"/>
              </w:rPr>
              <w:t>TBT</w:t>
            </w:r>
          </w:p>
          <w:p w14:paraId="462D8B43" w14:textId="369BE8F1" w:rsidR="00D17D42" w:rsidRDefault="00F84AC7" w:rsidP="00D17D42">
            <w:pPr>
              <w:rPr>
                <w:rFonts w:ascii="Arial" w:hAnsi="Arial" w:cs="Arial"/>
                <w:sz w:val="22"/>
                <w:szCs w:val="22"/>
              </w:rPr>
            </w:pPr>
            <w:r w:rsidRPr="00885104">
              <w:rPr>
                <w:rFonts w:ascii="Arial" w:hAnsi="Arial" w:cs="Arial"/>
                <w:sz w:val="16"/>
                <w:szCs w:val="16"/>
              </w:rPr>
              <w:t>Total Blocking Time</w:t>
            </w:r>
          </w:p>
        </w:tc>
        <w:tc>
          <w:tcPr>
            <w:tcW w:w="1931" w:type="dxa"/>
          </w:tcPr>
          <w:p w14:paraId="5C445F48" w14:textId="50A91229" w:rsidR="00D17D42" w:rsidRDefault="00F84AC7" w:rsidP="00D17D42">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F84AC7">
              <w:rPr>
                <w:rFonts w:ascii="Arial" w:hAnsi="Arial" w:cs="Arial"/>
                <w:sz w:val="22"/>
                <w:szCs w:val="22"/>
              </w:rPr>
              <w:t>Tiempo total en que el hilo principal está bloqueado</w:t>
            </w:r>
          </w:p>
        </w:tc>
        <w:tc>
          <w:tcPr>
            <w:tcW w:w="1743" w:type="dxa"/>
          </w:tcPr>
          <w:p w14:paraId="4608341C" w14:textId="74670FAE" w:rsidR="00D17D42" w:rsidRDefault="00F84AC7" w:rsidP="00D17D42">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F84AC7">
              <w:rPr>
                <w:rFonts w:ascii="Arial" w:hAnsi="Arial" w:cs="Arial"/>
                <w:sz w:val="22"/>
                <w:szCs w:val="22"/>
              </w:rPr>
              <w:t>Suplementaria</w:t>
            </w:r>
          </w:p>
        </w:tc>
        <w:tc>
          <w:tcPr>
            <w:tcW w:w="1285" w:type="dxa"/>
          </w:tcPr>
          <w:p w14:paraId="43C3DFAD" w14:textId="64006316" w:rsidR="00D17D42" w:rsidRDefault="00F84AC7" w:rsidP="00D17D42">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F84AC7">
              <w:rPr>
                <w:rFonts w:ascii="Arial" w:hAnsi="Arial" w:cs="Arial"/>
                <w:sz w:val="22"/>
                <w:szCs w:val="22"/>
              </w:rPr>
              <w:t>≤ 200 ms</w:t>
            </w:r>
          </w:p>
        </w:tc>
        <w:tc>
          <w:tcPr>
            <w:tcW w:w="1672" w:type="dxa"/>
          </w:tcPr>
          <w:p w14:paraId="4C68D0F4" w14:textId="3E08CC5F" w:rsidR="00D17D42" w:rsidRDefault="00F84AC7" w:rsidP="00D17D42">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F84AC7">
              <w:rPr>
                <w:rFonts w:ascii="Arial" w:hAnsi="Arial" w:cs="Arial"/>
                <w:sz w:val="22"/>
                <w:szCs w:val="22"/>
              </w:rPr>
              <w:t>No (correlaciona con INP)</w:t>
            </w:r>
          </w:p>
        </w:tc>
        <w:tc>
          <w:tcPr>
            <w:tcW w:w="688" w:type="dxa"/>
          </w:tcPr>
          <w:p w14:paraId="6C250A10" w14:textId="4BFF2757" w:rsidR="00D17D42" w:rsidRDefault="00F84AC7" w:rsidP="00D17D42">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F84AC7">
              <w:rPr>
                <w:rFonts w:ascii="Arial" w:hAnsi="Arial" w:cs="Arial"/>
                <w:sz w:val="22"/>
                <w:szCs w:val="22"/>
              </w:rPr>
              <w:t xml:space="preserve">Solo </w:t>
            </w:r>
            <w:proofErr w:type="spellStart"/>
            <w:r w:rsidRPr="00F84AC7">
              <w:rPr>
                <w:rFonts w:ascii="Arial" w:hAnsi="Arial" w:cs="Arial"/>
                <w:sz w:val="22"/>
                <w:szCs w:val="22"/>
              </w:rPr>
              <w:t>lab</w:t>
            </w:r>
            <w:proofErr w:type="spellEnd"/>
          </w:p>
        </w:tc>
      </w:tr>
    </w:tbl>
    <w:p w14:paraId="62189EA5" w14:textId="1A61097B" w:rsidR="002D6125" w:rsidRPr="000809B6" w:rsidRDefault="000809B6" w:rsidP="005D04BF">
      <w:pPr>
        <w:rPr>
          <w:rFonts w:ascii="Arial" w:hAnsi="Arial" w:cs="Arial"/>
          <w:sz w:val="18"/>
          <w:szCs w:val="18"/>
        </w:rPr>
      </w:pPr>
      <w:r w:rsidRPr="00B07EA3">
        <w:rPr>
          <w:rFonts w:ascii="Arial" w:hAnsi="Arial" w:cs="Arial"/>
          <w:i/>
          <w:iCs/>
          <w:sz w:val="18"/>
          <w:szCs w:val="18"/>
          <w:lang w:val="en-US"/>
        </w:rPr>
        <w:t>Nota.</w:t>
      </w:r>
      <w:r w:rsidRPr="000809B6">
        <w:rPr>
          <w:rFonts w:ascii="Arial" w:hAnsi="Arial" w:cs="Arial"/>
          <w:sz w:val="18"/>
          <w:szCs w:val="18"/>
          <w:lang w:val="en-US"/>
        </w:rPr>
        <w:t xml:space="preserve"> </w:t>
      </w:r>
      <w:proofErr w:type="spellStart"/>
      <w:r w:rsidRPr="000809B6">
        <w:rPr>
          <w:rFonts w:ascii="Arial" w:hAnsi="Arial" w:cs="Arial"/>
          <w:sz w:val="18"/>
          <w:szCs w:val="18"/>
          <w:lang w:val="en-US"/>
        </w:rPr>
        <w:t>Adaptado</w:t>
      </w:r>
      <w:proofErr w:type="spellEnd"/>
      <w:r w:rsidRPr="000809B6">
        <w:rPr>
          <w:rFonts w:ascii="Arial" w:hAnsi="Arial" w:cs="Arial"/>
          <w:sz w:val="18"/>
          <w:szCs w:val="18"/>
          <w:lang w:val="en-US"/>
        </w:rPr>
        <w:t xml:space="preserve"> de Web Vitals, de Google (2024) (https://web.dev/articles/vitals), y de Understanding Core Web Vitals and Google search results, de Google Search Central (2025) (https://developers.google.com/search/docs/appearance/core-web-vitals). CWV = Core Web Vitals; LCP = Largest Contentful Paint; INP = Interaction to Next Paint; CLS = Cumulative Layout Shift; FID = First Input Delay; FCP = First Contentful Paint; TTFB = Time to First Byte; TTI = Time to Interactive; TBT = Total Blocking Time. </w:t>
      </w:r>
      <w:proofErr w:type="spellStart"/>
      <w:r w:rsidRPr="000809B6">
        <w:rPr>
          <w:rFonts w:ascii="Arial" w:hAnsi="Arial" w:cs="Arial"/>
          <w:sz w:val="18"/>
          <w:szCs w:val="18"/>
          <w:lang w:val="en-US"/>
        </w:rPr>
        <w:t>ms</w:t>
      </w:r>
      <w:proofErr w:type="spellEnd"/>
      <w:r w:rsidRPr="000809B6">
        <w:rPr>
          <w:rFonts w:ascii="Arial" w:hAnsi="Arial" w:cs="Arial"/>
          <w:sz w:val="18"/>
          <w:szCs w:val="18"/>
          <w:lang w:val="en-US"/>
        </w:rPr>
        <w:t xml:space="preserve"> = </w:t>
      </w:r>
      <w:proofErr w:type="spellStart"/>
      <w:r w:rsidRPr="000809B6">
        <w:rPr>
          <w:rFonts w:ascii="Arial" w:hAnsi="Arial" w:cs="Arial"/>
          <w:sz w:val="18"/>
          <w:szCs w:val="18"/>
          <w:lang w:val="en-US"/>
        </w:rPr>
        <w:t>milisegundos</w:t>
      </w:r>
      <w:proofErr w:type="spellEnd"/>
      <w:r w:rsidRPr="000809B6">
        <w:rPr>
          <w:rFonts w:ascii="Arial" w:hAnsi="Arial" w:cs="Arial"/>
          <w:sz w:val="18"/>
          <w:szCs w:val="18"/>
          <w:lang w:val="en-US"/>
        </w:rPr>
        <w:t xml:space="preserve">; s = </w:t>
      </w:r>
      <w:proofErr w:type="spellStart"/>
      <w:r w:rsidRPr="000809B6">
        <w:rPr>
          <w:rFonts w:ascii="Arial" w:hAnsi="Arial" w:cs="Arial"/>
          <w:sz w:val="18"/>
          <w:szCs w:val="18"/>
          <w:lang w:val="en-US"/>
        </w:rPr>
        <w:t>segundos</w:t>
      </w:r>
      <w:proofErr w:type="spellEnd"/>
      <w:r w:rsidRPr="000809B6">
        <w:rPr>
          <w:rFonts w:ascii="Arial" w:hAnsi="Arial" w:cs="Arial"/>
          <w:sz w:val="18"/>
          <w:szCs w:val="18"/>
          <w:lang w:val="en-US"/>
        </w:rPr>
        <w:t xml:space="preserve">. </w:t>
      </w:r>
      <w:r w:rsidRPr="000809B6">
        <w:rPr>
          <w:rFonts w:ascii="Arial" w:hAnsi="Arial" w:cs="Arial"/>
          <w:sz w:val="18"/>
          <w:szCs w:val="18"/>
        </w:rPr>
        <w:t>El umbral corresponde al percentil 75 de cargas de página según datos de campo de Chrome (</w:t>
      </w:r>
      <w:proofErr w:type="spellStart"/>
      <w:r w:rsidRPr="000809B6">
        <w:rPr>
          <w:rFonts w:ascii="Arial" w:hAnsi="Arial" w:cs="Arial"/>
          <w:sz w:val="18"/>
          <w:szCs w:val="18"/>
        </w:rPr>
        <w:t>CrUX</w:t>
      </w:r>
      <w:proofErr w:type="spellEnd"/>
      <w:r w:rsidRPr="000809B6">
        <w:rPr>
          <w:rFonts w:ascii="Arial" w:hAnsi="Arial" w:cs="Arial"/>
          <w:sz w:val="18"/>
          <w:szCs w:val="18"/>
        </w:rPr>
        <w:t>). INP reemplazó a FID como métrica oficial de Core Web Vitals en marzo de 2024.</w:t>
      </w:r>
    </w:p>
    <w:p w14:paraId="1C675E2E" w14:textId="77777777" w:rsidR="00FE55D2" w:rsidRPr="005D04BF" w:rsidRDefault="00FE55D2" w:rsidP="005D04BF">
      <w:pPr>
        <w:rPr>
          <w:rFonts w:ascii="Arial" w:hAnsi="Arial" w:cs="Arial"/>
          <w:sz w:val="22"/>
          <w:szCs w:val="22"/>
        </w:rPr>
      </w:pPr>
    </w:p>
    <w:p w14:paraId="2CEF3E33" w14:textId="77777777" w:rsidR="005D04BF" w:rsidRPr="005D04BF" w:rsidRDefault="005D04BF" w:rsidP="005D04BF">
      <w:pPr>
        <w:rPr>
          <w:rFonts w:ascii="Arial" w:hAnsi="Arial" w:cs="Arial"/>
          <w:sz w:val="22"/>
          <w:szCs w:val="22"/>
        </w:rPr>
      </w:pPr>
      <w:r w:rsidRPr="005D04BF">
        <w:rPr>
          <w:rFonts w:ascii="Arial" w:hAnsi="Arial" w:cs="Arial"/>
          <w:b/>
          <w:bCs/>
          <w:sz w:val="22"/>
          <w:szCs w:val="22"/>
        </w:rPr>
        <w:t>4.5 Ecosistema actual</w:t>
      </w:r>
      <w:r w:rsidRPr="005D04BF">
        <w:rPr>
          <w:rFonts w:ascii="Arial" w:hAnsi="Arial" w:cs="Arial"/>
          <w:sz w:val="22"/>
          <w:szCs w:val="22"/>
        </w:rPr>
        <w:t xml:space="preserve"> Estado de adopción en la industria, versión estable, tendencias verificables (</w:t>
      </w:r>
      <w:proofErr w:type="spellStart"/>
      <w:r w:rsidRPr="005D04BF">
        <w:rPr>
          <w:rFonts w:ascii="Arial" w:hAnsi="Arial" w:cs="Arial"/>
          <w:sz w:val="22"/>
          <w:szCs w:val="22"/>
        </w:rPr>
        <w:t>npm</w:t>
      </w:r>
      <w:proofErr w:type="spellEnd"/>
      <w:r w:rsidRPr="005D04BF">
        <w:rPr>
          <w:rFonts w:ascii="Arial" w:hAnsi="Arial" w:cs="Arial"/>
          <w:sz w:val="22"/>
          <w:szCs w:val="22"/>
        </w:rPr>
        <w:t xml:space="preserve"> </w:t>
      </w:r>
      <w:proofErr w:type="spellStart"/>
      <w:r w:rsidRPr="005D04BF">
        <w:rPr>
          <w:rFonts w:ascii="Arial" w:hAnsi="Arial" w:cs="Arial"/>
          <w:sz w:val="22"/>
          <w:szCs w:val="22"/>
        </w:rPr>
        <w:t>trends</w:t>
      </w:r>
      <w:proofErr w:type="spellEnd"/>
      <w:r w:rsidRPr="005D04BF">
        <w:rPr>
          <w:rFonts w:ascii="Arial" w:hAnsi="Arial" w:cs="Arial"/>
          <w:sz w:val="22"/>
          <w:szCs w:val="22"/>
        </w:rPr>
        <w:t xml:space="preserve">, State of JS, </w:t>
      </w:r>
      <w:proofErr w:type="spellStart"/>
      <w:r w:rsidRPr="005D04BF">
        <w:rPr>
          <w:rFonts w:ascii="Arial" w:hAnsi="Arial" w:cs="Arial"/>
          <w:sz w:val="22"/>
          <w:szCs w:val="22"/>
        </w:rPr>
        <w:t>CrUX</w:t>
      </w:r>
      <w:proofErr w:type="spellEnd"/>
      <w:r w:rsidRPr="005D04BF">
        <w:rPr>
          <w:rFonts w:ascii="Arial" w:hAnsi="Arial" w:cs="Arial"/>
          <w:sz w:val="22"/>
          <w:szCs w:val="22"/>
        </w:rPr>
        <w:t>).</w:t>
      </w:r>
    </w:p>
    <w:p w14:paraId="558BE69B" w14:textId="77777777" w:rsidR="002808CA" w:rsidRPr="00144589" w:rsidRDefault="002808CA">
      <w:pPr>
        <w:rPr>
          <w:rFonts w:ascii="Arial" w:hAnsi="Arial" w:cs="Arial"/>
          <w:sz w:val="22"/>
          <w:szCs w:val="22"/>
        </w:rPr>
      </w:pPr>
    </w:p>
    <w:p w14:paraId="608ED4AE" w14:textId="62820B6C" w:rsidR="002808CA" w:rsidRPr="00144589" w:rsidRDefault="002808CA">
      <w:pPr>
        <w:rPr>
          <w:rFonts w:ascii="Arial" w:hAnsi="Arial" w:cs="Arial"/>
          <w:sz w:val="22"/>
          <w:szCs w:val="22"/>
        </w:rPr>
      </w:pPr>
      <w:r w:rsidRPr="00144589">
        <w:rPr>
          <w:rFonts w:ascii="Arial" w:hAnsi="Arial" w:cs="Arial"/>
          <w:sz w:val="22"/>
          <w:szCs w:val="22"/>
        </w:rPr>
        <w:br w:type="page"/>
      </w:r>
    </w:p>
    <w:p w14:paraId="31FD23DF" w14:textId="4054DE6A" w:rsidR="002808CA" w:rsidRPr="00144589" w:rsidRDefault="002808CA">
      <w:pPr>
        <w:rPr>
          <w:rFonts w:ascii="Arial" w:hAnsi="Arial" w:cs="Arial"/>
          <w:sz w:val="22"/>
          <w:szCs w:val="22"/>
        </w:rPr>
      </w:pPr>
      <w:r w:rsidRPr="00144589">
        <w:rPr>
          <w:rFonts w:ascii="Arial" w:hAnsi="Arial" w:cs="Arial"/>
          <w:sz w:val="22"/>
          <w:szCs w:val="22"/>
        </w:rPr>
        <w:lastRenderedPageBreak/>
        <w:t>Conclusiones</w:t>
      </w:r>
    </w:p>
    <w:p w14:paraId="42A84983" w14:textId="77777777" w:rsidR="005D04BF" w:rsidRPr="005D04BF" w:rsidRDefault="005D04BF" w:rsidP="005D04BF">
      <w:pPr>
        <w:rPr>
          <w:rFonts w:ascii="Arial" w:hAnsi="Arial" w:cs="Arial"/>
          <w:sz w:val="22"/>
          <w:szCs w:val="22"/>
        </w:rPr>
      </w:pPr>
      <w:proofErr w:type="gramStart"/>
      <w:r w:rsidRPr="005D04BF">
        <w:rPr>
          <w:rFonts w:ascii="Arial" w:hAnsi="Arial" w:cs="Arial"/>
          <w:sz w:val="22"/>
          <w:szCs w:val="22"/>
        </w:rPr>
        <w:t>  Qué</w:t>
      </w:r>
      <w:proofErr w:type="gramEnd"/>
      <w:r w:rsidRPr="005D04BF">
        <w:rPr>
          <w:rFonts w:ascii="Arial" w:hAnsi="Arial" w:cs="Arial"/>
          <w:sz w:val="22"/>
          <w:szCs w:val="22"/>
        </w:rPr>
        <w:t xml:space="preserve"> aprendieron del tema </w:t>
      </w:r>
    </w:p>
    <w:p w14:paraId="4D1902D3" w14:textId="77777777" w:rsidR="005D04BF" w:rsidRPr="005D04BF" w:rsidRDefault="005D04BF" w:rsidP="005D04BF">
      <w:pPr>
        <w:rPr>
          <w:rFonts w:ascii="Arial" w:hAnsi="Arial" w:cs="Arial"/>
          <w:sz w:val="22"/>
          <w:szCs w:val="22"/>
        </w:rPr>
      </w:pPr>
      <w:proofErr w:type="gramStart"/>
      <w:r w:rsidRPr="005D04BF">
        <w:rPr>
          <w:rFonts w:ascii="Arial" w:hAnsi="Arial" w:cs="Arial"/>
          <w:sz w:val="22"/>
          <w:szCs w:val="22"/>
        </w:rPr>
        <w:t>  Cuál</w:t>
      </w:r>
      <w:proofErr w:type="gramEnd"/>
      <w:r w:rsidRPr="005D04BF">
        <w:rPr>
          <w:rFonts w:ascii="Arial" w:hAnsi="Arial" w:cs="Arial"/>
          <w:sz w:val="22"/>
          <w:szCs w:val="22"/>
        </w:rPr>
        <w:t xml:space="preserve"> es el aporte real de los CWV al desarrollo web moderno </w:t>
      </w:r>
    </w:p>
    <w:p w14:paraId="02E9D9CE" w14:textId="538E497E" w:rsidR="002808CA" w:rsidRPr="00144589" w:rsidRDefault="005D04BF" w:rsidP="005D04BF">
      <w:pPr>
        <w:rPr>
          <w:rFonts w:ascii="Arial" w:hAnsi="Arial" w:cs="Arial"/>
          <w:sz w:val="22"/>
          <w:szCs w:val="22"/>
        </w:rPr>
      </w:pPr>
      <w:proofErr w:type="gramStart"/>
      <w:r w:rsidRPr="005D04BF">
        <w:rPr>
          <w:rFonts w:ascii="Arial" w:hAnsi="Arial" w:cs="Arial"/>
          <w:sz w:val="22"/>
          <w:szCs w:val="22"/>
        </w:rPr>
        <w:t>  Recomendación</w:t>
      </w:r>
      <w:proofErr w:type="gramEnd"/>
      <w:r w:rsidRPr="005D04BF">
        <w:rPr>
          <w:rFonts w:ascii="Arial" w:hAnsi="Arial" w:cs="Arial"/>
          <w:sz w:val="22"/>
          <w:szCs w:val="22"/>
        </w:rPr>
        <w:t xml:space="preserve"> de cuándo aplicarlos en un proyecto real</w:t>
      </w:r>
    </w:p>
    <w:p w14:paraId="45FF0A08" w14:textId="6430B377" w:rsidR="002808CA" w:rsidRPr="00144589" w:rsidRDefault="002808CA">
      <w:pPr>
        <w:rPr>
          <w:rFonts w:ascii="Arial" w:hAnsi="Arial" w:cs="Arial"/>
          <w:sz w:val="22"/>
          <w:szCs w:val="22"/>
        </w:rPr>
      </w:pPr>
      <w:r w:rsidRPr="00144589">
        <w:rPr>
          <w:rFonts w:ascii="Arial" w:hAnsi="Arial" w:cs="Arial"/>
          <w:sz w:val="22"/>
          <w:szCs w:val="22"/>
        </w:rPr>
        <w:br w:type="page"/>
      </w:r>
    </w:p>
    <w:sdt>
      <w:sdtPr>
        <w:rPr>
          <w:rFonts w:ascii="Arial" w:eastAsiaTheme="minorEastAsia" w:hAnsi="Arial" w:cs="Arial"/>
          <w:color w:val="auto"/>
          <w:sz w:val="22"/>
          <w:szCs w:val="22"/>
          <w:lang w:val="es-MX"/>
        </w:rPr>
        <w:id w:val="-401150134"/>
        <w:docPartObj>
          <w:docPartGallery w:val="Bibliographies"/>
          <w:docPartUnique/>
        </w:docPartObj>
      </w:sdtPr>
      <w:sdtEndPr>
        <w:rPr>
          <w:lang w:val="es-CR"/>
        </w:rPr>
      </w:sdtEndPr>
      <w:sdtContent>
        <w:p w14:paraId="4BB34B82" w14:textId="3C070304" w:rsidR="002808CA" w:rsidRPr="00144589" w:rsidRDefault="002808CA">
          <w:pPr>
            <w:pStyle w:val="Ttulo1"/>
            <w:rPr>
              <w:rFonts w:ascii="Arial" w:hAnsi="Arial" w:cs="Arial"/>
              <w:sz w:val="22"/>
              <w:szCs w:val="22"/>
            </w:rPr>
          </w:pPr>
          <w:r w:rsidRPr="00144589">
            <w:rPr>
              <w:rFonts w:ascii="Arial" w:hAnsi="Arial" w:cs="Arial"/>
              <w:sz w:val="22"/>
              <w:szCs w:val="22"/>
              <w:lang w:val="es-MX"/>
            </w:rPr>
            <w:t>Referencias</w:t>
          </w:r>
        </w:p>
        <w:sdt>
          <w:sdtPr>
            <w:rPr>
              <w:rFonts w:ascii="Arial" w:hAnsi="Arial" w:cs="Arial"/>
              <w:sz w:val="22"/>
              <w:szCs w:val="22"/>
            </w:rPr>
            <w:id w:val="-573587230"/>
            <w:bibliography/>
          </w:sdtPr>
          <w:sdtEndPr/>
          <w:sdtContent>
            <w:p w14:paraId="38648EBF" w14:textId="4F66F663" w:rsidR="002808CA" w:rsidRPr="00144589" w:rsidRDefault="002808CA">
              <w:pPr>
                <w:rPr>
                  <w:rFonts w:ascii="Arial" w:hAnsi="Arial" w:cs="Arial"/>
                  <w:sz w:val="22"/>
                  <w:szCs w:val="22"/>
                </w:rPr>
              </w:pPr>
              <w:r w:rsidRPr="00144589">
                <w:rPr>
                  <w:rFonts w:ascii="Arial" w:hAnsi="Arial" w:cs="Arial"/>
                  <w:sz w:val="22"/>
                  <w:szCs w:val="22"/>
                </w:rPr>
                <w:fldChar w:fldCharType="begin"/>
              </w:r>
              <w:r w:rsidRPr="00144589">
                <w:rPr>
                  <w:rFonts w:ascii="Arial" w:hAnsi="Arial" w:cs="Arial"/>
                  <w:sz w:val="22"/>
                  <w:szCs w:val="22"/>
                </w:rPr>
                <w:instrText>BIBLIOGRAPHY</w:instrText>
              </w:r>
              <w:r w:rsidRPr="00144589">
                <w:rPr>
                  <w:rFonts w:ascii="Arial" w:hAnsi="Arial" w:cs="Arial"/>
                  <w:sz w:val="22"/>
                  <w:szCs w:val="22"/>
                </w:rPr>
                <w:fldChar w:fldCharType="separate"/>
              </w:r>
              <w:r w:rsidRPr="00144589">
                <w:rPr>
                  <w:rFonts w:ascii="Arial" w:hAnsi="Arial" w:cs="Arial"/>
                  <w:noProof/>
                  <w:sz w:val="22"/>
                  <w:szCs w:val="22"/>
                  <w:lang w:val="es-MX"/>
                </w:rPr>
                <w:t>No hay ninguna fuente en el documento actual.</w:t>
              </w:r>
              <w:r w:rsidRPr="00144589">
                <w:rPr>
                  <w:rFonts w:ascii="Arial" w:hAnsi="Arial" w:cs="Arial"/>
                  <w:sz w:val="22"/>
                  <w:szCs w:val="22"/>
                </w:rPr>
                <w:fldChar w:fldCharType="end"/>
              </w:r>
            </w:p>
          </w:sdtContent>
        </w:sdt>
      </w:sdtContent>
    </w:sdt>
    <w:p w14:paraId="3B61BEE9" w14:textId="77777777" w:rsidR="002808CA" w:rsidRPr="00144589" w:rsidRDefault="002808CA">
      <w:pPr>
        <w:rPr>
          <w:rFonts w:ascii="Arial" w:hAnsi="Arial" w:cs="Arial"/>
          <w:sz w:val="22"/>
          <w:szCs w:val="22"/>
        </w:rPr>
      </w:pPr>
    </w:p>
    <w:sectPr w:rsidR="002808CA" w:rsidRPr="00144589" w:rsidSect="00094811">
      <w:headerReference w:type="default" r:id="rId9"/>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F952B" w14:textId="77777777" w:rsidR="00826AE4" w:rsidRDefault="00826AE4" w:rsidP="00094811">
      <w:pPr>
        <w:spacing w:after="0" w:line="240" w:lineRule="auto"/>
      </w:pPr>
      <w:r>
        <w:separator/>
      </w:r>
    </w:p>
  </w:endnote>
  <w:endnote w:type="continuationSeparator" w:id="0">
    <w:p w14:paraId="089118A0" w14:textId="77777777" w:rsidR="00826AE4" w:rsidRDefault="00826AE4" w:rsidP="000948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92810" w14:textId="77777777" w:rsidR="00826AE4" w:rsidRDefault="00826AE4" w:rsidP="00094811">
      <w:pPr>
        <w:spacing w:after="0" w:line="240" w:lineRule="auto"/>
      </w:pPr>
      <w:r>
        <w:separator/>
      </w:r>
    </w:p>
  </w:footnote>
  <w:footnote w:type="continuationSeparator" w:id="0">
    <w:p w14:paraId="610A4CB9" w14:textId="77777777" w:rsidR="00826AE4" w:rsidRDefault="00826AE4" w:rsidP="000948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6913137"/>
      <w:docPartObj>
        <w:docPartGallery w:val="Page Numbers (Top of Page)"/>
        <w:docPartUnique/>
      </w:docPartObj>
    </w:sdtPr>
    <w:sdtEndPr/>
    <w:sdtContent>
      <w:p w14:paraId="111C65BD" w14:textId="544E8221" w:rsidR="00094811" w:rsidRDefault="00094811">
        <w:pPr>
          <w:pStyle w:val="Encabezado"/>
          <w:jc w:val="right"/>
        </w:pPr>
        <w:r>
          <w:fldChar w:fldCharType="begin"/>
        </w:r>
        <w:r>
          <w:instrText>PAGE   \* MERGEFORMAT</w:instrText>
        </w:r>
        <w:r>
          <w:fldChar w:fldCharType="separate"/>
        </w:r>
        <w:r>
          <w:rPr>
            <w:lang w:val="es-MX"/>
          </w:rPr>
          <w:t>2</w:t>
        </w:r>
        <w:r>
          <w:fldChar w:fldCharType="end"/>
        </w:r>
      </w:p>
    </w:sdtContent>
  </w:sdt>
  <w:p w14:paraId="4A4C254F" w14:textId="77777777" w:rsidR="00094811" w:rsidRDefault="0009481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A12C7B"/>
    <w:multiLevelType w:val="multilevel"/>
    <w:tmpl w:val="C7BCEF48"/>
    <w:lvl w:ilvl="0">
      <w:start w:val="1"/>
      <w:numFmt w:val="decimal"/>
      <w:lvlText w:val="%1."/>
      <w:lvlJc w:val="left"/>
      <w:pPr>
        <w:ind w:left="720" w:hanging="360"/>
      </w:pPr>
    </w:lvl>
    <w:lvl w:ilvl="1">
      <w:start w:val="3"/>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1" w15:restartNumberingAfterBreak="0">
    <w:nsid w:val="7CD54309"/>
    <w:multiLevelType w:val="hybridMultilevel"/>
    <w:tmpl w:val="D81C5DE8"/>
    <w:lvl w:ilvl="0" w:tplc="140A000F">
      <w:start w:val="1"/>
      <w:numFmt w:val="decimal"/>
      <w:lvlText w:val="%1."/>
      <w:lvlJc w:val="left"/>
      <w:pPr>
        <w:ind w:left="720" w:hanging="360"/>
      </w:pPr>
      <w:rPr>
        <w:rFonts w:hint="default"/>
      </w:rPr>
    </w:lvl>
    <w:lvl w:ilvl="1" w:tplc="140A0019">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16cid:durableId="852376502">
    <w:abstractNumId w:val="1"/>
  </w:num>
  <w:num w:numId="2" w16cid:durableId="1497527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8CA"/>
    <w:rsid w:val="000061AB"/>
    <w:rsid w:val="0004761D"/>
    <w:rsid w:val="000809B6"/>
    <w:rsid w:val="00094811"/>
    <w:rsid w:val="000A7861"/>
    <w:rsid w:val="000C637C"/>
    <w:rsid w:val="000D6388"/>
    <w:rsid w:val="00122D8E"/>
    <w:rsid w:val="00144589"/>
    <w:rsid w:val="0019479E"/>
    <w:rsid w:val="001C3DBC"/>
    <w:rsid w:val="001D038B"/>
    <w:rsid w:val="00264A90"/>
    <w:rsid w:val="002808CA"/>
    <w:rsid w:val="00282468"/>
    <w:rsid w:val="00286BBC"/>
    <w:rsid w:val="002D0773"/>
    <w:rsid w:val="002D192F"/>
    <w:rsid w:val="002D6125"/>
    <w:rsid w:val="002F0FA3"/>
    <w:rsid w:val="0030754C"/>
    <w:rsid w:val="00346D3A"/>
    <w:rsid w:val="00360E60"/>
    <w:rsid w:val="003C33B4"/>
    <w:rsid w:val="003E3421"/>
    <w:rsid w:val="003E60C6"/>
    <w:rsid w:val="00431F03"/>
    <w:rsid w:val="00445206"/>
    <w:rsid w:val="00446235"/>
    <w:rsid w:val="00470933"/>
    <w:rsid w:val="004C4207"/>
    <w:rsid w:val="004C7EB4"/>
    <w:rsid w:val="00517160"/>
    <w:rsid w:val="00567862"/>
    <w:rsid w:val="00580906"/>
    <w:rsid w:val="005D04BF"/>
    <w:rsid w:val="0067136B"/>
    <w:rsid w:val="006B0098"/>
    <w:rsid w:val="006C035F"/>
    <w:rsid w:val="00745675"/>
    <w:rsid w:val="00786A98"/>
    <w:rsid w:val="00797734"/>
    <w:rsid w:val="007C450F"/>
    <w:rsid w:val="00807189"/>
    <w:rsid w:val="00815737"/>
    <w:rsid w:val="00826AE4"/>
    <w:rsid w:val="00885104"/>
    <w:rsid w:val="008B45B1"/>
    <w:rsid w:val="008E4DD6"/>
    <w:rsid w:val="0094613A"/>
    <w:rsid w:val="009606C7"/>
    <w:rsid w:val="009F0C7B"/>
    <w:rsid w:val="009F4551"/>
    <w:rsid w:val="00A6629C"/>
    <w:rsid w:val="00A97FBA"/>
    <w:rsid w:val="00AB0025"/>
    <w:rsid w:val="00AE2571"/>
    <w:rsid w:val="00AE2A87"/>
    <w:rsid w:val="00AE3355"/>
    <w:rsid w:val="00AF023F"/>
    <w:rsid w:val="00B07EA3"/>
    <w:rsid w:val="00B51BC4"/>
    <w:rsid w:val="00B87830"/>
    <w:rsid w:val="00B90B72"/>
    <w:rsid w:val="00B96144"/>
    <w:rsid w:val="00C032C8"/>
    <w:rsid w:val="00C43195"/>
    <w:rsid w:val="00C4533E"/>
    <w:rsid w:val="00CA7501"/>
    <w:rsid w:val="00CC146A"/>
    <w:rsid w:val="00CF3A51"/>
    <w:rsid w:val="00D17D42"/>
    <w:rsid w:val="00D54A87"/>
    <w:rsid w:val="00D56CB6"/>
    <w:rsid w:val="00D642CA"/>
    <w:rsid w:val="00DA4E04"/>
    <w:rsid w:val="00DE3666"/>
    <w:rsid w:val="00DF2108"/>
    <w:rsid w:val="00E172BC"/>
    <w:rsid w:val="00E2485F"/>
    <w:rsid w:val="00E93FC4"/>
    <w:rsid w:val="00EF2561"/>
    <w:rsid w:val="00F01BA2"/>
    <w:rsid w:val="00F0463D"/>
    <w:rsid w:val="00F40D5A"/>
    <w:rsid w:val="00F84AC7"/>
    <w:rsid w:val="00FE55D2"/>
    <w:rsid w:val="00FE7A64"/>
  </w:rsids>
  <m:mathPr>
    <m:mathFont m:val="Cambria Math"/>
    <m:brkBin m:val="before"/>
    <m:brkBinSub m:val="--"/>
    <m:smallFrac m:val="0"/>
    <m:dispDef/>
    <m:lMargin m:val="0"/>
    <m:rMargin m:val="0"/>
    <m:defJc m:val="centerGroup"/>
    <m:wrapIndent m:val="1440"/>
    <m:intLim m:val="subSup"/>
    <m:naryLim m:val="undOvr"/>
  </m:mathPr>
  <w:themeFontLang w:val="es-C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CF346"/>
  <w15:chartTrackingRefBased/>
  <w15:docId w15:val="{B2ABDF99-0A19-4500-A1E2-16EA4B927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R" w:eastAsia="zh-CN"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808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808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808C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808C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808C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808C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808C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808C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808C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808C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808C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808C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808C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808C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808C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808C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808C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808CA"/>
    <w:rPr>
      <w:rFonts w:eastAsiaTheme="majorEastAsia" w:cstheme="majorBidi"/>
      <w:color w:val="272727" w:themeColor="text1" w:themeTint="D8"/>
    </w:rPr>
  </w:style>
  <w:style w:type="paragraph" w:styleId="Ttulo">
    <w:name w:val="Title"/>
    <w:basedOn w:val="Normal"/>
    <w:next w:val="Normal"/>
    <w:link w:val="TtuloCar"/>
    <w:uiPriority w:val="10"/>
    <w:qFormat/>
    <w:rsid w:val="002808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808C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808C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808C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808CA"/>
    <w:pPr>
      <w:spacing w:before="160"/>
      <w:jc w:val="center"/>
    </w:pPr>
    <w:rPr>
      <w:i/>
      <w:iCs/>
      <w:color w:val="404040" w:themeColor="text1" w:themeTint="BF"/>
    </w:rPr>
  </w:style>
  <w:style w:type="character" w:customStyle="1" w:styleId="CitaCar">
    <w:name w:val="Cita Car"/>
    <w:basedOn w:val="Fuentedeprrafopredeter"/>
    <w:link w:val="Cita"/>
    <w:uiPriority w:val="29"/>
    <w:rsid w:val="002808CA"/>
    <w:rPr>
      <w:i/>
      <w:iCs/>
      <w:color w:val="404040" w:themeColor="text1" w:themeTint="BF"/>
    </w:rPr>
  </w:style>
  <w:style w:type="paragraph" w:styleId="Prrafodelista">
    <w:name w:val="List Paragraph"/>
    <w:basedOn w:val="Normal"/>
    <w:uiPriority w:val="34"/>
    <w:qFormat/>
    <w:rsid w:val="002808CA"/>
    <w:pPr>
      <w:ind w:left="720"/>
      <w:contextualSpacing/>
    </w:pPr>
  </w:style>
  <w:style w:type="character" w:styleId="nfasisintenso">
    <w:name w:val="Intense Emphasis"/>
    <w:basedOn w:val="Fuentedeprrafopredeter"/>
    <w:uiPriority w:val="21"/>
    <w:qFormat/>
    <w:rsid w:val="002808CA"/>
    <w:rPr>
      <w:i/>
      <w:iCs/>
      <w:color w:val="0F4761" w:themeColor="accent1" w:themeShade="BF"/>
    </w:rPr>
  </w:style>
  <w:style w:type="paragraph" w:styleId="Citadestacada">
    <w:name w:val="Intense Quote"/>
    <w:basedOn w:val="Normal"/>
    <w:next w:val="Normal"/>
    <w:link w:val="CitadestacadaCar"/>
    <w:uiPriority w:val="30"/>
    <w:qFormat/>
    <w:rsid w:val="002808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808CA"/>
    <w:rPr>
      <w:i/>
      <w:iCs/>
      <w:color w:val="0F4761" w:themeColor="accent1" w:themeShade="BF"/>
    </w:rPr>
  </w:style>
  <w:style w:type="character" w:styleId="Referenciaintensa">
    <w:name w:val="Intense Reference"/>
    <w:basedOn w:val="Fuentedeprrafopredeter"/>
    <w:uiPriority w:val="32"/>
    <w:qFormat/>
    <w:rsid w:val="002808CA"/>
    <w:rPr>
      <w:b/>
      <w:bCs/>
      <w:smallCaps/>
      <w:color w:val="0F4761" w:themeColor="accent1" w:themeShade="BF"/>
      <w:spacing w:val="5"/>
    </w:rPr>
  </w:style>
  <w:style w:type="paragraph" w:styleId="TtuloTDC">
    <w:name w:val="TOC Heading"/>
    <w:basedOn w:val="Ttulo1"/>
    <w:next w:val="Normal"/>
    <w:uiPriority w:val="39"/>
    <w:unhideWhenUsed/>
    <w:qFormat/>
    <w:rsid w:val="002808CA"/>
    <w:pPr>
      <w:spacing w:before="240" w:after="0" w:line="259" w:lineRule="auto"/>
      <w:outlineLvl w:val="9"/>
    </w:pPr>
    <w:rPr>
      <w:kern w:val="0"/>
      <w:sz w:val="32"/>
      <w:szCs w:val="32"/>
      <w14:ligatures w14:val="none"/>
    </w:rPr>
  </w:style>
  <w:style w:type="character" w:styleId="Hipervnculo">
    <w:name w:val="Hyperlink"/>
    <w:basedOn w:val="Fuentedeprrafopredeter"/>
    <w:uiPriority w:val="99"/>
    <w:unhideWhenUsed/>
    <w:rsid w:val="00580906"/>
    <w:rPr>
      <w:color w:val="467886" w:themeColor="hyperlink"/>
      <w:u w:val="single"/>
    </w:rPr>
  </w:style>
  <w:style w:type="character" w:styleId="Mencinsinresolver">
    <w:name w:val="Unresolved Mention"/>
    <w:basedOn w:val="Fuentedeprrafopredeter"/>
    <w:uiPriority w:val="99"/>
    <w:semiHidden/>
    <w:unhideWhenUsed/>
    <w:rsid w:val="00580906"/>
    <w:rPr>
      <w:color w:val="605E5C"/>
      <w:shd w:val="clear" w:color="auto" w:fill="E1DFDD"/>
    </w:rPr>
  </w:style>
  <w:style w:type="paragraph" w:styleId="Encabezado">
    <w:name w:val="header"/>
    <w:basedOn w:val="Normal"/>
    <w:link w:val="EncabezadoCar"/>
    <w:uiPriority w:val="99"/>
    <w:unhideWhenUsed/>
    <w:rsid w:val="0009481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94811"/>
  </w:style>
  <w:style w:type="paragraph" w:styleId="Piedepgina">
    <w:name w:val="footer"/>
    <w:basedOn w:val="Normal"/>
    <w:link w:val="PiedepginaCar"/>
    <w:uiPriority w:val="99"/>
    <w:unhideWhenUsed/>
    <w:rsid w:val="0009481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94811"/>
  </w:style>
  <w:style w:type="table" w:styleId="Tablaconcuadrcula">
    <w:name w:val="Table Grid"/>
    <w:basedOn w:val="Tablanormal"/>
    <w:uiPriority w:val="39"/>
    <w:rsid w:val="002D6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6concolores">
    <w:name w:val="List Table 6 Colorful"/>
    <w:basedOn w:val="Tablanormal"/>
    <w:uiPriority w:val="51"/>
    <w:rsid w:val="004C420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24202">
      <w:bodyDiv w:val="1"/>
      <w:marLeft w:val="0"/>
      <w:marRight w:val="0"/>
      <w:marTop w:val="0"/>
      <w:marBottom w:val="0"/>
      <w:divBdr>
        <w:top w:val="none" w:sz="0" w:space="0" w:color="auto"/>
        <w:left w:val="none" w:sz="0" w:space="0" w:color="auto"/>
        <w:bottom w:val="none" w:sz="0" w:space="0" w:color="auto"/>
        <w:right w:val="none" w:sz="0" w:space="0" w:color="auto"/>
      </w:divBdr>
    </w:div>
    <w:div w:id="77099395">
      <w:bodyDiv w:val="1"/>
      <w:marLeft w:val="0"/>
      <w:marRight w:val="0"/>
      <w:marTop w:val="0"/>
      <w:marBottom w:val="0"/>
      <w:divBdr>
        <w:top w:val="none" w:sz="0" w:space="0" w:color="auto"/>
        <w:left w:val="none" w:sz="0" w:space="0" w:color="auto"/>
        <w:bottom w:val="none" w:sz="0" w:space="0" w:color="auto"/>
        <w:right w:val="none" w:sz="0" w:space="0" w:color="auto"/>
      </w:divBdr>
    </w:div>
    <w:div w:id="547688213">
      <w:bodyDiv w:val="1"/>
      <w:marLeft w:val="0"/>
      <w:marRight w:val="0"/>
      <w:marTop w:val="0"/>
      <w:marBottom w:val="0"/>
      <w:divBdr>
        <w:top w:val="none" w:sz="0" w:space="0" w:color="auto"/>
        <w:left w:val="none" w:sz="0" w:space="0" w:color="auto"/>
        <w:bottom w:val="none" w:sz="0" w:space="0" w:color="auto"/>
        <w:right w:val="none" w:sz="0" w:space="0" w:color="auto"/>
      </w:divBdr>
    </w:div>
    <w:div w:id="945039702">
      <w:bodyDiv w:val="1"/>
      <w:marLeft w:val="0"/>
      <w:marRight w:val="0"/>
      <w:marTop w:val="0"/>
      <w:marBottom w:val="0"/>
      <w:divBdr>
        <w:top w:val="none" w:sz="0" w:space="0" w:color="auto"/>
        <w:left w:val="none" w:sz="0" w:space="0" w:color="auto"/>
        <w:bottom w:val="none" w:sz="0" w:space="0" w:color="auto"/>
        <w:right w:val="none" w:sz="0" w:space="0" w:color="auto"/>
      </w:divBdr>
    </w:div>
    <w:div w:id="1330401945">
      <w:bodyDiv w:val="1"/>
      <w:marLeft w:val="0"/>
      <w:marRight w:val="0"/>
      <w:marTop w:val="0"/>
      <w:marBottom w:val="0"/>
      <w:divBdr>
        <w:top w:val="none" w:sz="0" w:space="0" w:color="auto"/>
        <w:left w:val="none" w:sz="0" w:space="0" w:color="auto"/>
        <w:bottom w:val="none" w:sz="0" w:space="0" w:color="auto"/>
        <w:right w:val="none" w:sz="0" w:space="0" w:color="auto"/>
      </w:divBdr>
    </w:div>
    <w:div w:id="1420251205">
      <w:bodyDiv w:val="1"/>
      <w:marLeft w:val="0"/>
      <w:marRight w:val="0"/>
      <w:marTop w:val="0"/>
      <w:marBottom w:val="0"/>
      <w:divBdr>
        <w:top w:val="none" w:sz="0" w:space="0" w:color="auto"/>
        <w:left w:val="none" w:sz="0" w:space="0" w:color="auto"/>
        <w:bottom w:val="none" w:sz="0" w:space="0" w:color="auto"/>
        <w:right w:val="none" w:sz="0" w:space="0" w:color="auto"/>
      </w:divBdr>
    </w:div>
    <w:div w:id="1584102980">
      <w:bodyDiv w:val="1"/>
      <w:marLeft w:val="0"/>
      <w:marRight w:val="0"/>
      <w:marTop w:val="0"/>
      <w:marBottom w:val="0"/>
      <w:divBdr>
        <w:top w:val="none" w:sz="0" w:space="0" w:color="auto"/>
        <w:left w:val="none" w:sz="0" w:space="0" w:color="auto"/>
        <w:bottom w:val="none" w:sz="0" w:space="0" w:color="auto"/>
        <w:right w:val="none" w:sz="0" w:space="0" w:color="auto"/>
      </w:divBdr>
    </w:div>
    <w:div w:id="1718625003">
      <w:bodyDiv w:val="1"/>
      <w:marLeft w:val="0"/>
      <w:marRight w:val="0"/>
      <w:marTop w:val="0"/>
      <w:marBottom w:val="0"/>
      <w:divBdr>
        <w:top w:val="none" w:sz="0" w:space="0" w:color="auto"/>
        <w:left w:val="none" w:sz="0" w:space="0" w:color="auto"/>
        <w:bottom w:val="none" w:sz="0" w:space="0" w:color="auto"/>
        <w:right w:val="none" w:sz="0" w:space="0" w:color="auto"/>
      </w:divBdr>
    </w:div>
    <w:div w:id="1946762013">
      <w:bodyDiv w:val="1"/>
      <w:marLeft w:val="0"/>
      <w:marRight w:val="0"/>
      <w:marTop w:val="0"/>
      <w:marBottom w:val="0"/>
      <w:divBdr>
        <w:top w:val="none" w:sz="0" w:space="0" w:color="auto"/>
        <w:left w:val="none" w:sz="0" w:space="0" w:color="auto"/>
        <w:bottom w:val="none" w:sz="0" w:space="0" w:color="auto"/>
        <w:right w:val="none" w:sz="0" w:space="0" w:color="auto"/>
      </w:divBdr>
    </w:div>
    <w:div w:id="2053571710">
      <w:bodyDiv w:val="1"/>
      <w:marLeft w:val="0"/>
      <w:marRight w:val="0"/>
      <w:marTop w:val="0"/>
      <w:marBottom w:val="0"/>
      <w:divBdr>
        <w:top w:val="none" w:sz="0" w:space="0" w:color="auto"/>
        <w:left w:val="none" w:sz="0" w:space="0" w:color="auto"/>
        <w:bottom w:val="none" w:sz="0" w:space="0" w:color="auto"/>
        <w:right w:val="none" w:sz="0" w:space="0" w:color="auto"/>
      </w:divBdr>
    </w:div>
    <w:div w:id="2100330458">
      <w:bodyDiv w:val="1"/>
      <w:marLeft w:val="0"/>
      <w:marRight w:val="0"/>
      <w:marTop w:val="0"/>
      <w:marBottom w:val="0"/>
      <w:divBdr>
        <w:top w:val="none" w:sz="0" w:space="0" w:color="auto"/>
        <w:left w:val="none" w:sz="0" w:space="0" w:color="auto"/>
        <w:bottom w:val="none" w:sz="0" w:space="0" w:color="auto"/>
        <w:right w:val="none" w:sz="0" w:space="0" w:color="auto"/>
      </w:divBdr>
    </w:div>
    <w:div w:id="2116779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Phi20</b:Tag>
    <b:SourceType>InternetSite</b:SourceType>
    <b:Guid>{5DCF8193-A1D5-447D-BFE6-D0EB2EDCEEC2}</b:Guid>
    <b:Author>
      <b:Author>
        <b:NameList>
          <b:Person>
            <b:Last>Walton</b:Last>
            <b:First>Philip</b:First>
          </b:Person>
        </b:NameList>
      </b:Author>
    </b:Author>
    <b:InternetSiteTitle>https://web.dev/</b:InternetSiteTitle>
    <b:Year>2020</b:Year>
    <b:Month>Mayo</b:Month>
    <b:Day>4</b:Day>
    <b:URL>https://web.dev/articles/vitals?hl=es-419</b:URL>
    <b:RefOrder>1</b:RefOrder>
  </b:Source>
  <b:Source>
    <b:Tag>Arj26</b:Tag>
    <b:SourceType>InternetSite</b:SourceType>
    <b:Guid>{2DE66C75-2BF5-4226-928B-E8ADCB93F30E}</b:Guid>
    <b:Author>
      <b:Author>
        <b:NameList>
          <b:Person>
            <b:Last>Karel</b:Last>
            <b:First>Arjen</b:First>
          </b:Person>
        </b:NameList>
      </b:Author>
    </b:Author>
    <b:Title>Core Web Vtals</b:Title>
    <b:InternetSiteTitle>www.corewebvitals.io</b:InternetSiteTitle>
    <b:Year>2026</b:Year>
    <b:Month>Marzo</b:Month>
    <b:Day>3</b:Day>
    <b:URL>https://www.corewebvitals.io/es/core-web-vitals</b:URL>
    <b:RefOrder>5</b:RefOrder>
  </b:Source>
  <b:Source>
    <b:Tag>Mar16</b:Tag>
    <b:SourceType>InternetSite</b:SourceType>
    <b:Guid>{B8DC5F9F-2E30-468B-878C-B4C2BC3BB037}</b:Guid>
    <b:Author>
      <b:Author>
        <b:NameList>
          <b:Person>
            <b:Last>Cohen</b:Last>
            <b:First>Marc</b:First>
          </b:Person>
        </b:NameList>
      </b:Author>
    </b:Author>
    <b:InternetSiteTitle>developer.chrome.com/</b:InternetSiteTitle>
    <b:Year>2016</b:Year>
    <b:Month>06</b:Month>
    <b:Day>08</b:Day>
    <b:URL>https://developer.chrome.com/blog/performance-observer?hl=es-419</b:URL>
    <b:RefOrder>6</b:RefOrder>
  </b:Source>
  <b:Source>
    <b:Tag>Mmd</b:Tag>
    <b:SourceType>InternetSite</b:SourceType>
    <b:Guid>{ADE736B8-6FF2-40C6-8700-D389A5F09EB5}</b:Guid>
    <b:Author>
      <b:Author>
        <b:Corporate>Mmdn_</b:Corporate>
      </b:Author>
    </b:Author>
    <b:Title>PerformanceObserver</b:Title>
    <b:URL>https://developer.mozilla.org/en-US/docs/Web/API/PerformanceObserver</b:URL>
    <b:RefOrder>7</b:RefOrder>
  </b:Source>
  <b:Source>
    <b:Tag>Raj21</b:Tag>
    <b:SourceType>InternetSite</b:SourceType>
    <b:Guid>{55EC87B7-F335-4D13-8BB0-49B5083D4C51}</b:Guid>
    <b:Author>
      <b:Author>
        <b:NameList>
          <b:Person>
            <b:Last>Rajpal</b:Last>
            <b:First>Saurabh</b:First>
          </b:Person>
          <b:Person>
            <b:Last>Gopalakrishnan</b:Last>
            <b:First>Swetha</b:First>
          </b:Person>
        </b:NameList>
      </b:Author>
    </b:Author>
    <b:Year>2021</b:Year>
    <b:Month>09</b:Month>
    <b:Day>01</b:Day>
    <b:URL>https://web.dev/case-studies/vitals-business-impact?hl=es-419</b:URL>
    <b:RefOrder>8</b:RefOrder>
  </b:Source>
  <b:Source>
    <b:Tag>sit</b:Tag>
    <b:SourceType>InternetSite</b:SourceType>
    <b:Guid>{FF5A147A-AE42-4212-A85C-1158F5B600B8}</b:Guid>
    <b:Author>
      <b:Author>
        <b:Corporate>sitecare</b:Corporate>
      </b:Author>
    </b:Author>
    <b:InternetSiteTitle>sitecare.com</b:InternetSiteTitle>
    <b:URL>https://sitecare.com/case-studies/core-web-vitals-zero-to-three/</b:URL>
    <b:RefOrder>9</b:RefOrder>
  </b:Source>
  <b:Source>
    <b:Tag>Goo25</b:Tag>
    <b:SourceType>InternetSite</b:SourceType>
    <b:Guid>{A573B47C-AF2A-445D-B1D7-986863B9BEE6}</b:Guid>
    <b:Author>
      <b:Author>
        <b:Corporate>Google</b:Corporate>
      </b:Author>
    </b:Author>
    <b:Title>google.com</b:Title>
    <b:InternetSiteTitle>google.com</b:InternetSiteTitle>
    <b:Year>2025</b:Year>
    <b:Month>12</b:Month>
    <b:Day>18</b:Day>
    <b:URL>https://developers.google.com/search/docs/appearance/core-web-vitals?hl=es-419#metrics</b:URL>
    <b:RefOrder>10</b:RefOrder>
  </b:Source>
  <b:Source>
    <b:Tag>Wal19</b:Tag>
    <b:SourceType>InternetSite</b:SourceType>
    <b:Guid>{E13E05DC-34EC-408B-AC59-AB02983C4EBA}</b:Guid>
    <b:Year>2019</b:Year>
    <b:Month>8</b:Month>
    <b:Day>8</b:Day>
    <b:URL>https://web.dev/articles/lcp?hl=es-419</b:URL>
    <b:Author>
      <b:Author>
        <b:NameList>
          <b:Person>
            <b:Last>Walton</b:Last>
            <b:First>Philip</b:First>
          </b:Person>
          <b:Person>
            <b:Last>Pollard</b:Last>
            <b:First>Barry</b:First>
          </b:Person>
        </b:NameList>
      </b:Author>
    </b:Author>
    <b:InternetSiteTitle>Largest Contentful Paint (LCP)</b:InternetSiteTitle>
    <b:RefOrder>2</b:RefOrder>
  </b:Source>
  <b:Source>
    <b:Tag>Wag22</b:Tag>
    <b:SourceType>InternetSite</b:SourceType>
    <b:Guid>{136E6C37-2B82-4B3E-BA0A-CF57952C5BCA}</b:Guid>
    <b:InternetSiteTitle>Interaction to Next Paint (INP)</b:InternetSiteTitle>
    <b:Year>2022</b:Year>
    <b:Month>4</b:Month>
    <b:Day>6</b:Day>
    <b:URL>https://web.dev/articles/inp?hl=es-419</b:URL>
    <b:Author>
      <b:Author>
        <b:NameList>
          <b:Person>
            <b:Last>Wagner</b:Last>
            <b:First>Jeremy</b:First>
          </b:Person>
          <b:Person>
            <b:Last>Pollard</b:Last>
            <b:First>Barry</b:First>
          </b:Person>
        </b:NameList>
      </b:Author>
    </b:Author>
    <b:RefOrder>3</b:RefOrder>
  </b:Source>
  <b:Source>
    <b:Tag>Mih23</b:Tag>
    <b:SourceType>InternetSite</b:SourceType>
    <b:Guid>{CDE4100E-B2D8-4E7B-A0AD-1039E4C75E6F}</b:Guid>
    <b:InternetSiteTitle>Cumulative Layout Shift (CLS)</b:InternetSiteTitle>
    <b:Year>2023</b:Year>
    <b:Month>04</b:Month>
    <b:Day>12</b:Day>
    <b:URL>https://web.dev/articles/cls?hl=es-419</b:URL>
    <b:Author>
      <b:Author>
        <b:NameList>
          <b:Person>
            <b:Last>Mihajlija</b:Last>
            <b:First>Milica</b:First>
          </b:Person>
          <b:Person>
            <b:Last>Walton</b:Last>
            <b:First>Philip</b:First>
          </b:Person>
        </b:NameList>
      </b:Author>
    </b:Author>
    <b:RefOrder>4</b:RefOrder>
  </b:Source>
</b:Sources>
</file>

<file path=customXml/itemProps1.xml><?xml version="1.0" encoding="utf-8"?>
<ds:datastoreItem xmlns:ds="http://schemas.openxmlformats.org/officeDocument/2006/customXml" ds:itemID="{AEEC8DDD-3B28-442A-B016-A8A255DEB1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1492</TotalTime>
  <Pages>10</Pages>
  <Words>1184</Words>
  <Characters>6515</Characters>
  <Application>Microsoft Office Word</Application>
  <DocSecurity>0</DocSecurity>
  <Lines>54</Lines>
  <Paragraphs>15</Paragraphs>
  <ScaleCrop>false</ScaleCrop>
  <Company/>
  <LinksUpToDate>false</LinksUpToDate>
  <CharactersWithSpaces>7684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andres ortiz marin</dc:creator>
  <cp:keywords/>
  <dc:description/>
  <cp:lastModifiedBy>jose andres ortiz marin</cp:lastModifiedBy>
  <cp:revision>76</cp:revision>
  <dcterms:created xsi:type="dcterms:W3CDTF">2026-05-24T12:21:00Z</dcterms:created>
  <dcterms:modified xsi:type="dcterms:W3CDTF">2026-05-29T23:36:00Z</dcterms:modified>
</cp:coreProperties>
</file>