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3B2C" w14:textId="4A5ACAA4" w:rsidR="00425822" w:rsidRDefault="00425822" w:rsidP="00425822">
      <w:pPr>
        <w:pStyle w:val="Prrafodelista"/>
        <w:numPr>
          <w:ilvl w:val="0"/>
          <w:numId w:val="1"/>
        </w:numPr>
      </w:pPr>
      <w:r>
        <w:t>Exchange de Criptomonedas &gt; Bare Metal</w:t>
      </w:r>
    </w:p>
    <w:p w14:paraId="6752936B" w14:textId="1E29AFC2" w:rsidR="00425822" w:rsidRDefault="00425822">
      <w:r>
        <w:t>Posee una latencia &lt;1ms ya que se ejecuta directamente sobre el hierro, no en hypervisor, sin overhead de VM.</w:t>
      </w:r>
    </w:p>
    <w:p w14:paraId="0F066FF5" w14:textId="4394C79A" w:rsidR="00425822" w:rsidRDefault="00425822">
      <w:r>
        <w:t>99.999% uptime and datos financieros: los Exchange manejan dinero en tiempo real, este permite el control total del hardware</w:t>
      </w:r>
    </w:p>
    <w:p w14:paraId="6DEF8B36" w14:textId="001E6615" w:rsidR="00425822" w:rsidRDefault="00425822">
      <w:pPr>
        <w:rPr>
          <w:lang w:val="en-US"/>
        </w:rPr>
      </w:pPr>
      <w:r>
        <w:rPr>
          <w:lang w:val="en-US"/>
        </w:rPr>
        <w:t xml:space="preserve">- </w:t>
      </w:r>
      <w:r w:rsidRPr="00425822">
        <w:rPr>
          <w:lang w:val="en-US"/>
        </w:rPr>
        <w:t>API REST para app móvil &gt; Contened</w:t>
      </w:r>
      <w:r>
        <w:rPr>
          <w:lang w:val="en-US"/>
        </w:rPr>
        <w:t>or</w:t>
      </w:r>
    </w:p>
    <w:p w14:paraId="52CA851E" w14:textId="61FDD1AD" w:rsidR="00425822" w:rsidRDefault="00425822">
      <w:r w:rsidRPr="00425822">
        <w:t>Los dockers y kubernets permiten e</w:t>
      </w:r>
      <w:r>
        <w:t>scalar horizontalmente en segundos.</w:t>
      </w:r>
    </w:p>
    <w:p w14:paraId="7D5C6B6A" w14:textId="49D74271" w:rsidR="00425822" w:rsidRDefault="00425822">
      <w:r>
        <w:t>Con un orquestador como kubernets, el escalado automático por métricas.</w:t>
      </w:r>
    </w:p>
    <w:p w14:paraId="480557AB" w14:textId="53B2DC03" w:rsidR="00425822" w:rsidRDefault="00425822" w:rsidP="00425822">
      <w:pPr>
        <w:pStyle w:val="Prrafodelista"/>
        <w:numPr>
          <w:ilvl w:val="0"/>
          <w:numId w:val="1"/>
        </w:numPr>
      </w:pPr>
      <w:r>
        <w:t xml:space="preserve">Plataforma SaaS multi-tenant &gt; </w:t>
      </w:r>
      <w:r w:rsidR="006A4886">
        <w:t>Contenedor</w:t>
      </w:r>
    </w:p>
    <w:p w14:paraId="78243518" w14:textId="3B7F9624" w:rsidR="006A4886" w:rsidRDefault="006A4886" w:rsidP="006A4886">
      <w:r>
        <w:t>Cada microservicio vive en su propio contenedor con su información única</w:t>
      </w:r>
    </w:p>
    <w:p w14:paraId="78C9F6B9" w14:textId="512752AC" w:rsidR="006A4886" w:rsidRPr="006A4886" w:rsidRDefault="006A4886" w:rsidP="006A4886">
      <w:r w:rsidRPr="006A4886">
        <w:t>Con Docker + kubernets se hace un Rolling Deployment, en este se</w:t>
      </w:r>
      <w:r>
        <w:t xml:space="preserve"> levanta la nueva versión mientras la vieja sigue corriendo</w:t>
      </w:r>
    </w:p>
    <w:sectPr w:rsidR="006A4886" w:rsidRPr="006A48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260E"/>
    <w:multiLevelType w:val="hybridMultilevel"/>
    <w:tmpl w:val="A1F26C40"/>
    <w:lvl w:ilvl="0" w:tplc="ECCA9CB6">
      <w:start w:val="99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91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22"/>
    <w:rsid w:val="00425822"/>
    <w:rsid w:val="006A4886"/>
    <w:rsid w:val="0097726F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E073"/>
  <w15:chartTrackingRefBased/>
  <w15:docId w15:val="{52876CAE-572A-4C46-84BC-048282E4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2026-05-26T15:54:00Z</dcterms:created>
  <dcterms:modified xsi:type="dcterms:W3CDTF">2026-05-26T16:15:00Z</dcterms:modified>
</cp:coreProperties>
</file>