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E215" w14:textId="77777777" w:rsidR="00D87590" w:rsidRPr="00930EB4" w:rsidRDefault="00D87590">
      <w:r w:rsidRPr="00930EB4">
        <w:t>Parte A</w:t>
      </w:r>
    </w:p>
    <w:p w14:paraId="61937839" w14:textId="15CAB7AB" w:rsidR="00AB0025" w:rsidRPr="00930EB4" w:rsidRDefault="00D87590">
      <w:r w:rsidRPr="00930EB4">
        <w:t>Cálculo de ratio</w:t>
      </w:r>
    </w:p>
    <w:p w14:paraId="48190D33" w14:textId="0EDAF5A6" w:rsidR="00D87590" w:rsidRPr="00930EB4" w:rsidRDefault="00D87590">
      <w:r w:rsidRPr="00930EB4">
        <w:t>#0D6EFD</w:t>
      </w:r>
    </w:p>
    <w:p w14:paraId="27D329CE" w14:textId="22AF5AB2" w:rsidR="00D87590" w:rsidRPr="00930EB4" w:rsidRDefault="00D87590">
      <w:r w:rsidRPr="00930EB4">
        <w:t>#FFFFFF</w:t>
      </w:r>
    </w:p>
    <w:p w14:paraId="2AED3C27" w14:textId="1B835A14" w:rsidR="00D87590" w:rsidRPr="00930EB4" w:rsidRDefault="00D87590" w:rsidP="00D87590">
      <w:pPr>
        <w:pStyle w:val="Prrafodelista"/>
        <w:numPr>
          <w:ilvl w:val="0"/>
          <w:numId w:val="1"/>
        </w:numPr>
      </w:pPr>
      <w:r w:rsidRPr="00930EB4">
        <w:t>Se convierten a valores lineales (</w:t>
      </w:r>
      <w:proofErr w:type="spellStart"/>
      <w:r w:rsidRPr="00930EB4">
        <w:t>sRGB</w:t>
      </w:r>
      <w:proofErr w:type="spellEnd"/>
      <w:r w:rsidRPr="00930EB4">
        <w:t>)</w:t>
      </w:r>
    </w:p>
    <w:p w14:paraId="7FD967CD" w14:textId="19CCFB54" w:rsidR="00D87590" w:rsidRPr="00930EB4" w:rsidRDefault="00D87590" w:rsidP="00D87590">
      <w:pPr>
        <w:pStyle w:val="Prrafodelista"/>
        <w:numPr>
          <w:ilvl w:val="1"/>
          <w:numId w:val="1"/>
        </w:numPr>
      </w:pPr>
      <w:r w:rsidRPr="00930EB4">
        <w:t>Cada canal RGB se divide 255 y se aplica</w:t>
      </w:r>
    </w:p>
    <w:p w14:paraId="187FA6FF" w14:textId="77777777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Si valor ≤ 0.04045 → c / 12.92</w:t>
      </w:r>
    </w:p>
    <w:p w14:paraId="4C9F8FF6" w14:textId="5E3DDCC1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Si valor &gt; 0.04045 → ((c + 0.055) / 1.055) ^ 2.4</w:t>
      </w:r>
    </w:p>
    <w:p w14:paraId="76D9CB64" w14:textId="18C921DB" w:rsidR="00D87590" w:rsidRPr="00930EB4" w:rsidRDefault="00D87590" w:rsidP="00D87590">
      <w:pPr>
        <w:pStyle w:val="Prrafodelista"/>
        <w:numPr>
          <w:ilvl w:val="1"/>
          <w:numId w:val="1"/>
        </w:numPr>
      </w:pPr>
      <w:r w:rsidRPr="00930EB4">
        <w:t>#0D6EFD → R: 13, G: 110, B: 253</w:t>
      </w:r>
    </w:p>
    <w:p w14:paraId="690C42B7" w14:textId="1444D3EA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R: 13</w:t>
      </w:r>
      <w:r w:rsidRPr="00930EB4">
        <w:t xml:space="preserve"> &gt;  0.051 &gt; 0.00388</w:t>
      </w:r>
    </w:p>
    <w:p w14:paraId="38FACA60" w14:textId="2436BECA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G: 110 &gt; 0431 &gt; 0.1329</w:t>
      </w:r>
    </w:p>
    <w:p w14:paraId="7B55D07B" w14:textId="66F1AC49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B: 253 &gt; 0.992 &gt; 0.9836</w:t>
      </w:r>
    </w:p>
    <w:p w14:paraId="76187091" w14:textId="77777777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 xml:space="preserve">Luminancia relativa del fondo: </w:t>
      </w:r>
    </w:p>
    <w:p w14:paraId="1B21D3D5" w14:textId="77777777" w:rsidR="00D87590" w:rsidRPr="00930EB4" w:rsidRDefault="00D87590" w:rsidP="00D87590">
      <w:pPr>
        <w:pStyle w:val="Prrafodelista"/>
        <w:numPr>
          <w:ilvl w:val="3"/>
          <w:numId w:val="1"/>
        </w:numPr>
      </w:pPr>
      <w:r w:rsidRPr="00930EB4">
        <w:t xml:space="preserve">L = 0.2126 × 0.00388 + 0.7152 × 0.1329 + 0.0722 × 0.9836 </w:t>
      </w:r>
    </w:p>
    <w:p w14:paraId="12AFD878" w14:textId="1D55256C" w:rsidR="00D87590" w:rsidRPr="00930EB4" w:rsidRDefault="00D87590" w:rsidP="00D87590">
      <w:pPr>
        <w:pStyle w:val="Prrafodelista"/>
        <w:numPr>
          <w:ilvl w:val="3"/>
          <w:numId w:val="1"/>
        </w:numPr>
      </w:pPr>
      <w:r w:rsidRPr="00930EB4">
        <w:t>L = 0.000824 + 0.09508 + 0.07102 =*0.1669</w:t>
      </w:r>
    </w:p>
    <w:p w14:paraId="51710316" w14:textId="30C83D65" w:rsidR="00D87590" w:rsidRPr="00930EB4" w:rsidRDefault="00D87590" w:rsidP="00D87590">
      <w:pPr>
        <w:pStyle w:val="Prrafodelista"/>
        <w:numPr>
          <w:ilvl w:val="1"/>
          <w:numId w:val="1"/>
        </w:numPr>
      </w:pPr>
      <w:r w:rsidRPr="00930EB4">
        <w:t>#FFFFFF → Luminancia = 1.0</w:t>
      </w:r>
    </w:p>
    <w:p w14:paraId="5CE7F0DD" w14:textId="77777777" w:rsidR="00D87590" w:rsidRPr="00930EB4" w:rsidRDefault="00D87590" w:rsidP="00D87590">
      <w:pPr>
        <w:pStyle w:val="Prrafodelista"/>
        <w:numPr>
          <w:ilvl w:val="1"/>
          <w:numId w:val="1"/>
        </w:numPr>
      </w:pPr>
      <w:r w:rsidRPr="00930EB4">
        <w:t>Ratio = (</w:t>
      </w:r>
      <w:proofErr w:type="spellStart"/>
      <w:r w:rsidRPr="00930EB4">
        <w:t>L_claro</w:t>
      </w:r>
      <w:proofErr w:type="spellEnd"/>
      <w:r w:rsidRPr="00930EB4">
        <w:t xml:space="preserve"> + 0.05) / (</w:t>
      </w:r>
      <w:proofErr w:type="spellStart"/>
      <w:r w:rsidRPr="00930EB4">
        <w:t>L_oscuro</w:t>
      </w:r>
      <w:proofErr w:type="spellEnd"/>
      <w:r w:rsidRPr="00930EB4">
        <w:t xml:space="preserve"> + 0.05)</w:t>
      </w:r>
    </w:p>
    <w:p w14:paraId="34C8244C" w14:textId="77777777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= (1.0 + 0.05) / (0.1669 + 0.05)</w:t>
      </w:r>
    </w:p>
    <w:p w14:paraId="7E20CD13" w14:textId="77777777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t>= 1.05 / 0.2169</w:t>
      </w:r>
    </w:p>
    <w:p w14:paraId="67B6C6CA" w14:textId="2CDB8F9A" w:rsidR="00D87590" w:rsidRPr="00930EB4" w:rsidRDefault="00D87590" w:rsidP="00D87590">
      <w:pPr>
        <w:pStyle w:val="Prrafodelista"/>
        <w:numPr>
          <w:ilvl w:val="2"/>
          <w:numId w:val="1"/>
        </w:numPr>
      </w:pPr>
      <w:r w:rsidRPr="00930EB4">
        <w:rPr>
          <w:rFonts w:hint="eastAsia"/>
        </w:rPr>
        <w:t>≈</w:t>
      </w:r>
      <w:r w:rsidRPr="00930EB4">
        <w:rPr>
          <w:rFonts w:hint="eastAsia"/>
        </w:rPr>
        <w:t xml:space="preserve"> 4.84:1</w:t>
      </w:r>
    </w:p>
    <w:p w14:paraId="7E59C7F4" w14:textId="77777777" w:rsidR="00D87590" w:rsidRPr="00930EB4" w:rsidRDefault="00D87590" w:rsidP="00D87590"/>
    <w:p w14:paraId="7C39A684" w14:textId="4A10B76E" w:rsidR="00D87590" w:rsidRPr="00930EB4" w:rsidRDefault="00D87590" w:rsidP="00D87590">
      <w:r w:rsidRPr="00930EB4">
        <w:lastRenderedPageBreak/>
        <w:t>Parte B: ¿Cumple con AA y AAA?</w:t>
      </w:r>
    </w:p>
    <w:p w14:paraId="4E79D70F" w14:textId="17D608F4" w:rsidR="00D87590" w:rsidRPr="00930EB4" w:rsidRDefault="00D87590" w:rsidP="00D87590">
      <w:r w:rsidRPr="00930EB4">
        <w:t>Sí (4.84 &gt; 4.5)</w:t>
      </w:r>
      <w:r w:rsidRPr="00930EB4">
        <w:t xml:space="preserve"> &gt; AA &gt; ya que </w:t>
      </w:r>
      <w:r w:rsidRPr="00930EB4">
        <w:t>Requiere ≥ 4.5:1</w:t>
      </w:r>
    </w:p>
    <w:p w14:paraId="6B914B73" w14:textId="65FC81BD" w:rsidR="00D87590" w:rsidRPr="00930EB4" w:rsidRDefault="00D87590" w:rsidP="00D87590">
      <w:r w:rsidRPr="00930EB4">
        <w:t>No (4.84 &lt; 7)</w:t>
      </w:r>
      <w:r w:rsidRPr="00930EB4">
        <w:t xml:space="preserve"> &gt; AAA &gt; </w:t>
      </w:r>
      <w:r w:rsidRPr="00930EB4">
        <w:t>Requiere ≥ 7:1</w:t>
      </w:r>
    </w:p>
    <w:p w14:paraId="34BFA69C" w14:textId="24186692" w:rsidR="00D87590" w:rsidRPr="00930EB4" w:rsidRDefault="006C1B20" w:rsidP="00D87590">
      <w:r w:rsidRPr="00930EB4">
        <w:t>Parte C: Botón de 16px peso normal</w:t>
      </w:r>
    </w:p>
    <w:p w14:paraId="1643A2CC" w14:textId="214D3889" w:rsidR="006C1B20" w:rsidRPr="00930EB4" w:rsidRDefault="006C1B20" w:rsidP="00D87590">
      <w:r w:rsidRPr="00930EB4">
        <w:t xml:space="preserve">16px normal no es texto grande (grande = ≥18pt/24px normal, o ≥14pt/18.67px </w:t>
      </w:r>
      <w:proofErr w:type="spellStart"/>
      <w:r w:rsidRPr="00930EB4">
        <w:t>bold</w:t>
      </w:r>
      <w:proofErr w:type="spellEnd"/>
      <w:r w:rsidRPr="00930EB4">
        <w:t>), por lo tanto aplican los requisitos de texto normal:</w:t>
      </w:r>
    </w:p>
    <w:p w14:paraId="197CC04F" w14:textId="59E64E38" w:rsidR="00D87590" w:rsidRPr="00930EB4" w:rsidRDefault="00001A05" w:rsidP="00D87590">
      <w:r w:rsidRPr="00001A05">
        <w:rPr>
          <w:b/>
          <w:bCs/>
        </w:rPr>
        <w:t>AA:</w:t>
      </w:r>
      <w:r w:rsidRPr="00001A05">
        <w:t xml:space="preserve"> necesita 4.5:1 </w:t>
      </w:r>
      <w:r>
        <w:t xml:space="preserve">-&gt; </w:t>
      </w:r>
      <w:r w:rsidRPr="00001A05">
        <w:t xml:space="preserve"> </w:t>
      </w:r>
      <w:r w:rsidRPr="00001A05">
        <w:rPr>
          <w:b/>
          <w:bCs/>
        </w:rPr>
        <w:t>Cumple AA</w:t>
      </w:r>
      <w:r w:rsidRPr="00001A05">
        <w:t xml:space="preserve"> (4.84:1)</w:t>
      </w:r>
    </w:p>
    <w:sectPr w:rsidR="00D87590" w:rsidRPr="00930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4E09"/>
    <w:multiLevelType w:val="hybridMultilevel"/>
    <w:tmpl w:val="BF9A0FAA"/>
    <w:lvl w:ilvl="0" w:tplc="A5D2F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90"/>
    <w:rsid w:val="00001A05"/>
    <w:rsid w:val="006C1B20"/>
    <w:rsid w:val="00904CE5"/>
    <w:rsid w:val="00930EB4"/>
    <w:rsid w:val="00AB0025"/>
    <w:rsid w:val="00AE2A87"/>
    <w:rsid w:val="00AE3355"/>
    <w:rsid w:val="00B96144"/>
    <w:rsid w:val="00C43195"/>
    <w:rsid w:val="00D56CB6"/>
    <w:rsid w:val="00D87590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50A3"/>
  <w15:chartTrackingRefBased/>
  <w15:docId w15:val="{EA985B13-2127-428D-84D2-AE020F75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138</Words>
  <Characters>759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4</cp:revision>
  <dcterms:created xsi:type="dcterms:W3CDTF">2026-06-04T15:11:00Z</dcterms:created>
  <dcterms:modified xsi:type="dcterms:W3CDTF">2026-06-04T16:06:00Z</dcterms:modified>
</cp:coreProperties>
</file>