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348284" w14:textId="77777777" w:rsidR="00FA38A2" w:rsidRDefault="00FA38A2" w:rsidP="00FA38A2">
      <w:r>
        <w:t>Semana 1: 29 de febrero - 6 de marzo</w:t>
      </w:r>
    </w:p>
    <w:p w14:paraId="3E7FB5CE" w14:textId="77777777" w:rsidR="00FA38A2" w:rsidRDefault="00FA38A2" w:rsidP="00FA38A2">
      <w:r>
        <w:t>Día 1-2 (29 de febrero - 1 de marzo): Lectura detallada de la descripción del proyecto y comprensión de los requisitos. Familiarización con los componentes necesarios y sus especificaciones.</w:t>
      </w:r>
    </w:p>
    <w:p w14:paraId="446E6DFC" w14:textId="77777777" w:rsidR="00FA38A2" w:rsidRDefault="00FA38A2" w:rsidP="00FA38A2">
      <w:r>
        <w:t>Día 3-4 (2 de marzo - 3 de marzo): Investigación sobre sensores disponibles y selección de uno adecuado para el proyecto. Considerar el rango de tensión y la interfaz de comunicación.</w:t>
      </w:r>
    </w:p>
    <w:p w14:paraId="5B7E47B1" w14:textId="77777777" w:rsidR="00FA38A2" w:rsidRDefault="00FA38A2" w:rsidP="00FA38A2">
      <w:r>
        <w:t>Día 5-7 (4 de marzo - 6 de marzo): Diseño del circuito del sensor, incluyendo el acondicionamiento de la señal si es necesario. Simulación del circuito para verificar su funcionamiento.</w:t>
      </w:r>
    </w:p>
    <w:p w14:paraId="169147C4" w14:textId="77777777" w:rsidR="00FA38A2" w:rsidRDefault="00FA38A2" w:rsidP="00FA38A2">
      <w:r>
        <w:t>Semana 2: 7 de marzo - 13 de marzo</w:t>
      </w:r>
    </w:p>
    <w:p w14:paraId="5E7AE459" w14:textId="77777777" w:rsidR="00FA38A2" w:rsidRDefault="00FA38A2" w:rsidP="00FA38A2">
      <w:r>
        <w:t>Día 8-9 (7 de marzo - 8 de marzo): Investigación sobre Arduino y programación necesaria para la conversión de señal analógica a digital y la generación del código de Gray.</w:t>
      </w:r>
    </w:p>
    <w:p w14:paraId="2B970260" w14:textId="77777777" w:rsidR="00FA38A2" w:rsidRDefault="00FA38A2" w:rsidP="00FA38A2">
      <w:r>
        <w:t>Día 10-11 (9 de marzo - 10 de marzo): Programación del Arduino y prueba del funcionamiento del conversor ADC. Verificación de los valores en hexadecimal y en código de Gray en la consola.</w:t>
      </w:r>
    </w:p>
    <w:p w14:paraId="5B42E0C2" w14:textId="77777777" w:rsidR="00FA38A2" w:rsidRDefault="00FA38A2" w:rsidP="00FA38A2">
      <w:r>
        <w:t xml:space="preserve">Día 12-14 (11 de marzo - 13 de marzo): Diseño y simulación del circuito combinacional, incluyendo el </w:t>
      </w:r>
      <w:proofErr w:type="spellStart"/>
      <w:r>
        <w:t>encodificador</w:t>
      </w:r>
      <w:proofErr w:type="spellEnd"/>
      <w:r>
        <w:t xml:space="preserve"> y el decodificador. Ajustes necesarios para cumplir con las especificaciones.</w:t>
      </w:r>
    </w:p>
    <w:p w14:paraId="2FB5620C" w14:textId="77777777" w:rsidR="00FA38A2" w:rsidRDefault="00FA38A2" w:rsidP="00FA38A2">
      <w:r>
        <w:t>Semana 3: 14 de marzo - 20 de marzo</w:t>
      </w:r>
    </w:p>
    <w:p w14:paraId="5C7F2B97" w14:textId="77777777" w:rsidR="00FA38A2" w:rsidRDefault="00FA38A2" w:rsidP="00FA38A2">
      <w:r>
        <w:t xml:space="preserve">Día 15-16 (14 de marzo - 15 de marzo): Construcción del circuito combinacional en </w:t>
      </w:r>
      <w:proofErr w:type="spellStart"/>
      <w:r>
        <w:t>protoboard</w:t>
      </w:r>
      <w:proofErr w:type="spellEnd"/>
      <w:r>
        <w:t xml:space="preserve">. Verificación de su funcionamiento con </w:t>
      </w:r>
      <w:proofErr w:type="spellStart"/>
      <w:r>
        <w:t>LEDs</w:t>
      </w:r>
      <w:proofErr w:type="spellEnd"/>
      <w:r>
        <w:t xml:space="preserve"> para visualizar la salida del </w:t>
      </w:r>
      <w:proofErr w:type="spellStart"/>
      <w:r>
        <w:t>encodificador</w:t>
      </w:r>
      <w:proofErr w:type="spellEnd"/>
      <w:r>
        <w:t>.</w:t>
      </w:r>
    </w:p>
    <w:p w14:paraId="15B839C4" w14:textId="77777777" w:rsidR="00FA38A2" w:rsidRDefault="00FA38A2" w:rsidP="00FA38A2">
      <w:r>
        <w:t>Día 17-18 (16 de marzo - 17 de marzo): Implementación del decodificador y pruebas para asegurar que el actuador se active según los rangos especificados.</w:t>
      </w:r>
    </w:p>
    <w:p w14:paraId="578CDBFC" w14:textId="77777777" w:rsidR="00FA38A2" w:rsidRDefault="00FA38A2" w:rsidP="00FA38A2">
      <w:r>
        <w:t>Día 19-21 (18 de marzo - 20 de marzo): Diseño y montaje del circuito de desacople eléctrico. Pruebas para asegurar su correcto funcionamiento.</w:t>
      </w:r>
    </w:p>
    <w:p w14:paraId="51E02CD6" w14:textId="77777777" w:rsidR="00FA38A2" w:rsidRDefault="00FA38A2" w:rsidP="00FA38A2">
      <w:r>
        <w:t>Semana 4: 21 de marzo - 27 de marzo</w:t>
      </w:r>
    </w:p>
    <w:p w14:paraId="2024E2DD" w14:textId="77777777" w:rsidR="00FA38A2" w:rsidRDefault="00FA38A2" w:rsidP="00FA38A2">
      <w:r>
        <w:t>Día 22-23 (21 de marzo - 22 de marzo): Selección y adquisición del visualizador de siete segmentos y del accionador. Consideración de la alimentación necesaria para el accionador.</w:t>
      </w:r>
    </w:p>
    <w:p w14:paraId="421FF8F3" w14:textId="77777777" w:rsidR="00FA38A2" w:rsidRDefault="00FA38A2" w:rsidP="00FA38A2">
      <w:r>
        <w:t>Día 24-25 (23 de marzo - 24 de marzo): Integración del visualizador y el accionador al circuito existente. Pruebas para verificar su correcto funcionamiento.</w:t>
      </w:r>
    </w:p>
    <w:p w14:paraId="5F9E52C0" w14:textId="77777777" w:rsidR="00FA38A2" w:rsidRDefault="00FA38A2" w:rsidP="00FA38A2">
      <w:r>
        <w:t>Día 26-28 (25 de marzo - 27 de marzo): Diseño y montaje del visualizador con LCD. Programación para mostrar los valores en decimal en la LCD.</w:t>
      </w:r>
    </w:p>
    <w:p w14:paraId="57D96CBC" w14:textId="77777777" w:rsidR="00FA38A2" w:rsidRDefault="00FA38A2" w:rsidP="00FA38A2">
      <w:r>
        <w:t>Semana 5: 28 de marzo - 4 de abril</w:t>
      </w:r>
    </w:p>
    <w:p w14:paraId="4B2D5218" w14:textId="77777777" w:rsidR="00FA38A2" w:rsidRDefault="00FA38A2" w:rsidP="00FA38A2">
      <w:r>
        <w:lastRenderedPageBreak/>
        <w:t>Día 29-31 (28 de marzo - 4 de abril): Revisión final del trabajo completo. Ajustes necesarios y documentación detallada de cada etapa del proyecto en la bitácora. Preparación de la presentación del proyecto.</w:t>
      </w:r>
    </w:p>
    <w:p w14:paraId="6C3A58E8" w14:textId="24B34ED8" w:rsidR="008034B6" w:rsidRDefault="00FA38A2" w:rsidP="00FA38A2">
      <w:r>
        <w:t>Esta planificación ofrece un tiempo suficiente para cada fase del proyecto, incluyendo investigación, diseño, simulación, construcción física y documentación. Asegúrate de ajustar el cronograma según tu disponibilidad de tiempo y recursos.</w:t>
      </w:r>
    </w:p>
    <w:sectPr w:rsidR="008034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9E2"/>
    <w:rsid w:val="002937CA"/>
    <w:rsid w:val="006131A3"/>
    <w:rsid w:val="008034B6"/>
    <w:rsid w:val="00A229E2"/>
    <w:rsid w:val="00EF75F7"/>
    <w:rsid w:val="00FA3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3D701"/>
  <w15:chartTrackingRefBased/>
  <w15:docId w15:val="{B99DD1C5-736E-423B-B5C2-FBD9CF24C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466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415</Words>
  <Characters>2285</Characters>
  <Application>Microsoft Office Word</Application>
  <DocSecurity>0</DocSecurity>
  <Lines>19</Lines>
  <Paragraphs>5</Paragraphs>
  <ScaleCrop>false</ScaleCrop>
  <Company/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VARGAS TORRES JOSE ANDRES</dc:creator>
  <cp:keywords/>
  <dc:description/>
  <cp:lastModifiedBy>VARGAS TORRES JOSE ANDRES</cp:lastModifiedBy>
  <cp:revision>2</cp:revision>
  <dcterms:created xsi:type="dcterms:W3CDTF">2024-04-05T00:37:00Z</dcterms:created>
  <dcterms:modified xsi:type="dcterms:W3CDTF">2024-04-05T00:39:00Z</dcterms:modified>
</cp:coreProperties>
</file>