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del Resumen de Pruebas para el sistema The BookStore</w:t>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Verificación y Validación de Software</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Control de la documentación</w:t>
      </w:r>
    </w:p>
    <w:p w:rsidR="00000000" w:rsidDel="00000000" w:rsidP="00000000" w:rsidRDefault="00000000" w:rsidRPr="00000000" w14:paraId="0000000F">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https://github.com/JoseAngelRE/VerificacionYValidacion/tree/main/Plan_de_Pruebas</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versiones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Pruebas.docx</w:t>
            </w:r>
          </w:p>
        </w:tc>
      </w:tr>
    </w:tbl>
    <w:p w:rsidR="00000000" w:rsidDel="00000000" w:rsidP="00000000" w:rsidRDefault="00000000" w:rsidRPr="00000000" w14:paraId="00000023">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0"/>
      <w:bookmarkEnd w:id="0"/>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24">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cambios</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910"/>
        <w:tblGridChange w:id="0">
          <w:tblGrid>
            <w:gridCol w:w="1665"/>
            <w:gridCol w:w="147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e6s39dl63ir">
            <w:r w:rsidDel="00000000" w:rsidR="00000000" w:rsidRPr="00000000">
              <w:rPr>
                <w:b w:val="1"/>
                <w:rtl w:val="0"/>
              </w:rPr>
              <w:t xml:space="preserve">Identificador de documento</w:t>
            </w:r>
          </w:hyperlink>
          <w:r w:rsidDel="00000000" w:rsidR="00000000" w:rsidRPr="00000000">
            <w:rPr>
              <w:b w:val="1"/>
              <w:rtl w:val="0"/>
            </w:rPr>
            <w:tab/>
          </w:r>
          <w:r w:rsidDel="00000000" w:rsidR="00000000" w:rsidRPr="00000000">
            <w:fldChar w:fldCharType="begin"/>
            <w:instrText xml:space="preserve"> PAGEREF _2e6s39dl63ir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j6gbt0vayaoe">
            <w:r w:rsidDel="00000000" w:rsidR="00000000" w:rsidRPr="00000000">
              <w:rPr>
                <w:b w:val="1"/>
                <w:rtl w:val="0"/>
              </w:rPr>
              <w:t xml:space="preserve">Descripción</w:t>
            </w:r>
          </w:hyperlink>
          <w:r w:rsidDel="00000000" w:rsidR="00000000" w:rsidRPr="00000000">
            <w:rPr>
              <w:b w:val="1"/>
              <w:rtl w:val="0"/>
            </w:rPr>
            <w:tab/>
          </w:r>
          <w:r w:rsidDel="00000000" w:rsidR="00000000" w:rsidRPr="00000000">
            <w:fldChar w:fldCharType="begin"/>
            <w:instrText xml:space="preserve"> PAGEREF _j6gbt0vayaoe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ak6ql0sazzjp">
            <w:r w:rsidDel="00000000" w:rsidR="00000000" w:rsidRPr="00000000">
              <w:rPr>
                <w:b w:val="1"/>
                <w:rtl w:val="0"/>
              </w:rPr>
              <w:t xml:space="preserve">Entradas de actividades y eventos</w:t>
            </w:r>
          </w:hyperlink>
          <w:r w:rsidDel="00000000" w:rsidR="00000000" w:rsidRPr="00000000">
            <w:rPr>
              <w:b w:val="1"/>
              <w:rtl w:val="0"/>
            </w:rPr>
            <w:tab/>
          </w:r>
          <w:r w:rsidDel="00000000" w:rsidR="00000000" w:rsidRPr="00000000">
            <w:fldChar w:fldCharType="begin"/>
            <w:instrText xml:space="preserve"> PAGEREF _ak6ql0sazzjp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pPr>
          <w:hyperlink w:anchor="_ikr7ioqhxpt7">
            <w:r w:rsidDel="00000000" w:rsidR="00000000" w:rsidRPr="00000000">
              <w:rPr>
                <w:b w:val="1"/>
                <w:rtl w:val="0"/>
              </w:rPr>
              <w:t xml:space="preserve">Descripción de la ejecución</w:t>
            </w:r>
          </w:hyperlink>
          <w:r w:rsidDel="00000000" w:rsidR="00000000" w:rsidRPr="00000000">
            <w:rPr>
              <w:b w:val="1"/>
              <w:rtl w:val="0"/>
            </w:rPr>
            <w:tab/>
          </w:r>
          <w:r w:rsidDel="00000000" w:rsidR="00000000" w:rsidRPr="00000000">
            <w:fldChar w:fldCharType="begin"/>
            <w:instrText xml:space="preserve"> PAGEREF _ikr7ioqhxpt7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pPr>
          <w:hyperlink w:anchor="_827ivnsqbtyu">
            <w:r w:rsidDel="00000000" w:rsidR="00000000" w:rsidRPr="00000000">
              <w:rPr>
                <w:b w:val="1"/>
                <w:rtl w:val="0"/>
              </w:rPr>
              <w:t xml:space="preserve">Resultados del procedimiento</w:t>
            </w:r>
          </w:hyperlink>
          <w:r w:rsidDel="00000000" w:rsidR="00000000" w:rsidRPr="00000000">
            <w:rPr>
              <w:b w:val="1"/>
              <w:rtl w:val="0"/>
            </w:rPr>
            <w:tab/>
          </w:r>
          <w:r w:rsidDel="00000000" w:rsidR="00000000" w:rsidRPr="00000000">
            <w:fldChar w:fldCharType="begin"/>
            <w:instrText xml:space="preserve"> PAGEREF _827ivnsqbtyu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ind w:left="0" w:firstLine="0"/>
            <w:rPr/>
          </w:pPr>
          <w:hyperlink w:anchor="_a9nzcubgk99">
            <w:r w:rsidDel="00000000" w:rsidR="00000000" w:rsidRPr="00000000">
              <w:rPr>
                <w:b w:val="1"/>
                <w:rtl w:val="0"/>
              </w:rPr>
              <w:t xml:space="preserve">Información del entorno</w:t>
            </w:r>
          </w:hyperlink>
          <w:r w:rsidDel="00000000" w:rsidR="00000000" w:rsidRPr="00000000">
            <w:rPr>
              <w:b w:val="1"/>
              <w:rtl w:val="0"/>
            </w:rPr>
            <w:tab/>
          </w:r>
          <w:r w:rsidDel="00000000" w:rsidR="00000000" w:rsidRPr="00000000">
            <w:fldChar w:fldCharType="begin"/>
            <w:instrText xml:space="preserve"> PAGEREF _a9nzcubgk99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debe ser extraída y producida como un documento separado, para permitir que las pruebas finalicen.</w:t>
      </w:r>
    </w:p>
    <w:p w:rsidR="00000000" w:rsidDel="00000000" w:rsidP="00000000" w:rsidRDefault="00000000" w:rsidRPr="00000000" w14:paraId="0000003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detalle en cada reporte de prueba dependerá del nivel de pruebas. Por ejemplo, para pruebas unitarias, cada reporte de pruebas puede cubrir un día completo de pruebas.</w:t>
      </w:r>
    </w:p>
    <w:p w:rsidR="00000000" w:rsidDel="00000000" w:rsidP="00000000" w:rsidRDefault="00000000" w:rsidRPr="00000000" w14:paraId="00000040">
      <w:pPr>
        <w:pStyle w:val="Heading1"/>
        <w:spacing w:after="240" w:before="240" w:line="276" w:lineRule="auto"/>
        <w:rPr/>
      </w:pPr>
      <w:bookmarkStart w:colFirst="0" w:colLast="0" w:name="_2e6s39dl63ir" w:id="1"/>
      <w:bookmarkEnd w:id="1"/>
      <w:r w:rsidDel="00000000" w:rsidR="00000000" w:rsidRPr="00000000">
        <w:rPr>
          <w:rtl w:val="0"/>
        </w:rPr>
        <w:t xml:space="preserve">Identificador de documento</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VYV-RRESP-2022-JAJD</w:t>
      </w:r>
      <w:r w:rsidDel="00000000" w:rsidR="00000000" w:rsidRPr="00000000">
        <w:rPr>
          <w:rtl w:val="0"/>
        </w:rPr>
      </w:r>
    </w:p>
    <w:p w:rsidR="00000000" w:rsidDel="00000000" w:rsidP="00000000" w:rsidRDefault="00000000" w:rsidRPr="00000000" w14:paraId="00000042">
      <w:pPr>
        <w:pStyle w:val="Heading1"/>
        <w:spacing w:after="240" w:before="240" w:line="276" w:lineRule="auto"/>
        <w:rPr/>
      </w:pPr>
      <w:bookmarkStart w:colFirst="0" w:colLast="0" w:name="_j6gbt0vayaoe" w:id="2"/>
      <w:bookmarkEnd w:id="2"/>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debería identificar los elementos que serán probados y sus números de versión. Así como los atributos del entorno en la cual las pruebas se llevarán a cabo deberían ser identificados.</w:t>
      </w:r>
    </w:p>
    <w:p w:rsidR="00000000" w:rsidDel="00000000" w:rsidP="00000000" w:rsidRDefault="00000000" w:rsidRPr="00000000" w14:paraId="00000044">
      <w:pPr>
        <w:pStyle w:val="Heading1"/>
        <w:spacing w:after="240" w:before="240" w:line="276" w:lineRule="auto"/>
        <w:rPr/>
      </w:pPr>
      <w:bookmarkStart w:colFirst="0" w:colLast="0" w:name="_ak6ql0sazzjp" w:id="3"/>
      <w:bookmarkEnd w:id="3"/>
      <w:r w:rsidDel="00000000" w:rsidR="00000000" w:rsidRPr="00000000">
        <w:rPr>
          <w:rtl w:val="0"/>
        </w:rPr>
        <w:t xml:space="preserve">Entradas de actividades y eventos</w:t>
      </w:r>
      <w:r w:rsidDel="00000000" w:rsidR="00000000" w:rsidRPr="00000000">
        <w:rPr>
          <w:rtl w:val="0"/>
        </w:rPr>
      </w:r>
    </w:p>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debería definir el tiempo de comienzo y finalización de cada actividad o evento.</w:t>
      </w:r>
    </w:p>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o más descripciones en las siguientes subsecciones deberían ser incluidas.</w:t>
      </w:r>
    </w:p>
    <w:p w:rsidR="00000000" w:rsidDel="00000000" w:rsidP="00000000" w:rsidRDefault="00000000" w:rsidRPr="00000000" w14:paraId="00000047">
      <w:pPr>
        <w:pStyle w:val="Heading1"/>
        <w:rPr/>
      </w:pPr>
      <w:bookmarkStart w:colFirst="0" w:colLast="0" w:name="_ikr7ioqhxpt7" w:id="4"/>
      <w:bookmarkEnd w:id="4"/>
      <w:r w:rsidDel="00000000" w:rsidR="00000000" w:rsidRPr="00000000">
        <w:rPr>
          <w:rtl w:val="0"/>
        </w:rPr>
        <w:t xml:space="preserve">Descripción de la ejecución</w:t>
      </w:r>
    </w:p>
    <w:p w:rsidR="00000000" w:rsidDel="00000000" w:rsidP="00000000" w:rsidRDefault="00000000" w:rsidRPr="00000000" w14:paraId="000000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sección debería identificar el proceso de la prueba que está siendo ejecutado. Todas las personas involucradas y sus roles deberían ser identificados.</w:t>
      </w:r>
    </w:p>
    <w:p w:rsidR="00000000" w:rsidDel="00000000" w:rsidP="00000000" w:rsidRDefault="00000000" w:rsidRPr="00000000" w14:paraId="00000049">
      <w:pPr>
        <w:pStyle w:val="Heading1"/>
        <w:spacing w:after="240" w:before="240" w:line="276" w:lineRule="auto"/>
        <w:rPr/>
      </w:pPr>
      <w:bookmarkStart w:colFirst="0" w:colLast="0" w:name="_827ivnsqbtyu" w:id="5"/>
      <w:bookmarkEnd w:id="5"/>
      <w:r w:rsidDel="00000000" w:rsidR="00000000" w:rsidRPr="00000000">
        <w:rPr>
          <w:rtl w:val="0"/>
        </w:rPr>
        <w:t xml:space="preserve">Resultados del procedimiento</w:t>
      </w:r>
    </w:p>
    <w:p w:rsidR="00000000" w:rsidDel="00000000" w:rsidP="00000000" w:rsidRDefault="00000000" w:rsidRPr="00000000" w14:paraId="000000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ejecución, se debería registrar los resultados observables (mensajes de error, excepciones, etc). La ubicación de cualquier salida, y el resultado de la prueba, deberá ser registrado.</w:t>
      </w:r>
    </w:p>
    <w:p w:rsidR="00000000" w:rsidDel="00000000" w:rsidP="00000000" w:rsidRDefault="00000000" w:rsidRPr="00000000" w14:paraId="0000004B">
      <w:pPr>
        <w:rPr>
          <w:rFonts w:ascii="Times New Roman" w:cs="Times New Roman" w:eastAsia="Times New Roman" w:hAnsi="Times New Roman"/>
          <w:color w:val="e8eaed"/>
          <w:sz w:val="44"/>
          <w:szCs w:val="44"/>
          <w:shd w:fill="303134" w:val="clear"/>
        </w:rPr>
      </w:pPr>
      <w:r w:rsidDel="00000000" w:rsidR="00000000" w:rsidRPr="00000000">
        <w:rPr>
          <w:rFonts w:ascii="Times New Roman" w:cs="Times New Roman" w:eastAsia="Times New Roman" w:hAnsi="Times New Roman"/>
          <w:sz w:val="24"/>
          <w:szCs w:val="24"/>
          <w:rtl w:val="0"/>
        </w:rPr>
        <w:t xml:space="preserve">Puede resultar más fácil usar la tabla como se describe en la sección anterior del procedimiento de prueba con una columna adicional que muestre si se lograron los resultados esperados. También puede ser mejor incluir las hojas reales utilizadas durante la prueba como parte del informe de la prueba, ya sea escaneadas o incluidas físicamente, aunque esto último significa que el informe tendría que estar en copia impresa.</w:t>
      </w:r>
      <w:r w:rsidDel="00000000" w:rsidR="00000000" w:rsidRPr="00000000">
        <w:rPr>
          <w:rtl w:val="0"/>
        </w:rPr>
      </w:r>
    </w:p>
    <w:p w:rsidR="00000000" w:rsidDel="00000000" w:rsidP="00000000" w:rsidRDefault="00000000" w:rsidRPr="00000000" w14:paraId="0000004C">
      <w:pPr>
        <w:pStyle w:val="Heading1"/>
        <w:spacing w:after="240" w:before="240" w:line="276" w:lineRule="auto"/>
        <w:rPr/>
      </w:pPr>
      <w:bookmarkStart w:colFirst="0" w:colLast="0" w:name="_a9nzcubgk99" w:id="6"/>
      <w:bookmarkEnd w:id="6"/>
      <w:r w:rsidDel="00000000" w:rsidR="00000000" w:rsidRPr="00000000">
        <w:rPr>
          <w:rtl w:val="0"/>
        </w:rPr>
        <w:t xml:space="preserve">Información del entorno</w:t>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deberá registrar cualquier condición del entorno específica para cada entrada, particularmente aquellas desviaciones de lo normal.</w:t>
      </w: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oseAngelRE/VerificacionYValidacion/tree/main/Plan_de_Pruebas"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