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F4E79"/>
          <w:sz w:val="56"/>
          <w:szCs w:val="56"/>
        </w:rPr>
        <w:t xml:space="preserve">Windows OS / Server</w:t>
      </w:r>
    </w:p>
    <w:p>
      <w:pPr>
        <w:spacing w:after="200" w:before="0"/>
        <w:jc w:val="center"/>
      </w:pPr>
      <w:r>
        <w:rPr>
          <w:rFonts w:ascii="Arial" w:cs="Arial" w:eastAsia="Arial" w:hAnsi="Arial"/>
          <w:b/>
          <w:bCs/>
          <w:color w:val="2E75B6"/>
          <w:sz w:val="56"/>
          <w:szCs w:val="56"/>
        </w:rPr>
        <w:t xml:space="preserve">Repair &amp; Recovery Guide</w:t>
      </w:r>
    </w:p>
    <w:p>
      <w:pPr>
        <w:pBdr>
          <w:bottom w:val="single" w:color="2E75B6" w:sz="8" w:space="1"/>
        </w:pBdr>
        <w:spacing w:after="200" w:before="0"/>
        <w:jc w:val="center"/>
      </w:pPr>
    </w:p>
    <w:p>
      <w:pPr>
        <w:spacing w:after="600" w:before="0"/>
        <w:jc w:val="center"/>
      </w:pPr>
      <w:r>
        <w:rPr>
          <w:rFonts w:ascii="Arial" w:cs="Arial" w:eastAsia="Arial" w:hAnsi="Arial"/>
          <w:color w:val="666666"/>
          <w:sz w:val="24"/>
          <w:szCs w:val="24"/>
        </w:rPr>
        <w:t xml:space="preserve">SFC  •  DISM  •  CHKDSK  •  WinRE  •  In-Place Upgrade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Document Type</w:t>
            </w:r>
          </w:p>
        </w:tc>
        <w:tc>
          <w:tcPr>
            <w:tcW w:type="dxa" w:w="7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pPr>
            <w:r>
              <w:rPr>
                <w:rFonts w:ascii="Arial" w:cs="Arial" w:eastAsia="Arial" w:hAnsi="Arial"/>
                <w:sz w:val="20"/>
                <w:szCs w:val="20"/>
              </w:rPr>
              <w:t xml:space="preserve">Internal IT Reference Documentation</w:t>
            </w:r>
          </w:p>
        </w:tc>
      </w:tr>
      <w:tr>
        <w:tc>
          <w:tcPr>
            <w:tcW w:type="dxa" w:w="2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Applicable Systems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Windows 10/11, Windows Server 2019/2022/2025</w:t>
            </w:r>
          </w:p>
        </w:tc>
      </w:tr>
      <w:tr>
        <w:tc>
          <w:tcPr>
            <w:tcW w:type="dxa" w:w="2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Prepared by</w:t>
            </w:r>
          </w:p>
        </w:tc>
        <w:tc>
          <w:tcPr>
            <w:tcW w:type="dxa" w:w="7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pPr>
            <w:r>
              <w:rPr>
                <w:rFonts w:ascii="Arial" w:cs="Arial" w:eastAsia="Arial" w:hAnsi="Arial"/>
                <w:sz w:val="20"/>
                <w:szCs w:val="20"/>
              </w:rPr>
              <w:t xml:space="preserve">Jose Antonio Acebuche – IT Infrastructure</w:t>
            </w:r>
          </w:p>
        </w:tc>
      </w:tr>
      <w:tr>
        <w:tc>
          <w:tcPr>
            <w:tcW w:type="dxa" w:w="2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Organization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Chase Technologies Corporation</w:t>
            </w:r>
          </w:p>
        </w:tc>
      </w:tr>
      <w:tr>
        <w:tc>
          <w:tcPr>
            <w:tcW w:type="dxa" w:w="2000"/>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Classification</w:t>
            </w:r>
          </w:p>
        </w:tc>
        <w:tc>
          <w:tcPr>
            <w:tcW w:type="dxa" w:w="7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0" w:before="0"/>
            </w:pPr>
            <w:r>
              <w:rPr>
                <w:rFonts w:ascii="Arial" w:cs="Arial" w:eastAsia="Arial" w:hAnsi="Arial"/>
                <w:sz w:val="20"/>
                <w:szCs w:val="20"/>
              </w:rPr>
              <w:t xml:space="preserve">Internal Use Only</w:t>
            </w:r>
          </w:p>
        </w:tc>
      </w:tr>
    </w:tbl>
    <w:p>
      <w:pPr>
        <w:spacing w:after="0" w:before="400"/>
      </w:pPr>
      <w:r>
        <w:t xml:space="preserve"/>
      </w:r>
    </w:p>
    <w:p>
      <w:pPr>
        <w:pStyle w:val="Heading1"/>
        <w:shd w:fill="1F4E79" w:val="clear"/>
        <w:spacing w:after="200" w:before="300"/>
        <w:ind w:left="200" w:right="200"/>
      </w:pPr>
      <w:r>
        <w:rPr>
          <w:rFonts w:ascii="Arial" w:cs="Arial" w:eastAsia="Arial" w:hAnsi="Arial"/>
          <w:b/>
          <w:bCs/>
          <w:color w:val="FFFFFF"/>
          <w:sz w:val="32"/>
          <w:szCs w:val="32"/>
        </w:rPr>
        <w:t xml:space="preserve">1. Overview</w:t>
      </w:r>
    </w:p>
    <w:p>
      <w:pPr>
        <w:spacing w:after="0" w:before="80"/>
      </w:pPr>
      <w:r>
        <w:t xml:space="preserve"/>
      </w:r>
    </w:p>
    <w:p>
      <w:pPr>
        <w:spacing w:after="60" w:before="60"/>
      </w:pPr>
      <w:r>
        <w:rPr>
          <w:rFonts w:ascii="Arial" w:cs="Arial" w:eastAsia="Arial" w:hAnsi="Arial"/>
          <w:sz w:val="22"/>
          <w:szCs w:val="22"/>
        </w:rPr>
        <w:t xml:space="preserve">This document provides a step-by-step guide for repairing a corrupted Windows OS or Windows Server using Microsoft's built-in tools. Procedures are arranged in order of escalation — from the simplest fix to the most comprehensive recovery method.</w:t>
      </w:r>
    </w:p>
    <w:p>
      <w:pPr>
        <w:spacing w:after="0" w:before="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0" w:before="0"/>
            </w:pPr>
            <w:r>
              <w:rPr>
                <w:rFonts w:ascii="Arial" w:cs="Arial" w:eastAsia="Arial" w:hAnsi="Arial"/>
                <w:b/>
                <w:bCs/>
                <w:color w:val="7F6000"/>
                <w:sz w:val="20"/>
                <w:szCs w:val="20"/>
              </w:rPr>
              <w:t xml:space="preserve">NOTE: </w:t>
            </w:r>
            <w:r>
              <w:rPr>
                <w:rFonts w:ascii="Arial" w:cs="Arial" w:eastAsia="Arial" w:hAnsi="Arial"/>
                <w:color w:val="7F6000"/>
                <w:sz w:val="20"/>
                <w:szCs w:val="20"/>
              </w:rPr>
              <w:t xml:space="preserve">Always back up critical data before starting any repair procedure. In Windows Server environments running SQL Server instances, ensure all databases and system state are backed up first.</w:t>
            </w:r>
          </w:p>
        </w:tc>
      </w:tr>
    </w:tbl>
    <w:p>
      <w:pPr>
        <w:spacing w:after="0" w:before="120"/>
      </w:pPr>
      <w:r>
        <w:t xml:space="preserve"/>
      </w:r>
    </w:p>
    <w:p>
      <w:pPr>
        <w:pStyle w:val="Heading2"/>
        <w:pBdr>
          <w:bottom w:val="single" w:color="2E75B6" w:sz="4" w:space="1"/>
        </w:pBdr>
        <w:spacing w:after="100" w:before="260"/>
      </w:pPr>
      <w:r>
        <w:rPr>
          <w:rFonts w:ascii="Arial" w:cs="Arial" w:eastAsia="Arial" w:hAnsi="Arial"/>
          <w:b/>
          <w:bCs/>
          <w:color w:val="1F4E79"/>
          <w:sz w:val="28"/>
          <w:szCs w:val="28"/>
        </w:rPr>
        <w:t xml:space="preserve">1.1 Troubleshooting Escalation Path</w:t>
      </w:r>
    </w:p>
    <w:p>
      <w:pPr>
        <w:spacing w:after="0" w:before="60"/>
      </w:pPr>
      <w:r>
        <w:t xml:space="preserve"/>
      </w:r>
    </w:p>
    <w:p>
      <w:pPr>
        <w:spacing w:after="60" w:before="60"/>
      </w:pPr>
      <w:r>
        <w:rPr>
          <w:rFonts w:ascii="Arial" w:cs="Arial" w:eastAsia="Arial" w:hAnsi="Arial"/>
          <w:sz w:val="22"/>
          <w:szCs w:val="22"/>
        </w:rPr>
        <w:t xml:space="preserve">Follow this order — do not skip to a higher step without first attempting the simpler solution:</w:t>
      </w:r>
    </w:p>
    <w:p>
      <w:pPr>
        <w:spacing w:after="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60"/>
      </w:tblGrid>
      <w:tr>
        <w:trPr>
          <w:tblHeader/>
        </w:trPr>
        <w:tc>
          <w:tcPr>
            <w:tcW w:type="dxa" w:w="1800"/>
            <w:tcBorders>
              <w:top w:val="single" w:color="1F4E79" w:sz="6"/>
              <w:left w:val="single" w:color="1F4E79" w:sz="6"/>
              <w:bottom w:val="single" w:color="1F4E79" w:sz="6"/>
              <w:right w:val="single" w:color="1F4E79" w:sz="6"/>
            </w:tcBorders>
            <w:shd w:fill="1F4E79" w:val="clear"/>
            <w:tcMar>
              <w:top w:type="dxa" w:w="100"/>
              <w:left w:type="dxa" w:w="120"/>
              <w:bottom w:type="dxa" w:w="100"/>
              <w:right w:type="dxa" w:w="120"/>
            </w:tcMar>
          </w:tcPr>
          <w:p>
            <w:pPr>
              <w:spacing w:after="0" w:before="0"/>
              <w:jc w:val="center"/>
            </w:pPr>
            <w:r>
              <w:rPr>
                <w:rFonts w:ascii="Arial" w:cs="Arial" w:eastAsia="Arial" w:hAnsi="Arial"/>
                <w:b/>
                <w:bCs/>
                <w:color w:val="FFFFFF"/>
                <w:sz w:val="22"/>
                <w:szCs w:val="22"/>
              </w:rPr>
              <w:t xml:space="preserve">Tool</w:t>
            </w:r>
          </w:p>
        </w:tc>
        <w:tc>
          <w:tcPr>
            <w:tcW w:type="dxa" w:w="3000"/>
            <w:tcBorders>
              <w:top w:val="single" w:color="1F4E79" w:sz="6"/>
              <w:left w:val="single" w:color="1F4E79" w:sz="6"/>
              <w:bottom w:val="single" w:color="1F4E79" w:sz="6"/>
              <w:right w:val="single" w:color="1F4E79" w:sz="6"/>
            </w:tcBorders>
            <w:shd w:fill="1F4E79" w:val="clear"/>
            <w:tcMar>
              <w:top w:type="dxa" w:w="100"/>
              <w:left w:type="dxa" w:w="120"/>
              <w:bottom w:type="dxa" w:w="100"/>
              <w:right w:type="dxa" w:w="120"/>
            </w:tcMar>
          </w:tcPr>
          <w:p>
            <w:pPr>
              <w:spacing w:after="0" w:before="0"/>
              <w:jc w:val="center"/>
            </w:pPr>
            <w:r>
              <w:rPr>
                <w:rFonts w:ascii="Arial" w:cs="Arial" w:eastAsia="Arial" w:hAnsi="Arial"/>
                <w:b/>
                <w:bCs/>
                <w:color w:val="FFFFFF"/>
                <w:sz w:val="22"/>
                <w:szCs w:val="22"/>
              </w:rPr>
              <w:t xml:space="preserve">When to Use</w:t>
            </w:r>
          </w:p>
        </w:tc>
        <w:tc>
          <w:tcPr>
            <w:tcW w:type="dxa" w:w="4260"/>
            <w:tcBorders>
              <w:top w:val="single" w:color="1F4E79" w:sz="6"/>
              <w:left w:val="single" w:color="1F4E79" w:sz="6"/>
              <w:bottom w:val="single" w:color="1F4E79" w:sz="6"/>
              <w:right w:val="single" w:color="1F4E79" w:sz="6"/>
            </w:tcBorders>
            <w:shd w:fill="1F4E79" w:val="clear"/>
            <w:tcMar>
              <w:top w:type="dxa" w:w="100"/>
              <w:left w:type="dxa" w:w="120"/>
              <w:bottom w:type="dxa" w:w="100"/>
              <w:right w:type="dxa" w:w="120"/>
            </w:tcMar>
          </w:tcPr>
          <w:p>
            <w:pPr>
              <w:spacing w:after="0" w:before="0"/>
              <w:jc w:val="center"/>
            </w:pPr>
            <w:r>
              <w:rPr>
                <w:rFonts w:ascii="Arial" w:cs="Arial" w:eastAsia="Arial" w:hAnsi="Arial"/>
                <w:b/>
                <w:bCs/>
                <w:color w:val="FFFFFF"/>
                <w:sz w:val="22"/>
                <w:szCs w:val="22"/>
              </w:rPr>
              <w:t xml:space="preserve">Command / Action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b/>
                <w:bCs/>
                <w:sz w:val="20"/>
                <w:szCs w:val="20"/>
              </w:rPr>
              <w:t xml:space="preserve">SFC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System file errors, Windows instability</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sfc /scannow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sz w:val="20"/>
                <w:szCs w:val="20"/>
              </w:rPr>
              <w:t xml:space="preserve">DISM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SFC failed; repair the Windows component store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DISM.exe /Online /Cleanup-image /Restorehealth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b/>
                <w:bCs/>
                <w:sz w:val="20"/>
                <w:szCs w:val="20"/>
              </w:rPr>
              <w:t xml:space="preserve">CHKDSK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Bad sectors, corrupted directories, I/O freeze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chkdsk C: /f /r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b/>
                <w:bCs/>
                <w:sz w:val="20"/>
                <w:szCs w:val="20"/>
              </w:rPr>
              <w:t xml:space="preserve">WinRE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OS fails to boot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Boot USB &gt; Troubleshoot &gt; Startup Repair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ourier New" w:cs="Courier New" w:eastAsia="Courier New" w:hAnsi="Courier New"/>
                <w:b/>
                <w:bCs/>
                <w:sz w:val="20"/>
                <w:szCs w:val="20"/>
              </w:rPr>
              <w:t xml:space="preserve">In-Place Upgrade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Severe corruption, OS no longer functional</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val="false"/>
                <w:bCs w:val="false"/>
                <w:sz w:val="20"/>
                <w:szCs w:val="20"/>
              </w:rPr>
              <w:t xml:space="preserve">Setup.exe &gt; Keep files and apps</w:t>
            </w:r>
          </w:p>
        </w:tc>
      </w:tr>
    </w:tbl>
    <w:p>
      <w:pPr>
        <w:spacing w:after="0" w:before="200"/>
      </w:pPr>
      <w:r>
        <w:t xml:space="preserve"/>
      </w:r>
    </w:p>
    <w:p>
      <w:pPr>
        <w:pStyle w:val="Heading1"/>
        <w:shd w:fill="1F4E79" w:val="clear"/>
        <w:spacing w:after="200" w:before="300"/>
        <w:ind w:left="200" w:right="200"/>
      </w:pPr>
      <w:r>
        <w:rPr>
          <w:rFonts w:ascii="Arial" w:cs="Arial" w:eastAsia="Arial" w:hAnsi="Arial"/>
          <w:b/>
          <w:bCs/>
          <w:color w:val="FFFFFF"/>
          <w:sz w:val="32"/>
          <w:szCs w:val="32"/>
        </w:rPr>
        <w:t xml:space="preserve">2. Detailed Procedures</w:t>
      </w:r>
    </w:p>
    <w:p>
      <w:pPr>
        <w:spacing w:after="0" w:before="10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8160"/>
      </w:tblGrid>
      <w:tr>
        <w:tc>
          <w:tcPr>
            <w:tcW w:type="dxa" w:w="900"/>
            <w:tcBorders>
              <w:top w:val="single" w:color="1F4E79" w:sz="6"/>
              <w:left w:val="single" w:color="1F4E79" w:sz="6"/>
              <w:bottom w:val="single" w:color="1F4E79" w:sz="6"/>
              <w:right w:val="single" w:color="1F4E79" w:sz="6"/>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40"/>
                <w:szCs w:val="40"/>
              </w:rPr>
              <w:t xml:space="preserve">1</w:t>
            </w:r>
          </w:p>
        </w:tc>
        <w:tc>
          <w:tcPr>
            <w:tcW w:type="dxa" w:w="8160"/>
            <w:tcBorders>
              <w:top w:val="single" w:color="1F4E79" w:sz="6"/>
              <w:left w:val="single" w:color="1F4E79" w:sz="6"/>
              <w:bottom w:val="single" w:color="1F4E79" w:sz="6"/>
              <w:right w:val="single" w:color="1F4E79" w:sz="6"/>
            </w:tcBorders>
            <w:shd w:fill="D6E4F0" w:val="clear"/>
            <w:tcMar>
              <w:top w:type="dxa" w:w="80"/>
              <w:left w:type="dxa" w:w="200"/>
              <w:bottom w:type="dxa" w:w="80"/>
              <w:right w:type="dxa" w:w="120"/>
            </w:tcMar>
          </w:tcPr>
          <w:p>
            <w:pPr>
              <w:spacing w:after="20" w:before="0"/>
            </w:pPr>
            <w:r>
              <w:rPr>
                <w:rFonts w:ascii="Arial" w:cs="Arial" w:eastAsia="Arial" w:hAnsi="Arial"/>
                <w:b/>
                <w:bCs/>
                <w:color w:val="1F4E79"/>
                <w:sz w:val="26"/>
                <w:szCs w:val="26"/>
              </w:rPr>
              <w:t xml:space="preserve">System File Checker (SFC)</w:t>
            </w:r>
          </w:p>
          <w:p>
            <w:pPr>
              <w:spacing w:after="0" w:before="0"/>
            </w:pPr>
            <w:r>
              <w:rPr>
                <w:rFonts w:ascii="Arial" w:cs="Arial" w:eastAsia="Arial" w:hAnsi="Arial"/>
                <w:i/>
                <w:iCs/>
                <w:color w:val="444444"/>
                <w:sz w:val="20"/>
                <w:szCs w:val="20"/>
              </w:rPr>
              <w:t xml:space="preserve">Simplest approach — scan and repair corrupted system files</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When to Use</w:t>
      </w:r>
    </w:p>
    <w:p>
      <w:pPr>
        <w:pStyle w:val="ListParagraph"/>
        <w:numPr>
          <w:ilvl w:val="0"/>
          <w:numId w:val="2"/>
        </w:numPr>
        <w:spacing w:after="40" w:before="40"/>
      </w:pPr>
      <w:r>
        <w:rPr>
          <w:rFonts w:ascii="Arial" w:cs="Arial" w:eastAsia="Arial" w:hAnsi="Arial"/>
          <w:b w:val="false"/>
          <w:bCs w:val="false"/>
          <w:sz w:val="22"/>
          <w:szCs w:val="22"/>
        </w:rPr>
        <w:t xml:space="preserve">System errors are present and Windows is not functioning normally</w:t>
      </w:r>
    </w:p>
    <w:p>
      <w:pPr>
        <w:pStyle w:val="ListParagraph"/>
        <w:numPr>
          <w:ilvl w:val="0"/>
          <w:numId w:val="2"/>
        </w:numPr>
        <w:spacing w:after="40" w:before="40"/>
      </w:pPr>
      <w:r>
        <w:rPr>
          <w:rFonts w:ascii="Arial" w:cs="Arial" w:eastAsia="Arial" w:hAnsi="Arial"/>
          <w:b w:val="false"/>
          <w:bCs w:val="false"/>
          <w:sz w:val="22"/>
          <w:szCs w:val="22"/>
        </w:rPr>
        <w:t xml:space="preserve">Issues manifest as random crashes, slow performance, or missing DLLs</w:t>
      </w:r>
    </w:p>
    <w:p>
      <w:pPr>
        <w:pStyle w:val="ListParagraph"/>
        <w:numPr>
          <w:ilvl w:val="0"/>
          <w:numId w:val="2"/>
        </w:numPr>
        <w:spacing w:after="40" w:before="40"/>
      </w:pPr>
      <w:r>
        <w:rPr>
          <w:rFonts w:ascii="Arial" w:cs="Arial" w:eastAsia="Arial" w:hAnsi="Arial"/>
          <w:b w:val="false"/>
          <w:bCs w:val="false"/>
          <w:sz w:val="22"/>
          <w:szCs w:val="22"/>
        </w:rPr>
        <w:t xml:space="preserve">Always attempt this first before moving to more advanced tools</w:t>
      </w:r>
    </w:p>
    <w:p>
      <w:pPr>
        <w:spacing w:after="0" w:before="80"/>
      </w:pPr>
      <w:r>
        <w:t xml:space="preserve"/>
      </w:r>
    </w:p>
    <w:p>
      <w:pPr>
        <w:pStyle w:val="Heading3"/>
        <w:spacing w:after="80" w:before="200"/>
      </w:pPr>
      <w:r>
        <w:rPr>
          <w:rFonts w:ascii="Arial" w:cs="Arial" w:eastAsia="Arial" w:hAnsi="Arial"/>
          <w:b/>
          <w:bCs/>
          <w:color w:val="2E75B6"/>
          <w:sz w:val="24"/>
          <w:szCs w:val="24"/>
        </w:rPr>
        <w:t xml:space="preserve">Procedure</w:t>
      </w:r>
    </w:p>
    <w:p>
      <w:pPr>
        <w:pStyle w:val="ListParagraph"/>
        <w:numPr>
          <w:ilvl w:val="0"/>
          <w:numId w:val="3"/>
        </w:numPr>
        <w:spacing w:after="60" w:before="60"/>
      </w:pPr>
      <w:r>
        <w:rPr>
          <w:rFonts w:ascii="Arial" w:cs="Arial" w:eastAsia="Arial" w:hAnsi="Arial"/>
          <w:b w:val="false"/>
          <w:bCs w:val="false"/>
          <w:sz w:val="22"/>
          <w:szCs w:val="22"/>
        </w:rPr>
        <w:t xml:space="preserve">Open Command Prompt as Administrator:</w:t>
      </w:r>
    </w:p>
    <w:p>
      <w:pPr>
        <w:pStyle w:val="ListParagraph"/>
        <w:numPr>
          <w:ilvl w:val="1"/>
          <w:numId w:val="2"/>
        </w:numPr>
        <w:spacing w:after="40" w:before="40"/>
      </w:pPr>
      <w:r>
        <w:rPr>
          <w:rFonts w:ascii="Arial" w:cs="Arial" w:eastAsia="Arial" w:hAnsi="Arial"/>
          <w:b w:val="false"/>
          <w:bCs w:val="false"/>
          <w:sz w:val="22"/>
          <w:szCs w:val="22"/>
        </w:rPr>
        <w:t xml:space="preserve">Type cmd in the Start search bar</w:t>
      </w:r>
    </w:p>
    <w:p>
      <w:pPr>
        <w:pStyle w:val="ListParagraph"/>
        <w:numPr>
          <w:ilvl w:val="1"/>
          <w:numId w:val="2"/>
        </w:numPr>
        <w:spacing w:after="40" w:before="40"/>
      </w:pPr>
      <w:r>
        <w:rPr>
          <w:rFonts w:ascii="Arial" w:cs="Arial" w:eastAsia="Arial" w:hAnsi="Arial"/>
          <w:b w:val="false"/>
          <w:bCs w:val="false"/>
          <w:sz w:val="22"/>
          <w:szCs w:val="22"/>
        </w:rPr>
        <w:t xml:space="preserve">Right-click &gt; Run as administrator</w:t>
      </w:r>
    </w:p>
    <w:p>
      <w:pPr>
        <w:pStyle w:val="ListParagraph"/>
        <w:numPr>
          <w:ilvl w:val="0"/>
          <w:numId w:val="3"/>
        </w:numPr>
        <w:spacing w:after="60" w:before="60"/>
      </w:pPr>
      <w:r>
        <w:rPr>
          <w:rFonts w:ascii="Arial" w:cs="Arial" w:eastAsia="Arial" w:hAnsi="Arial"/>
          <w:b w:val="false"/>
          <w:bCs w:val="false"/>
          <w:sz w:val="22"/>
          <w:szCs w:val="22"/>
        </w:rPr>
        <w:t xml:space="preserve">Type the following command and press Enter:</w:t>
      </w:r>
    </w:p>
    <w:p>
      <w:pPr>
        <w:spacing w:after="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sfc /scannow</w:t>
            </w:r>
          </w:p>
        </w:tc>
      </w:tr>
    </w:tbl>
    <w:p>
      <w:pPr>
        <w:spacing w:after="0" w:before="60"/>
      </w:pPr>
      <w:r>
        <w:t xml:space="preserve"/>
      </w:r>
    </w:p>
    <w:p>
      <w:pPr>
        <w:pStyle w:val="ListParagraph"/>
        <w:numPr>
          <w:ilvl w:val="0"/>
          <w:numId w:val="3"/>
        </w:numPr>
        <w:spacing w:after="60" w:before="60"/>
      </w:pPr>
      <w:r>
        <w:rPr>
          <w:rFonts w:ascii="Arial" w:cs="Arial" w:eastAsia="Arial" w:hAnsi="Arial"/>
          <w:b w:val="false"/>
          <w:bCs w:val="false"/>
          <w:sz w:val="22"/>
          <w:szCs w:val="22"/>
        </w:rPr>
        <w:t xml:space="preserve">Wait for the scan to complete — do not interrupt.</w:t>
      </w:r>
    </w:p>
    <w:p>
      <w:pPr>
        <w:pStyle w:val="ListParagraph"/>
        <w:numPr>
          <w:ilvl w:val="0"/>
          <w:numId w:val="3"/>
        </w:numPr>
        <w:spacing w:after="60" w:before="60"/>
      </w:pPr>
      <w:r>
        <w:rPr>
          <w:rFonts w:ascii="Arial" w:cs="Arial" w:eastAsia="Arial" w:hAnsi="Arial"/>
          <w:b w:val="false"/>
          <w:bCs w:val="false"/>
          <w:sz w:val="22"/>
          <w:szCs w:val="22"/>
        </w:rPr>
        <w:t xml:space="preserve">Restart the computer once the scan finishes.</w:t>
      </w:r>
    </w:p>
    <w:p>
      <w:pPr>
        <w:spacing w:after="0" w:before="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OUTPUT INTERPRETATION: </w:t>
            </w:r>
            <w:r>
              <w:rPr>
                <w:rFonts w:ascii="Arial" w:cs="Arial" w:eastAsia="Arial" w:hAnsi="Arial"/>
                <w:color w:val="1F4E79"/>
                <w:sz w:val="20"/>
                <w:szCs w:val="20"/>
              </w:rPr>
              <w:t xml:space="preserve">If the result says 'Windows Resource Protection found corrupt files and repaired them' — success. If it says 'could not fix' — proceed to DISM (Step 2).</w:t>
            </w:r>
          </w:p>
        </w:tc>
      </w:tr>
    </w:tbl>
    <w:p>
      <w:pPr>
        <w:spacing w:after="0" w:before="20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8160"/>
      </w:tblGrid>
      <w:tr>
        <w:tc>
          <w:tcPr>
            <w:tcW w:type="dxa" w:w="900"/>
            <w:tcBorders>
              <w:top w:val="single" w:color="1F4E79" w:sz="6"/>
              <w:left w:val="single" w:color="1F4E79" w:sz="6"/>
              <w:bottom w:val="single" w:color="1F4E79" w:sz="6"/>
              <w:right w:val="single" w:color="1F4E79" w:sz="6"/>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40"/>
                <w:szCs w:val="40"/>
              </w:rPr>
              <w:t xml:space="preserve">2</w:t>
            </w:r>
          </w:p>
        </w:tc>
        <w:tc>
          <w:tcPr>
            <w:tcW w:type="dxa" w:w="8160"/>
            <w:tcBorders>
              <w:top w:val="single" w:color="1F4E79" w:sz="6"/>
              <w:left w:val="single" w:color="1F4E79" w:sz="6"/>
              <w:bottom w:val="single" w:color="1F4E79" w:sz="6"/>
              <w:right w:val="single" w:color="1F4E79" w:sz="6"/>
            </w:tcBorders>
            <w:shd w:fill="D6E4F0" w:val="clear"/>
            <w:tcMar>
              <w:top w:type="dxa" w:w="80"/>
              <w:left w:type="dxa" w:w="200"/>
              <w:bottom w:type="dxa" w:w="80"/>
              <w:right w:type="dxa" w:w="120"/>
            </w:tcMar>
          </w:tcPr>
          <w:p>
            <w:pPr>
              <w:spacing w:after="20" w:before="0"/>
            </w:pPr>
            <w:r>
              <w:rPr>
                <w:rFonts w:ascii="Arial" w:cs="Arial" w:eastAsia="Arial" w:hAnsi="Arial"/>
                <w:b/>
                <w:bCs/>
                <w:color w:val="1F4E79"/>
                <w:sz w:val="26"/>
                <w:szCs w:val="26"/>
              </w:rPr>
              <w:t xml:space="preserve">DISM – Deployment Image Servicing and Management</w:t>
            </w:r>
          </w:p>
          <w:p>
            <w:pPr>
              <w:spacing w:after="0" w:before="0"/>
            </w:pPr>
            <w:r>
              <w:rPr>
                <w:rFonts w:ascii="Arial" w:cs="Arial" w:eastAsia="Arial" w:hAnsi="Arial"/>
                <w:i/>
                <w:iCs/>
                <w:color w:val="444444"/>
                <w:sz w:val="20"/>
                <w:szCs w:val="20"/>
              </w:rPr>
              <w:t xml:space="preserve">Repair the Windows component store and system image</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When to Use</w:t>
      </w:r>
    </w:p>
    <w:p>
      <w:pPr>
        <w:pStyle w:val="ListParagraph"/>
        <w:numPr>
          <w:ilvl w:val="0"/>
          <w:numId w:val="2"/>
        </w:numPr>
        <w:spacing w:after="40" w:before="40"/>
      </w:pPr>
      <w:r>
        <w:rPr>
          <w:rFonts w:ascii="Arial" w:cs="Arial" w:eastAsia="Arial" w:hAnsi="Arial"/>
          <w:b w:val="false"/>
          <w:bCs w:val="false"/>
          <w:sz w:val="22"/>
          <w:szCs w:val="22"/>
        </w:rPr>
        <w:t xml:space="preserve">SFC returned errors or failed to repair all corrupted files</w:t>
      </w:r>
    </w:p>
    <w:p>
      <w:pPr>
        <w:pStyle w:val="ListParagraph"/>
        <w:numPr>
          <w:ilvl w:val="0"/>
          <w:numId w:val="2"/>
        </w:numPr>
        <w:spacing w:after="40" w:before="40"/>
      </w:pPr>
      <w:r>
        <w:rPr>
          <w:rFonts w:ascii="Arial" w:cs="Arial" w:eastAsia="Arial" w:hAnsi="Arial"/>
          <w:b w:val="false"/>
          <w:bCs w:val="false"/>
          <w:sz w:val="22"/>
          <w:szCs w:val="22"/>
        </w:rPr>
        <w:t xml:space="preserve">Recommended: run DISM BEFORE SFC for better results on both</w:t>
      </w:r>
    </w:p>
    <w:p>
      <w:pPr>
        <w:pStyle w:val="ListParagraph"/>
        <w:numPr>
          <w:ilvl w:val="0"/>
          <w:numId w:val="2"/>
        </w:numPr>
        <w:spacing w:after="40" w:before="40"/>
      </w:pPr>
      <w:r>
        <w:rPr>
          <w:rFonts w:ascii="Arial" w:cs="Arial" w:eastAsia="Arial" w:hAnsi="Arial"/>
          <w:b w:val="false"/>
          <w:bCs w:val="false"/>
          <w:sz w:val="22"/>
          <w:szCs w:val="22"/>
        </w:rPr>
        <w:t xml:space="preserve">SFC reports 'found corrupt files but was unable to fix some of them'</w:t>
      </w:r>
    </w:p>
    <w:p>
      <w:pPr>
        <w:spacing w:after="0" w:before="80"/>
      </w:pPr>
      <w:r>
        <w:t xml:space="preserve"/>
      </w:r>
    </w:p>
    <w:p>
      <w:pPr>
        <w:pStyle w:val="Heading3"/>
        <w:spacing w:after="80" w:before="200"/>
      </w:pPr>
      <w:r>
        <w:rPr>
          <w:rFonts w:ascii="Arial" w:cs="Arial" w:eastAsia="Arial" w:hAnsi="Arial"/>
          <w:b/>
          <w:bCs/>
          <w:color w:val="2E75B6"/>
          <w:sz w:val="24"/>
          <w:szCs w:val="24"/>
        </w:rPr>
        <w:t xml:space="preserve">Standard Procedure (Online – internet access available)</w:t>
      </w:r>
    </w:p>
    <w:p>
      <w:pPr>
        <w:pStyle w:val="ListParagraph"/>
        <w:numPr>
          <w:ilvl w:val="0"/>
          <w:numId w:val="3"/>
        </w:numPr>
        <w:spacing w:after="60" w:before="60"/>
      </w:pPr>
      <w:r>
        <w:rPr>
          <w:rFonts w:ascii="Arial" w:cs="Arial" w:eastAsia="Arial" w:hAnsi="Arial"/>
          <w:b w:val="false"/>
          <w:bCs w:val="false"/>
          <w:sz w:val="22"/>
          <w:szCs w:val="22"/>
        </w:rPr>
        <w:t xml:space="preserve">Open Command Prompt as Administrator.</w:t>
      </w:r>
    </w:p>
    <w:p>
      <w:pPr>
        <w:pStyle w:val="ListParagraph"/>
        <w:numPr>
          <w:ilvl w:val="0"/>
          <w:numId w:val="3"/>
        </w:numPr>
        <w:spacing w:after="60" w:before="60"/>
      </w:pPr>
      <w:r>
        <w:rPr>
          <w:rFonts w:ascii="Arial" w:cs="Arial" w:eastAsia="Arial" w:hAnsi="Arial"/>
          <w:b w:val="false"/>
          <w:bCs w:val="false"/>
          <w:sz w:val="22"/>
          <w:szCs w:val="22"/>
        </w:rPr>
        <w:t xml:space="preserve">Run the following command:</w:t>
      </w:r>
    </w:p>
    <w:p>
      <w:pPr>
        <w:spacing w:after="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DISM.exe /Online /Cleanup-image /Restorehealth</w:t>
            </w:r>
          </w:p>
        </w:tc>
      </w:tr>
    </w:tbl>
    <w:p>
      <w:pPr>
        <w:spacing w:after="0" w:before="60"/>
      </w:pPr>
      <w:r>
        <w:t xml:space="preserve"/>
      </w:r>
    </w:p>
    <w:p>
      <w:pPr>
        <w:pStyle w:val="ListParagraph"/>
        <w:numPr>
          <w:ilvl w:val="0"/>
          <w:numId w:val="3"/>
        </w:numPr>
        <w:spacing w:after="60" w:before="60"/>
      </w:pPr>
      <w:r>
        <w:rPr>
          <w:rFonts w:ascii="Arial" w:cs="Arial" w:eastAsia="Arial" w:hAnsi="Arial"/>
          <w:b w:val="false"/>
          <w:bCs w:val="false"/>
          <w:sz w:val="22"/>
          <w:szCs w:val="22"/>
        </w:rPr>
        <w:t xml:space="preserve">Wait for the process to complete (may take 10–20 minutes).</w:t>
      </w:r>
    </w:p>
    <w:p>
      <w:pPr>
        <w:pStyle w:val="ListParagraph"/>
        <w:numPr>
          <w:ilvl w:val="0"/>
          <w:numId w:val="3"/>
        </w:numPr>
        <w:spacing w:after="60" w:before="60"/>
      </w:pPr>
      <w:r>
        <w:rPr>
          <w:rFonts w:ascii="Arial" w:cs="Arial" w:eastAsia="Arial" w:hAnsi="Arial"/>
          <w:b w:val="false"/>
          <w:bCs w:val="false"/>
          <w:sz w:val="22"/>
          <w:szCs w:val="22"/>
        </w:rPr>
        <w:t xml:space="preserve">Once finished, run SFC again:</w:t>
      </w:r>
    </w:p>
    <w:p>
      <w:pPr>
        <w:spacing w:after="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sfc /scannow</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Offline Procedure (For Airgapped / No-Internet Servers)</w:t>
      </w:r>
    </w:p>
    <w:p>
      <w:pPr>
        <w:spacing w:after="60" w:before="60"/>
      </w:pPr>
      <w:r>
        <w:rPr>
          <w:rFonts w:ascii="Arial" w:cs="Arial" w:eastAsia="Arial" w:hAnsi="Arial"/>
          <w:sz w:val="22"/>
          <w:szCs w:val="22"/>
        </w:rPr>
        <w:t xml:space="preserve">Use this when the server has no access to Windows Update — such as the production environment at ATC:</w:t>
      </w:r>
    </w:p>
    <w:p>
      <w:pPr>
        <w:spacing w:after="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DISM.exe /Online /Cleanup-Image /RestoreHealth ^</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/Source:wim:D:\sources\install.wim:1 /LimitAccess</w:t>
            </w:r>
          </w:p>
        </w:tc>
      </w:tr>
    </w:tbl>
    <w:p>
      <w:pPr>
        <w:spacing w:after="0" w:before="60"/>
      </w:pPr>
      <w:r>
        <w:t xml:space="preserve"/>
      </w:r>
    </w:p>
    <w:p>
      <w:pPr>
        <w:spacing w:after="60" w:before="60"/>
      </w:pPr>
      <w:r>
        <w:rPr>
          <w:rFonts w:ascii="Arial" w:cs="Arial" w:eastAsia="Arial" w:hAnsi="Arial"/>
          <w:sz w:val="22"/>
          <w:szCs w:val="22"/>
        </w:rPr>
        <w:t xml:space="preserve">Replace D:\ with the drive letter of the mounted Windows ISO or USB installer.</w:t>
      </w:r>
    </w:p>
    <w:p>
      <w:pPr>
        <w:spacing w:after="0" w:before="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CCCCCC" w:sz="1"/>
              <w:left w:val="single" w:color="CCCCCC" w:sz="1"/>
              <w:bottom w:val="single" w:color="CCCCCC" w:sz="1"/>
              <w:right w:val="single" w:color="CCCCCC" w:sz="1"/>
            </w:tcBorders>
            <w:shd w:fill="E2EFDA" w:val="clear"/>
            <w:tcMar>
              <w:top w:type="dxa" w:w="100"/>
              <w:left w:type="dxa" w:w="180"/>
              <w:bottom w:type="dxa" w:w="100"/>
              <w:right w:type="dxa" w:w="180"/>
            </w:tcMar>
          </w:tcPr>
          <w:p>
            <w:pPr>
              <w:spacing w:after="0" w:before="0"/>
            </w:pPr>
            <w:r>
              <w:rPr>
                <w:rFonts w:ascii="Arial" w:cs="Arial" w:eastAsia="Arial" w:hAnsi="Arial"/>
                <w:b/>
                <w:bCs/>
                <w:color w:val="375623"/>
                <w:sz w:val="20"/>
                <w:szCs w:val="20"/>
              </w:rPr>
              <w:t xml:space="preserve">PRO TIP: </w:t>
            </w:r>
            <w:r>
              <w:rPr>
                <w:rFonts w:ascii="Arial" w:cs="Arial" w:eastAsia="Arial" w:hAnsi="Arial"/>
                <w:color w:val="375623"/>
                <w:sz w:val="20"/>
                <w:szCs w:val="20"/>
              </w:rPr>
              <w:t xml:space="preserve">In Windows Server environments, using an offline source is preferred to avoid downloading incorrect updates. Mount the correct Windows Server ISO before running DISM.</w:t>
            </w:r>
          </w:p>
        </w:tc>
      </w:tr>
    </w:tbl>
    <w:p>
      <w:pPr>
        <w:spacing w:after="0" w:before="20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8160"/>
      </w:tblGrid>
      <w:tr>
        <w:tc>
          <w:tcPr>
            <w:tcW w:type="dxa" w:w="900"/>
            <w:tcBorders>
              <w:top w:val="single" w:color="1F4E79" w:sz="6"/>
              <w:left w:val="single" w:color="1F4E79" w:sz="6"/>
              <w:bottom w:val="single" w:color="1F4E79" w:sz="6"/>
              <w:right w:val="single" w:color="1F4E79" w:sz="6"/>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40"/>
                <w:szCs w:val="40"/>
              </w:rPr>
              <w:t xml:space="preserve">3</w:t>
            </w:r>
          </w:p>
        </w:tc>
        <w:tc>
          <w:tcPr>
            <w:tcW w:type="dxa" w:w="8160"/>
            <w:tcBorders>
              <w:top w:val="single" w:color="1F4E79" w:sz="6"/>
              <w:left w:val="single" w:color="1F4E79" w:sz="6"/>
              <w:bottom w:val="single" w:color="1F4E79" w:sz="6"/>
              <w:right w:val="single" w:color="1F4E79" w:sz="6"/>
            </w:tcBorders>
            <w:shd w:fill="D6E4F0" w:val="clear"/>
            <w:tcMar>
              <w:top w:type="dxa" w:w="80"/>
              <w:left w:type="dxa" w:w="200"/>
              <w:bottom w:type="dxa" w:w="80"/>
              <w:right w:type="dxa" w:w="120"/>
            </w:tcMar>
          </w:tcPr>
          <w:p>
            <w:pPr>
              <w:spacing w:after="20" w:before="0"/>
            </w:pPr>
            <w:r>
              <w:rPr>
                <w:rFonts w:ascii="Arial" w:cs="Arial" w:eastAsia="Arial" w:hAnsi="Arial"/>
                <w:b/>
                <w:bCs/>
                <w:color w:val="1F4E79"/>
                <w:sz w:val="26"/>
                <w:szCs w:val="26"/>
              </w:rPr>
              <w:t xml:space="preserve">Check Disk (CHKDSK)</w:t>
            </w:r>
          </w:p>
          <w:p>
            <w:pPr>
              <w:spacing w:after="0" w:before="0"/>
            </w:pPr>
            <w:r>
              <w:rPr>
                <w:rFonts w:ascii="Arial" w:cs="Arial" w:eastAsia="Arial" w:hAnsi="Arial"/>
                <w:i/>
                <w:iCs/>
                <w:color w:val="444444"/>
                <w:sz w:val="20"/>
                <w:szCs w:val="20"/>
              </w:rPr>
              <w:t xml:space="preserve">Scan and fix errors on the hard drive or SSD</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When to Use</w:t>
      </w:r>
    </w:p>
    <w:p>
      <w:pPr>
        <w:pStyle w:val="ListParagraph"/>
        <w:numPr>
          <w:ilvl w:val="0"/>
          <w:numId w:val="2"/>
        </w:numPr>
        <w:spacing w:after="40" w:before="40"/>
      </w:pPr>
      <w:r>
        <w:rPr>
          <w:rFonts w:ascii="Arial" w:cs="Arial" w:eastAsia="Arial" w:hAnsi="Arial"/>
          <w:b w:val="false"/>
          <w:bCs w:val="false"/>
          <w:sz w:val="22"/>
          <w:szCs w:val="22"/>
        </w:rPr>
        <w:t xml:space="preserve">Bad sectors, corrupted directories, or file system errors are present</w:t>
      </w:r>
    </w:p>
    <w:p>
      <w:pPr>
        <w:pStyle w:val="ListParagraph"/>
        <w:numPr>
          <w:ilvl w:val="0"/>
          <w:numId w:val="2"/>
        </w:numPr>
        <w:spacing w:after="40" w:before="40"/>
      </w:pPr>
      <w:r>
        <w:rPr>
          <w:rFonts w:ascii="Arial" w:cs="Arial" w:eastAsia="Arial" w:hAnsi="Arial"/>
          <w:b w:val="false"/>
          <w:bCs w:val="false"/>
          <w:sz w:val="22"/>
          <w:szCs w:val="22"/>
        </w:rPr>
        <w:t xml:space="preserve">System freezes while reading or writing to the drive</w:t>
      </w:r>
    </w:p>
    <w:p>
      <w:pPr>
        <w:pStyle w:val="ListParagraph"/>
        <w:numPr>
          <w:ilvl w:val="0"/>
          <w:numId w:val="2"/>
        </w:numPr>
        <w:spacing w:after="40" w:before="40"/>
      </w:pPr>
      <w:r>
        <w:rPr>
          <w:rFonts w:ascii="Arial" w:cs="Arial" w:eastAsia="Arial" w:hAnsi="Arial"/>
          <w:b w:val="false"/>
          <w:bCs w:val="false"/>
          <w:sz w:val="22"/>
          <w:szCs w:val="22"/>
        </w:rPr>
        <w:t xml:space="preserve">Event Viewer shows disk-related errors (NTFS, Disk Event ID 7, 11, 55)</w:t>
      </w:r>
    </w:p>
    <w:p>
      <w:pPr>
        <w:spacing w:after="0" w:before="80"/>
      </w:pPr>
      <w:r>
        <w:t xml:space="preserve"/>
      </w:r>
    </w:p>
    <w:p>
      <w:pPr>
        <w:pStyle w:val="Heading3"/>
        <w:spacing w:after="80" w:before="200"/>
      </w:pPr>
      <w:r>
        <w:rPr>
          <w:rFonts w:ascii="Arial" w:cs="Arial" w:eastAsia="Arial" w:hAnsi="Arial"/>
          <w:b/>
          <w:bCs/>
          <w:color w:val="2E75B6"/>
          <w:sz w:val="24"/>
          <w:szCs w:val="24"/>
        </w:rPr>
        <w:t xml:space="preserve">Procedure</w:t>
      </w:r>
    </w:p>
    <w:p>
      <w:pPr>
        <w:pStyle w:val="ListParagraph"/>
        <w:numPr>
          <w:ilvl w:val="0"/>
          <w:numId w:val="3"/>
        </w:numPr>
        <w:spacing w:after="60" w:before="60"/>
      </w:pPr>
      <w:r>
        <w:rPr>
          <w:rFonts w:ascii="Arial" w:cs="Arial" w:eastAsia="Arial" w:hAnsi="Arial"/>
          <w:b w:val="false"/>
          <w:bCs w:val="false"/>
          <w:sz w:val="22"/>
          <w:szCs w:val="22"/>
        </w:rPr>
        <w:t xml:space="preserve">Open Command Prompt as Administrator.</w:t>
      </w:r>
    </w:p>
    <w:p>
      <w:pPr>
        <w:pStyle w:val="ListParagraph"/>
        <w:numPr>
          <w:ilvl w:val="0"/>
          <w:numId w:val="3"/>
        </w:numPr>
        <w:spacing w:after="60" w:before="60"/>
      </w:pPr>
      <w:r>
        <w:rPr>
          <w:rFonts w:ascii="Arial" w:cs="Arial" w:eastAsia="Arial" w:hAnsi="Arial"/>
          <w:b w:val="false"/>
          <w:bCs w:val="false"/>
          <w:sz w:val="22"/>
          <w:szCs w:val="22"/>
        </w:rPr>
        <w:t xml:space="preserve">Type the following command (replace C: if the OS is on a different drive):</w:t>
      </w:r>
    </w:p>
    <w:p>
      <w:pPr>
        <w:spacing w:after="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chkdsk C: /f /r</w:t>
            </w:r>
          </w:p>
        </w:tc>
      </w:tr>
    </w:tbl>
    <w:p>
      <w:pPr>
        <w:spacing w:after="0" w:before="60"/>
      </w:pPr>
      <w:r>
        <w:t xml:space="preserve"/>
      </w:r>
    </w:p>
    <w:p>
      <w:pPr>
        <w:spacing w:after="40" w:before="80"/>
      </w:pPr>
      <w:r>
        <w:rPr>
          <w:rFonts w:ascii="Arial" w:cs="Arial" w:eastAsia="Arial" w:hAnsi="Arial"/>
          <w:b/>
          <w:bCs/>
          <w:color w:val="1F4E79"/>
          <w:sz w:val="22"/>
          <w:szCs w:val="22"/>
        </w:rPr>
        <w:t xml:space="preserve">Flag Reference:</w:t>
      </w:r>
    </w:p>
    <w:p>
      <w:pPr>
        <w:pStyle w:val="ListParagraph"/>
        <w:numPr>
          <w:ilvl w:val="0"/>
          <w:numId w:val="2"/>
        </w:numPr>
        <w:spacing w:after="40" w:before="40"/>
      </w:pPr>
      <w:r>
        <w:rPr>
          <w:rFonts w:ascii="Arial" w:cs="Arial" w:eastAsia="Arial" w:hAnsi="Arial"/>
          <w:b w:val="false"/>
          <w:bCs w:val="false"/>
          <w:sz w:val="22"/>
          <w:szCs w:val="22"/>
        </w:rPr>
        <w:t xml:space="preserve">/f — Fixes file system errors</w:t>
      </w:r>
    </w:p>
    <w:p>
      <w:pPr>
        <w:pStyle w:val="ListParagraph"/>
        <w:numPr>
          <w:ilvl w:val="0"/>
          <w:numId w:val="2"/>
        </w:numPr>
        <w:spacing w:after="40" w:before="40"/>
      </w:pPr>
      <w:r>
        <w:rPr>
          <w:rFonts w:ascii="Arial" w:cs="Arial" w:eastAsia="Arial" w:hAnsi="Arial"/>
          <w:b w:val="false"/>
          <w:bCs w:val="false"/>
          <w:sz w:val="22"/>
          <w:szCs w:val="22"/>
        </w:rPr>
        <w:t xml:space="preserve">/r — Locates bad sectors and recovers readable data (implies /f)</w:t>
      </w:r>
    </w:p>
    <w:p>
      <w:pPr>
        <w:spacing w:after="0" w:before="60"/>
      </w:pPr>
      <w:r>
        <w:t xml:space="preserve"/>
      </w:r>
    </w:p>
    <w:p>
      <w:pPr>
        <w:pStyle w:val="ListParagraph"/>
        <w:numPr>
          <w:ilvl w:val="0"/>
          <w:numId w:val="3"/>
        </w:numPr>
        <w:spacing w:after="60" w:before="60"/>
      </w:pPr>
      <w:r>
        <w:rPr>
          <w:rFonts w:ascii="Arial" w:cs="Arial" w:eastAsia="Arial" w:hAnsi="Arial"/>
          <w:b w:val="false"/>
          <w:bCs w:val="false"/>
          <w:sz w:val="22"/>
          <w:szCs w:val="22"/>
        </w:rPr>
        <w:t xml:space="preserve">If the drive is in use, Windows will prompt you to schedule the scan on next restart. Type Y and restart.</w:t>
      </w:r>
    </w:p>
    <w:p>
      <w:pPr>
        <w:spacing w:after="0" w:before="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0" w:before="0"/>
            </w:pPr>
            <w:r>
              <w:rPr>
                <w:rFonts w:ascii="Arial" w:cs="Arial" w:eastAsia="Arial" w:hAnsi="Arial"/>
                <w:b/>
                <w:bCs/>
                <w:color w:val="7F6000"/>
                <w:sz w:val="20"/>
                <w:szCs w:val="20"/>
              </w:rPr>
              <w:t xml:space="preserve">WARNING: </w:t>
            </w:r>
            <w:r>
              <w:rPr>
                <w:rFonts w:ascii="Arial" w:cs="Arial" w:eastAsia="Arial" w:hAnsi="Arial"/>
                <w:color w:val="7F6000"/>
                <w:sz w:val="20"/>
                <w:szCs w:val="20"/>
              </w:rPr>
              <w:t xml:space="preserve">The /r flag implies /f — including both is not redundant but improves documentation clarity. For production servers, schedule a maintenance window before running CHKDSK.</w:t>
            </w:r>
          </w:p>
        </w:tc>
      </w:tr>
    </w:tbl>
    <w:p>
      <w:pPr>
        <w:spacing w:after="0" w:before="20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8160"/>
      </w:tblGrid>
      <w:tr>
        <w:tc>
          <w:tcPr>
            <w:tcW w:type="dxa" w:w="900"/>
            <w:tcBorders>
              <w:top w:val="single" w:color="1F4E79" w:sz="6"/>
              <w:left w:val="single" w:color="1F4E79" w:sz="6"/>
              <w:bottom w:val="single" w:color="1F4E79" w:sz="6"/>
              <w:right w:val="single" w:color="1F4E79" w:sz="6"/>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40"/>
                <w:szCs w:val="40"/>
              </w:rPr>
              <w:t xml:space="preserve">4</w:t>
            </w:r>
          </w:p>
        </w:tc>
        <w:tc>
          <w:tcPr>
            <w:tcW w:type="dxa" w:w="8160"/>
            <w:tcBorders>
              <w:top w:val="single" w:color="1F4E79" w:sz="6"/>
              <w:left w:val="single" w:color="1F4E79" w:sz="6"/>
              <w:bottom w:val="single" w:color="1F4E79" w:sz="6"/>
              <w:right w:val="single" w:color="1F4E79" w:sz="6"/>
            </w:tcBorders>
            <w:shd w:fill="D6E4F0" w:val="clear"/>
            <w:tcMar>
              <w:top w:type="dxa" w:w="80"/>
              <w:left w:type="dxa" w:w="200"/>
              <w:bottom w:type="dxa" w:w="80"/>
              <w:right w:type="dxa" w:w="120"/>
            </w:tcMar>
          </w:tcPr>
          <w:p>
            <w:pPr>
              <w:spacing w:after="20" w:before="0"/>
            </w:pPr>
            <w:r>
              <w:rPr>
                <w:rFonts w:ascii="Arial" w:cs="Arial" w:eastAsia="Arial" w:hAnsi="Arial"/>
                <w:b/>
                <w:bCs/>
                <w:color w:val="1F4E79"/>
                <w:sz w:val="26"/>
                <w:szCs w:val="26"/>
              </w:rPr>
              <w:t xml:space="preserve">Windows Recovery Environment (WinRE) / Startup Repair</w:t>
            </w:r>
          </w:p>
          <w:p>
            <w:pPr>
              <w:spacing w:after="0" w:before="0"/>
            </w:pPr>
            <w:r>
              <w:rPr>
                <w:rFonts w:ascii="Arial" w:cs="Arial" w:eastAsia="Arial" w:hAnsi="Arial"/>
                <w:i/>
                <w:iCs/>
                <w:color w:val="444444"/>
                <w:sz w:val="20"/>
                <w:szCs w:val="20"/>
              </w:rPr>
              <w:t xml:space="preserve">For systems that can no longer boot into Windows</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When to Use</w:t>
      </w:r>
    </w:p>
    <w:p>
      <w:pPr>
        <w:pStyle w:val="ListParagraph"/>
        <w:numPr>
          <w:ilvl w:val="0"/>
          <w:numId w:val="2"/>
        </w:numPr>
        <w:spacing w:after="40" w:before="40"/>
      </w:pPr>
      <w:r>
        <w:rPr>
          <w:rFonts w:ascii="Arial" w:cs="Arial" w:eastAsia="Arial" w:hAnsi="Arial"/>
          <w:b w:val="false"/>
          <w:bCs w:val="false"/>
          <w:sz w:val="22"/>
          <w:szCs w:val="22"/>
        </w:rPr>
        <w:t xml:space="preserve">The OS fails to boot after multiple attempts</w:t>
      </w:r>
    </w:p>
    <w:p>
      <w:pPr>
        <w:pStyle w:val="ListParagraph"/>
        <w:numPr>
          <w:ilvl w:val="0"/>
          <w:numId w:val="2"/>
        </w:numPr>
        <w:spacing w:after="40" w:before="40"/>
      </w:pPr>
      <w:r>
        <w:rPr>
          <w:rFonts w:ascii="Arial" w:cs="Arial" w:eastAsia="Arial" w:hAnsi="Arial"/>
          <w:b w:val="false"/>
          <w:bCs w:val="false"/>
          <w:sz w:val="22"/>
          <w:szCs w:val="22"/>
        </w:rPr>
        <w:t xml:space="preserve">System is stuck in a boot loop or shows a black/blue screen before Windows loads</w:t>
      </w:r>
    </w:p>
    <w:p>
      <w:pPr>
        <w:pStyle w:val="ListParagraph"/>
        <w:numPr>
          <w:ilvl w:val="0"/>
          <w:numId w:val="2"/>
        </w:numPr>
        <w:spacing w:after="40" w:before="40"/>
      </w:pPr>
      <w:r>
        <w:rPr>
          <w:rFonts w:ascii="Arial" w:cs="Arial" w:eastAsia="Arial" w:hAnsi="Arial"/>
          <w:b w:val="false"/>
          <w:bCs w:val="false"/>
          <w:sz w:val="22"/>
          <w:szCs w:val="22"/>
        </w:rPr>
        <w:t xml:space="preserve">Command Prompt cannot be accessed through normal means</w:t>
      </w:r>
    </w:p>
    <w:p>
      <w:pPr>
        <w:spacing w:after="0" w:before="80"/>
      </w:pPr>
      <w:r>
        <w:t xml:space="preserve"/>
      </w:r>
    </w:p>
    <w:p>
      <w:pPr>
        <w:pStyle w:val="Heading3"/>
        <w:spacing w:after="80" w:before="200"/>
      </w:pPr>
      <w:r>
        <w:rPr>
          <w:rFonts w:ascii="Arial" w:cs="Arial" w:eastAsia="Arial" w:hAnsi="Arial"/>
          <w:b/>
          <w:bCs/>
          <w:color w:val="2E75B6"/>
          <w:sz w:val="24"/>
          <w:szCs w:val="24"/>
        </w:rPr>
        <w:t xml:space="preserve">Procedure A – Using Advanced Startup Options</w:t>
      </w:r>
    </w:p>
    <w:p>
      <w:pPr>
        <w:pStyle w:val="ListParagraph"/>
        <w:numPr>
          <w:ilvl w:val="0"/>
          <w:numId w:val="3"/>
        </w:numPr>
        <w:spacing w:after="60" w:before="60"/>
      </w:pPr>
      <w:r>
        <w:rPr>
          <w:rFonts w:ascii="Arial" w:cs="Arial" w:eastAsia="Arial" w:hAnsi="Arial"/>
          <w:b w:val="false"/>
          <w:bCs w:val="false"/>
          <w:sz w:val="22"/>
          <w:szCs w:val="22"/>
        </w:rPr>
        <w:t xml:space="preserve">During boot, press F8 or Shift+F8 (or allow boot to fail three times for WinRE to load automatically).</w:t>
      </w:r>
    </w:p>
    <w:p>
      <w:pPr>
        <w:pStyle w:val="ListParagraph"/>
        <w:numPr>
          <w:ilvl w:val="0"/>
          <w:numId w:val="3"/>
        </w:numPr>
        <w:spacing w:after="60" w:before="60"/>
      </w:pPr>
      <w:r>
        <w:rPr>
          <w:rFonts w:ascii="Arial" w:cs="Arial" w:eastAsia="Arial" w:hAnsi="Arial"/>
          <w:b w:val="false"/>
          <w:bCs w:val="false"/>
          <w:sz w:val="22"/>
          <w:szCs w:val="22"/>
        </w:rPr>
        <w:t xml:space="preserve">Navigate to: Troubleshoot &gt; Advanced options &gt; Startup Repair.</w:t>
      </w:r>
    </w:p>
    <w:p>
      <w:pPr>
        <w:pStyle w:val="ListParagraph"/>
        <w:numPr>
          <w:ilvl w:val="0"/>
          <w:numId w:val="3"/>
        </w:numPr>
        <w:spacing w:after="60" w:before="60"/>
      </w:pPr>
      <w:r>
        <w:rPr>
          <w:rFonts w:ascii="Arial" w:cs="Arial" w:eastAsia="Arial" w:hAnsi="Arial"/>
          <w:b w:val="false"/>
          <w:bCs w:val="false"/>
          <w:sz w:val="22"/>
          <w:szCs w:val="22"/>
        </w:rPr>
        <w:t xml:space="preserve">Allow Windows to diagnose and repair the boot issues.</w:t>
      </w:r>
    </w:p>
    <w:p>
      <w:pPr>
        <w:spacing w:after="0" w:before="80"/>
      </w:pPr>
      <w:r>
        <w:t xml:space="preserve"/>
      </w:r>
    </w:p>
    <w:p>
      <w:pPr>
        <w:pStyle w:val="Heading3"/>
        <w:spacing w:after="80" w:before="200"/>
      </w:pPr>
      <w:r>
        <w:rPr>
          <w:rFonts w:ascii="Arial" w:cs="Arial" w:eastAsia="Arial" w:hAnsi="Arial"/>
          <w:b/>
          <w:bCs/>
          <w:color w:val="2E75B6"/>
          <w:sz w:val="24"/>
          <w:szCs w:val="24"/>
        </w:rPr>
        <w:t xml:space="preserve">Procedure B – Using Windows USB Installer</w:t>
      </w:r>
    </w:p>
    <w:p>
      <w:pPr>
        <w:pStyle w:val="ListParagraph"/>
        <w:numPr>
          <w:ilvl w:val="0"/>
          <w:numId w:val="3"/>
        </w:numPr>
        <w:spacing w:after="60" w:before="60"/>
      </w:pPr>
      <w:r>
        <w:rPr>
          <w:rFonts w:ascii="Arial" w:cs="Arial" w:eastAsia="Arial" w:hAnsi="Arial"/>
          <w:b w:val="false"/>
          <w:bCs w:val="false"/>
          <w:sz w:val="22"/>
          <w:szCs w:val="22"/>
        </w:rPr>
        <w:t xml:space="preserve">Boot from a Windows installation USB or DVD.</w:t>
      </w:r>
    </w:p>
    <w:p>
      <w:pPr>
        <w:pStyle w:val="ListParagraph"/>
        <w:numPr>
          <w:ilvl w:val="0"/>
          <w:numId w:val="3"/>
        </w:numPr>
        <w:spacing w:after="60" w:before="60"/>
      </w:pPr>
      <w:r>
        <w:rPr>
          <w:rFonts w:ascii="Arial" w:cs="Arial" w:eastAsia="Arial" w:hAnsi="Arial"/>
          <w:b w:val="false"/>
          <w:bCs w:val="false"/>
          <w:sz w:val="22"/>
          <w:szCs w:val="22"/>
        </w:rPr>
        <w:t xml:space="preserve">On the setup screen, select Repair your computer (not Install).</w:t>
      </w:r>
    </w:p>
    <w:p>
      <w:pPr>
        <w:pStyle w:val="ListParagraph"/>
        <w:numPr>
          <w:ilvl w:val="0"/>
          <w:numId w:val="3"/>
        </w:numPr>
        <w:spacing w:after="60" w:before="60"/>
      </w:pPr>
      <w:r>
        <w:rPr>
          <w:rFonts w:ascii="Arial" w:cs="Arial" w:eastAsia="Arial" w:hAnsi="Arial"/>
          <w:b w:val="false"/>
          <w:bCs w:val="false"/>
          <w:sz w:val="22"/>
          <w:szCs w:val="22"/>
        </w:rPr>
        <w:t xml:space="preserve">Navigate to: Troubleshoot &gt; Advanced options &gt; Startup Repair.</w:t>
      </w:r>
    </w:p>
    <w:p>
      <w:pPr>
        <w:pStyle w:val="ListParagraph"/>
        <w:numPr>
          <w:ilvl w:val="0"/>
          <w:numId w:val="3"/>
        </w:numPr>
        <w:spacing w:after="60" w:before="60"/>
      </w:pPr>
      <w:r>
        <w:rPr>
          <w:rFonts w:ascii="Arial" w:cs="Arial" w:eastAsia="Arial" w:hAnsi="Arial"/>
          <w:b w:val="false"/>
          <w:bCs w:val="false"/>
          <w:sz w:val="22"/>
          <w:szCs w:val="22"/>
        </w:rPr>
        <w:t xml:space="preserve">Alternatively, open Command Prompt to run SFC or DISM in offline mode.</w:t>
      </w:r>
    </w:p>
    <w:p>
      <w:pPr>
        <w:spacing w:after="0" w:before="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SERVER NOTE: </w:t>
            </w:r>
            <w:r>
              <w:rPr>
                <w:rFonts w:ascii="Arial" w:cs="Arial" w:eastAsia="Arial" w:hAnsi="Arial"/>
                <w:color w:val="1F4E79"/>
                <w:sz w:val="20"/>
                <w:szCs w:val="20"/>
              </w:rPr>
              <w:t xml:space="preserve">For Windows Server, use the correct edition of installation media (2019/2022/2025). A mismatched edition may not repair correctly.</w:t>
            </w:r>
          </w:p>
        </w:tc>
      </w:tr>
    </w:tbl>
    <w:p>
      <w:pPr>
        <w:spacing w:after="0" w:before="20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8160"/>
      </w:tblGrid>
      <w:tr>
        <w:tc>
          <w:tcPr>
            <w:tcW w:type="dxa" w:w="900"/>
            <w:tcBorders>
              <w:top w:val="single" w:color="1F4E79" w:sz="6"/>
              <w:left w:val="single" w:color="1F4E79" w:sz="6"/>
              <w:bottom w:val="single" w:color="1F4E79" w:sz="6"/>
              <w:right w:val="single" w:color="1F4E79" w:sz="6"/>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40"/>
                <w:szCs w:val="40"/>
              </w:rPr>
              <w:t xml:space="preserve">5</w:t>
            </w:r>
          </w:p>
        </w:tc>
        <w:tc>
          <w:tcPr>
            <w:tcW w:type="dxa" w:w="8160"/>
            <w:tcBorders>
              <w:top w:val="single" w:color="1F4E79" w:sz="6"/>
              <w:left w:val="single" w:color="1F4E79" w:sz="6"/>
              <w:bottom w:val="single" w:color="1F4E79" w:sz="6"/>
              <w:right w:val="single" w:color="1F4E79" w:sz="6"/>
            </w:tcBorders>
            <w:shd w:fill="D6E4F0" w:val="clear"/>
            <w:tcMar>
              <w:top w:type="dxa" w:w="80"/>
              <w:left w:type="dxa" w:w="200"/>
              <w:bottom w:type="dxa" w:w="80"/>
              <w:right w:type="dxa" w:w="120"/>
            </w:tcMar>
          </w:tcPr>
          <w:p>
            <w:pPr>
              <w:spacing w:after="20" w:before="0"/>
            </w:pPr>
            <w:r>
              <w:rPr>
                <w:rFonts w:ascii="Arial" w:cs="Arial" w:eastAsia="Arial" w:hAnsi="Arial"/>
                <w:b/>
                <w:bCs/>
                <w:color w:val="1F4E79"/>
                <w:sz w:val="26"/>
                <w:szCs w:val="26"/>
              </w:rPr>
              <w:t xml:space="preserve">In-Place Repair / Upgrade</w:t>
            </w:r>
          </w:p>
          <w:p>
            <w:pPr>
              <w:spacing w:after="0" w:before="0"/>
            </w:pPr>
            <w:r>
              <w:rPr>
                <w:rFonts w:ascii="Arial" w:cs="Arial" w:eastAsia="Arial" w:hAnsi="Arial"/>
                <w:i/>
                <w:iCs/>
                <w:color w:val="444444"/>
                <w:sz w:val="20"/>
                <w:szCs w:val="20"/>
              </w:rPr>
              <w:t xml:space="preserve">Most thorough solution for severe OS corruption</w:t>
            </w:r>
          </w:p>
        </w:tc>
      </w:tr>
    </w:tbl>
    <w:p>
      <w:pPr>
        <w:spacing w:after="0" w:before="80"/>
      </w:pPr>
      <w:r>
        <w:t xml:space="preserve"/>
      </w:r>
    </w:p>
    <w:p>
      <w:pPr>
        <w:pStyle w:val="Heading3"/>
        <w:spacing w:after="80" w:before="200"/>
      </w:pPr>
      <w:r>
        <w:rPr>
          <w:rFonts w:ascii="Arial" w:cs="Arial" w:eastAsia="Arial" w:hAnsi="Arial"/>
          <w:b/>
          <w:bCs/>
          <w:color w:val="2E75B6"/>
          <w:sz w:val="24"/>
          <w:szCs w:val="24"/>
        </w:rPr>
        <w:t xml:space="preserve">When to Use</w:t>
      </w:r>
    </w:p>
    <w:p>
      <w:pPr>
        <w:pStyle w:val="ListParagraph"/>
        <w:numPr>
          <w:ilvl w:val="0"/>
          <w:numId w:val="2"/>
        </w:numPr>
        <w:spacing w:after="40" w:before="40"/>
      </w:pPr>
      <w:r>
        <w:rPr>
          <w:rFonts w:ascii="Arial" w:cs="Arial" w:eastAsia="Arial" w:hAnsi="Arial"/>
          <w:b w:val="false"/>
          <w:bCs w:val="false"/>
          <w:sz w:val="22"/>
          <w:szCs w:val="22"/>
        </w:rPr>
        <w:t xml:space="preserve">Windows corruption is severe and SFC/DISM/CHKDSK could not resolve the issue</w:t>
      </w:r>
    </w:p>
    <w:p>
      <w:pPr>
        <w:pStyle w:val="ListParagraph"/>
        <w:numPr>
          <w:ilvl w:val="0"/>
          <w:numId w:val="2"/>
        </w:numPr>
        <w:spacing w:after="40" w:before="40"/>
      </w:pPr>
      <w:r>
        <w:rPr>
          <w:rFonts w:ascii="Arial" w:cs="Arial" w:eastAsia="Arial" w:hAnsi="Arial"/>
          <w:b w:val="false"/>
          <w:bCs w:val="false"/>
          <w:sz w:val="22"/>
          <w:szCs w:val="22"/>
        </w:rPr>
        <w:t xml:space="preserve">You need to repair the OS without losing files, applications, or permissions</w:t>
      </w:r>
    </w:p>
    <w:p>
      <w:pPr>
        <w:pStyle w:val="ListParagraph"/>
        <w:numPr>
          <w:ilvl w:val="0"/>
          <w:numId w:val="2"/>
        </w:numPr>
        <w:spacing w:after="40" w:before="40"/>
      </w:pPr>
      <w:r>
        <w:rPr>
          <w:rFonts w:ascii="Arial" w:cs="Arial" w:eastAsia="Arial" w:hAnsi="Arial"/>
          <w:b w:val="false"/>
          <w:bCs w:val="false"/>
          <w:sz w:val="22"/>
          <w:szCs w:val="22"/>
        </w:rPr>
        <w:t xml:space="preserve">For Windows Server: roles, features, and configurations are preserved</w:t>
      </w:r>
    </w:p>
    <w:p>
      <w:pPr>
        <w:spacing w:after="0" w:before="80"/>
      </w:pPr>
      <w:r>
        <w:t xml:space="preserve"/>
      </w:r>
    </w:p>
    <w:p>
      <w:pPr>
        <w:pStyle w:val="Heading3"/>
        <w:spacing w:after="80" w:before="200"/>
      </w:pPr>
      <w:r>
        <w:rPr>
          <w:rFonts w:ascii="Arial" w:cs="Arial" w:eastAsia="Arial" w:hAnsi="Arial"/>
          <w:b/>
          <w:bCs/>
          <w:color w:val="2E75B6"/>
          <w:sz w:val="24"/>
          <w:szCs w:val="24"/>
        </w:rPr>
        <w:t xml:space="preserve">Procedure</w:t>
      </w:r>
    </w:p>
    <w:p>
      <w:pPr>
        <w:pStyle w:val="ListParagraph"/>
        <w:numPr>
          <w:ilvl w:val="0"/>
          <w:numId w:val="3"/>
        </w:numPr>
        <w:spacing w:after="60" w:before="60"/>
      </w:pPr>
      <w:r>
        <w:rPr>
          <w:rFonts w:ascii="Arial" w:cs="Arial" w:eastAsia="Arial" w:hAnsi="Arial"/>
          <w:b w:val="false"/>
          <w:bCs w:val="false"/>
          <w:sz w:val="22"/>
          <w:szCs w:val="22"/>
        </w:rPr>
        <w:t xml:space="preserve">Download the correct Windows ISO:</w:t>
      </w:r>
    </w:p>
    <w:p>
      <w:pPr>
        <w:pStyle w:val="ListParagraph"/>
        <w:numPr>
          <w:ilvl w:val="1"/>
          <w:numId w:val="2"/>
        </w:numPr>
        <w:spacing w:after="40" w:before="40"/>
      </w:pPr>
      <w:r>
        <w:rPr>
          <w:rFonts w:ascii="Arial" w:cs="Arial" w:eastAsia="Arial" w:hAnsi="Arial"/>
          <w:b w:val="false"/>
          <w:bCs w:val="false"/>
          <w:sz w:val="22"/>
          <w:szCs w:val="22"/>
        </w:rPr>
        <w:t xml:space="preserve">Windows 10/11: Use the Microsoft Media Creation Tool</w:t>
      </w:r>
    </w:p>
    <w:p>
      <w:pPr>
        <w:pStyle w:val="ListParagraph"/>
        <w:numPr>
          <w:ilvl w:val="1"/>
          <w:numId w:val="2"/>
        </w:numPr>
        <w:spacing w:after="40" w:before="40"/>
      </w:pPr>
      <w:r>
        <w:rPr>
          <w:rFonts w:ascii="Arial" w:cs="Arial" w:eastAsia="Arial" w:hAnsi="Arial"/>
          <w:b w:val="false"/>
          <w:bCs w:val="false"/>
          <w:sz w:val="22"/>
          <w:szCs w:val="22"/>
        </w:rPr>
        <w:t xml:space="preserve">Windows Server 2019/2022/2025: Microsoft Evaluation Center or Volume Licensing</w:t>
      </w:r>
    </w:p>
    <w:p>
      <w:pPr>
        <w:pStyle w:val="ListParagraph"/>
        <w:numPr>
          <w:ilvl w:val="0"/>
          <w:numId w:val="3"/>
        </w:numPr>
        <w:spacing w:after="60" w:before="60"/>
      </w:pPr>
      <w:r>
        <w:rPr>
          <w:rFonts w:ascii="Arial" w:cs="Arial" w:eastAsia="Arial" w:hAnsi="Arial"/>
          <w:b w:val="false"/>
          <w:bCs w:val="false"/>
          <w:sz w:val="22"/>
          <w:szCs w:val="22"/>
        </w:rPr>
        <w:t xml:space="preserve">Mount the ISO while the system is running (double-click the ISO file).</w:t>
      </w:r>
    </w:p>
    <w:p>
      <w:pPr>
        <w:pStyle w:val="ListParagraph"/>
        <w:numPr>
          <w:ilvl w:val="0"/>
          <w:numId w:val="3"/>
        </w:numPr>
        <w:spacing w:after="60" w:before="60"/>
      </w:pPr>
      <w:r>
        <w:rPr>
          <w:rFonts w:ascii="Arial" w:cs="Arial" w:eastAsia="Arial" w:hAnsi="Arial"/>
          <w:b w:val="false"/>
          <w:bCs w:val="false"/>
          <w:sz w:val="22"/>
          <w:szCs w:val="22"/>
        </w:rPr>
        <w:t xml:space="preserve">Run setup.exe from the mounted drive.</w:t>
      </w:r>
    </w:p>
    <w:p>
      <w:pPr>
        <w:pStyle w:val="ListParagraph"/>
        <w:numPr>
          <w:ilvl w:val="0"/>
          <w:numId w:val="3"/>
        </w:numPr>
        <w:spacing w:after="60" w:before="60"/>
      </w:pPr>
      <w:r>
        <w:rPr>
          <w:rFonts w:ascii="Arial" w:cs="Arial" w:eastAsia="Arial" w:hAnsi="Arial"/>
          <w:b w:val="false"/>
          <w:bCs w:val="false"/>
          <w:sz w:val="22"/>
          <w:szCs w:val="22"/>
        </w:rPr>
        <w:t xml:space="preserve">In the setup wizard, select Keep personal files and apps.</w:t>
      </w:r>
    </w:p>
    <w:p>
      <w:pPr>
        <w:pStyle w:val="ListParagraph"/>
        <w:numPr>
          <w:ilvl w:val="0"/>
          <w:numId w:val="3"/>
        </w:numPr>
        <w:spacing w:after="60" w:before="60"/>
      </w:pPr>
      <w:r>
        <w:rPr>
          <w:rFonts w:ascii="Arial" w:cs="Arial" w:eastAsia="Arial" w:hAnsi="Arial"/>
          <w:b w:val="false"/>
          <w:bCs w:val="false"/>
          <w:sz w:val="22"/>
          <w:szCs w:val="22"/>
        </w:rPr>
        <w:t xml:space="preserve">Allow the upgrade/repair process to complete (30–60 minutes).</w:t>
      </w:r>
    </w:p>
    <w:p>
      <w:pPr>
        <w:spacing w:after="0" w:before="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0" w:before="0"/>
            </w:pPr>
            <w:r>
              <w:rPr>
                <w:rFonts w:ascii="Arial" w:cs="Arial" w:eastAsia="Arial" w:hAnsi="Arial"/>
                <w:b/>
                <w:bCs/>
                <w:color w:val="7F6000"/>
                <w:sz w:val="20"/>
                <w:szCs w:val="20"/>
              </w:rPr>
              <w:t xml:space="preserve">CRITICAL – BEFORE RUNNING IN-PLACE UPGRADE: </w:t>
            </w:r>
            <w:r>
              <w:rPr>
                <w:rFonts w:ascii="Arial" w:cs="Arial" w:eastAsia="Arial" w:hAnsi="Arial"/>
                <w:color w:val="7F6000"/>
                <w:sz w:val="20"/>
                <w:szCs w:val="20"/>
              </w:rPr>
              <w:t xml:space="preserve">1) Back up system state and all SQL Server databases.  2) Snapshot the VM if the server is virtualized.  3) Document all installed roles and features.  4) Verify the ISO matches the correct edition and build number.</w:t>
            </w:r>
          </w:p>
        </w:tc>
      </w:tr>
    </w:tbl>
    <w:p>
      <w:pPr>
        <w:spacing w:after="0" w:before="200"/>
      </w:pPr>
      <w:r>
        <w:t xml:space="preserve"/>
      </w:r>
    </w:p>
    <w:p>
      <w:pPr>
        <w:pStyle w:val="Heading1"/>
        <w:shd w:fill="1F4E79" w:val="clear"/>
        <w:spacing w:after="200" w:before="300"/>
        <w:ind w:left="200" w:right="200"/>
      </w:pPr>
      <w:r>
        <w:rPr>
          <w:rFonts w:ascii="Arial" w:cs="Arial" w:eastAsia="Arial" w:hAnsi="Arial"/>
          <w:b/>
          <w:bCs/>
          <w:color w:val="FFFFFF"/>
          <w:sz w:val="32"/>
          <w:szCs w:val="32"/>
        </w:rPr>
        <w:t xml:space="preserve">3. Quick Reference – Command Summary</w:t>
      </w:r>
    </w:p>
    <w:p>
      <w:pPr>
        <w:spacing w:after="0" w:before="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STEP 1: System File Checker</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sfc /scannow</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STEP 2A: DISM (Online – internet access available)</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DISM.exe /Online /Cleanup-image /Restorehealth</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STEP 2B: DISM (Offline – no internet, using ISO)</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DISM.exe /Online /Cleanup-Image /RestoreHealth /Source:wim:D:\sources\install.wim:1 /LimitAccess</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STEP 2C: After DISM completes, run SFC again</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sfc /scannow</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STEP 3: Check Disk (replace C: if OS is on a different drive)</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chkdsk C: /f /r</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STEP 4: WinRE – Boot from USB, navigate to:</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Troubleshoot &gt; Advanced Options &gt; Startup Repair</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STEP 5: In-Place Upgrade – Run setup.exe from mounted ISO</w:t>
            </w:r>
          </w:p>
        </w:tc>
      </w:tr>
      <w:tr>
        <w:tc>
          <w:tcPr>
            <w:tcW w:type="dxa" w:w="9060"/>
            <w:tcBorders>
              <w:top w:val="none"/>
              <w:left w:val="none"/>
              <w:bottom w:val="none"/>
              <w:right w:val="none"/>
            </w:tcBorders>
            <w:shd w:fill="1E1E1E" w:val="clear"/>
            <w:tcMar>
              <w:top w:type="dxa" w:w="60"/>
              <w:left w:type="dxa" w:w="200"/>
              <w:bottom w:type="dxa" w:w="60"/>
              <w:right w:type="dxa" w:w="200"/>
            </w:tcMar>
          </w:tcPr>
          <w:p>
            <w:pPr>
              <w:spacing w:after="20" w:before="20"/>
            </w:pPr>
            <w:r>
              <w:rPr>
                <w:rFonts w:ascii="Courier New" w:cs="Courier New" w:eastAsia="Courier New" w:hAnsi="Courier New"/>
                <w:color w:val="D4D4D4"/>
                <w:sz w:val="18"/>
                <w:szCs w:val="18"/>
              </w:rPr>
              <w:t xml:space="preserve"># Select: Keep personal files and apps</w:t>
            </w:r>
          </w:p>
        </w:tc>
      </w:tr>
    </w:tbl>
    <w:p>
      <w:pPr>
        <w:spacing w:after="0" w:before="200"/>
      </w:pPr>
      <w:r>
        <w:t xml:space="preserve"/>
      </w:r>
    </w:p>
    <w:p>
      <w:pPr>
        <w:pStyle w:val="Heading1"/>
        <w:shd w:fill="1F4E79" w:val="clear"/>
        <w:spacing w:after="200" w:before="300"/>
        <w:ind w:left="200" w:right="200"/>
      </w:pPr>
      <w:r>
        <w:rPr>
          <w:rFonts w:ascii="Arial" w:cs="Arial" w:eastAsia="Arial" w:hAnsi="Arial"/>
          <w:b/>
          <w:bCs/>
          <w:color w:val="FFFFFF"/>
          <w:sz w:val="32"/>
          <w:szCs w:val="32"/>
        </w:rPr>
        <w:t xml:space="preserve">4. Additional Notes for Production Servers</w:t>
      </w:r>
    </w:p>
    <w:p>
      <w:pPr>
        <w:spacing w:after="0" w:before="80"/>
      </w:pPr>
      <w:r>
        <w:t xml:space="preserve"/>
      </w:r>
    </w:p>
    <w:p>
      <w:pPr>
        <w:spacing w:after="60" w:before="60"/>
      </w:pPr>
      <w:r>
        <w:rPr>
          <w:rFonts w:ascii="Arial" w:cs="Arial" w:eastAsia="Arial" w:hAnsi="Arial"/>
          <w:sz w:val="22"/>
          <w:szCs w:val="22"/>
        </w:rPr>
        <w:t xml:space="preserve">The following best practices should be observed in all production Windows Server environments:</w:t>
      </w:r>
    </w:p>
    <w:p>
      <w:pPr>
        <w:spacing w:after="0" w:before="80"/>
      </w:pPr>
      <w:r>
        <w:t xml:space="preserve"/>
      </w:r>
    </w:p>
    <w:p>
      <w:pPr>
        <w:pStyle w:val="ListParagraph"/>
        <w:numPr>
          <w:ilvl w:val="0"/>
          <w:numId w:val="2"/>
        </w:numPr>
        <w:spacing w:after="40" w:before="40"/>
      </w:pPr>
      <w:r>
        <w:rPr>
          <w:rFonts w:ascii="Arial" w:cs="Arial" w:eastAsia="Arial" w:hAnsi="Arial"/>
          <w:b/>
          <w:bCs/>
          <w:sz w:val="22"/>
          <w:szCs w:val="22"/>
        </w:rPr>
        <w:t xml:space="preserve">Always back up all SQL Server databases before performing any repair</w:t>
      </w:r>
    </w:p>
    <w:p>
      <w:pPr>
        <w:pStyle w:val="ListParagraph"/>
        <w:numPr>
          <w:ilvl w:val="0"/>
          <w:numId w:val="2"/>
        </w:numPr>
        <w:spacing w:after="40" w:before="40"/>
      </w:pPr>
      <w:r>
        <w:rPr>
          <w:rFonts w:ascii="Arial" w:cs="Arial" w:eastAsia="Arial" w:hAnsi="Arial"/>
          <w:b w:val="false"/>
          <w:bCs w:val="false"/>
          <w:sz w:val="22"/>
          <w:szCs w:val="22"/>
        </w:rPr>
        <w:t xml:space="preserve">For SQL Server Express (no SQL Agent), use SQLCMD + Windows Task Scheduler for automated backup jobs</w:t>
      </w:r>
    </w:p>
    <w:p>
      <w:pPr>
        <w:pStyle w:val="ListParagraph"/>
        <w:numPr>
          <w:ilvl w:val="0"/>
          <w:numId w:val="2"/>
        </w:numPr>
        <w:spacing w:after="40" w:before="40"/>
      </w:pPr>
      <w:r>
        <w:rPr>
          <w:rFonts w:ascii="Arial" w:cs="Arial" w:eastAsia="Arial" w:hAnsi="Arial"/>
          <w:b w:val="false"/>
          <w:bCs w:val="false"/>
          <w:sz w:val="22"/>
          <w:szCs w:val="22"/>
        </w:rPr>
        <w:t xml:space="preserve">Check Windows Event Viewer (System and Application logs) to identify the root cause of corruption before running repairs</w:t>
      </w:r>
    </w:p>
    <w:p>
      <w:pPr>
        <w:pStyle w:val="ListParagraph"/>
        <w:numPr>
          <w:ilvl w:val="0"/>
          <w:numId w:val="2"/>
        </w:numPr>
        <w:spacing w:after="40" w:before="40"/>
      </w:pPr>
      <w:r>
        <w:rPr>
          <w:rFonts w:ascii="Arial" w:cs="Arial" w:eastAsia="Arial" w:hAnsi="Arial"/>
          <w:b w:val="false"/>
          <w:bCs w:val="false"/>
          <w:sz w:val="22"/>
          <w:szCs w:val="22"/>
        </w:rPr>
        <w:t xml:space="preserve">Never interrupt SFC, DISM, or CHKDSK while running — doing so may worsen the issue</w:t>
      </w:r>
    </w:p>
    <w:p>
      <w:pPr>
        <w:pStyle w:val="ListParagraph"/>
        <w:numPr>
          <w:ilvl w:val="0"/>
          <w:numId w:val="2"/>
        </w:numPr>
        <w:spacing w:after="40" w:before="40"/>
      </w:pPr>
      <w:r>
        <w:rPr>
          <w:rFonts w:ascii="Arial" w:cs="Arial" w:eastAsia="Arial" w:hAnsi="Arial"/>
          <w:b w:val="false"/>
          <w:bCs w:val="false"/>
          <w:sz w:val="22"/>
          <w:szCs w:val="22"/>
        </w:rPr>
        <w:t xml:space="preserve">After any repair, validate SQL Server instances and verify application connectivity</w:t>
      </w:r>
    </w:p>
    <w:p>
      <w:pPr>
        <w:pStyle w:val="ListParagraph"/>
        <w:numPr>
          <w:ilvl w:val="0"/>
          <w:numId w:val="2"/>
        </w:numPr>
        <w:spacing w:after="40" w:before="40"/>
      </w:pPr>
      <w:r>
        <w:rPr>
          <w:rFonts w:ascii="Arial" w:cs="Arial" w:eastAsia="Arial" w:hAnsi="Arial"/>
          <w:b/>
          <w:bCs/>
          <w:sz w:val="22"/>
          <w:szCs w:val="22"/>
        </w:rPr>
        <w:t xml:space="preserve">Document all steps taken and results for change management records</w:t>
      </w:r>
    </w:p>
    <w:p>
      <w:pPr>
        <w:spacing w:after="0" w:before="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REMINDER: </w:t>
            </w:r>
            <w:r>
              <w:rPr>
                <w:rFonts w:ascii="Arial" w:cs="Arial" w:eastAsia="Arial" w:hAnsi="Arial"/>
                <w:color w:val="1F4E79"/>
                <w:sz w:val="20"/>
                <w:szCs w:val="20"/>
              </w:rPr>
              <w:t xml:space="preserve">This document is for internal use only. Do not distribute outside the IT team. For questions, contact the IT Infrastructure team.</w:t>
            </w:r>
          </w:p>
        </w:tc>
      </w:tr>
    </w:tbl>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60"/>
      </w:tabs>
      <w:spacing w:before="80"/>
    </w:pPr>
    <w:r>
      <w:rPr>
        <w:rFonts w:ascii="Arial" w:cs="Arial" w:eastAsia="Arial" w:hAnsi="Arial"/>
        <w:color w:val="888888"/>
        <w:sz w:val="18"/>
        <w:szCs w:val="18"/>
      </w:rPr>
      <w:t xml:space="preserve">Internal IT Documentation – ATC Infrastructure</w:t>
    </w:r>
    <w:r>
      <w:rPr>
        <w:rFonts w:ascii="Arial" w:cs="Arial" w:eastAsia="Arial" w:hAnsi="Arial"/>
        <w:sz w:val="18"/>
        <w:szCs w:val="18"/>
      </w:rPr>
      <w:t xml:space="preserve">	</w:t>
    </w: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60"/>
      </w:tabs>
      <w:spacing w:after="80"/>
    </w:pPr>
    <w:r>
      <w:rPr>
        <w:rFonts w:ascii="Arial" w:cs="Arial" w:eastAsia="Arial" w:hAnsi="Arial"/>
        <w:b/>
        <w:bCs/>
        <w:color w:val="1F4E79"/>
        <w:sz w:val="20"/>
        <w:szCs w:val="20"/>
      </w:rPr>
      <w:t xml:space="preserve">Windows OS / Server Repair Guide</w:t>
    </w:r>
    <w:r>
      <w:rPr>
        <w:rFonts w:ascii="Arial" w:cs="Arial" w:eastAsia="Arial" w:hAnsi="Arial"/>
        <w:sz w:val="20"/>
        <w:szCs w:val="20"/>
      </w:rPr>
      <w:t xml:space="preserve">	</w:t>
    </w:r>
    <w:r>
      <w:rPr>
        <w:rFonts w:ascii="Arial" w:cs="Arial" w:eastAsia="Arial" w:hAnsi="Arial"/>
        <w:color w:val="888888"/>
        <w:sz w:val="20"/>
        <w:szCs w:val="20"/>
      </w:rPr>
      <w:t xml:space="preserve">Chase Technologies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2026-05-24T07:41:29.388Z</dcterms:created>
  <dcterms:modified xsi:type="dcterms:W3CDTF">2026-05-24T07:41:29.388Z</dcterms:modified>
</cp:coreProperties>
</file>

<file path=docProps/custom.xml><?xml version="1.0" encoding="utf-8"?>
<Properties xmlns="http://schemas.openxmlformats.org/officeDocument/2006/custom-properties" xmlns:vt="http://schemas.openxmlformats.org/officeDocument/2006/docPropsVTypes"/>
</file>