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after="360"/>
        <w:jc w:val="center"/>
        <w:pBdr>
          <w:bottom w:val="nil"/>
        </w:pBdr>
      </w:pPr>
      <w:r>
        <w:t>Informe de autoevaluación y definición del Proyecto APT</w:t>
      </w:r>
    </w:p>
    <w:p>
      <w:pPr>
        <w:spacing w:after="560"/>
        <w:jc w:val="center"/>
      </w:pPr>
      <w:r>
        <w:rPr>
          <w:b/>
          <w:sz w:val="36"/>
        </w:rPr>
        <w:t>Vitalia Health</w:t>
      </w:r>
      <w:r>
        <w:br/>
        <w:t>Plataforma inteligente para la gestión y análisis asistido de exámenes médicos</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237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line="240" w:lineRule="auto"/>
            </w:pPr>
            <w:r>
              <w:rPr>
                <w:rFonts w:ascii="Aptos" w:hAnsi="Aptos"/>
                <w:b/>
                <w:color w:val="FFFFFF"/>
                <w:sz w:val="19"/>
              </w:rPr>
              <w:t>Antecedente</w:t>
            </w:r>
          </w:p>
        </w:tc>
        <w:tc>
          <w:tcPr>
            <w:tcW w:type="dxa" w:w="741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line="240" w:lineRule="auto"/>
            </w:pPr>
            <w:r>
              <w:rPr>
                <w:rFonts w:ascii="Aptos" w:hAnsi="Aptos"/>
                <w:b/>
                <w:color w:val="FFFFFF"/>
                <w:sz w:val="19"/>
              </w:rPr>
              <w:t>Información</w:t>
            </w:r>
          </w:p>
        </w:tc>
      </w:tr>
      <w:tr>
        <w:trPr>
          <w:cantSplit/>
        </w:trPr>
        <w:tc>
          <w:tcPr>
            <w:tcW w:type="dxa" w:w="237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Estudiante</w:t>
            </w:r>
          </w:p>
        </w:tc>
        <w:tc>
          <w:tcPr>
            <w:tcW w:type="dxa" w:w="741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José Miguel Ignacio Aránguiz Aravena</w:t>
            </w:r>
          </w:p>
        </w:tc>
      </w:tr>
      <w:tr>
        <w:trPr>
          <w:cantSplit/>
        </w:trPr>
        <w:tc>
          <w:tcPr>
            <w:tcW w:type="dxa" w:w="237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Carrera</w:t>
            </w:r>
          </w:p>
        </w:tc>
        <w:tc>
          <w:tcPr>
            <w:tcW w:type="dxa" w:w="741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Ingeniería Informática - Plan 2023</w:t>
            </w:r>
          </w:p>
        </w:tc>
      </w:tr>
      <w:tr>
        <w:trPr>
          <w:cantSplit/>
        </w:trPr>
        <w:tc>
          <w:tcPr>
            <w:tcW w:type="dxa" w:w="237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Asignatura</w:t>
            </w:r>
          </w:p>
        </w:tc>
        <w:tc>
          <w:tcPr>
            <w:tcW w:type="dxa" w:w="741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Capstone - PTY4614</w:t>
            </w:r>
          </w:p>
        </w:tc>
      </w:tr>
      <w:tr>
        <w:trPr>
          <w:cantSplit/>
        </w:trPr>
        <w:tc>
          <w:tcPr>
            <w:tcW w:type="dxa" w:w="237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Grupo</w:t>
            </w:r>
          </w:p>
        </w:tc>
        <w:tc>
          <w:tcPr>
            <w:tcW w:type="dxa" w:w="741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N.° 06</w:t>
            </w:r>
          </w:p>
        </w:tc>
      </w:tr>
      <w:tr>
        <w:trPr>
          <w:cantSplit/>
        </w:trPr>
        <w:tc>
          <w:tcPr>
            <w:tcW w:type="dxa" w:w="237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Integrantes del proyecto</w:t>
            </w:r>
          </w:p>
        </w:tc>
        <w:tc>
          <w:tcPr>
            <w:tcW w:type="dxa" w:w="741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Mauricio Reyes, Diego Palma, José Miguel Aránguiz y Juan Jiménez</w:t>
            </w:r>
          </w:p>
        </w:tc>
      </w:tr>
      <w:tr>
        <w:trPr>
          <w:cantSplit/>
        </w:trPr>
        <w:tc>
          <w:tcPr>
            <w:tcW w:type="dxa" w:w="237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Cliente simulada</w:t>
            </w:r>
          </w:p>
        </w:tc>
        <w:tc>
          <w:tcPr>
            <w:tcW w:type="dxa" w:w="741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Docente de la asignatura</w:t>
            </w:r>
          </w:p>
        </w:tc>
      </w:tr>
      <w:tr>
        <w:trPr>
          <w:cantSplit/>
        </w:trPr>
        <w:tc>
          <w:tcPr>
            <w:tcW w:type="dxa" w:w="237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Fecha</w:t>
            </w:r>
          </w:p>
        </w:tc>
        <w:tc>
          <w:tcPr>
            <w:tcW w:type="dxa" w:w="741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Septiembre de 2026</w:t>
            </w:r>
          </w:p>
        </w:tc>
      </w:tr>
    </w:tbl>
    <w:p>
      <w:r>
        <w:br w:type="page"/>
      </w:r>
    </w:p>
    <w:p>
      <w:pPr>
        <w:pStyle w:val="Heading1"/>
      </w:pPr>
      <w:r>
        <w:t>Abstract</w:t>
      </w:r>
    </w:p>
    <w:p>
      <w:r>
        <w:t>Vitalia Health is a proposed web and mobile platform for the centralized and secure management of medical examinations. The system will organize documents by patient, type, and date, preserve traceable access records, and use assistive artificial intelligence to extract relevant information and explain results in plain language. The artificial intelligence module will not diagnose medical conditions, prescribe medication, modify treatments, or replace professional interpretation. This project is relevant to Information Technology because it combines requirements analysis, software architecture, mobile and web development, backend services, relational data modeling, security, testing, and deployment. My contribution will focus on the Flutter mobile application and the integration of assistive artificial intelligence, while also participating in collaborative planning, testing, and documentation.</w:t>
      </w:r>
    </w:p>
    <w:p>
      <w:pPr>
        <w:pStyle w:val="Heading1"/>
      </w:pPr>
      <w:r>
        <w:t>Resumen</w:t>
      </w:r>
    </w:p>
    <w:p>
      <w:r>
        <w:t>Vitalia Health es una propuesta de plataforma web y móvil para gestionar exámenes médicos de manera centralizada y segura. El sistema organizará los documentos por paciente, tipo y fecha, mantendrá trazabilidad de los accesos y utilizará inteligencia artificial asistiva para extraer información relevante y explicar los resultados en lenguaje sencillo. El módulo de inteligencia artificial no diagnosticará enfermedades, no prescribirá medicamentos, no modificará tratamientos ni reemplazará la interpretación profesional. El proyecto es relevante para Ingeniería Informática porque integra análisis de requerimientos, arquitectura, desarrollo móvil y web, servicios backend, modelamiento relacional, seguridad, pruebas y despliegue. Mi contribución se centrará en la aplicación móvil desarrollada con Flutter y en la integración de inteligencia artificial asistiva, además de participar en la planificación, las pruebas y la documentación del equipo.</w:t>
      </w:r>
    </w:p>
    <w:p>
      <w:r>
        <w:rPr>
          <w:b/>
        </w:rPr>
        <w:t xml:space="preserve">Palabras clave: </w:t>
      </w:r>
      <w:r>
        <w:t>exámenes médicos, gestión documental, inteligencia artificial asistiva, seguridad, trazabilidad, desarrollo multiplataforma.</w:t>
      </w:r>
    </w:p>
    <w:p>
      <w:pPr>
        <w:pStyle w:val="Heading1"/>
      </w:pPr>
      <w:r>
        <w:t>1 Descripción del Proyecto APT y relevancia</w:t>
      </w:r>
    </w:p>
    <w:p>
      <w:r>
        <w:t>Vitalia Health aborda la fragmentación de los exámenes médicos que pueden quedar distribuidos entre correos, documentos impresos y archivos separados. Esta situación dificulta que los pacientes y los profesionales autorizados consulten un historial ordenado, revisen antecedentes compatibles y conozcan quién accedió o modificó la información. El proyecto propone un prototipo funcional web y móvil que permita autenticar usuarios, aplicar roles, cargar y validar documentos, almacenarlos de forma segura, consultarlos en un historial y mantener registros de auditoría.</w:t>
      </w:r>
    </w:p>
    <w:p>
      <w:r>
        <w:t>La propuesta de valor incorpora inteligencia artificial asistiva para extraer campos relevantes, resumir el contenido y explicarlo con palabras sencillas. Su función será informativa y estará limitada al documento autorizado: no emitirá diagnósticos, no prescribirá medicamentos ni reemplazará al profesional de la salud. La docente de Capstone actuará como cliente simulada y validará el alcance, las prioridades y los criterios de aceptación.</w:t>
      </w:r>
    </w:p>
    <w:p>
      <w:r>
        <w:t>El proyecto es relevante para el campo laboral de Ingeniería Informática porque exige convertir una necesidad en una solución integrada, segura y verificable. Permite aplicar competencias demandadas en proyectos reales: levantamiento de requisitos, diseño de arquitectura, desarrollo multiplataforma, construcción de APIs, bases de datos, almacenamiento documental, control de acceso, pruebas, documentación técnica, trabajo colaborativo y despliegue. El beneficio esperado es un prototipo demostrable que ordene la información y favorezca una consulta más informada, manteniendo siempre la interpretación clínica en manos de un profesional.</w:t>
      </w:r>
    </w:p>
    <w:p>
      <w:pPr>
        <w:pStyle w:val="Heading1"/>
      </w:pPr>
      <w:r>
        <w:t>2 Relación con las competencias del perfil de egreso</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237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line="240" w:lineRule="auto"/>
            </w:pPr>
            <w:r>
              <w:rPr>
                <w:rFonts w:ascii="Aptos" w:hAnsi="Aptos"/>
                <w:b/>
                <w:color w:val="FFFFFF"/>
                <w:sz w:val="19"/>
              </w:rPr>
              <w:t>Competencia</w:t>
            </w:r>
          </w:p>
        </w:tc>
        <w:tc>
          <w:tcPr>
            <w:tcW w:type="dxa" w:w="4968"/>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line="240" w:lineRule="auto"/>
            </w:pPr>
            <w:r>
              <w:rPr>
                <w:rFonts w:ascii="Aptos" w:hAnsi="Aptos"/>
                <w:b/>
                <w:color w:val="FFFFFF"/>
                <w:sz w:val="19"/>
              </w:rPr>
              <w:t>Aplicación en Vitalia Health</w:t>
            </w:r>
          </w:p>
        </w:tc>
        <w:tc>
          <w:tcPr>
            <w:tcW w:type="dxa" w:w="2448"/>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line="240" w:lineRule="auto"/>
            </w:pPr>
            <w:r>
              <w:rPr>
                <w:rFonts w:ascii="Aptos" w:hAnsi="Aptos"/>
                <w:b/>
                <w:color w:val="FFFFFF"/>
                <w:sz w:val="19"/>
              </w:rPr>
              <w:t>Evidencia</w:t>
            </w:r>
          </w:p>
        </w:tc>
      </w:tr>
      <w:tr>
        <w:trPr>
          <w:cantSplit/>
        </w:trPr>
        <w:tc>
          <w:tcPr>
            <w:tcW w:type="dxa" w:w="237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Pruebas de certificación</w:t>
            </w:r>
          </w:p>
        </w:tc>
        <w:tc>
          <w:tcPr>
            <w:tcW w:type="dxa" w:w="4968"/>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Diseñar y ejecutar pruebas funcionales, de integración, API, seguridad, rendimiento y calidad de respuestas de IA; registrar incidencias, corregirlas y repetir las pruebas.</w:t>
            </w:r>
          </w:p>
        </w:tc>
        <w:tc>
          <w:tcPr>
            <w:tcW w:type="dxa" w:w="2448"/>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Plan y matriz de pruebas, resultados, incidencias y reejecuciones.</w:t>
            </w:r>
          </w:p>
        </w:tc>
      </w:tr>
      <w:tr>
        <w:trPr>
          <w:cantSplit/>
        </w:trPr>
        <w:tc>
          <w:tcPr>
            <w:tcW w:type="dxa" w:w="237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Gestión de proyectos informáticos</w:t>
            </w:r>
          </w:p>
        </w:tc>
        <w:tc>
          <w:tcPr>
            <w:tcW w:type="dxa" w:w="4968"/>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Planificar alcance, backlog, responsables, recursos, riesgos e hitos; controlar semanalmente el avance y justificar decisiones tecnológicas según los requerimientos.</w:t>
            </w:r>
          </w:p>
        </w:tc>
        <w:tc>
          <w:tcPr>
            <w:tcW w:type="dxa" w:w="2448"/>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Backlog, Carta Gantt, actas, tablero y reportes de avance.</w:t>
            </w:r>
          </w:p>
        </w:tc>
      </w:tr>
      <w:tr>
        <w:trPr>
          <w:cantSplit/>
        </w:trPr>
        <w:tc>
          <w:tcPr>
            <w:tcW w:type="dxa" w:w="237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Construcción de modelos de datos</w:t>
            </w:r>
          </w:p>
        </w:tc>
        <w:tc>
          <w:tcPr>
            <w:tcW w:type="dxa" w:w="4968"/>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Diseñar e implementar en PostgreSQL las entidades de usuarios, pacientes, exámenes, resultados, permisos y auditoría mediante migraciones y restricciones.</w:t>
            </w:r>
          </w:p>
        </w:tc>
        <w:tc>
          <w:tcPr>
            <w:tcW w:type="dxa" w:w="2448"/>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Modelo relacional, diccionario de datos, migraciones y pruebas de persistencia.</w:t>
            </w:r>
          </w:p>
        </w:tc>
      </w:tr>
      <w:tr>
        <w:trPr>
          <w:cantSplit/>
        </w:trPr>
        <w:tc>
          <w:tcPr>
            <w:tcW w:type="dxa" w:w="237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Desarrollo e integración de software</w:t>
            </w:r>
          </w:p>
        </w:tc>
        <w:tc>
          <w:tcPr>
            <w:tcW w:type="dxa" w:w="4968"/>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Construir e integrar la aplicación móvil, la plataforma web, el backend, el almacenamiento documental y la IA asistiva hasta disponer de un ambiente demostrativo.</w:t>
            </w:r>
          </w:p>
        </w:tc>
        <w:tc>
          <w:tcPr>
            <w:tcW w:type="dxa" w:w="2448"/>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Código versionado, contratos OpenAPI, incremento integrado y despliegue.</w:t>
            </w:r>
          </w:p>
        </w:tc>
      </w:tr>
    </w:tbl>
    <w:p>
      <w:pPr>
        <w:pStyle w:val="Heading1"/>
      </w:pPr>
      <w:r>
        <w:t>3 Relación con mis intereses profesionales</w:t>
      </w:r>
    </w:p>
    <w:p>
      <w:r>
        <w:t>Mis principales intereses profesionales se encuentran en el desarrollo de software, especialmente en aplicaciones móviles, sistemas web, servicios backend y bases de datos. Me interesa comprender el proceso completo de una solución: analizar el problema, definir su arquitectura, organizar los componentes, programar las funcionalidades, integrar servicios y comprobar su funcionamiento. También me interesa el desarrollo multiplataforma, porque permite construir productos que puedan utilizarse desde distintos dispositivos.</w:t>
      </w:r>
    </w:p>
    <w:p>
      <w:r>
        <w:t>Vitalia Health refleja estos intereses porque integra una aplicación móvil en Flutter, una plataforma web, una API, una base de datos y almacenamiento documental. Mi responsabilidad principal será participar en la aplicación móvil y en la integración de inteligencia artificial asistiva. Estas tareas me permitirán aplicar mis fortalezas en desarrollo de software y bases de datos, además de fortalecer áreas que identifiqué en mi autoevaluación: pruebas automatizadas, seguridad, despliegue, documentación técnica, estimación de tiempos y coordinación dentro de un equipo.</w:t>
      </w:r>
    </w:p>
    <w:p>
      <w:pPr>
        <w:pStyle w:val="Heading1"/>
      </w:pPr>
      <w:r>
        <w:t>4 Factibilidad dentro de la asignatura</w:t>
      </w:r>
    </w:p>
    <w:p>
      <w:r>
        <w:t>El proyecto es factible durante las dieciocho semanas de Capstone si se desarrolla como prototipo funcional o demostrativo y se prioriza un recorrido mínimo completo. El equipo está formado por cuatro integrantes y dispone de computadores personales, conexión a internet, repositorio Git y herramientas de desarrollo. Se utilizarán documentos sintéticos o anonimizados para evitar el tratamiento de información clínica real.</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180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line="240" w:lineRule="auto"/>
            </w:pPr>
            <w:r>
              <w:rPr>
                <w:rFonts w:ascii="Aptos" w:hAnsi="Aptos"/>
                <w:b/>
                <w:color w:val="FFFFFF"/>
                <w:sz w:val="19"/>
              </w:rPr>
              <w:t>Factor</w:t>
            </w:r>
          </w:p>
        </w:tc>
        <w:tc>
          <w:tcPr>
            <w:tcW w:type="dxa" w:w="381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line="240" w:lineRule="auto"/>
            </w:pPr>
            <w:r>
              <w:rPr>
                <w:rFonts w:ascii="Aptos" w:hAnsi="Aptos"/>
                <w:b/>
                <w:color w:val="FFFFFF"/>
                <w:sz w:val="19"/>
              </w:rPr>
              <w:t>Posible dificultad</w:t>
            </w:r>
          </w:p>
        </w:tc>
        <w:tc>
          <w:tcPr>
            <w:tcW w:type="dxa" w:w="417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line="240" w:lineRule="auto"/>
            </w:pPr>
            <w:r>
              <w:rPr>
                <w:rFonts w:ascii="Aptos" w:hAnsi="Aptos"/>
                <w:b/>
                <w:color w:val="FFFFFF"/>
                <w:sz w:val="19"/>
              </w:rPr>
              <w:t>Forma de abordarla</w:t>
            </w:r>
          </w:p>
        </w:tc>
      </w:tr>
      <w:tr>
        <w:trPr>
          <w:cantSplit/>
        </w:trPr>
        <w:tc>
          <w:tcPr>
            <w:tcW w:type="dxa" w:w="180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Tiempo y alcance</w:t>
            </w:r>
          </w:p>
        </w:tc>
        <w:tc>
          <w:tcPr>
            <w:tcW w:type="dxa" w:w="381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Exceso de funcionalidades o retrasos entre componentes.</w:t>
            </w:r>
          </w:p>
        </w:tc>
        <w:tc>
          <w:tcPr>
            <w:tcW w:type="dxa" w:w="417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Priorizar autenticación, carga, consulta, explicación y auditoría; controlar hitos semanalmente.</w:t>
            </w:r>
          </w:p>
        </w:tc>
      </w:tr>
      <w:tr>
        <w:trPr>
          <w:cantSplit/>
        </w:trPr>
        <w:tc>
          <w:tcPr>
            <w:tcW w:type="dxa" w:w="180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Cliente simulada</w:t>
            </w:r>
          </w:p>
        </w:tc>
        <w:tc>
          <w:tcPr>
            <w:tcW w:type="dxa" w:w="381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Decisiones o criterios todavía ambiguos.</w:t>
            </w:r>
          </w:p>
        </w:tc>
        <w:tc>
          <w:tcPr>
            <w:tcW w:type="dxa" w:w="417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Registrar acuerdos y validar historias de usuario y criterios de aceptación.</w:t>
            </w:r>
          </w:p>
        </w:tc>
      </w:tr>
      <w:tr>
        <w:trPr>
          <w:cantSplit/>
        </w:trPr>
        <w:tc>
          <w:tcPr>
            <w:tcW w:type="dxa" w:w="180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Datos médicos</w:t>
            </w:r>
          </w:p>
        </w:tc>
        <w:tc>
          <w:tcPr>
            <w:tcW w:type="dxa" w:w="381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Uso accidental de información sensible.</w:t>
            </w:r>
          </w:p>
        </w:tc>
        <w:tc>
          <w:tcPr>
            <w:tcW w:type="dxa" w:w="417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Trabajar exclusivamente con exámenes sintéticos o correctamente anonimizados.</w:t>
            </w:r>
          </w:p>
        </w:tc>
      </w:tr>
      <w:tr>
        <w:trPr>
          <w:cantSplit/>
        </w:trPr>
        <w:tc>
          <w:tcPr>
            <w:tcW w:type="dxa" w:w="180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Inteligencia artificial</w:t>
            </w:r>
          </w:p>
        </w:tc>
        <w:tc>
          <w:tcPr>
            <w:tcW w:type="dxa" w:w="381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Respuestas incompletas, inexactas o fuera de alcance.</w:t>
            </w:r>
          </w:p>
        </w:tc>
        <w:tc>
          <w:tcPr>
            <w:tcW w:type="dxa" w:w="417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Usar casos controlados, advertencias visibles, revisión humana y una matriz de evaluación.</w:t>
            </w:r>
          </w:p>
        </w:tc>
      </w:tr>
      <w:tr>
        <w:trPr>
          <w:cantSplit/>
        </w:trPr>
        <w:tc>
          <w:tcPr>
            <w:tcW w:type="dxa" w:w="180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Integración</w:t>
            </w:r>
          </w:p>
        </w:tc>
        <w:tc>
          <w:tcPr>
            <w:tcW w:type="dxa" w:w="381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Cambios incompatibles entre móvil, web y backend.</w:t>
            </w:r>
          </w:p>
        </w:tc>
        <w:tc>
          <w:tcPr>
            <w:tcW w:type="dxa" w:w="4176"/>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Definir contratos OpenAPI versionados e integrar desde etapas tempranas.</w:t>
            </w:r>
          </w:p>
        </w:tc>
      </w:tr>
    </w:tbl>
    <w:p>
      <w:pPr>
        <w:pStyle w:val="Heading1"/>
      </w:pPr>
      <w:r>
        <w:t>5 Objetivos del proyecto</w:t>
      </w:r>
    </w:p>
    <w:p>
      <w:pPr>
        <w:pStyle w:val="Heading2"/>
      </w:pPr>
      <w:r>
        <w:t>5.1 Objetivo general</w:t>
      </w:r>
    </w:p>
    <w:p>
      <w:r>
        <w:t>Diseñar e implementar un prototipo funcional web y móvil de Vitalia Health que permita gestionar exámenes médicos de forma centralizada y segura, incorporando extracción de información y explicaciones asistidas por inteligencia artificial para facilitar la comprensión de los resultados sin reemplazar la interpretación profesional.</w:t>
      </w:r>
    </w:p>
    <w:p>
      <w:pPr>
        <w:pStyle w:val="Heading2"/>
      </w:pPr>
      <w:r>
        <w:t>5.2 Objetivos específicos</w:t>
      </w:r>
    </w:p>
    <w:p>
      <w:pPr>
        <w:pStyle w:val="ListNumber"/>
      </w:pPr>
      <w:r>
        <w:t>Levantar y validar los requisitos, actores, permisos, alcance multitenant y criterios de aceptación.</w:t>
      </w:r>
    </w:p>
    <w:p>
      <w:pPr>
        <w:pStyle w:val="ListNumber"/>
      </w:pPr>
      <w:r>
        <w:t>Diseñar la arquitectura, el modelo relacional, la API y el almacenamiento documental con trazabilidad.</w:t>
      </w:r>
    </w:p>
    <w:p>
      <w:pPr>
        <w:pStyle w:val="ListNumber"/>
      </w:pPr>
      <w:r>
        <w:t>Desarrollar los flujos prioritarios de autenticación, carga, clasificación, visualización, historial y administración.</w:t>
      </w:r>
    </w:p>
    <w:p>
      <w:pPr>
        <w:pStyle w:val="ListNumber"/>
      </w:pPr>
      <w:r>
        <w:t>Integrar la extracción estructurada y el módulo de inteligencia artificial asistiva con límites y advertencias visibles.</w:t>
      </w:r>
    </w:p>
    <w:p>
      <w:pPr>
        <w:pStyle w:val="ListNumber"/>
      </w:pPr>
      <w:r>
        <w:t>Verificar la solución mediante pruebas funcionales, de integración, API, seguridad, rendimiento y calidad de respuestas de inteligencia artificial.</w:t>
      </w:r>
    </w:p>
    <w:p>
      <w:pPr>
        <w:pStyle w:val="ListNumber"/>
      </w:pPr>
      <w:r>
        <w:t>Desplegar una versión funcional o demostrativa y presentar evidencias trazables del cumplimiento alcanzado.</w:t>
      </w:r>
    </w:p>
    <w:p>
      <w:pPr>
        <w:pStyle w:val="Heading1"/>
      </w:pPr>
      <w:r>
        <w:t>6 Metodología de trabajo</w:t>
      </w:r>
    </w:p>
    <w:p>
      <w:r>
        <w:t>El equipo aplicará Scrum adaptado al calendario académico. Mantendrá un backlog priorizado, trabajará en iteraciones breves, realizará seguimiento semanal y revisará los incrementos con la cliente simulada. Cada historia de usuario tendrá criterios de aceptación y evidencia asociada. Una actividad se considerará terminada cuando su resultado esté integrado, revisado, probado y documentado.</w:t>
      </w:r>
    </w:p>
    <w:p>
      <w:r>
        <w:rPr>
          <w:b/>
        </w:rPr>
        <w:t xml:space="preserve">Planificación: </w:t>
      </w:r>
      <w:r>
        <w:t>Definir el objetivo de cada iteración, seleccionar historias y asignar responsables según las dependencias.</w:t>
      </w:r>
    </w:p>
    <w:p>
      <w:r>
        <w:rPr>
          <w:b/>
        </w:rPr>
        <w:t xml:space="preserve">Construcción e integración: </w:t>
      </w:r>
      <w:r>
        <w:t>Desarrollar componentes pequeños e integrarlos tempranamente mediante contratos de API versionados.</w:t>
      </w:r>
    </w:p>
    <w:p>
      <w:r>
        <w:rPr>
          <w:b/>
        </w:rPr>
        <w:t xml:space="preserve">Revisión y control: </w:t>
      </w:r>
      <w:r>
        <w:t>Comparar el avance con el backlog y la Carta Gantt, revisar riesgos y validar criterios con la cliente.</w:t>
      </w:r>
    </w:p>
    <w:p>
      <w:r>
        <w:rPr>
          <w:b/>
        </w:rPr>
        <w:t xml:space="preserve">Pruebas y mejora: </w:t>
      </w:r>
      <w:r>
        <w:t>Ejecutar pruebas, registrar incidencias, aplicar correcciones y repetir los casos afectados.</w:t>
      </w:r>
    </w:p>
    <w:p>
      <w:r>
        <w:rPr>
          <w:b/>
        </w:rPr>
        <w:t xml:space="preserve">Retrospectiva: </w:t>
      </w:r>
      <w:r>
        <w:t>Analizar dificultades, coordinación y estimaciones para ajustar la siguiente iteración.</w:t>
      </w:r>
    </w:p>
    <w:p>
      <w:r>
        <w:t>La coordinación y los requisitos serán responsabilidad compartida. Mauricio liderará backend y API; Diego, datos, almacenamiento y seguridad; José Miguel, aplicación móvil e integración de inteligencia artificial; y Juan, plataforma web, pruebas y despliegue. Estos liderazgos no excluyen la revisión cruzada ni la colaboración.</w:t>
      </w:r>
    </w:p>
    <w:p>
      <w:pPr>
        <w:pStyle w:val="Heading1"/>
      </w:pPr>
      <w:r>
        <w:t>7 Plan de trabajo</w:t>
      </w:r>
    </w:p>
    <w:tbl>
      <w:tblPr>
        <w:tblW w:type="auto" w:w="0"/>
        <w:jc w:val="center"/>
        <w:tblLayout w:type="fixed"/>
        <w:tblLook w:firstColumn="1" w:firstRow="1" w:lastColumn="0" w:lastRow="0" w:noHBand="0" w:noVBand="1" w:val="04A0"/>
      </w:tblPr>
      <w:tblGrid>
        <w:gridCol w:w="1399"/>
        <w:gridCol w:w="1399"/>
        <w:gridCol w:w="1399"/>
        <w:gridCol w:w="1399"/>
        <w:gridCol w:w="1399"/>
        <w:gridCol w:w="1399"/>
        <w:gridCol w:w="1399"/>
      </w:tblGrid>
      <w:tr>
        <w:trPr>
          <w:cantSplit/>
          <w:tblHeader w:val="true"/>
        </w:trPr>
        <w:tc>
          <w:tcPr>
            <w:tcW w:type="dxa" w:w="126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line="240" w:lineRule="auto"/>
            </w:pPr>
            <w:r>
              <w:rPr>
                <w:rFonts w:ascii="Aptos" w:hAnsi="Aptos"/>
                <w:b/>
                <w:color w:val="FFFFFF"/>
                <w:sz w:val="15"/>
              </w:rPr>
              <w:t>Competencia</w:t>
            </w:r>
          </w:p>
        </w:tc>
        <w:tc>
          <w:tcPr>
            <w:tcW w:type="dxa" w:w="126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line="240" w:lineRule="auto"/>
            </w:pPr>
            <w:r>
              <w:rPr>
                <w:rFonts w:ascii="Aptos" w:hAnsi="Aptos"/>
                <w:b/>
                <w:color w:val="FFFFFF"/>
                <w:sz w:val="15"/>
              </w:rPr>
              <w:t>Actividad</w:t>
            </w:r>
          </w:p>
        </w:tc>
        <w:tc>
          <w:tcPr>
            <w:tcW w:type="dxa" w:w="1843"/>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line="240" w:lineRule="auto"/>
            </w:pPr>
            <w:r>
              <w:rPr>
                <w:rFonts w:ascii="Aptos" w:hAnsi="Aptos"/>
                <w:b/>
                <w:color w:val="FFFFFF"/>
                <w:sz w:val="15"/>
              </w:rPr>
              <w:t>Descripción</w:t>
            </w:r>
          </w:p>
        </w:tc>
        <w:tc>
          <w:tcPr>
            <w:tcW w:type="dxa" w:w="1699"/>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line="240" w:lineRule="auto"/>
            </w:pPr>
            <w:r>
              <w:rPr>
                <w:rFonts w:ascii="Aptos" w:hAnsi="Aptos"/>
                <w:b/>
                <w:color w:val="FFFFFF"/>
                <w:sz w:val="15"/>
              </w:rPr>
              <w:t>Recursos</w:t>
            </w:r>
          </w:p>
        </w:tc>
        <w:tc>
          <w:tcPr>
            <w:tcW w:type="dxa" w:w="103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line="240" w:lineRule="auto"/>
            </w:pPr>
            <w:r>
              <w:rPr>
                <w:rFonts w:ascii="Aptos" w:hAnsi="Aptos"/>
                <w:b/>
                <w:color w:val="FFFFFF"/>
                <w:sz w:val="15"/>
              </w:rPr>
              <w:t>Duración</w:t>
            </w:r>
          </w:p>
        </w:tc>
        <w:tc>
          <w:tcPr>
            <w:tcW w:type="dxa" w:w="122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line="240" w:lineRule="auto"/>
            </w:pPr>
            <w:r>
              <w:rPr>
                <w:rFonts w:ascii="Aptos" w:hAnsi="Aptos"/>
                <w:b/>
                <w:color w:val="FFFFFF"/>
                <w:sz w:val="15"/>
              </w:rPr>
              <w:t>Responsable</w:t>
            </w:r>
          </w:p>
        </w:tc>
        <w:tc>
          <w:tcPr>
            <w:tcW w:type="dxa" w:w="145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line="240" w:lineRule="auto"/>
            </w:pPr>
            <w:r>
              <w:rPr>
                <w:rFonts w:ascii="Aptos" w:hAnsi="Aptos"/>
                <w:b/>
                <w:color w:val="FFFFFF"/>
                <w:sz w:val="15"/>
              </w:rPr>
              <w:t>Facilitador u obstáculo</w:t>
            </w:r>
          </w:p>
        </w:tc>
      </w:tr>
      <w:tr>
        <w:trPr>
          <w:cantSplit/>
        </w:trPr>
        <w:tc>
          <w:tcPr>
            <w:tcW w:type="dxa" w:w="126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Gestión de proyectos</w:t>
            </w:r>
          </w:p>
        </w:tc>
        <w:tc>
          <w:tcPr>
            <w:tcW w:type="dxa" w:w="126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Definición y validación</w:t>
            </w:r>
          </w:p>
        </w:tc>
        <w:tc>
          <w:tcPr>
            <w:tcW w:type="dxa" w:w="1843"/>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Precisar alcance, actores, requisitos, riesgos y criterios.</w:t>
            </w:r>
          </w:p>
        </w:tc>
        <w:tc>
          <w:tcPr>
            <w:tcW w:type="dxa" w:w="1699"/>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PDF Grupo 06, rúbrica, reuniones, tablero</w:t>
            </w:r>
          </w:p>
        </w:tc>
        <w:tc>
          <w:tcPr>
            <w:tcW w:type="dxa" w:w="103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Semanas 1 a 4</w:t>
            </w:r>
          </w:p>
        </w:tc>
        <w:tc>
          <w:tcPr>
            <w:tcW w:type="dxa" w:w="122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Todo el equipo</w:t>
            </w:r>
          </w:p>
        </w:tc>
        <w:tc>
          <w:tcPr>
            <w:tcW w:type="dxa" w:w="145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Registrar acuerdos para resolver ambigüedades.</w:t>
            </w:r>
          </w:p>
        </w:tc>
      </w:tr>
      <w:tr>
        <w:trPr>
          <w:cantSplit/>
        </w:trPr>
        <w:tc>
          <w:tcPr>
            <w:tcW w:type="dxa" w:w="126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Desarrollo de software</w:t>
            </w:r>
          </w:p>
        </w:tc>
        <w:tc>
          <w:tcPr>
            <w:tcW w:type="dxa" w:w="126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Prototipos y arquitectura</w:t>
            </w:r>
          </w:p>
        </w:tc>
        <w:tc>
          <w:tcPr>
            <w:tcW w:type="dxa" w:w="1843"/>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Diseñar experiencia móvil y web, componentes, API y seguridad.</w:t>
            </w:r>
          </w:p>
        </w:tc>
        <w:tc>
          <w:tcPr>
            <w:tcW w:type="dxa" w:w="1699"/>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Prototipado, diagramación, OpenAPI</w:t>
            </w:r>
          </w:p>
        </w:tc>
        <w:tc>
          <w:tcPr>
            <w:tcW w:type="dxa" w:w="103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Semanas 3 a 5</w:t>
            </w:r>
          </w:p>
        </w:tc>
        <w:tc>
          <w:tcPr>
            <w:tcW w:type="dxa" w:w="122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José Miguel y Juan</w:t>
            </w:r>
          </w:p>
        </w:tc>
        <w:tc>
          <w:tcPr>
            <w:tcW w:type="dxa" w:w="145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La validación temprana reduce reprocesos.</w:t>
            </w:r>
          </w:p>
        </w:tc>
      </w:tr>
      <w:tr>
        <w:trPr>
          <w:cantSplit/>
        </w:trPr>
        <w:tc>
          <w:tcPr>
            <w:tcW w:type="dxa" w:w="126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Modelos de datos</w:t>
            </w:r>
          </w:p>
        </w:tc>
        <w:tc>
          <w:tcPr>
            <w:tcW w:type="dxa" w:w="126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Modelo y persistencia</w:t>
            </w:r>
          </w:p>
        </w:tc>
        <w:tc>
          <w:tcPr>
            <w:tcW w:type="dxa" w:w="1843"/>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Diseñar e implementar usuarios, pacientes, exámenes, permisos y auditoría.</w:t>
            </w:r>
          </w:p>
        </w:tc>
        <w:tc>
          <w:tcPr>
            <w:tcW w:type="dxa" w:w="1699"/>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PostgreSQL 16, migraciones, MinIO o S3</w:t>
            </w:r>
          </w:p>
        </w:tc>
        <w:tc>
          <w:tcPr>
            <w:tcW w:type="dxa" w:w="103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Semanas 4 a 7</w:t>
            </w:r>
          </w:p>
        </w:tc>
        <w:tc>
          <w:tcPr>
            <w:tcW w:type="dxa" w:w="122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Diego</w:t>
            </w:r>
          </w:p>
        </w:tc>
        <w:tc>
          <w:tcPr>
            <w:tcW w:type="dxa" w:w="145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Revisar relaciones con requisitos y pruebas.</w:t>
            </w:r>
          </w:p>
        </w:tc>
      </w:tr>
      <w:tr>
        <w:trPr>
          <w:cantSplit/>
        </w:trPr>
        <w:tc>
          <w:tcPr>
            <w:tcW w:type="dxa" w:w="126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Desarrollo de software</w:t>
            </w:r>
          </w:p>
        </w:tc>
        <w:tc>
          <w:tcPr>
            <w:tcW w:type="dxa" w:w="126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Backend y seguridad</w:t>
            </w:r>
          </w:p>
        </w:tc>
        <w:tc>
          <w:tcPr>
            <w:tcW w:type="dxa" w:w="1843"/>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Implementar API, autenticación JWT, roles, validaciones y trazabilidad.</w:t>
            </w:r>
          </w:p>
        </w:tc>
        <w:tc>
          <w:tcPr>
            <w:tcW w:type="dxa" w:w="1699"/>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Node.js 20, TypeScript, Express o Fastify, Zod</w:t>
            </w:r>
          </w:p>
        </w:tc>
        <w:tc>
          <w:tcPr>
            <w:tcW w:type="dxa" w:w="103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Semanas 5 a 10</w:t>
            </w:r>
          </w:p>
        </w:tc>
        <w:tc>
          <w:tcPr>
            <w:tcW w:type="dxa" w:w="122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Mauricio</w:t>
            </w:r>
          </w:p>
        </w:tc>
        <w:tc>
          <w:tcPr>
            <w:tcW w:type="dxa" w:w="145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Integrar progresivamente datos y archivos.</w:t>
            </w:r>
          </w:p>
        </w:tc>
      </w:tr>
      <w:tr>
        <w:trPr>
          <w:cantSplit/>
        </w:trPr>
        <w:tc>
          <w:tcPr>
            <w:tcW w:type="dxa" w:w="126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Desarrollo de software</w:t>
            </w:r>
          </w:p>
        </w:tc>
        <w:tc>
          <w:tcPr>
            <w:tcW w:type="dxa" w:w="126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Aplicación móvil</w:t>
            </w:r>
          </w:p>
        </w:tc>
        <w:tc>
          <w:tcPr>
            <w:tcW w:type="dxa" w:w="1843"/>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Implementar autenticación, carga, consulta, historial y explicación.</w:t>
            </w:r>
          </w:p>
        </w:tc>
        <w:tc>
          <w:tcPr>
            <w:tcW w:type="dxa" w:w="1699"/>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Flutter, Dart, emuladores, API</w:t>
            </w:r>
          </w:p>
        </w:tc>
        <w:tc>
          <w:tcPr>
            <w:tcW w:type="dxa" w:w="103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Semanas 6 a 12</w:t>
            </w:r>
          </w:p>
        </w:tc>
        <w:tc>
          <w:tcPr>
            <w:tcW w:type="dxa" w:w="122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José Miguel</w:t>
            </w:r>
          </w:p>
        </w:tc>
        <w:tc>
          <w:tcPr>
            <w:tcW w:type="dxa" w:w="145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Trabajar con contrato OpenAPI versionado.</w:t>
            </w:r>
          </w:p>
        </w:tc>
      </w:tr>
      <w:tr>
        <w:trPr>
          <w:cantSplit/>
        </w:trPr>
        <w:tc>
          <w:tcPr>
            <w:tcW w:type="dxa" w:w="126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Desarrollo de software</w:t>
            </w:r>
          </w:p>
        </w:tc>
        <w:tc>
          <w:tcPr>
            <w:tcW w:type="dxa" w:w="126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Plataforma web</w:t>
            </w:r>
          </w:p>
        </w:tc>
        <w:tc>
          <w:tcPr>
            <w:tcW w:type="dxa" w:w="1843"/>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Implementar revisión profesional, documentos y administración prioritaria.</w:t>
            </w:r>
          </w:p>
        </w:tc>
        <w:tc>
          <w:tcPr>
            <w:tcW w:type="dxa" w:w="1699"/>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Frontend web, API, navegador</w:t>
            </w:r>
          </w:p>
        </w:tc>
        <w:tc>
          <w:tcPr>
            <w:tcW w:type="dxa" w:w="103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Semanas 6 a 12</w:t>
            </w:r>
          </w:p>
        </w:tc>
        <w:tc>
          <w:tcPr>
            <w:tcW w:type="dxa" w:w="122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Juan</w:t>
            </w:r>
          </w:p>
        </w:tc>
        <w:tc>
          <w:tcPr>
            <w:tcW w:type="dxa" w:w="145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Reutilizar reglas de negocio del backend.</w:t>
            </w:r>
          </w:p>
        </w:tc>
      </w:tr>
      <w:tr>
        <w:trPr>
          <w:cantSplit/>
        </w:trPr>
        <w:tc>
          <w:tcPr>
            <w:tcW w:type="dxa" w:w="126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Desarrollo y pruebas</w:t>
            </w:r>
          </w:p>
        </w:tc>
        <w:tc>
          <w:tcPr>
            <w:tcW w:type="dxa" w:w="126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IA asistiva</w:t>
            </w:r>
          </w:p>
        </w:tc>
        <w:tc>
          <w:tcPr>
            <w:tcW w:type="dxa" w:w="1843"/>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Integrar extracción, resumen, explicación sencilla y advertencias.</w:t>
            </w:r>
          </w:p>
        </w:tc>
        <w:tc>
          <w:tcPr>
            <w:tcW w:type="dxa" w:w="1699"/>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Servicio de IA, datos sintéticos, matriz de evaluación</w:t>
            </w:r>
          </w:p>
        </w:tc>
        <w:tc>
          <w:tcPr>
            <w:tcW w:type="dxa" w:w="103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Semanas 9 a 13</w:t>
            </w:r>
          </w:p>
        </w:tc>
        <w:tc>
          <w:tcPr>
            <w:tcW w:type="dxa" w:w="122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José Miguel y Diego</w:t>
            </w:r>
          </w:p>
        </w:tc>
        <w:tc>
          <w:tcPr>
            <w:tcW w:type="dxa" w:w="145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Controlar inexactitudes mediante revisión humana.</w:t>
            </w:r>
          </w:p>
        </w:tc>
      </w:tr>
      <w:tr>
        <w:trPr>
          <w:cantSplit/>
        </w:trPr>
        <w:tc>
          <w:tcPr>
            <w:tcW w:type="dxa" w:w="126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Pruebas y certificación</w:t>
            </w:r>
          </w:p>
        </w:tc>
        <w:tc>
          <w:tcPr>
            <w:tcW w:type="dxa" w:w="126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Pruebas y mejoras</w:t>
            </w:r>
          </w:p>
        </w:tc>
        <w:tc>
          <w:tcPr>
            <w:tcW w:type="dxa" w:w="1843"/>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Ejecutar pruebas funcionales, integración, API, seguridad, rendimiento e IA.</w:t>
            </w:r>
          </w:p>
        </w:tc>
        <w:tc>
          <w:tcPr>
            <w:tcW w:type="dxa" w:w="1699"/>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Jest, Supertest, matriz de pruebas, OWASP</w:t>
            </w:r>
          </w:p>
        </w:tc>
        <w:tc>
          <w:tcPr>
            <w:tcW w:type="dxa" w:w="103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Semanas 10 a 16</w:t>
            </w:r>
          </w:p>
        </w:tc>
        <w:tc>
          <w:tcPr>
            <w:tcW w:type="dxa" w:w="122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Juan y equipo</w:t>
            </w:r>
          </w:p>
        </w:tc>
        <w:tc>
          <w:tcPr>
            <w:tcW w:type="dxa" w:w="145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Registrar incidencias, correcciones y reejecución.</w:t>
            </w:r>
          </w:p>
        </w:tc>
      </w:tr>
      <w:tr>
        <w:trPr>
          <w:cantSplit/>
        </w:trPr>
        <w:tc>
          <w:tcPr>
            <w:tcW w:type="dxa" w:w="126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Gestión de proyectos</w:t>
            </w:r>
          </w:p>
        </w:tc>
        <w:tc>
          <w:tcPr>
            <w:tcW w:type="dxa" w:w="126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Control de avance</w:t>
            </w:r>
          </w:p>
        </w:tc>
        <w:tc>
          <w:tcPr>
            <w:tcW w:type="dxa" w:w="1843"/>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Revisar backlog, recursos, dependencias, hitos, evidencias y riesgos.</w:t>
            </w:r>
          </w:p>
        </w:tc>
        <w:tc>
          <w:tcPr>
            <w:tcW w:type="dxa" w:w="1699"/>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Tablero, repositorio, actas, reportes</w:t>
            </w:r>
          </w:p>
        </w:tc>
        <w:tc>
          <w:tcPr>
            <w:tcW w:type="dxa" w:w="103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Semanas 1 a 18</w:t>
            </w:r>
          </w:p>
        </w:tc>
        <w:tc>
          <w:tcPr>
            <w:tcW w:type="dxa" w:w="122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Todo el equipo</w:t>
            </w:r>
          </w:p>
        </w:tc>
        <w:tc>
          <w:tcPr>
            <w:tcW w:type="dxa" w:w="145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5"/>
              </w:rPr>
              <w:t>Actualizar el plan durante todo el semestre.</w:t>
            </w:r>
          </w:p>
        </w:tc>
      </w:tr>
      <w:tr>
        <w:trPr>
          <w:cantSplit/>
        </w:trPr>
        <w:tc>
          <w:tcPr>
            <w:tcW w:type="dxa" w:w="126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Implantación</w:t>
            </w:r>
          </w:p>
        </w:tc>
        <w:tc>
          <w:tcPr>
            <w:tcW w:type="dxa" w:w="126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Despliegue y cierre</w:t>
            </w:r>
          </w:p>
        </w:tc>
        <w:tc>
          <w:tcPr>
            <w:tcW w:type="dxa" w:w="1843"/>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Preparar ambiente demostrativo, manuales, informe y presentación.</w:t>
            </w:r>
          </w:p>
        </w:tc>
        <w:tc>
          <w:tcPr>
            <w:tcW w:type="dxa" w:w="1699"/>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Docker Compose, hosting por definir, repositorio</w:t>
            </w:r>
          </w:p>
        </w:tc>
        <w:tc>
          <w:tcPr>
            <w:tcW w:type="dxa" w:w="103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Semanas 15 a 18</w:t>
            </w:r>
          </w:p>
        </w:tc>
        <w:tc>
          <w:tcPr>
            <w:tcW w:type="dxa" w:w="122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Todo el equipo</w:t>
            </w:r>
          </w:p>
        </w:tc>
        <w:tc>
          <w:tcPr>
            <w:tcW w:type="dxa" w:w="145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5"/>
              </w:rPr>
              <w:t>Generar una versión candidata en la semana 16.</w:t>
            </w:r>
          </w:p>
        </w:tc>
      </w:tr>
    </w:tbl>
    <w:p>
      <w:pPr>
        <w:pStyle w:val="Heading1"/>
      </w:pPr>
      <w:r>
        <w:t>8 Evidencias y justificación</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val="true"/>
        </w:trPr>
        <w:tc>
          <w:tcPr>
            <w:tcW w:type="dxa" w:w="103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line="240" w:lineRule="auto"/>
            </w:pPr>
            <w:r>
              <w:rPr>
                <w:rFonts w:ascii="Aptos" w:hAnsi="Aptos"/>
                <w:b/>
                <w:color w:val="FFFFFF"/>
                <w:sz w:val="19"/>
              </w:rPr>
              <w:t>Tipo</w:t>
            </w:r>
          </w:p>
        </w:tc>
        <w:tc>
          <w:tcPr>
            <w:tcW w:type="dxa" w:w="194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line="240" w:lineRule="auto"/>
            </w:pPr>
            <w:r>
              <w:rPr>
                <w:rFonts w:ascii="Aptos" w:hAnsi="Aptos"/>
                <w:b/>
                <w:color w:val="FFFFFF"/>
                <w:sz w:val="19"/>
              </w:rPr>
              <w:t>Evidencia</w:t>
            </w:r>
          </w:p>
        </w:tc>
        <w:tc>
          <w:tcPr>
            <w:tcW w:type="dxa" w:w="3672"/>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line="240" w:lineRule="auto"/>
            </w:pPr>
            <w:r>
              <w:rPr>
                <w:rFonts w:ascii="Aptos" w:hAnsi="Aptos"/>
                <w:b/>
                <w:color w:val="FFFFFF"/>
                <w:sz w:val="19"/>
              </w:rPr>
              <w:t>Descripción</w:t>
            </w:r>
          </w:p>
        </w:tc>
        <w:tc>
          <w:tcPr>
            <w:tcW w:type="dxa" w:w="3139"/>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line="240" w:lineRule="auto"/>
            </w:pPr>
            <w:r>
              <w:rPr>
                <w:rFonts w:ascii="Aptos" w:hAnsi="Aptos"/>
                <w:b/>
                <w:color w:val="FFFFFF"/>
                <w:sz w:val="19"/>
              </w:rPr>
              <w:t>Justificación</w:t>
            </w:r>
          </w:p>
        </w:tc>
      </w:tr>
      <w:tr>
        <w:trPr>
          <w:cantSplit/>
        </w:trPr>
        <w:tc>
          <w:tcPr>
            <w:tcW w:type="dxa" w:w="103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Avance</w:t>
            </w:r>
          </w:p>
        </w:tc>
        <w:tc>
          <w:tcPr>
            <w:tcW w:type="dxa" w:w="194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Definición y backlog</w:t>
            </w:r>
          </w:p>
        </w:tc>
        <w:tc>
          <w:tcPr>
            <w:tcW w:type="dxa" w:w="3672"/>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Requisitos, historias de usuario, criterios de aceptación, prioridades y actas.</w:t>
            </w:r>
          </w:p>
        </w:tc>
        <w:tc>
          <w:tcPr>
            <w:tcW w:type="dxa" w:w="3139"/>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Permite comprobar el alcance acordado y la trazabilidad de las decisiones.</w:t>
            </w:r>
          </w:p>
        </w:tc>
      </w:tr>
      <w:tr>
        <w:trPr>
          <w:cantSplit/>
        </w:trPr>
        <w:tc>
          <w:tcPr>
            <w:tcW w:type="dxa" w:w="103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Avance</w:t>
            </w:r>
          </w:p>
        </w:tc>
        <w:tc>
          <w:tcPr>
            <w:tcW w:type="dxa" w:w="194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Diseño técnico</w:t>
            </w:r>
          </w:p>
        </w:tc>
        <w:tc>
          <w:tcPr>
            <w:tcW w:type="dxa" w:w="3672"/>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Arquitectura, prototipos, modelo de datos, diccionario y contrato OpenAPI.</w:t>
            </w:r>
          </w:p>
        </w:tc>
        <w:tc>
          <w:tcPr>
            <w:tcW w:type="dxa" w:w="3139"/>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Demuestra que la construcción se apoya en un diseño coherente.</w:t>
            </w:r>
          </w:p>
        </w:tc>
      </w:tr>
      <w:tr>
        <w:trPr>
          <w:cantSplit/>
        </w:trPr>
        <w:tc>
          <w:tcPr>
            <w:tcW w:type="dxa" w:w="103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Avance</w:t>
            </w:r>
          </w:p>
        </w:tc>
        <w:tc>
          <w:tcPr>
            <w:tcW w:type="dxa" w:w="194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Incremento integrado</w:t>
            </w:r>
          </w:p>
        </w:tc>
        <w:tc>
          <w:tcPr>
            <w:tcW w:type="dxa" w:w="3672"/>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Autenticación, carga, almacenamiento, consulta e historial funcionando.</w:t>
            </w:r>
          </w:p>
        </w:tc>
        <w:tc>
          <w:tcPr>
            <w:tcW w:type="dxa" w:w="3139"/>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Evidencia progreso ejecutable y reduce el riesgo de integrar al final.</w:t>
            </w:r>
          </w:p>
        </w:tc>
      </w:tr>
      <w:tr>
        <w:trPr>
          <w:cantSplit/>
        </w:trPr>
        <w:tc>
          <w:tcPr>
            <w:tcW w:type="dxa" w:w="103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Avance</w:t>
            </w:r>
          </w:p>
        </w:tc>
        <w:tc>
          <w:tcPr>
            <w:tcW w:type="dxa" w:w="194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Evaluación de IA</w:t>
            </w:r>
          </w:p>
        </w:tc>
        <w:tc>
          <w:tcPr>
            <w:tcW w:type="dxa" w:w="3672"/>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Casos, extracción esperada, respuesta obtenida, claridad, advertencias y observaciones.</w:t>
            </w:r>
          </w:p>
        </w:tc>
        <w:tc>
          <w:tcPr>
            <w:tcW w:type="dxa" w:w="3139"/>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Permite verificar utilidad, exactitud y respeto de los límites no diagnósticos.</w:t>
            </w:r>
          </w:p>
        </w:tc>
      </w:tr>
      <w:tr>
        <w:trPr>
          <w:cantSplit/>
        </w:trPr>
        <w:tc>
          <w:tcPr>
            <w:tcW w:type="dxa" w:w="103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Final</w:t>
            </w:r>
          </w:p>
        </w:tc>
        <w:tc>
          <w:tcPr>
            <w:tcW w:type="dxa" w:w="194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Informe de pruebas</w:t>
            </w:r>
          </w:p>
        </w:tc>
        <w:tc>
          <w:tcPr>
            <w:tcW w:type="dxa" w:w="3672"/>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Resultados funcionales, integración, API, seguridad, rendimiento e IA; incidencias y correcciones.</w:t>
            </w:r>
          </w:p>
        </w:tc>
        <w:tc>
          <w:tcPr>
            <w:tcW w:type="dxa" w:w="3139"/>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Relaciona requisitos con validaciones objetivas y mejoras comprobables.</w:t>
            </w:r>
          </w:p>
        </w:tc>
      </w:tr>
      <w:tr>
        <w:trPr>
          <w:cantSplit/>
        </w:trPr>
        <w:tc>
          <w:tcPr>
            <w:tcW w:type="dxa" w:w="103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Final</w:t>
            </w:r>
          </w:p>
        </w:tc>
        <w:tc>
          <w:tcPr>
            <w:tcW w:type="dxa" w:w="194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Solución desplegada</w:t>
            </w:r>
          </w:p>
        </w:tc>
        <w:tc>
          <w:tcPr>
            <w:tcW w:type="dxa" w:w="3672"/>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Aplicación móvil, web, backend, datos y archivos en ambiente demostrativo.</w:t>
            </w:r>
          </w:p>
        </w:tc>
        <w:tc>
          <w:tcPr>
            <w:tcW w:type="dxa" w:w="3139"/>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Comprueba la integración e implantación de los entregables prioritarios.</w:t>
            </w:r>
          </w:p>
        </w:tc>
      </w:tr>
      <w:tr>
        <w:trPr>
          <w:cantSplit/>
        </w:trPr>
        <w:tc>
          <w:tcPr>
            <w:tcW w:type="dxa" w:w="1037"/>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Final</w:t>
            </w:r>
          </w:p>
        </w:tc>
        <w:tc>
          <w:tcPr>
            <w:tcW w:type="dxa" w:w="194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Documentación y presentación</w:t>
            </w:r>
          </w:p>
        </w:tc>
        <w:tc>
          <w:tcPr>
            <w:tcW w:type="dxa" w:w="3672"/>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Repositorio, manuales, informe final, Carta Gantt y presentación.</w:t>
            </w:r>
          </w:p>
        </w:tc>
        <w:tc>
          <w:tcPr>
            <w:tcW w:type="dxa" w:w="3139"/>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Permite revisar el proceso, reproducir la solución y evaluar la participación.</w:t>
            </w:r>
          </w:p>
        </w:tc>
      </w:tr>
    </w:tbl>
    <w:p>
      <w:pPr>
        <w:pStyle w:val="Heading1"/>
      </w:pPr>
      <w:r>
        <w:t>9 Indicadores de calidad disciplinarios</w:t>
      </w:r>
    </w:p>
    <w:p>
      <w:r>
        <w:t>El diseño considera los indicadores señalados en la pauta 1.3. Durante las fases siguientes deberán demostrarse mediante productos verificables y no solo mediante descripciones.</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288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line="240" w:lineRule="auto"/>
            </w:pPr>
            <w:r>
              <w:rPr>
                <w:rFonts w:ascii="Aptos" w:hAnsi="Aptos"/>
                <w:b/>
                <w:color w:val="FFFFFF"/>
                <w:sz w:val="19"/>
              </w:rPr>
              <w:t>Indicador</w:t>
            </w:r>
          </w:p>
        </w:tc>
        <w:tc>
          <w:tcPr>
            <w:tcW w:type="dxa" w:w="6912"/>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line="240" w:lineRule="auto"/>
            </w:pPr>
            <w:r>
              <w:rPr>
                <w:rFonts w:ascii="Aptos" w:hAnsi="Aptos"/>
                <w:b/>
                <w:color w:val="FFFFFF"/>
                <w:sz w:val="19"/>
              </w:rPr>
              <w:t>Forma de cumplimiento propuesta</w:t>
            </w:r>
          </w:p>
        </w:tc>
      </w:tr>
      <w:tr>
        <w:trPr>
          <w:cantSplit/>
        </w:trPr>
        <w:tc>
          <w:tcPr>
            <w:tcW w:type="dxa" w:w="288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1.1 Diseña pruebas</w:t>
            </w:r>
          </w:p>
        </w:tc>
        <w:tc>
          <w:tcPr>
            <w:tcW w:type="dxa" w:w="6912"/>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Plan de pruebas con criterios, datos y resultados esperados.</w:t>
            </w:r>
          </w:p>
        </w:tc>
      </w:tr>
      <w:tr>
        <w:trPr>
          <w:cantSplit/>
        </w:trPr>
        <w:tc>
          <w:tcPr>
            <w:tcW w:type="dxa" w:w="288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1.2 Aplica pruebas</w:t>
            </w:r>
          </w:p>
        </w:tc>
        <w:tc>
          <w:tcPr>
            <w:tcW w:type="dxa" w:w="6912"/>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Ejecuciones registradas sobre incrementos integrados.</w:t>
            </w:r>
          </w:p>
        </w:tc>
      </w:tr>
      <w:tr>
        <w:trPr>
          <w:cantSplit/>
        </w:trPr>
        <w:tc>
          <w:tcPr>
            <w:tcW w:type="dxa" w:w="288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1.3 Desarrolla mejoras</w:t>
            </w:r>
          </w:p>
        </w:tc>
        <w:tc>
          <w:tcPr>
            <w:tcW w:type="dxa" w:w="6912"/>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Correcciones vinculadas a incidencias y reejecuciones.</w:t>
            </w:r>
          </w:p>
        </w:tc>
      </w:tr>
      <w:tr>
        <w:trPr>
          <w:cantSplit/>
        </w:trPr>
        <w:tc>
          <w:tcPr>
            <w:tcW w:type="dxa" w:w="288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2.1 Planifica proyectos</w:t>
            </w:r>
          </w:p>
        </w:tc>
        <w:tc>
          <w:tcPr>
            <w:tcW w:type="dxa" w:w="6912"/>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Alcance, backlog, recursos, responsables, riesgos e hitos.</w:t>
            </w:r>
          </w:p>
        </w:tc>
      </w:tr>
      <w:tr>
        <w:trPr>
          <w:cantSplit/>
        </w:trPr>
        <w:tc>
          <w:tcPr>
            <w:tcW w:type="dxa" w:w="288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2.2 Controla proyectos</w:t>
            </w:r>
          </w:p>
        </w:tc>
        <w:tc>
          <w:tcPr>
            <w:tcW w:type="dxa" w:w="6912"/>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Seguimiento semanal, actualización del plan y registro de decisiones.</w:t>
            </w:r>
          </w:p>
        </w:tc>
      </w:tr>
      <w:tr>
        <w:trPr>
          <w:cantSplit/>
        </w:trPr>
        <w:tc>
          <w:tcPr>
            <w:tcW w:type="dxa" w:w="288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3.1 Diseña modelos de datos</w:t>
            </w:r>
          </w:p>
        </w:tc>
        <w:tc>
          <w:tcPr>
            <w:tcW w:type="dxa" w:w="6912"/>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Modelo relacional y diccionario coherentes con los requisitos.</w:t>
            </w:r>
          </w:p>
        </w:tc>
      </w:tr>
      <w:tr>
        <w:trPr>
          <w:cantSplit/>
        </w:trPr>
        <w:tc>
          <w:tcPr>
            <w:tcW w:type="dxa" w:w="288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3.2 Implementa modelos</w:t>
            </w:r>
          </w:p>
        </w:tc>
        <w:tc>
          <w:tcPr>
            <w:tcW w:type="dxa" w:w="6912"/>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Migraciones, restricciones, consultas y pruebas en PostgreSQL.</w:t>
            </w:r>
          </w:p>
        </w:tc>
      </w:tr>
      <w:tr>
        <w:trPr>
          <w:cantSplit/>
        </w:trPr>
        <w:tc>
          <w:tcPr>
            <w:tcW w:type="dxa" w:w="288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4.1 Construye software</w:t>
            </w:r>
          </w:p>
        </w:tc>
        <w:tc>
          <w:tcPr>
            <w:tcW w:type="dxa" w:w="6912"/>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Incrementos ejecutables de móvil, web y backend.</w:t>
            </w:r>
          </w:p>
        </w:tc>
      </w:tr>
      <w:tr>
        <w:trPr>
          <w:cantSplit/>
        </w:trPr>
        <w:tc>
          <w:tcPr>
            <w:tcW w:type="dxa" w:w="288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4.2 Integra componentes</w:t>
            </w:r>
          </w:p>
        </w:tc>
        <w:tc>
          <w:tcPr>
            <w:tcW w:type="dxa" w:w="6912"/>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Flujo completo entre interfaces, API, datos, archivos e IA.</w:t>
            </w:r>
          </w:p>
        </w:tc>
      </w:tr>
      <w:tr>
        <w:trPr>
          <w:cantSplit/>
        </w:trPr>
        <w:tc>
          <w:tcPr>
            <w:tcW w:type="dxa" w:w="288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4.3 Implanta la solución</w:t>
            </w:r>
          </w:p>
        </w:tc>
        <w:tc>
          <w:tcPr>
            <w:tcW w:type="dxa" w:w="6912"/>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Ambiente reproducible, despliegue y manuales.</w:t>
            </w:r>
          </w:p>
        </w:tc>
      </w:tr>
    </w:tbl>
    <w:p>
      <w:r>
        <w:br w:type="page"/>
      </w:r>
    </w:p>
    <w:p>
      <w:pPr>
        <w:pStyle w:val="Heading1"/>
      </w:pPr>
      <w:r>
        <w:t>10 Autoevaluación según la rúbrica</w:t>
      </w:r>
    </w:p>
    <w:tbl>
      <w:tblPr>
        <w:tblW w:type="auto" w:w="0"/>
        <w:jc w:val="center"/>
        <w:tblLayout w:type="fixed"/>
        <w:tblLook w:firstColumn="1" w:firstRow="1" w:lastColumn="0" w:lastRow="0" w:noHBand="0" w:noVBand="1" w:val="04A0"/>
      </w:tblPr>
      <w:tblGrid>
        <w:gridCol w:w="3264"/>
        <w:gridCol w:w="3264"/>
        <w:gridCol w:w="3264"/>
      </w:tblGrid>
      <w:tr>
        <w:trPr>
          <w:cantSplit/>
          <w:tblHeader w:val="true"/>
        </w:trPr>
        <w:tc>
          <w:tcPr>
            <w:tcW w:type="dxa" w:w="252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line="240" w:lineRule="auto"/>
            </w:pPr>
            <w:r>
              <w:rPr>
                <w:rFonts w:ascii="Aptos" w:hAnsi="Aptos"/>
                <w:b/>
                <w:color w:val="FFFFFF"/>
                <w:sz w:val="19"/>
              </w:rPr>
              <w:t>Indicador</w:t>
            </w:r>
          </w:p>
        </w:tc>
        <w:tc>
          <w:tcPr>
            <w:tcW w:type="dxa" w:w="2088"/>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line="240" w:lineRule="auto"/>
            </w:pPr>
            <w:r>
              <w:rPr>
                <w:rFonts w:ascii="Aptos" w:hAnsi="Aptos"/>
                <w:b/>
                <w:color w:val="FFFFFF"/>
                <w:sz w:val="19"/>
              </w:rPr>
              <w:t>Nivel estimado</w:t>
            </w:r>
          </w:p>
        </w:tc>
        <w:tc>
          <w:tcPr>
            <w:tcW w:type="dxa" w:w="518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line="240" w:lineRule="auto"/>
            </w:pPr>
            <w:r>
              <w:rPr>
                <w:rFonts w:ascii="Aptos" w:hAnsi="Aptos"/>
                <w:b/>
                <w:color w:val="FFFFFF"/>
                <w:sz w:val="19"/>
              </w:rPr>
              <w:t>Fundamento</w:t>
            </w:r>
          </w:p>
        </w:tc>
      </w:tr>
      <w:tr>
        <w:trPr>
          <w:cantSplit/>
        </w:trPr>
        <w:tc>
          <w:tcPr>
            <w:tcW w:type="dxa" w:w="252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1. Descripción y relevancia</w:t>
            </w:r>
          </w:p>
        </w:tc>
        <w:tc>
          <w:tcPr>
            <w:tcW w:type="dxa" w:w="2088"/>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Completamente logrado</w:t>
            </w:r>
          </w:p>
        </w:tc>
        <w:tc>
          <w:tcPr>
            <w:tcW w:type="dxa" w:w="518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Se explica el problema, la propuesta, el beneficio y su relación con Ingeniería Informática.</w:t>
            </w:r>
          </w:p>
        </w:tc>
      </w:tr>
      <w:tr>
        <w:trPr>
          <w:cantSplit/>
        </w:trPr>
        <w:tc>
          <w:tcPr>
            <w:tcW w:type="dxa" w:w="252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2. Perfil de egreso</w:t>
            </w:r>
          </w:p>
        </w:tc>
        <w:tc>
          <w:tcPr>
            <w:tcW w:type="dxa" w:w="2088"/>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Completamente logrado</w:t>
            </w:r>
          </w:p>
        </w:tc>
        <w:tc>
          <w:tcPr>
            <w:tcW w:type="dxa" w:w="518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Se especifica cómo se aplicarán las cuatro competencias y qué evidencias las demostrarán.</w:t>
            </w:r>
          </w:p>
        </w:tc>
      </w:tr>
      <w:tr>
        <w:trPr>
          <w:cantSplit/>
        </w:trPr>
        <w:tc>
          <w:tcPr>
            <w:tcW w:type="dxa" w:w="252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3. Intereses profesionales</w:t>
            </w:r>
          </w:p>
        </w:tc>
        <w:tc>
          <w:tcPr>
            <w:tcW w:type="dxa" w:w="2088"/>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Completamente logrado</w:t>
            </w:r>
          </w:p>
        </w:tc>
        <w:tc>
          <w:tcPr>
            <w:tcW w:type="dxa" w:w="518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Se relacionan mis intereses en móvil, backend, datos e integración con tareas concretas.</w:t>
            </w:r>
          </w:p>
        </w:tc>
      </w:tr>
      <w:tr>
        <w:trPr>
          <w:cantSplit/>
        </w:trPr>
        <w:tc>
          <w:tcPr>
            <w:tcW w:type="dxa" w:w="252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4. Factibilidad</w:t>
            </w:r>
          </w:p>
        </w:tc>
        <w:tc>
          <w:tcPr>
            <w:tcW w:type="dxa" w:w="2088"/>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Completamente logrado</w:t>
            </w:r>
          </w:p>
        </w:tc>
        <w:tc>
          <w:tcPr>
            <w:tcW w:type="dxa" w:w="518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Se consideran tiempo, recursos, factores externos, dificultades y medidas de control.</w:t>
            </w:r>
          </w:p>
        </w:tc>
      </w:tr>
      <w:tr>
        <w:trPr>
          <w:cantSplit/>
        </w:trPr>
        <w:tc>
          <w:tcPr>
            <w:tcW w:type="dxa" w:w="252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5. Objetivos</w:t>
            </w:r>
          </w:p>
        </w:tc>
        <w:tc>
          <w:tcPr>
            <w:tcW w:type="dxa" w:w="2088"/>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Completamente logrado</w:t>
            </w:r>
          </w:p>
        </w:tc>
        <w:tc>
          <w:tcPr>
            <w:tcW w:type="dxa" w:w="518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El objetivo general y los específicos son claros, concisos y verificables.</w:t>
            </w:r>
          </w:p>
        </w:tc>
      </w:tr>
      <w:tr>
        <w:trPr>
          <w:cantSplit/>
        </w:trPr>
        <w:tc>
          <w:tcPr>
            <w:tcW w:type="dxa" w:w="252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6. Metodología</w:t>
            </w:r>
          </w:p>
        </w:tc>
        <w:tc>
          <w:tcPr>
            <w:tcW w:type="dxa" w:w="2088"/>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Completamente logrado</w:t>
            </w:r>
          </w:p>
        </w:tc>
        <w:tc>
          <w:tcPr>
            <w:tcW w:type="dxa" w:w="518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Scrum adaptado contempla planificación, integración, revisión, pruebas y mejora.</w:t>
            </w:r>
          </w:p>
        </w:tc>
      </w:tr>
      <w:tr>
        <w:trPr>
          <w:cantSplit/>
        </w:trPr>
        <w:tc>
          <w:tcPr>
            <w:tcW w:type="dxa" w:w="252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7. Plan de trabajo</w:t>
            </w:r>
          </w:p>
        </w:tc>
        <w:tc>
          <w:tcPr>
            <w:tcW w:type="dxa" w:w="2088"/>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Completamente logrado</w:t>
            </w:r>
          </w:p>
        </w:tc>
        <w:tc>
          <w:tcPr>
            <w:tcW w:type="dxa" w:w="518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Incluye actividades, recursos, duración, responsables y obstáculos o facilitadores.</w:t>
            </w:r>
          </w:p>
        </w:tc>
      </w:tr>
      <w:tr>
        <w:trPr>
          <w:cantSplit/>
        </w:trPr>
        <w:tc>
          <w:tcPr>
            <w:tcW w:type="dxa" w:w="252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8. Evidencias</w:t>
            </w:r>
          </w:p>
        </w:tc>
        <w:tc>
          <w:tcPr>
            <w:tcW w:type="dxa" w:w="2088"/>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Completamente logrado</w:t>
            </w:r>
          </w:p>
        </w:tc>
        <w:tc>
          <w:tcPr>
            <w:tcW w:type="dxa" w:w="518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Cada evidencia tiene descripción y justificación vinculada con el logro esperado.</w:t>
            </w:r>
          </w:p>
        </w:tc>
      </w:tr>
      <w:tr>
        <w:trPr>
          <w:cantSplit/>
        </w:trPr>
        <w:tc>
          <w:tcPr>
            <w:tcW w:type="dxa" w:w="252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9. Redacción y referencias</w:t>
            </w:r>
          </w:p>
        </w:tc>
        <w:tc>
          <w:tcPr>
            <w:tcW w:type="dxa" w:w="2088"/>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Completamente logrado</w:t>
            </w:r>
          </w:p>
        </w:tc>
        <w:tc>
          <w:tcPr>
            <w:tcW w:type="dxa" w:w="518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El informe fue revisado y utiliza referencias identificables.</w:t>
            </w:r>
          </w:p>
        </w:tc>
      </w:tr>
      <w:tr>
        <w:trPr>
          <w:cantSplit/>
        </w:trPr>
        <w:tc>
          <w:tcPr>
            <w:tcW w:type="dxa" w:w="252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10. Formato disciplinar</w:t>
            </w:r>
          </w:p>
        </w:tc>
        <w:tc>
          <w:tcPr>
            <w:tcW w:type="dxa" w:w="2088"/>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Completamente logrado</w:t>
            </w:r>
          </w:p>
        </w:tc>
        <w:tc>
          <w:tcPr>
            <w:tcW w:type="dxa" w:w="518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Incluye todos los apartados solicitados por la pauta.</w:t>
            </w:r>
          </w:p>
        </w:tc>
      </w:tr>
      <w:tr>
        <w:trPr>
          <w:cantSplit/>
        </w:trPr>
        <w:tc>
          <w:tcPr>
            <w:tcW w:type="dxa" w:w="252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11. Indicadores de calidad</w:t>
            </w:r>
          </w:p>
        </w:tc>
        <w:tc>
          <w:tcPr>
            <w:tcW w:type="dxa" w:w="2088"/>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Completamente logrado</w:t>
            </w:r>
          </w:p>
        </w:tc>
        <w:tc>
          <w:tcPr>
            <w:tcW w:type="dxa" w:w="518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tcPr>
          <w:p>
            <w:pPr>
              <w:spacing w:after="0" w:line="240" w:lineRule="auto"/>
            </w:pPr>
            <w:r>
              <w:rPr>
                <w:rFonts w:ascii="Aptos" w:hAnsi="Aptos"/>
                <w:sz w:val="19"/>
              </w:rPr>
              <w:t>Se incorporan los diez indicadores aplicables y su forma de verificación.</w:t>
            </w:r>
          </w:p>
        </w:tc>
      </w:tr>
      <w:tr>
        <w:trPr>
          <w:cantSplit/>
        </w:trPr>
        <w:tc>
          <w:tcPr>
            <w:tcW w:type="dxa" w:w="2520"/>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12. Comunicación en inglés</w:t>
            </w:r>
          </w:p>
        </w:tc>
        <w:tc>
          <w:tcPr>
            <w:tcW w:type="dxa" w:w="2088"/>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Completamente logrado</w:t>
            </w:r>
          </w:p>
        </w:tc>
        <w:tc>
          <w:tcPr>
            <w:tcW w:type="dxa" w:w="5184"/>
            <w:vAlign w:val="center"/>
            <w:tcMar>
              <w:top w:w="100" w:type="dxa"/>
              <w:start w:w="110" w:type="dxa"/>
              <w:bottom w:w="100" w:type="dxa"/>
              <w:end w:w="110" w:type="dxa"/>
            </w:tcMar>
            <w:tcBorders>
              <w:top w:val="single" w:sz="8" w:color="D9D9D9"/>
              <w:left w:val="single" w:sz="8" w:color="D9D9D9"/>
              <w:bottom w:val="single" w:sz="8" w:color="D9D9D9"/>
              <w:right w:val="single" w:sz="8" w:color="D9D9D9"/>
              <w:insideH w:val="single" w:sz="8" w:color="D9D9D9"/>
              <w:insideV w:val="single" w:sz="8" w:color="D9D9D9"/>
            </w:tcBorders>
            <w:shd w:fill="EAF2F8"/>
          </w:tcPr>
          <w:p>
            <w:pPr>
              <w:spacing w:after="0" w:line="240" w:lineRule="auto"/>
            </w:pPr>
            <w:r>
              <w:rPr>
                <w:rFonts w:ascii="Aptos" w:hAnsi="Aptos"/>
                <w:sz w:val="19"/>
              </w:rPr>
              <w:t>El abstract, la conclusión individual y la reflexión están redactados en inglés.</w:t>
            </w:r>
          </w:p>
        </w:tc>
      </w:tr>
    </w:tbl>
    <w:p>
      <w:pPr>
        <w:pStyle w:val="Heading1"/>
      </w:pPr>
      <w:r>
        <w:t>11 Individual conclusion</w:t>
      </w:r>
    </w:p>
    <w:p>
      <w:r>
        <w:t>Vitalia Health is closely connected to my professional interests in mobile development, backend services, databases, and multiplatform integration. My main contribution will focus on the Flutter application and the integration of assistive artificial intelligence. This responsibility will allow me to apply my current strengths in software development and data management while improving automated testing, security, deployment, technical documentation, and teamwork. The project also reinforces an important professional principle: technology can help users understand complex information, but it must communicate its limits clearly and preserve the role of qualified healthcare professionals.</w:t>
      </w:r>
    </w:p>
    <w:p>
      <w:pPr>
        <w:pStyle w:val="Heading1"/>
      </w:pPr>
      <w:r>
        <w:t>12 Reflection</w:t>
      </w:r>
    </w:p>
    <w:p>
      <w:r>
        <w:t>The definition phase helped me understand that a useful software idea requires more than programming. The team needs a validated problem, a controlled scope, clear responsibilities, measurable evidence, and early integration between components. My previous self-assessment showed that I feel confident in software development and data modeling, but I still need to strengthen automated testing, project monitoring, time estimation, security, deployment, and professional documentation. Vitalia Health gives me a concrete opportunity to work on those areas. During the next phase, I will contribute to the mobile application and assistive AI integration, participate in reviews and tests, and document decisions so that the final result can be demonstrated objectively.</w:t>
      </w:r>
    </w:p>
    <w:p>
      <w:pPr>
        <w:pStyle w:val="Heading1"/>
      </w:pPr>
      <w:r>
        <w:t>Referencias</w:t>
      </w:r>
    </w:p>
    <w:p>
      <w:pPr>
        <w:ind w:left="432" w:hanging="432"/>
      </w:pPr>
      <w:r>
        <w:t>Duoc UC. (2026). 1.3 APT122 Autoevaluación Fase 1 [Pauta de evaluación].</w:t>
      </w:r>
    </w:p>
    <w:p>
      <w:pPr>
        <w:ind w:left="432" w:hanging="432"/>
      </w:pPr>
      <w:r>
        <w:t>Duoc UC. (2026). 1.4 APT122 Formativa Fase 1 [Pauta de evaluación].</w:t>
      </w:r>
    </w:p>
    <w:p>
      <w:pPr>
        <w:ind w:left="432" w:hanging="432"/>
      </w:pPr>
      <w:r>
        <w:t>Duoc UC. (2026). 1.5 Guía Estudiante Fase 1 Definición Proyecto APT.</w:t>
      </w:r>
    </w:p>
    <w:p>
      <w:pPr>
        <w:ind w:left="432" w:hanging="432"/>
      </w:pPr>
      <w:r>
        <w:t>Grupo N.° 06. (2026). Vitalia Health: Plataforma inteligente para la gestión y análisis asistido de exámenes médicos [Descripción de proyecto académico].</w:t>
      </w:r>
    </w:p>
    <w:p>
      <w:pPr>
        <w:ind w:left="432" w:hanging="432"/>
      </w:pPr>
      <w:r>
        <w:t>OWASP Foundation. (2023). OWASP Top 10 API Security Risks - 2023. https://owasp.org/API-Security/editions/2023/en/0x11-t10/</w:t>
      </w:r>
    </w:p>
    <w:p>
      <w:pPr>
        <w:ind w:left="432" w:hanging="432"/>
      </w:pPr>
      <w:r>
        <w:t>World Health Organization. (2021). Ethics and governance of artificial intelligence for health: WHO guidance. https://www.who.int/publications/i/item/9789240029200</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05050"/>
        <w:sz w:val="16"/>
      </w:rPr>
      <w:t>Vitalia Health | Autoevaluación Fase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Definición Proyecto APT Vitalia Health</dc:title>
  <dc:subject>Capstone Fase 1</dc:subject>
  <dc:creator>José Miguel Ignacio Aránguiz Aravena</dc:creator>
  <cp:keywords/>
  <dc:description>generated by python-docx</dc:description>
  <cp:lastModifiedBy/>
  <cp:revision>1</cp:revision>
  <dcterms:created xsi:type="dcterms:W3CDTF">2013-12-23T23:15:00Z</dcterms:created>
  <dcterms:modified xsi:type="dcterms:W3CDTF">2013-12-23T23:15:00Z</dcterms:modified>
  <cp:category/>
</cp:coreProperties>
</file>