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69" w:rsidRDefault="00374C69" w:rsidP="00374C69">
      <w:pPr>
        <w:tabs>
          <w:tab w:val="left" w:pos="1090"/>
        </w:tabs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Template Method Pattern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É</w:t>
      </w:r>
      <w:r>
        <w:rPr>
          <w:sz w:val="28"/>
          <w:szCs w:val="28"/>
        </w:rPr>
        <w:t xml:space="preserve"> usado para fornecer uma interface genérica que </w:t>
      </w:r>
      <w:proofErr w:type="gramStart"/>
      <w:r>
        <w:rPr>
          <w:sz w:val="28"/>
          <w:szCs w:val="28"/>
        </w:rPr>
        <w:t>são completadas</w:t>
      </w:r>
      <w:proofErr w:type="gramEnd"/>
      <w:r>
        <w:rPr>
          <w:sz w:val="28"/>
          <w:szCs w:val="28"/>
        </w:rPr>
        <w:t xml:space="preserve"> por implementações específicas:</w:t>
      </w:r>
    </w:p>
    <w:p w:rsidR="004E62BF" w:rsidRPr="00374C69" w:rsidRDefault="00374C69" w:rsidP="00B11849">
      <w:pPr>
        <w:tabs>
          <w:tab w:val="left" w:pos="1090"/>
        </w:tabs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classe </w:t>
      </w:r>
      <w:proofErr w:type="gramStart"/>
      <w:r>
        <w:rPr>
          <w:sz w:val="28"/>
          <w:szCs w:val="28"/>
        </w:rPr>
        <w:t>FreeColClientHolder</w:t>
      </w:r>
      <w:proofErr w:type="gramEnd"/>
      <w:r>
        <w:rPr>
          <w:sz w:val="28"/>
          <w:szCs w:val="28"/>
        </w:rPr>
        <w:t xml:space="preserve"> serve de base a várias classes como Scrolling, ConnectController, PreGameController.</w:t>
      </w:r>
    </w:p>
    <w:p w:rsidR="004E62BF" w:rsidRDefault="004E62BF" w:rsidP="00B11849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E62BF" w:rsidP="00B11849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374C69" w:rsidRDefault="00764725">
      <w:pPr>
        <w:spacing w:after="200" w:line="276" w:lineRule="auto"/>
        <w:rPr>
          <w:b/>
          <w:bCs/>
          <w:sz w:val="32"/>
          <w:szCs w:val="32"/>
        </w:rPr>
      </w:pPr>
      <w:r>
        <w:rPr>
          <w:noProof/>
          <w:lang w:eastAsia="pt-PT"/>
          <w14:ligatures w14:val="none"/>
        </w:rPr>
        <w:drawing>
          <wp:inline distT="0" distB="0" distL="0" distR="0" wp14:anchorId="0929688E" wp14:editId="149CC0F7">
            <wp:extent cx="5400040" cy="245317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69">
        <w:rPr>
          <w:b/>
          <w:bCs/>
          <w:sz w:val="32"/>
          <w:szCs w:val="32"/>
        </w:rPr>
        <w:br w:type="page"/>
      </w:r>
    </w:p>
    <w:p w:rsidR="00374C69" w:rsidRDefault="00374C69" w:rsidP="00374C69">
      <w:pPr>
        <w:tabs>
          <w:tab w:val="left" w:pos="1090"/>
        </w:tabs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State Pattern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– este pattern é utilizado, por exemplo:</w:t>
      </w:r>
    </w:p>
    <w:p w:rsidR="004E62BF" w:rsidRPr="00374C69" w:rsidRDefault="00411372" w:rsidP="00F40468">
      <w:pPr>
        <w:pStyle w:val="PargrafodaLista"/>
        <w:numPr>
          <w:ilvl w:val="0"/>
          <w:numId w:val="3"/>
        </w:numPr>
        <w:tabs>
          <w:tab w:val="left" w:pos="1090"/>
        </w:tabs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classe </w:t>
      </w:r>
      <w:proofErr w:type="gramStart"/>
      <w:r w:rsidRPr="00842802">
        <w:rPr>
          <w:sz w:val="28"/>
          <w:szCs w:val="28"/>
        </w:rPr>
        <w:t>FreeC</w:t>
      </w:r>
      <w:r w:rsidR="00374C69" w:rsidRPr="00842802">
        <w:rPr>
          <w:sz w:val="28"/>
          <w:szCs w:val="28"/>
        </w:rPr>
        <w:t>ol</w:t>
      </w:r>
      <w:proofErr w:type="gramEnd"/>
      <w:r>
        <w:rPr>
          <w:sz w:val="28"/>
          <w:szCs w:val="28"/>
        </w:rPr>
        <w:t xml:space="preserve"> onde se utiliza a classe </w:t>
      </w:r>
      <w:r w:rsidRPr="00842802">
        <w:rPr>
          <w:sz w:val="28"/>
          <w:szCs w:val="28"/>
        </w:rPr>
        <w:t>FreeCol</w:t>
      </w:r>
      <w:r w:rsidR="00374C69" w:rsidRPr="00842802">
        <w:rPr>
          <w:sz w:val="28"/>
          <w:szCs w:val="28"/>
        </w:rPr>
        <w:t>Directories</w:t>
      </w:r>
      <w:r w:rsidR="00374C69">
        <w:rPr>
          <w:sz w:val="28"/>
          <w:szCs w:val="28"/>
        </w:rPr>
        <w:t xml:space="preserve"> para guardar o estado do jogo.</w:t>
      </w:r>
    </w:p>
    <w:p w:rsidR="004E62BF" w:rsidRPr="00F40468" w:rsidRDefault="004E62BF" w:rsidP="00F40468">
      <w:pPr>
        <w:tabs>
          <w:tab w:val="left" w:pos="1090"/>
        </w:tabs>
        <w:jc w:val="both"/>
        <w:rPr>
          <w:sz w:val="28"/>
          <w:szCs w:val="28"/>
        </w:rPr>
      </w:pPr>
    </w:p>
    <w:p w:rsidR="004E62BF" w:rsidRDefault="004E62BF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11372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  <w:r>
        <w:rPr>
          <w:noProof/>
          <w:lang w:eastAsia="pt-PT"/>
          <w14:ligatures w14:val="none"/>
        </w:rPr>
        <w:drawing>
          <wp:inline distT="0" distB="0" distL="0" distR="0" wp14:anchorId="4ED879BE" wp14:editId="61C35D97">
            <wp:extent cx="2162175" cy="2638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BF" w:rsidRDefault="004E62BF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4E62BF" w:rsidRDefault="004E62BF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:rsidR="00374C69" w:rsidRDefault="00374C69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B11849" w:rsidRPr="00F40468" w:rsidRDefault="00374C69" w:rsidP="00F40468">
      <w:pPr>
        <w:tabs>
          <w:tab w:val="left" w:pos="1090"/>
        </w:tabs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Strategy Pattern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– este pattern é utilizado quando estamos em cenário de combate e são usadas 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várias estratégias e etapas diferentes para lid</w:t>
      </w:r>
      <w:r w:rsidR="001D235F">
        <w:rPr>
          <w:sz w:val="28"/>
          <w:szCs w:val="28"/>
        </w:rPr>
        <w:t>ar com essa disputa</w:t>
      </w:r>
      <w:bookmarkStart w:id="0" w:name="_GoBack"/>
      <w:bookmarkEnd w:id="0"/>
      <w:r>
        <w:rPr>
          <w:sz w:val="28"/>
          <w:szCs w:val="28"/>
        </w:rPr>
        <w:t>.</w:t>
      </w:r>
    </w:p>
    <w:p w:rsidR="00AC2B66" w:rsidRPr="00411372" w:rsidRDefault="00AC2B66">
      <w:pPr>
        <w:rPr>
          <w:u w:val="single"/>
        </w:rPr>
      </w:pPr>
    </w:p>
    <w:sectPr w:rsidR="00AC2B66" w:rsidRPr="00411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3652"/>
    <w:multiLevelType w:val="hybridMultilevel"/>
    <w:tmpl w:val="595458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A2436"/>
    <w:multiLevelType w:val="hybridMultilevel"/>
    <w:tmpl w:val="ECA65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F0FE4"/>
    <w:multiLevelType w:val="hybridMultilevel"/>
    <w:tmpl w:val="BE5A1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DB"/>
    <w:rsid w:val="0008002A"/>
    <w:rsid w:val="001D235F"/>
    <w:rsid w:val="001F5C6A"/>
    <w:rsid w:val="00374C69"/>
    <w:rsid w:val="00411372"/>
    <w:rsid w:val="004E62BF"/>
    <w:rsid w:val="005F6157"/>
    <w:rsid w:val="00764725"/>
    <w:rsid w:val="00842802"/>
    <w:rsid w:val="00850845"/>
    <w:rsid w:val="00A77CDB"/>
    <w:rsid w:val="00AC2B66"/>
    <w:rsid w:val="00B11849"/>
    <w:rsid w:val="00DA1210"/>
    <w:rsid w:val="00F4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849"/>
    <w:pPr>
      <w:spacing w:after="160" w:line="259" w:lineRule="auto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8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468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849"/>
    <w:pPr>
      <w:spacing w:after="160" w:line="259" w:lineRule="auto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8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468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Wagna Banar</cp:lastModifiedBy>
  <cp:revision>7</cp:revision>
  <dcterms:created xsi:type="dcterms:W3CDTF">2023-11-08T18:41:00Z</dcterms:created>
  <dcterms:modified xsi:type="dcterms:W3CDTF">2023-11-08T21:04:00Z</dcterms:modified>
</cp:coreProperties>
</file>