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5AB67" w14:textId="5D6ABCB9"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56ACA6E3"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 xml:space="preserve">Liam </w:t>
      </w:r>
      <w:r w:rsidR="0096535E">
        <w:t xml:space="preserve">K. </w:t>
      </w:r>
      <w:r w:rsidR="00D56AB2" w:rsidRPr="00D56AB2">
        <w:t>Kendall</w:t>
      </w:r>
      <w:r w:rsidR="00D56AB2" w:rsidRPr="00D56AB2">
        <w:rPr>
          <w:vertAlign w:val="superscript"/>
        </w:rPr>
        <w:t>1</w:t>
      </w:r>
      <w:r w:rsidR="0096535E">
        <w:rPr>
          <w:vertAlign w:val="superscript"/>
        </w:rPr>
        <w:t>,3</w:t>
      </w:r>
      <w:r w:rsidR="00D56AB2">
        <w:t xml:space="preserve">, </w:t>
      </w:r>
      <w:r w:rsidRPr="00D56AB2">
        <w:t>Jose</w:t>
      </w:r>
      <w:r w:rsidR="0096535E">
        <w:t xml:space="preserve"> B. Lanuza</w:t>
      </w:r>
      <w:r w:rsidR="00476502">
        <w:rPr>
          <w:vertAlign w:val="superscript"/>
        </w:rPr>
        <w:t>1</w:t>
      </w:r>
      <w:r>
        <w:t>,</w:t>
      </w:r>
      <w:r w:rsidR="00F97FE1">
        <w:t xml:space="preserve"> </w:t>
      </w:r>
      <w:r w:rsidR="007C7A45" w:rsidRPr="00547B12">
        <w:t>Mark</w:t>
      </w:r>
      <w:r w:rsidR="007C7A45">
        <w:t xml:space="preserve"> A. </w:t>
      </w:r>
      <w:r w:rsidR="007C7A45" w:rsidRPr="007C7A45">
        <w:t>Hall</w:t>
      </w:r>
      <w:r w:rsidR="007C7A45" w:rsidRPr="007C7A45">
        <w:rPr>
          <w:vertAlign w:val="superscript"/>
        </w:rPr>
        <w:t>4</w:t>
      </w:r>
      <w:r w:rsidR="007C7A45">
        <w:t xml:space="preserve">, </w:t>
      </w:r>
      <w:r w:rsidR="00547B12" w:rsidRPr="007C7A45">
        <w:t>Romina</w:t>
      </w:r>
      <w:r w:rsidR="00547B12">
        <w:t xml:space="preserve"> </w:t>
      </w:r>
      <w:r w:rsidR="00547B12" w:rsidRPr="00547B12">
        <w:t>Rader</w:t>
      </w:r>
      <w:r w:rsidR="00547B12" w:rsidRPr="00547B12">
        <w:rPr>
          <w:vertAlign w:val="superscript"/>
        </w:rPr>
        <w:t>1</w:t>
      </w:r>
      <w:r w:rsidR="007C7A45">
        <w:t>,</w:t>
      </w:r>
      <w:r w:rsidR="0014789D">
        <w:t xml:space="preserve"> </w:t>
      </w:r>
      <w:r w:rsidR="00F94D30">
        <w:t>Jamie 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70DC14D0"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 Australia</w:t>
      </w:r>
    </w:p>
    <w:p w14:paraId="54E9918B" w14:textId="2FE58C61" w:rsidR="00476502" w:rsidRDefault="00476502" w:rsidP="000D1A18">
      <w:pPr>
        <w:spacing w:line="480" w:lineRule="auto"/>
      </w:pPr>
      <w:r>
        <w:rPr>
          <w:vertAlign w:val="superscript"/>
        </w:rPr>
        <w:t>2</w:t>
      </w:r>
      <w:r w:rsidR="00BD4600">
        <w:t>UNE Business School, University of New England</w:t>
      </w:r>
      <w:r w:rsidR="00547B12">
        <w:t>,</w:t>
      </w:r>
      <w:r w:rsidR="00BD4600">
        <w:t xml:space="preserve"> Armidale NSW</w:t>
      </w:r>
      <w:r w:rsidR="00547B12">
        <w:t xml:space="preserve"> 2351 Australia</w:t>
      </w:r>
    </w:p>
    <w:p w14:paraId="2261F986" w14:textId="6BEFECAA" w:rsidR="0096535E" w:rsidRDefault="0096535E" w:rsidP="000D1A18">
      <w:pPr>
        <w:spacing w:line="480" w:lineRule="auto"/>
      </w:pPr>
      <w:r w:rsidRPr="0096535E">
        <w:rPr>
          <w:vertAlign w:val="superscript"/>
        </w:rPr>
        <w:t>3</w:t>
      </w:r>
      <w:r>
        <w:t>CSIRO Agriculture, GPO Box 2583, Brisbane QLD 4001, Australia</w:t>
      </w:r>
    </w:p>
    <w:p w14:paraId="38789183" w14:textId="46244FF8" w:rsidR="00547B12" w:rsidRDefault="0096535E" w:rsidP="000D1A18">
      <w:pPr>
        <w:spacing w:line="480" w:lineRule="auto"/>
      </w:pPr>
      <w:r w:rsidRPr="0096535E">
        <w:rPr>
          <w:vertAlign w:val="superscript"/>
        </w:rPr>
        <w:t>4</w:t>
      </w:r>
      <w:r>
        <w:t>Hawkesbury Institute for the Environment, Western Sydney University, Richmond NSW 2753 Australia</w:t>
      </w:r>
    </w:p>
    <w:p w14:paraId="1F8175B6" w14:textId="693F47E4" w:rsidR="00476502" w:rsidRDefault="00476502" w:rsidP="000D1A18">
      <w:pPr>
        <w:spacing w:line="480" w:lineRule="auto"/>
      </w:pPr>
      <w:r>
        <w:br w:type="page"/>
      </w:r>
    </w:p>
    <w:p w14:paraId="54674439" w14:textId="476075C0" w:rsidR="00353DF7" w:rsidRPr="00353DF7" w:rsidRDefault="00353DF7" w:rsidP="000D1A18">
      <w:pPr>
        <w:spacing w:line="480" w:lineRule="auto"/>
        <w:rPr>
          <w:b/>
        </w:rPr>
      </w:pPr>
      <w:r w:rsidRPr="00353DF7">
        <w:rPr>
          <w:b/>
        </w:rPr>
        <w:lastRenderedPageBreak/>
        <w:t>Introductory paragraph</w:t>
      </w:r>
      <w:r w:rsidR="00527571">
        <w:rPr>
          <w:b/>
        </w:rPr>
        <w:t xml:space="preserve"> (abstract)</w:t>
      </w:r>
    </w:p>
    <w:p w14:paraId="448D9664" w14:textId="743B028E" w:rsidR="00E1649B" w:rsidRDefault="0058380E" w:rsidP="000D1A18">
      <w:pPr>
        <w:spacing w:line="480" w:lineRule="auto"/>
      </w:pPr>
      <w:r>
        <w:t>Cl</w:t>
      </w:r>
      <w:r w:rsidR="00063D91">
        <w:t xml:space="preserve">imate </w:t>
      </w:r>
      <w:r w:rsidR="00D75A8A">
        <w:t>can</w:t>
      </w:r>
      <w:r w:rsidR="004619A5">
        <w:t xml:space="preserve"> have a</w:t>
      </w:r>
      <w:r w:rsidR="00063D91">
        <w:t xml:space="preserve"> strong influence</w:t>
      </w:r>
      <w:r>
        <w:t xml:space="preserve"> </w:t>
      </w:r>
      <w:r w:rsidR="000C64BB">
        <w:t xml:space="preserve">on </w:t>
      </w:r>
      <w:r w:rsidR="00527571">
        <w:t>pollinator communities</w:t>
      </w:r>
      <w:r w:rsidR="000C64BB">
        <w:t xml:space="preserve"> </w:t>
      </w:r>
      <w:r>
        <w:t>because insects have limited ability to regulate body temperature</w:t>
      </w:r>
      <w:r w:rsidR="00161807">
        <w:t xml:space="preserve"> and are thus more sensitive to </w:t>
      </w:r>
      <w:r w:rsidR="008D4BEA">
        <w:t>climatic</w:t>
      </w:r>
      <w:r w:rsidR="00161807">
        <w:t xml:space="preserve"> extremes</w:t>
      </w:r>
      <w:r>
        <w:t>.</w:t>
      </w:r>
      <w:r w:rsidR="00063D91">
        <w:t xml:space="preserve"> </w:t>
      </w:r>
      <w:r w:rsidR="00D75A8A">
        <w:t xml:space="preserve">Yet we </w:t>
      </w:r>
      <w:r w:rsidR="007C1C18">
        <w:t>know little about</w:t>
      </w:r>
      <w:r w:rsidR="00E1649B">
        <w:t xml:space="preserve"> how climate drives </w:t>
      </w:r>
      <w:r w:rsidR="000C64BB">
        <w:t>pollinator community composition</w:t>
      </w:r>
      <w:r w:rsidR="00E81AE9">
        <w:t xml:space="preserve"> </w:t>
      </w:r>
      <w:r w:rsidR="008E2444">
        <w:t>at the global scale</w:t>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r w:rsidR="002254D9">
        <w:t xml:space="preserve">Here </w:t>
      </w:r>
      <w:r w:rsidR="00D75A8A">
        <w:t>we analyse</w:t>
      </w:r>
      <w:r w:rsidR="00B76F57">
        <w:t xml:space="preserve"> 184 </w:t>
      </w:r>
      <w:r w:rsidR="000C11D4">
        <w:t>p</w:t>
      </w:r>
      <w:r w:rsidR="00B76239">
        <w:t>lant-pollinator</w:t>
      </w:r>
      <w:r w:rsidR="000C11D4">
        <w:t xml:space="preserve"> networks</w:t>
      </w:r>
      <w:r w:rsidR="00B76F57">
        <w:t xml:space="preserve"> from </w:t>
      </w:r>
      <w:r w:rsidR="007C1C18">
        <w:t xml:space="preserve">the </w:t>
      </w:r>
      <w:r w:rsidR="00B76F57">
        <w:t xml:space="preserve">five major </w:t>
      </w:r>
      <w:proofErr w:type="spellStart"/>
      <w:r w:rsidR="007D599F">
        <w:t>Köppen</w:t>
      </w:r>
      <w:proofErr w:type="spellEnd"/>
      <w:r w:rsidR="007D599F">
        <w:t xml:space="preserve"> </w:t>
      </w:r>
      <w:r w:rsidR="00B76F57">
        <w:t xml:space="preserve">climate zones to </w:t>
      </w:r>
      <w:r w:rsidR="007D599F">
        <w:t>show that</w:t>
      </w:r>
      <w:r w:rsidR="00FF5599">
        <w:t xml:space="preserve"> climate</w:t>
      </w:r>
      <w:r w:rsidR="00B76F57">
        <w:t xml:space="preserve"> </w:t>
      </w:r>
      <w:r w:rsidR="00D75A8A">
        <w:t>moderates</w:t>
      </w:r>
      <w:r w:rsidR="005D5AB5">
        <w:t xml:space="preserve"> the</w:t>
      </w:r>
      <w:r w:rsidR="008E2444">
        <w:t xml:space="preserve"> relative proportion of </w:t>
      </w:r>
      <w:r w:rsidR="007D599F">
        <w:t>flower-visiting insect taxa</w:t>
      </w:r>
      <w:r w:rsidR="00A50644">
        <w:t xml:space="preserve"> in </w:t>
      </w:r>
      <w:r w:rsidR="00527571">
        <w:t>pollinator communities</w:t>
      </w:r>
      <w:r w:rsidR="00E1649B">
        <w:t xml:space="preserve">. </w:t>
      </w:r>
      <w:r w:rsidR="00E81AE9">
        <w:t>R</w:t>
      </w:r>
      <w:r w:rsidR="00231A71">
        <w:t xml:space="preserve">elative to other taxa, non-syrphid Diptera </w:t>
      </w:r>
      <w:r w:rsidR="000C64BB">
        <w:t xml:space="preserve">had the greatest proportion of </w:t>
      </w:r>
      <w:r w:rsidR="00C63D5E">
        <w:t>links</w:t>
      </w:r>
      <w:r w:rsidR="007D599F">
        <w:t xml:space="preserve"> in polar zone networks</w:t>
      </w:r>
      <w:r w:rsidR="00231A71">
        <w:t xml:space="preserve">, while </w:t>
      </w:r>
      <w:r w:rsidR="00E81C59">
        <w:t>bees</w:t>
      </w:r>
      <w:r w:rsidR="004619A5">
        <w:t xml:space="preserve"> </w:t>
      </w:r>
      <w:r w:rsidR="00231A71">
        <w:t xml:space="preserve">dominated </w:t>
      </w:r>
      <w:r w:rsidR="00C63D5E">
        <w:t>temperate</w:t>
      </w:r>
      <w:r w:rsidR="00231A71">
        <w:t xml:space="preserve"> zone</w:t>
      </w:r>
      <w:r w:rsidR="00D75A8A">
        <w:t xml:space="preserve"> networks</w:t>
      </w:r>
      <w:r w:rsidR="004619A5">
        <w:t>.</w:t>
      </w:r>
      <w:r w:rsidR="000A6020">
        <w:t xml:space="preserve"> Bee species were the most generalised pollinators (i.e. v</w:t>
      </w:r>
      <w:r w:rsidR="00D75A8A">
        <w:t>isited the most number of plant</w:t>
      </w:r>
      <w:r w:rsidR="000A6020">
        <w:t>s in a network), especially in the tropical zone.</w:t>
      </w:r>
      <w:r w:rsidR="00B21632">
        <w:t xml:space="preserve"> </w:t>
      </w:r>
      <w:r w:rsidR="00B76F57">
        <w:t xml:space="preserve">Our </w:t>
      </w:r>
      <w:r w:rsidR="00D75A8A">
        <w:t>results contribute</w:t>
      </w:r>
      <w:r w:rsidR="00B76F57">
        <w:t xml:space="preserve"> substantial advances in </w:t>
      </w:r>
      <w:r w:rsidR="00547B12">
        <w:t>knowledge of</w:t>
      </w:r>
      <w:r w:rsidR="00B76F57">
        <w:t xml:space="preserve"> </w:t>
      </w:r>
      <w:r w:rsidR="00024B33">
        <w:t xml:space="preserve">how </w:t>
      </w:r>
      <w:r w:rsidR="007D599F">
        <w:t>climate</w:t>
      </w:r>
      <w:r w:rsidR="00024B33">
        <w:t xml:space="preserve"> influences </w:t>
      </w:r>
      <w:r w:rsidR="007D599F">
        <w:t xml:space="preserve">pollinator </w:t>
      </w:r>
      <w:r w:rsidR="00024B33">
        <w:t>community composition</w:t>
      </w:r>
      <w:r w:rsidR="00E81AE9">
        <w:t xml:space="preserve"> at the global scale</w:t>
      </w:r>
      <w:r w:rsidR="00D75A8A">
        <w:t xml:space="preserve"> and identify</w:t>
      </w:r>
      <w:r w:rsidR="00024B33">
        <w:t xml:space="preserve"> the need for greater research effort to understand </w:t>
      </w:r>
      <w:r w:rsidR="00B76F57">
        <w:t>the</w:t>
      </w:r>
      <w:r w:rsidR="008846B5">
        <w:t xml:space="preserve"> </w:t>
      </w:r>
      <w:r w:rsidR="00D75A8A">
        <w:t>effects of global environmental change on</w:t>
      </w:r>
      <w:r w:rsidR="00D2716B">
        <w:t xml:space="preserve"> </w:t>
      </w:r>
      <w:r w:rsidR="00C15BA5">
        <w:t xml:space="preserve">plant-pollinator </w:t>
      </w:r>
      <w:r w:rsidR="00D2716B">
        <w:t>interactions</w:t>
      </w:r>
      <w:r w:rsidR="005D5AB5">
        <w:t>.</w:t>
      </w:r>
      <w:r w:rsidR="00431878">
        <w:t xml:space="preserve"> </w:t>
      </w:r>
    </w:p>
    <w:p w14:paraId="0D53D0B0" w14:textId="77777777" w:rsidR="000C64BB" w:rsidRDefault="000C64BB" w:rsidP="000D1A18">
      <w:pPr>
        <w:spacing w:line="480" w:lineRule="auto"/>
      </w:pPr>
    </w:p>
    <w:p w14:paraId="0D536A0D" w14:textId="37E36D9E" w:rsidR="007D599F" w:rsidRPr="007D599F" w:rsidRDefault="007D599F" w:rsidP="000D1A18">
      <w:pPr>
        <w:spacing w:line="480" w:lineRule="auto"/>
        <w:rPr>
          <w:b/>
        </w:rPr>
      </w:pPr>
      <w:r w:rsidRPr="007D599F">
        <w:rPr>
          <w:b/>
        </w:rPr>
        <w:t>Main</w:t>
      </w:r>
    </w:p>
    <w:p w14:paraId="27979BCC" w14:textId="28DAD047" w:rsidR="00A50644" w:rsidRDefault="000C64BB" w:rsidP="000D1A18">
      <w:pPr>
        <w:spacing w:line="480" w:lineRule="auto"/>
      </w:pPr>
      <w:r>
        <w:t xml:space="preserve">Animal pollinators are critical to maintaining ecological function in </w:t>
      </w:r>
      <w:r w:rsidR="00E90773">
        <w:t>most t</w:t>
      </w:r>
      <w:r>
        <w:t>errestrial ecosystems</w:t>
      </w:r>
      <w:r w:rsidR="00527571">
        <w:t>,</w:t>
      </w:r>
      <w:r w:rsidR="00FB6CD0">
        <w:t xml:space="preserve"> and i</w:t>
      </w:r>
      <w:r w:rsidR="006500C2">
        <w:t>nsect</w:t>
      </w:r>
      <w:r w:rsidR="00C67CB7">
        <w:t xml:space="preserve"> taxa</w:t>
      </w:r>
      <w:r w:rsidR="006500C2">
        <w:t>, particularly Lepidoptera, Hymenoptera, Coleoptera and Diptera, are the most diverse and abundant groups of known pollinators</w:t>
      </w:r>
      <w:r>
        <w:fldChar w:fldCharType="begin"/>
      </w:r>
      <w:r w:rsidR="006500C2">
        <w:instrText xml:space="preserve"> ADDIN ZOTERO_ITEM CSL_CITATION {"citationID":"GYULKUL2","properties":{"formattedCitation":"\\super 1\\nosupersub{}","plainCitation":"1","noteIndex":0},"citationItems":[{"id":1104,"uris":["http://zotero.org/users/4386162/items/92T9HVZU"],"uri":["http://zotero.org/users/4386162/items/92T9HVZU"],"itemData":{"id":1104,"type":"article-journal","title":"Pollinator diversity: distribution, ecological function, and conservation","container-title":"Annual Review of Ecology, Evolution, and Systematics","page":"353-376","volume":"48","issue":"1","abstract":"By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...","DOI":"10.1146/annurev-ecolsys-110316-022919","ISSN":"1543-592X","journalAbbreviation":"Annu. Rev. Ecol. Evol. Syst.","author":[{"family":"Ollerton","given":"Jeff"}],"issued":{"date-parts":[["2017",11,2]]}}}],"schema":"https://github.com/citation-style-language/schema/raw/master/csl-citation.json"} </w:instrText>
      </w:r>
      <w:r>
        <w:fldChar w:fldCharType="separate"/>
      </w:r>
      <w:r w:rsidR="006500C2" w:rsidRPr="006500C2">
        <w:rPr>
          <w:szCs w:val="24"/>
          <w:vertAlign w:val="superscript"/>
        </w:rPr>
        <w:t>1</w:t>
      </w:r>
      <w:r>
        <w:fldChar w:fldCharType="end"/>
      </w:r>
      <w:r>
        <w:t xml:space="preserve">. </w:t>
      </w:r>
      <w:r w:rsidR="008A049E">
        <w:t xml:space="preserve">Identifying how </w:t>
      </w:r>
      <w:r w:rsidR="00474704">
        <w:t>environmental conditions influence plant-pollinator interactions is critical to understand how pollinator communities and pollination service</w:t>
      </w:r>
      <w:r w:rsidR="008A049E">
        <w:t>s</w:t>
      </w:r>
      <w:r w:rsidR="00474704">
        <w:t xml:space="preserve"> may vary in response to environmental change.</w:t>
      </w:r>
      <w:r w:rsidR="00DF50CB">
        <w:t xml:space="preserve"> Insects are ectothermic and their behaviour and physiology respond quickly to changing environmental conditions, including seasonality, weather conditions and resource availablity</w:t>
      </w:r>
      <w:r w:rsidR="00DF50CB">
        <w:fldChar w:fldCharType="begin"/>
      </w:r>
      <w:r w:rsidR="00DF50CB">
        <w:instrText xml:space="preserve"> ADDIN ZOTERO_ITEM CSL_CITATION {"citationID":"5TQVbgJS","properties":{"formattedCitation":"\\super 2\\nosupersub{}","plainCitation":"2","noteIndex":0},"citationItems":[{"id":3030,"uris":["http://zotero.org/users/4386162/items/QI26UJ4N"],"uri":["http://zotero.org/users/4386162/items/QI26UJ4N"],"itemData":{"id":3030,"type":"article-journal","title":"Insect Seasonality: Diapause Maintenance, Termination, and Postdiapause Development","container-title":"Annual Review of Entomology","page":"81-107","volume":"21","issue":"1","source":"Annual Reviews","DOI":"10.1146/annurev.en.21.010176.000501","shortTitle":"Insect Seasonality","author":[{"family":"Tauber","given":"M J"},{"family":"Tauber","given":"C A"}],"issued":{"date-parts":[["1976"]]}}}],"schema":"https://github.com/citation-style-language/schema/raw/master/csl-citation.json"} </w:instrText>
      </w:r>
      <w:r w:rsidR="00DF50CB">
        <w:fldChar w:fldCharType="separate"/>
      </w:r>
      <w:r w:rsidR="00DF50CB" w:rsidRPr="00DF50CB">
        <w:rPr>
          <w:szCs w:val="24"/>
          <w:vertAlign w:val="superscript"/>
        </w:rPr>
        <w:t>2</w:t>
      </w:r>
      <w:r w:rsidR="00DF50CB">
        <w:fldChar w:fldCharType="end"/>
      </w:r>
      <w:r w:rsidR="00DF50CB">
        <w:t xml:space="preserve">. </w:t>
      </w:r>
      <w:r w:rsidR="00151394">
        <w:t>R</w:t>
      </w:r>
      <w:r w:rsidR="001C2B52">
        <w:t>ainfall patterns can influence plant-pollinator interactions</w:t>
      </w:r>
      <w:r w:rsidR="00151394">
        <w:t xml:space="preserve"> by altering </w:t>
      </w:r>
      <w:proofErr w:type="spellStart"/>
      <w:r w:rsidR="00151394">
        <w:t>phenological</w:t>
      </w:r>
      <w:proofErr w:type="spellEnd"/>
      <w:r w:rsidR="00151394">
        <w:t xml:space="preserve"> phases or floral resource quality, or affecting pollinator foraging patterns and </w:t>
      </w:r>
      <w:r w:rsidR="00151394">
        <w:lastRenderedPageBreak/>
        <w:t>sensory signals</w:t>
      </w:r>
      <w:r w:rsidR="00151394">
        <w:fldChar w:fldCharType="begin"/>
      </w:r>
      <w:r w:rsidR="00151394">
        <w:instrText xml:space="preserve"> ADDIN ZOTERO_ITEM CSL_CITATION {"citationID":"VXlN30Lw","properties":{"formattedCitation":"\\super 3\\nosupersub{}","plainCitation":"3","noteIndex":0},"citationItems":[{"id":3028,"uris":["http://zotero.org/users/4386162/items/PR82KPEI"],"uri":["http://zotero.org/users/4386162/items/PR82KPEI"],"itemData":{"id":3028,"type":"article-journal","title":"The effects of rainfall on plant–pollinator interactions","container-title":"Arthropod-Plant Interactions","source":"Springer Link","abstract":"As global surface temperatures rise, global precipitation rates are predicted to increase. These localised increases in rainfall patterns may significantly affect plant–pollinator interactions in multiple ways. Detrimental effects to plant–pollinator interactions could have significant ecological and economic consequences, and so it is important to understand the effects that rain has on these mutualisms. Increased rainfall has the potential for population-level effects but there also wide scope for individual-level effects, which have received surprisingly little attention. Changes in rainfall patterns could alter the timings of phenological phases while also increasing the likelihood of pollen degradation and nectar dilution, each having detrimental effects to the fitness of the plant, the pollinator or both parties. Pollinators could also be affected through mechanical and energetic constraints, along with disruption of foraging patterns and disruption to sensory signals. In this review, we demonstrate that there are clear gaps in our knowledge of these events, the exploration of which should open new areas of debate surrounding the effects of climate change on biological systems.","URL":"https://doi.org/10.1007/s11829-019-09686-z","DOI":"10.1007/s11829-019-09686-z","ISSN":"1872-8847","journalAbbreviation":"Arthropod-Plant Interactions","language":"en","author":[{"family":"Lawson","given":"David A."},{"family":"Rands","given":"Sean A."}],"issued":{"date-parts":[["2019",2,21]]},"accessed":{"date-parts":[["2019",3,28]]}}}],"schema":"https://github.com/citation-style-language/schema/raw/master/csl-citation.json"} </w:instrText>
      </w:r>
      <w:r w:rsidR="00151394">
        <w:fldChar w:fldCharType="separate"/>
      </w:r>
      <w:r w:rsidR="00151394" w:rsidRPr="00151394">
        <w:rPr>
          <w:szCs w:val="24"/>
          <w:vertAlign w:val="superscript"/>
        </w:rPr>
        <w:t>3</w:t>
      </w:r>
      <w:r w:rsidR="00151394">
        <w:fldChar w:fldCharType="end"/>
      </w:r>
      <w:r w:rsidR="00151394">
        <w:t>.</w:t>
      </w:r>
      <w:r w:rsidR="001D699C">
        <w:t xml:space="preserve"> </w:t>
      </w:r>
      <w:r w:rsidR="00D2716B">
        <w:t>T</w:t>
      </w:r>
      <w:r w:rsidR="00CF21A0">
        <w:t>emperature</w:t>
      </w:r>
      <w:r w:rsidR="00151394">
        <w:t xml:space="preserve"> also</w:t>
      </w:r>
      <w:r w:rsidR="00CF21A0">
        <w:t xml:space="preserve"> </w:t>
      </w:r>
      <w:r w:rsidR="00547B12">
        <w:t>has a strong influence on plant-</w:t>
      </w:r>
      <w:r w:rsidR="00CF21A0">
        <w:t>pollinator interactions</w:t>
      </w:r>
      <w:r w:rsidR="00D2716B">
        <w:t>.</w:t>
      </w:r>
      <w:r w:rsidR="00CF21A0">
        <w:t xml:space="preserve"> </w:t>
      </w:r>
      <w:r w:rsidR="00F571FD">
        <w:t>T</w:t>
      </w:r>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72973">
        <w:fldChar w:fldCharType="begin"/>
      </w:r>
      <w:r w:rsidR="00151394">
        <w:instrText xml:space="preserve"> ADDIN ZOTERO_ITEM CSL_CITATION {"citationID":"3lztWfPR","properties":{"formattedCitation":"\\super 4,5\\nosupersub{}","plainCitation":"4,5","noteIndex":0},"citationItems":[{"id":1633,"uris":["http://zotero.org/users/4386162/items/4528GCRQ"],"uri":["http://zotero.org/users/4386162/items/4528GCRQ"],"itemData":{"id":1633,"type":"article-journal","title":"Floral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fldChar w:fldCharType="separate"/>
      </w:r>
      <w:r w:rsidR="00151394" w:rsidRPr="00151394">
        <w:rPr>
          <w:szCs w:val="24"/>
          <w:vertAlign w:val="superscript"/>
        </w:rPr>
        <w:t>4,5</w:t>
      </w:r>
      <w:r w:rsidR="00172973">
        <w:fldChar w:fldCharType="end"/>
      </w:r>
      <w:r w:rsidR="00172973">
        <w:t>.</w:t>
      </w:r>
      <w:r w:rsidR="009361F0">
        <w:t xml:space="preserve"> </w:t>
      </w:r>
      <w:r w:rsidR="0087043A">
        <w:t>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rsidR="00D2716B">
        <w:t>are generally</w:t>
      </w:r>
      <w:r w:rsidR="001A1FC8">
        <w:t xml:space="preserve"> </w:t>
      </w:r>
      <w:r w:rsidR="003B44C6">
        <w:t xml:space="preserve">thought to be </w:t>
      </w:r>
      <w:r w:rsidR="001A1FC8">
        <w:t xml:space="preserve">more </w:t>
      </w:r>
      <w:r w:rsidR="00FB417D">
        <w:t>cold-</w:t>
      </w:r>
      <w:r w:rsidR="001A1FC8">
        <w:t xml:space="preserve">tolerant than other flying insects and </w:t>
      </w:r>
      <w:r w:rsidR="003B44C6">
        <w:t>have been</w:t>
      </w:r>
      <w:r w:rsidR="00A11020">
        <w:t xml:space="preserve"> recorded as</w:t>
      </w:r>
      <w:r w:rsidR="003B44C6">
        <w:t xml:space="preserve"> the most common</w:t>
      </w:r>
      <w:r w:rsidR="00FB417D">
        <w:t xml:space="preserve"> flower visitors in </w:t>
      </w:r>
      <w:r w:rsidR="00024B33">
        <w:t>some arctic</w:t>
      </w:r>
      <w:r w:rsidR="00172973">
        <w:t xml:space="preserve"> </w:t>
      </w:r>
      <w:r w:rsidR="00024B33">
        <w:t xml:space="preserve">and alpine </w:t>
      </w:r>
      <w:r w:rsidR="00172973">
        <w:t>plant-pollinator networks</w:t>
      </w:r>
      <w:r w:rsidR="0018512F">
        <w:fldChar w:fldCharType="begin"/>
      </w:r>
      <w:r w:rsidR="00151394">
        <w:instrText xml:space="preserve"> ADDIN ZOTERO_ITEM CSL_CITATION {"citationID":"3UKQ3LkG","properties":{"formattedCitation":"\\super 6,7\\nosupersub{}","plainCitation":"6,7","noteIndex":0},"citationItems":[{"id":1178,"uris":["http://zotero.org/users/4386162/items/XXYIWJKW"],"uri":["http://zotero.org/users/4386162/items/XXYIWJKW"],"itemData":{"id":1178,"type":"article-journal","title":"One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fldChar w:fldCharType="separate"/>
      </w:r>
      <w:r w:rsidR="00151394" w:rsidRPr="00151394">
        <w:rPr>
          <w:szCs w:val="24"/>
          <w:vertAlign w:val="superscript"/>
        </w:rPr>
        <w:t>6,7</w:t>
      </w:r>
      <w:r w:rsidR="0018512F">
        <w:fldChar w:fldCharType="end"/>
      </w:r>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r w:rsidR="000C11D4">
        <w:t xml:space="preserve">, as well as </w:t>
      </w:r>
      <w:r w:rsidR="00A336DF">
        <w:t>at sites with cooler temperatures</w:t>
      </w:r>
      <w:r w:rsidR="000C11D4">
        <w:t xml:space="preserve"> in other</w:t>
      </w:r>
      <w:r w:rsidR="00A336DF">
        <w:t xml:space="preserve"> climate zones</w:t>
      </w:r>
      <w:r w:rsidR="00A336DF">
        <w:fldChar w:fldCharType="begin"/>
      </w:r>
      <w:r w:rsidR="00151394">
        <w:instrText xml:space="preserve"> ADDIN ZOTERO_ITEM CSL_CITATION {"citationID":"EyJSZNzT","properties":{"formattedCitation":"\\super 8\\nosupersub{}","plainCitation":"8","noteIndex":0},"citationItems":[{"id":1724,"uris":["http://zotero.org/users/4386162/items/7BQABY8H"],"uri":["http://zotero.org/users/4386162/items/7BQABY8H"],"itemData":{"id":1724,"type":"article-journal","title":"Effects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fldChar w:fldCharType="separate"/>
      </w:r>
      <w:r w:rsidR="00151394" w:rsidRPr="00151394">
        <w:rPr>
          <w:szCs w:val="24"/>
          <w:vertAlign w:val="superscript"/>
        </w:rPr>
        <w:t>8</w:t>
      </w:r>
      <w:r w:rsidR="00A336DF">
        <w:fldChar w:fldCharType="end"/>
      </w:r>
      <w:r w:rsidR="00A336DF">
        <w:t>.</w:t>
      </w:r>
      <w:r w:rsidR="000C11D4">
        <w:t xml:space="preserve"> </w:t>
      </w:r>
      <w:r w:rsidR="0087043A">
        <w:t xml:space="preserve"> </w:t>
      </w:r>
      <w:r w:rsidR="007A4544">
        <w:t>Bees are most abundant and diverse in warm arid regions</w:t>
      </w:r>
      <w:r w:rsidR="007A4544">
        <w:fldChar w:fldCharType="begin"/>
      </w:r>
      <w:r w:rsidR="00151394">
        <w:instrText xml:space="preserve"> ADDIN ZOTERO_ITEM CSL_CITATION {"citationID":"esKECcbG","properties":{"formattedCitation":"\\super 9\\nosupersub{}","plainCitation":"9","noteIndex":0},"citationItems":[{"id":1722,"uris":["http://zotero.org/users/4386162/items/PGA4H2X3"],"uri":["http://zotero.org/users/4386162/items/PGA4H2X3"],"itemData":{"id":1722,"type":"article-journal","title":"Biogeography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fldChar w:fldCharType="separate"/>
      </w:r>
      <w:r w:rsidR="00151394" w:rsidRPr="00151394">
        <w:rPr>
          <w:szCs w:val="24"/>
          <w:vertAlign w:val="superscript"/>
        </w:rPr>
        <w:t>9</w:t>
      </w:r>
      <w:r w:rsidR="007A4544">
        <w:fldChar w:fldCharType="end"/>
      </w:r>
      <w:r w:rsidR="00FE4DE0">
        <w:t>, and are generally less active during winter and in cold, inclement weather</w:t>
      </w:r>
      <w:r w:rsidR="007A4544">
        <w:t xml:space="preserve">. </w:t>
      </w:r>
      <w:r w:rsidR="00FE4DE0">
        <w:t xml:space="preserve">This </w:t>
      </w:r>
      <w:r w:rsidR="001C2B52">
        <w:t>diversity of environmental responses</w:t>
      </w:r>
      <w:r w:rsidR="00425FA9">
        <w:t xml:space="preserve"> among taxa</w:t>
      </w:r>
      <w:r w:rsidR="009152E4">
        <w:t xml:space="preserve"> provid</w:t>
      </w:r>
      <w:r w:rsidR="00024B33">
        <w:t>es</w:t>
      </w:r>
      <w:r w:rsidR="009152E4">
        <w:t xml:space="preserve"> buffering effects for ecosystem function and delivery of ecosystem services</w:t>
      </w:r>
      <w:r w:rsidR="009152E4">
        <w:fldChar w:fldCharType="begin"/>
      </w:r>
      <w:r w:rsidR="00151394">
        <w:instrText xml:space="preserve"> ADDIN ZOTERO_ITEM CSL_CITATION {"citationID":"1XZEig4D","properties":{"formattedCitation":"\\super 10,11\\nosupersub{}","plainCitation":"10,11","noteIndex":0},"citationItems":[{"id":1677,"uris":["http://zotero.org/users/4386162/items/UU3UI9PM"],"uri":["http://zotero.org/users/4386162/items/UU3UI9PM"],"itemData":{"id":1677,"type":"article-journal","title":"Native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fldChar w:fldCharType="separate"/>
      </w:r>
      <w:r w:rsidR="00151394" w:rsidRPr="00151394">
        <w:rPr>
          <w:szCs w:val="24"/>
          <w:vertAlign w:val="superscript"/>
        </w:rPr>
        <w:t>10,11</w:t>
      </w:r>
      <w:r w:rsidR="009152E4">
        <w:fldChar w:fldCharType="end"/>
      </w:r>
      <w:r w:rsidR="009152E4">
        <w:t>.</w:t>
      </w:r>
      <w:r w:rsidR="008A049E">
        <w:t xml:space="preserve"> Understanding how these local and regi</w:t>
      </w:r>
      <w:r w:rsidR="00AA2F49">
        <w:t>onal patterns translate to larger scales can help understand how plant-pollinator interaction networks may be influenced by global environmental change.</w:t>
      </w:r>
      <w:r w:rsidR="008A049E">
        <w:t xml:space="preserve"> </w:t>
      </w:r>
      <w:r w:rsidR="009152E4">
        <w:t xml:space="preserve"> </w:t>
      </w:r>
    </w:p>
    <w:p w14:paraId="7E40AAAF" w14:textId="77777777" w:rsidR="00A50644" w:rsidRDefault="00A50644" w:rsidP="000D1A18">
      <w:pPr>
        <w:spacing w:line="480" w:lineRule="auto"/>
      </w:pPr>
    </w:p>
    <w:p w14:paraId="29543E90" w14:textId="7617BB6E" w:rsidR="001F1081" w:rsidRDefault="00E81AE9" w:rsidP="000D1A18">
      <w:pPr>
        <w:spacing w:line="480" w:lineRule="auto"/>
      </w:pPr>
      <w:r>
        <w:t>Historically, p</w:t>
      </w:r>
      <w:r w:rsidR="00452826">
        <w:t xml:space="preserve">lant-pollinator network studies have been </w:t>
      </w:r>
      <w:r w:rsidR="00C15BA5">
        <w:t xml:space="preserve">localised, </w:t>
      </w:r>
      <w:r w:rsidR="00452826">
        <w:t>descriptive and focused on documenting diversity and interactions</w:t>
      </w:r>
      <w:r w:rsidR="00452826">
        <w:fldChar w:fldCharType="begin"/>
      </w:r>
      <w:r w:rsidR="00151394">
        <w:instrText xml:space="preserve"> ADDIN ZOTERO_ITEM CSL_CITATION {"citationID":"lxti34BP","properties":{"formattedCitation":"\\super 12\\nosupersub{}","plainCitation":"12","noteIndex":0},"citationItems":[{"id":1274,"uris":["http://zotero.org/users/4386162/items/5US8SF33"],"uri":["http://zotero.org/users/4386162/items/5US8SF33"],"itemData":{"id":1274,"type":"article-journal","title":"Reflections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fldChar w:fldCharType="separate"/>
      </w:r>
      <w:r w:rsidR="00151394" w:rsidRPr="00151394">
        <w:rPr>
          <w:szCs w:val="24"/>
          <w:vertAlign w:val="superscript"/>
        </w:rPr>
        <w:t>12</w:t>
      </w:r>
      <w:r w:rsidR="00452826">
        <w:fldChar w:fldCharType="end"/>
      </w:r>
      <w:r w:rsidR="008A049E">
        <w:t xml:space="preserve">; hence </w:t>
      </w:r>
      <w:r w:rsidR="00474704">
        <w:t>broader understanding of geographical trends is limited</w:t>
      </w:r>
      <w:r w:rsidR="00151394">
        <w:fldChar w:fldCharType="begin"/>
      </w:r>
      <w:r w:rsidR="00151394">
        <w:instrText xml:space="preserve"> ADDIN ZOTERO_ITEM CSL_CITATION {"citationID":"zHp1EX58","properties":{"formattedCitation":"\\super 13\\nosupersub{}","plainCitation":"13","noteIndex":0},"citationItems":[{"id":938,"uris":["http://zotero.org/users/4386162/items/7DTNUKDQ"],"uri":["http://zotero.org/users/4386162/items/7DTNUKDQ"],"itemData":{"id":938,"type":"article-journal","title":"Pollination ecology in the 21st Century: Key questions for future research","container-title":"Journal of Pollination Ecology","page":"8-23","volume":"3","journalAbbreviation":"Journal of Pollination Ecology","author":[{"family":"Mayer","given":"Carolin"},{"family":"Adler","given":"Lynn"},{"family":"Armbruster","given":"Scott W"},{"family":"Dafni","given":"Amots"},{"family":"Eardley","given":"Connal"},{"family":"Huang","given":"Shuang-Quan"},{"family":"Kevan","given":"Peter G"},{"family":"Ollerton","given":"Jeff"},{"family":"Packer","given":"Laurence"},{"family":"Ssymank","given":"Axel"},{"family":"Stout","given":"Jane C"},{"family":"Potts","given":"Simon G"}],"issued":{"date-parts":[["2011"]]}}}],"schema":"https://github.com/citation-style-language/schema/raw/master/csl-citation.json"} </w:instrText>
      </w:r>
      <w:r w:rsidR="00151394">
        <w:fldChar w:fldCharType="separate"/>
      </w:r>
      <w:r w:rsidR="00151394" w:rsidRPr="00151394">
        <w:rPr>
          <w:szCs w:val="24"/>
          <w:vertAlign w:val="superscript"/>
        </w:rPr>
        <w:t>13</w:t>
      </w:r>
      <w:r w:rsidR="00151394">
        <w:fldChar w:fldCharType="end"/>
      </w:r>
      <w:r w:rsidR="00474704">
        <w:t xml:space="preserve">. </w:t>
      </w:r>
      <w:r w:rsidR="00EF57C9">
        <w:t>In particular, there is currently no consensus on how climate drives plant-pollinator network interactions across large spatial scales</w:t>
      </w:r>
      <w:r w:rsidR="00EF57C9">
        <w:fldChar w:fldCharType="begin"/>
      </w:r>
      <w:r w:rsidR="00EF57C9">
        <w:instrText xml:space="preserve"> ADDIN ZOTERO_ITEM CSL_CITATION {"citationID":"ho9vBvyR","properties":{"formattedCitation":"\\super 14\\nosupersub{}","plainCitation":"14","noteIndex":0},"citationItems":[{"id":1323,"uris":["http://zotero.org/users/4386162/items/GLSIM6EG"],"uri":["http://zotero.org/users/4386162/items/GLSIM6EG"],"itemData":{"id":1323,"type":"article-journal","title":"Climate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EF57C9">
        <w:fldChar w:fldCharType="separate"/>
      </w:r>
      <w:r w:rsidR="00EF57C9" w:rsidRPr="00EF57C9">
        <w:rPr>
          <w:szCs w:val="24"/>
          <w:vertAlign w:val="superscript"/>
        </w:rPr>
        <w:t>14</w:t>
      </w:r>
      <w:r w:rsidR="00EF57C9">
        <w:fldChar w:fldCharType="end"/>
      </w:r>
      <w:r w:rsidR="00EF57C9">
        <w:t xml:space="preserve">. </w:t>
      </w:r>
      <w:r w:rsidR="00D54523">
        <w:t>The</w:t>
      </w:r>
      <w:r w:rsidR="00D2716B">
        <w:t xml:space="preserve"> small number of studies that have </w:t>
      </w:r>
      <w:r w:rsidR="00D54523">
        <w:t xml:space="preserve">identified effects of climate </w:t>
      </w:r>
      <w:r w:rsidR="000C11D4">
        <w:t>on plant-</w:t>
      </w:r>
      <w:r w:rsidR="00D2716B">
        <w:t xml:space="preserve">pollinator networks have been largely </w:t>
      </w:r>
      <w:r w:rsidR="00D54523">
        <w:t xml:space="preserve">speculative, </w:t>
      </w:r>
      <w:r w:rsidR="00587AA1">
        <w:t xml:space="preserve">based on simulated data, </w:t>
      </w:r>
      <w:r w:rsidR="00B76F57">
        <w:t>or from local or regional systems</w:t>
      </w:r>
      <w:r w:rsidR="00D2716B">
        <w:fldChar w:fldCharType="begin"/>
      </w:r>
      <w:r w:rsidR="00EF57C9">
        <w:instrText xml:space="preserve"> ADDIN ZOTERO_ITEM CSL_CITATION {"citationID":"M2ABW9AH","properties":{"formattedCitation":"\\super 15,16\\nosupersub{}","plainCitation":"15,16","noteIndex":0},"citationItems":[{"id":393,"uris":["http://zotero.org/users/4386162/items/N8X2XWEM"],"uri":["http://zotero.org/users/4386162/items/N8X2XWEM"],"itemData":{"id":393,"type":"article-journal","title":"Global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fldChar w:fldCharType="separate"/>
      </w:r>
      <w:r w:rsidR="00EF57C9" w:rsidRPr="00EF57C9">
        <w:rPr>
          <w:szCs w:val="24"/>
          <w:vertAlign w:val="superscript"/>
        </w:rPr>
        <w:t>15,16</w:t>
      </w:r>
      <w:r w:rsidR="00D2716B">
        <w:fldChar w:fldCharType="end"/>
      </w:r>
      <w:r w:rsidR="00587AA1">
        <w:t xml:space="preserve">. Large-scale analyses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broader patterns in network metrics</w:t>
      </w:r>
      <w:r w:rsidR="00F03E28">
        <w:t xml:space="preserve"> and species richness</w:t>
      </w:r>
      <w:r w:rsidR="004B3A65">
        <w:t xml:space="preserve">, </w:t>
      </w:r>
      <w:r>
        <w:t>with limited discussion of</w:t>
      </w:r>
      <w:r w:rsidR="004B3A65">
        <w:t xml:space="preserve"> taxonomic identity or community composition</w:t>
      </w:r>
      <w:r w:rsidR="001706FC">
        <w:fldChar w:fldCharType="begin"/>
      </w:r>
      <w:r w:rsidR="00EF57C9">
        <w:instrText xml:space="preserve"> ADDIN ZOTERO_ITEM CSL_CITATION {"citationID":"HxUDtr5P","properties":{"formattedCitation":"\\super 17\\uc0\\u8211{}19\\nosupersub{}","plainCitation":"17–19","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sidR="00EF57C9">
        <w:rPr>
          <w:rFonts w:ascii="Cambria Math" w:hAnsi="Cambria Math" w:cs="Cambria Math"/>
        </w:rPr>
        <w:instrText>‐</w:instrText>
      </w:r>
      <w:r w:rsidR="00EF57C9">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fldChar w:fldCharType="separate"/>
      </w:r>
      <w:r w:rsidR="00EF57C9" w:rsidRPr="00EF57C9">
        <w:rPr>
          <w:szCs w:val="24"/>
          <w:vertAlign w:val="superscript"/>
        </w:rPr>
        <w:t>17–19</w:t>
      </w:r>
      <w:r w:rsidR="001706FC">
        <w:fldChar w:fldCharType="end"/>
      </w:r>
      <w:r w:rsidR="001A1FC8">
        <w:t xml:space="preserve">. </w:t>
      </w:r>
      <w:r w:rsidR="00F03E28">
        <w:t xml:space="preserve">Where biogeographical gradients were considered, the focus has traditionally been on testing the effects of </w:t>
      </w:r>
      <w:r w:rsidR="00425FA9">
        <w:t>latitude</w:t>
      </w:r>
      <w:r w:rsidR="00F03E28">
        <w:t xml:space="preserve"> on network interactions</w:t>
      </w:r>
      <w:r w:rsidR="00F03E28">
        <w:fldChar w:fldCharType="begin"/>
      </w:r>
      <w:r w:rsidR="00EF57C9">
        <w:instrText xml:space="preserve"> ADDIN ZOTERO_ITEM CSL_CITATION {"citationID":"4ksNQiiJ","properties":{"formattedCitation":"\\super 20,21\\nosupersub{}","plainCitation":"20,21","noteIndex":0},"citationItems":[{"id":1180,"uris":["http://zotero.org/users/4386162/items/WQJNPB9F"],"uri":["http://zotero.org/users/4386162/items/WQJNPB9F"],"itemData":{"id":1180,"type":"article-journal","title":"Specialization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fldChar w:fldCharType="separate"/>
      </w:r>
      <w:r w:rsidR="00EF57C9" w:rsidRPr="00EF57C9">
        <w:rPr>
          <w:szCs w:val="24"/>
          <w:vertAlign w:val="superscript"/>
        </w:rPr>
        <w:t>20,21</w:t>
      </w:r>
      <w:r w:rsidR="00F03E28">
        <w:fldChar w:fldCharType="end"/>
      </w:r>
      <w:r w:rsidR="00F03E28">
        <w:t xml:space="preserve">. However, latitude is a poor proxy for </w:t>
      </w:r>
      <w:r w:rsidR="00E56D0C">
        <w:t xml:space="preserve">the environmental nuances that drive community-level </w:t>
      </w:r>
      <w:r w:rsidR="00E56D0C">
        <w:lastRenderedPageBreak/>
        <w:t xml:space="preserve">interactions, and historical </w:t>
      </w:r>
      <w:r w:rsidR="00F03E28">
        <w:t>focus</w:t>
      </w:r>
      <w:r w:rsidR="000D1A18">
        <w:t xml:space="preserve"> on the latitudinal gradient as a predictor</w:t>
      </w:r>
      <w:r w:rsidR="00F03E28">
        <w:t xml:space="preserve"> h</w:t>
      </w:r>
      <w:r w:rsidR="00E56D0C">
        <w:t xml:space="preserve">as limited our understanding of global-scale patterns </w:t>
      </w:r>
      <w:r w:rsidR="00C15BA5">
        <w:t>of</w:t>
      </w:r>
      <w:r w:rsidR="00E56D0C">
        <w:t xml:space="preserve"> ecosystem function</w:t>
      </w:r>
      <w:r w:rsidR="00E56D0C">
        <w:fldChar w:fldCharType="begin"/>
      </w:r>
      <w:r w:rsidR="00EF57C9">
        <w:instrText xml:space="preserve"> ADDIN ZOTERO_ITEM CSL_CITATION {"citationID":"QoTYdt6y","properties":{"formattedCitation":"\\super 22\\nosupersub{}","plainCitation":"22","noteIndex":0},"citationItems":[{"id":1698,"uris":["http://zotero.org/users/4386162/items/D45IZ2UG"],"uri":["http://zotero.org/users/4386162/items/D45IZ2UG"],"itemData":{"id":1698,"type":"article-journal","title":"Is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fldChar w:fldCharType="separate"/>
      </w:r>
      <w:r w:rsidR="00EF57C9" w:rsidRPr="00EF57C9">
        <w:rPr>
          <w:szCs w:val="24"/>
          <w:vertAlign w:val="superscript"/>
        </w:rPr>
        <w:t>22</w:t>
      </w:r>
      <w:r w:rsidR="00E56D0C">
        <w:fldChar w:fldCharType="end"/>
      </w:r>
      <w:r w:rsidR="00E56D0C">
        <w:t xml:space="preserve">. </w:t>
      </w:r>
      <w:r w:rsidR="00151394">
        <w:t xml:space="preserve">To test whether climate zone influences the relative proportion of insect taxa in plant-pollinator networks, we conducted an exhaustive search of peer-reviewed literature and research theses published online and collated 184 community networks linking flowering plants to insect pollinators or flower visitors. Hereafter, we refer to these as plant-pollinator networks. </w:t>
      </w:r>
    </w:p>
    <w:p w14:paraId="67421659" w14:textId="77777777" w:rsidR="00353DF7" w:rsidRDefault="00353DF7" w:rsidP="000D1A18">
      <w:pPr>
        <w:spacing w:line="480" w:lineRule="auto"/>
      </w:pPr>
    </w:p>
    <w:p w14:paraId="73639D8B" w14:textId="7F93E195" w:rsidR="001F1081" w:rsidRPr="00353DF7" w:rsidRDefault="00353DF7" w:rsidP="000D1A18">
      <w:pPr>
        <w:spacing w:line="480" w:lineRule="auto"/>
        <w:rPr>
          <w:b/>
        </w:rPr>
      </w:pPr>
      <w:r w:rsidRPr="00353DF7">
        <w:rPr>
          <w:b/>
        </w:rPr>
        <w:t>Results</w:t>
      </w:r>
    </w:p>
    <w:p w14:paraId="388D8D44" w14:textId="2F97D85E" w:rsidR="00374977" w:rsidRDefault="00DB663A" w:rsidP="000D1A18">
      <w:pPr>
        <w:spacing w:line="480" w:lineRule="auto"/>
      </w:pPr>
      <w:r>
        <w:t xml:space="preserve">We first </w:t>
      </w:r>
      <w:r w:rsidR="00A6341C">
        <w:t>tested variation in the</w:t>
      </w:r>
      <w:r w:rsidR="00726E21">
        <w:t xml:space="preserve"> </w:t>
      </w:r>
      <w:r>
        <w:t xml:space="preserve">composition of plant-pollinator </w:t>
      </w:r>
      <w:r w:rsidR="00726E21">
        <w:t>communities</w:t>
      </w:r>
      <w:r w:rsidR="00A6341C">
        <w:t xml:space="preserve">, which is more useful for understanding community-level patterns than </w:t>
      </w:r>
      <w:r w:rsidR="00853B93">
        <w:t xml:space="preserve">species </w:t>
      </w:r>
      <w:r w:rsidR="00A6341C">
        <w:t>abundance or richness metrics</w:t>
      </w:r>
      <w:r w:rsidR="00940328">
        <w:t>.</w:t>
      </w:r>
      <w:r>
        <w:t xml:space="preserve"> </w:t>
      </w:r>
      <w:r w:rsidR="0014789D">
        <w:t>At the global scale,</w:t>
      </w:r>
      <w:r w:rsidR="00526312">
        <w:t xml:space="preserve"> we found that</w:t>
      </w:r>
      <w:r w:rsidR="0014789D">
        <w:t xml:space="preserve"> </w:t>
      </w:r>
      <w:proofErr w:type="spellStart"/>
      <w:r w:rsidR="00940328">
        <w:t>Köppen</w:t>
      </w:r>
      <w:proofErr w:type="spellEnd"/>
      <w:r w:rsidR="00940328">
        <w:t xml:space="preserve"> </w:t>
      </w:r>
      <w:r w:rsidR="00D47A48">
        <w:t>c</w:t>
      </w:r>
      <w:r w:rsidR="001F1081">
        <w:t>limate zone</w:t>
      </w:r>
      <w:r w:rsidR="0014789D">
        <w:t xml:space="preserve"> drives</w:t>
      </w:r>
      <w:r w:rsidR="000D1A18">
        <w:t xml:space="preserve"> compositional dissimilarities between </w:t>
      </w:r>
      <w:r w:rsidR="00A6341C">
        <w:t>plant-pollinator</w:t>
      </w:r>
      <w:r w:rsidR="000D1A18">
        <w:t xml:space="preserve"> </w:t>
      </w:r>
      <w:r w:rsidR="00940328">
        <w:t>interactions</w:t>
      </w:r>
      <w:r w:rsidR="00374977" w:rsidRPr="00780135">
        <w:t xml:space="preserve"> (PERMANOVA, </w:t>
      </w:r>
      <w:proofErr w:type="gramStart"/>
      <w:r w:rsidR="00374977" w:rsidRPr="00780135">
        <w:t>F</w:t>
      </w:r>
      <w:r w:rsidR="00374977" w:rsidRPr="00780135">
        <w:rPr>
          <w:vertAlign w:val="subscript"/>
        </w:rPr>
        <w:t>(</w:t>
      </w:r>
      <w:proofErr w:type="gramEnd"/>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In particular, </w:t>
      </w:r>
      <w:r w:rsidR="00374977">
        <w:t xml:space="preserve">the composition of </w:t>
      </w:r>
      <w:r w:rsidR="001F1081">
        <w:t>tropical and arid zone networks</w:t>
      </w:r>
      <w:r w:rsidR="00374977">
        <w:t xml:space="preserve"> </w:t>
      </w:r>
      <w:r w:rsidR="001F1081">
        <w:t xml:space="preserve">are </w:t>
      </w:r>
      <w:r w:rsidR="00374977" w:rsidRPr="00780135">
        <w:t xml:space="preserve">distinct </w:t>
      </w:r>
      <w:r w:rsidR="00374977">
        <w:t xml:space="preserve">from each other and from all other climate zones </w:t>
      </w:r>
      <w:r w:rsidR="00374977" w:rsidRPr="00780135">
        <w:t>(</w:t>
      </w:r>
      <w:r w:rsidR="000D1A18">
        <w:t>Table S1</w:t>
      </w:r>
      <w:r w:rsidR="00374977" w:rsidRPr="00780135">
        <w:t xml:space="preserve">). </w:t>
      </w:r>
      <w:r w:rsidR="00374977">
        <w:t xml:space="preserve">The composition of </w:t>
      </w:r>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rsidR="000C11D4">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Tukey</w:t>
      </w:r>
      <w:r w:rsidR="00374977">
        <w:t>’s</w:t>
      </w:r>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eastAsia="en-AU"/>
        </w:rPr>
        <w:lastRenderedPageBreak/>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6">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32AB0262" w:rsidR="000D1A18" w:rsidRPr="00780135" w:rsidRDefault="000D1A18" w:rsidP="000D1A18">
      <w:pPr>
        <w:spacing w:line="480" w:lineRule="auto"/>
      </w:pPr>
      <w:r w:rsidRPr="00BB1607">
        <w:rPr>
          <w:b/>
        </w:rPr>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p>
    <w:p w14:paraId="17E448EB" w14:textId="77777777" w:rsidR="0014789D" w:rsidRDefault="0014789D" w:rsidP="000D1A18">
      <w:pPr>
        <w:spacing w:line="480" w:lineRule="auto"/>
      </w:pPr>
    </w:p>
    <w:p w14:paraId="618ECDD8" w14:textId="3FF4C0A6" w:rsidR="00CE4367" w:rsidRDefault="00684FBD" w:rsidP="000D1A18">
      <w:pPr>
        <w:spacing w:line="480" w:lineRule="auto"/>
      </w:pPr>
      <w:r>
        <w:t xml:space="preserve">To explore </w:t>
      </w:r>
      <w:r w:rsidR="00F07755">
        <w:t>relative</w:t>
      </w:r>
      <w:r>
        <w:t xml:space="preserve"> differences in</w:t>
      </w:r>
      <w:r w:rsidR="00F07755">
        <w:t xml:space="preserve"> pollinator taxa</w:t>
      </w:r>
      <w:r w:rsidR="0040151A">
        <w:t xml:space="preserve"> </w:t>
      </w:r>
      <w:r>
        <w:t xml:space="preserve">across climate zones, we </w:t>
      </w:r>
      <w:r w:rsidR="00C73A6A">
        <w:t xml:space="preserve">used </w:t>
      </w:r>
      <w:r w:rsidR="00C73A6A" w:rsidRPr="00780135">
        <w:t xml:space="preserve">Bayesian generalised linear mixed </w:t>
      </w:r>
      <w:r w:rsidR="00C73A6A">
        <w:t xml:space="preserve">effects models and </w:t>
      </w:r>
      <w:r>
        <w:t xml:space="preserve">grouped pollinator species </w:t>
      </w:r>
      <w:r w:rsidR="00AB22E9">
        <w:t>by</w:t>
      </w:r>
      <w:r w:rsidR="00F07755">
        <w:t xml:space="preserve"> </w:t>
      </w:r>
      <w:r w:rsidR="00686061">
        <w:t xml:space="preserve">the following </w:t>
      </w:r>
      <w:r w:rsidR="00F07755">
        <w:t xml:space="preserve">taxonomic </w:t>
      </w:r>
      <w:r w:rsidR="00AB22E9">
        <w:t>groupings</w:t>
      </w:r>
      <w:r>
        <w:t xml:space="preserve">: </w:t>
      </w:r>
      <w:r w:rsidR="00AB22E9">
        <w:t xml:space="preserve">Syrphidae, </w:t>
      </w:r>
      <w:r w:rsidR="00B82AC7">
        <w:t>n</w:t>
      </w:r>
      <w:r w:rsidR="00AB22E9">
        <w:t>on-</w:t>
      </w:r>
      <w:r w:rsidR="00B82AC7">
        <w:t>s</w:t>
      </w:r>
      <w:r w:rsidR="00AB22E9">
        <w:t xml:space="preserve">yrphid </w:t>
      </w:r>
      <w:r>
        <w:t xml:space="preserve">Diptera, </w:t>
      </w:r>
      <w:r w:rsidR="00AB22E9">
        <w:t xml:space="preserve">Bees, </w:t>
      </w:r>
      <w:r w:rsidR="00B82AC7">
        <w:t>n</w:t>
      </w:r>
      <w:r w:rsidR="00AB22E9">
        <w:t>on-</w:t>
      </w:r>
      <w:r w:rsidR="00B82AC7">
        <w:t>b</w:t>
      </w:r>
      <w:r w:rsidR="00AB22E9">
        <w:t xml:space="preserve">ee </w:t>
      </w:r>
      <w:r>
        <w:t xml:space="preserve">Hymenoptera, Lepidoptera, </w:t>
      </w:r>
      <w:proofErr w:type="gramStart"/>
      <w:r>
        <w:t>Coleoptera</w:t>
      </w:r>
      <w:proofErr w:type="gramEnd"/>
      <w:r>
        <w:t>.</w:t>
      </w:r>
      <w:r w:rsidR="00C73A6A">
        <w:t xml:space="preserve"> </w:t>
      </w:r>
      <w:r w:rsidR="00EE76F4">
        <w:t>Analysis at family-level was not feasible, due to a high number of singletons, but w</w:t>
      </w:r>
      <w:r w:rsidR="00CE4367">
        <w:t>e separated syrphid flies</w:t>
      </w:r>
      <w:r w:rsidR="002D547E">
        <w:t xml:space="preserve"> and bees from their respective taxonomic orders, as </w:t>
      </w:r>
      <w:r w:rsidR="00CE4367">
        <w:t xml:space="preserve">adults of these species are predominantly pollen-feeders and </w:t>
      </w:r>
      <w:r w:rsidR="002D547E">
        <w:t xml:space="preserve">are common and recognisable pollinators across most </w:t>
      </w:r>
      <w:r w:rsidR="00D75A8A">
        <w:t>terrestrial s</w:t>
      </w:r>
      <w:r w:rsidR="002D547E">
        <w:t>ystems</w:t>
      </w:r>
      <w:r w:rsidR="00CE4367">
        <w:fldChar w:fldCharType="begin"/>
      </w:r>
      <w:r w:rsidR="00EF57C9">
        <w:instrText xml:space="preserve"> ADDIN ZOTERO_ITEM CSL_CITATION {"citationID":"tCCQPYaw","properties":{"formattedCitation":"\\super 1,23\\nosupersub{}","plainCitation":"1,23","noteIndex":0},"citationItems":[{"id":1104,"uris":["http://zotero.org/users/4386162/items/92T9HVZU"],"uri":["http://zotero.org/users/4386162/items/92T9HVZU"],"itemData":{"id":1104,"type":"article-journal","title":"Pollinator diversity: distribution, ecological function, and conservation","container-title":"Annual Review of Ecology, Evolution, and Systematics","page":"353-376","volume":"48","issue":"1","abstract":"By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...","DOI":"10.1146/annurev-ecolsys-110316-022919","ISSN":"1543-592X","journalAbbreviation":"Annu. Rev. Ecol. Evol. Syst.","author":[{"family":"Ollerton","given":"Jeff"}],"issued":{"date-parts":[["2017",11,2]]}}},{"id":561,"uris":["http://zotero.org/users/4386162/items/JY6XFBR3"],"uri":["http://zotero.org/users/4386162/items/JY6XFBR3"],"itemData":{"id":561,"type":"article-journal","title":"Pollinating Flies (Diptera): A major contribution to plant diversity and agricultural production","container-title":"Biodiversity","page":"86-89","volume":"9","issue":"1-2","DOI":"10.1080/14888386.2008.9712892","ISSN":"1488-8386","journalAbbreviation":"Biodiversity","author":[{"family":"Ssymank","given":"Axel"},{"family":"Kearns","given":"C. A."},{"family":"Pape","given":"Thomas"},{"family":"Thompson","given":"F. Christian"}],"issued":{"date-parts":[["2008",4]]}}}],"schema":"https://github.com/citation-style-language/schema/raw/master/csl-citation.json"} </w:instrText>
      </w:r>
      <w:r w:rsidR="00CE4367">
        <w:fldChar w:fldCharType="separate"/>
      </w:r>
      <w:r w:rsidR="00EF57C9" w:rsidRPr="00EF57C9">
        <w:rPr>
          <w:szCs w:val="24"/>
          <w:vertAlign w:val="superscript"/>
        </w:rPr>
        <w:t>1,23</w:t>
      </w:r>
      <w:r w:rsidR="00CE4367">
        <w:fldChar w:fldCharType="end"/>
      </w:r>
      <w:r w:rsidR="00CE4367">
        <w:t>.</w:t>
      </w:r>
      <w:r w:rsidR="002D547E">
        <w:t xml:space="preserve"> </w:t>
      </w:r>
      <w:r w:rsidR="0003412C">
        <w:t xml:space="preserve">We </w:t>
      </w:r>
      <w:r w:rsidR="00686061">
        <w:t>focused on</w:t>
      </w:r>
      <w:r w:rsidR="0003412C">
        <w:t xml:space="preserve"> two</w:t>
      </w:r>
      <w:r w:rsidR="00BB17BE">
        <w:t xml:space="preserve"> complementary </w:t>
      </w:r>
      <w:r w:rsidR="00634CE4">
        <w:t>models</w:t>
      </w:r>
      <w:r w:rsidR="00BB17BE">
        <w:t>: (</w:t>
      </w:r>
      <w:proofErr w:type="spellStart"/>
      <w:r w:rsidR="00BB17BE">
        <w:t>i</w:t>
      </w:r>
      <w:proofErr w:type="spellEnd"/>
      <w:r w:rsidR="00BB17BE">
        <w:t>) at the group level, we c</w:t>
      </w:r>
      <w:r w:rsidR="00634CE4">
        <w:t>alculated</w:t>
      </w:r>
      <w:r w:rsidR="00BB17BE">
        <w:t xml:space="preserve"> the proportion of links in each network</w:t>
      </w:r>
      <w:r w:rsidR="00800A9A">
        <w:t xml:space="preserve">, within each climate </w:t>
      </w:r>
      <w:r w:rsidR="00800A9A">
        <w:lastRenderedPageBreak/>
        <w:t>zone,</w:t>
      </w:r>
      <w:r w:rsidR="00BB17BE">
        <w:t xml:space="preserve"> held by all species in the respective taxonomic group; (ii) within each taxonomic group, we </w:t>
      </w:r>
      <w:r w:rsidR="00634CE4">
        <w:t xml:space="preserve">estimated </w:t>
      </w:r>
      <w:r w:rsidR="00BB17BE">
        <w:t xml:space="preserve">species-level absolute generalism, i.e. number of plant partners </w:t>
      </w:r>
      <w:r w:rsidR="00C654AA">
        <w:t xml:space="preserve">(degree) </w:t>
      </w:r>
      <w:r w:rsidR="00800A9A">
        <w:t>within a given network, in a given climate zone, that were</w:t>
      </w:r>
      <w:r w:rsidR="00634CE4">
        <w:t xml:space="preserve"> </w:t>
      </w:r>
      <w:r w:rsidR="00BB17BE">
        <w:t>visited by a species</w:t>
      </w:r>
      <w:r w:rsidR="00634CE4">
        <w:t xml:space="preserve"> in that group</w:t>
      </w:r>
      <w:r w:rsidR="00BB17BE">
        <w:t xml:space="preserve">. </w:t>
      </w:r>
      <w:r w:rsidR="00634CE4">
        <w:t xml:space="preserve">Taxa comprising a higher proportion of network links may be more suited to </w:t>
      </w:r>
      <w:r w:rsidR="00800A9A">
        <w:t>th</w:t>
      </w:r>
      <w:r w:rsidR="00634CE4">
        <w:t>e</w:t>
      </w:r>
      <w:r w:rsidR="00800A9A">
        <w:t xml:space="preserve"> relevant</w:t>
      </w:r>
      <w:r w:rsidR="00634CE4">
        <w:t xml:space="preserve"> environmental conditions</w:t>
      </w:r>
      <w:r w:rsidR="00800A9A">
        <w:fldChar w:fldCharType="begin"/>
      </w:r>
      <w:r w:rsidR="00800A9A">
        <w:instrText xml:space="preserve"> ADDIN ZOTERO_ITEM CSL_CITATION {"citationID":"olPhNbNM","properties":{"formattedCitation":"\\super 24\\nosupersub{}","plainCitation":"24","noteIndex":0},"citationItems":[{"id":1149,"uris":["http://zotero.org/users/4386162/items/9UXA6VU5"],"uri":["http://zotero.org/users/4386162/items/9UXA6VU5"],"itemData":{"id":1149,"type":"article-journal","title":"Ecological networks across environmental gradients","container-title":"Annual Review of Ecology, Evolution, and Systematics","page":"25-48","volume":"48","issue":"1","abstract":"Ecological networks have a long history in ecology, and a recent increase in network analyses across environmental gradients has revealed important changes in their structure, dynamics, and functioning. These changes can be broadly grouped according to three nonexclusive mechanisms: (a) changes in the species composition of the networks (driven by interaction patterns of invaders, nonrandom extinction of species according to their traits, or differences among species in population responses across gradients); (b) changes that alter interaction frequencies via changes in search efficiency (driven by altered habitat structure or metabolic rates) or changes in spatial and temporal overlap; and (c) changes to coevolutionary processes and patterns. Taking spatial and temporal processes into account can further elucidate network variation and improve predictions of network responses to environmental change. Emerging evidence links network structure to ecosystem functioning; however, scaling up to metanetworks o...","DOI":"10.1146/annurev-ecolsys-110316-022821","ISSN":"1543-592X","journalAbbreviation":"Annu. Rev. Ecol. Evol. Syst.","author":[{"family":"Tylianakis","given":"Jason M."},{"family":"Morris","given":"Rebecca J."}],"issued":{"date-parts":[["2017",12,8]]}}}],"schema":"https://github.com/citation-style-language/schema/raw/master/csl-citation.json"} </w:instrText>
      </w:r>
      <w:r w:rsidR="00800A9A">
        <w:fldChar w:fldCharType="separate"/>
      </w:r>
      <w:r w:rsidR="00800A9A" w:rsidRPr="00800A9A">
        <w:rPr>
          <w:szCs w:val="24"/>
          <w:vertAlign w:val="superscript"/>
        </w:rPr>
        <w:t>24</w:t>
      </w:r>
      <w:r w:rsidR="00800A9A">
        <w:fldChar w:fldCharType="end"/>
      </w:r>
      <w:r w:rsidR="00800A9A">
        <w:t>. However</w:t>
      </w:r>
      <w:r w:rsidR="00BB17BE">
        <w:t>, a taxonomic group can dominate a network, but that group may be comprised predominantly of specialist species.</w:t>
      </w:r>
    </w:p>
    <w:p w14:paraId="7393EA57" w14:textId="77777777" w:rsidR="00CE4367" w:rsidRDefault="00CE4367" w:rsidP="000D1A18">
      <w:pPr>
        <w:spacing w:line="480" w:lineRule="auto"/>
      </w:pPr>
    </w:p>
    <w:p w14:paraId="69FFF7E0" w14:textId="4420C13A" w:rsidR="0014789D" w:rsidRDefault="00BB17BE" w:rsidP="000D1A18">
      <w:pPr>
        <w:spacing w:line="480" w:lineRule="auto"/>
      </w:pPr>
      <w:r>
        <w:t>W</w:t>
      </w:r>
      <w:r w:rsidR="00CE4367">
        <w:t>e found that</w:t>
      </w:r>
      <w:r w:rsidR="00D75A8A">
        <w:t xml:space="preserve">, relative to other taxonomic groups, </w:t>
      </w:r>
      <w:r w:rsidR="008C355D">
        <w:t xml:space="preserve">bees </w:t>
      </w:r>
      <w:r w:rsidR="000448B9">
        <w:t>had the greatest proportion of links</w:t>
      </w:r>
      <w:r w:rsidR="008C355D">
        <w:t xml:space="preserve"> in</w:t>
      </w:r>
      <w:r w:rsidR="00CE4367">
        <w:t xml:space="preserve"> </w:t>
      </w:r>
      <w:r w:rsidR="000A6020">
        <w:t xml:space="preserve">continental </w:t>
      </w:r>
      <w:commentRangeStart w:id="0"/>
      <w:r w:rsidR="000A6020">
        <w:t xml:space="preserve">(~32%) </w:t>
      </w:r>
      <w:commentRangeEnd w:id="0"/>
      <w:r w:rsidR="000A6020">
        <w:rPr>
          <w:rStyle w:val="CommentReference"/>
          <w:rFonts w:asciiTheme="minorHAnsi" w:hAnsiTheme="minorHAnsi" w:cstheme="minorBidi"/>
          <w:lang w:val="en-GB"/>
        </w:rPr>
        <w:commentReference w:id="0"/>
      </w:r>
      <w:r w:rsidR="00D75A8A">
        <w:t xml:space="preserve">and </w:t>
      </w:r>
      <w:r w:rsidR="000A6020">
        <w:t xml:space="preserve">temperate </w:t>
      </w:r>
      <w:r w:rsidR="000A6020" w:rsidRPr="000A6020">
        <w:rPr>
          <w:highlight w:val="yellow"/>
        </w:rPr>
        <w:t>(~30%)</w:t>
      </w:r>
      <w:r w:rsidR="000A6020">
        <w:t xml:space="preserve"> </w:t>
      </w:r>
      <w:r w:rsidR="008C355D">
        <w:t>climate zone</w:t>
      </w:r>
      <w:r w:rsidR="000A6020">
        <w:t xml:space="preserve">s </w:t>
      </w:r>
      <w:r w:rsidR="008C355D">
        <w:t xml:space="preserve">(Figure 2A). </w:t>
      </w:r>
      <w:r w:rsidR="00B82AC7">
        <w:t>Tropical zone networks were dominated by bees</w:t>
      </w:r>
      <w:r w:rsidR="00EE76F4">
        <w:t xml:space="preserve"> </w:t>
      </w:r>
      <w:r w:rsidR="00EE76F4" w:rsidRPr="00EE76F4">
        <w:rPr>
          <w:highlight w:val="yellow"/>
        </w:rPr>
        <w:t>(~26%)</w:t>
      </w:r>
      <w:r w:rsidR="00B82AC7">
        <w:t xml:space="preserve"> and non-syrphid Diptera</w:t>
      </w:r>
      <w:r w:rsidR="00EE76F4">
        <w:t xml:space="preserve"> </w:t>
      </w:r>
      <w:r w:rsidR="00EE76F4" w:rsidRPr="00EE76F4">
        <w:rPr>
          <w:highlight w:val="yellow"/>
        </w:rPr>
        <w:t>(~24%)</w:t>
      </w:r>
      <w:r w:rsidR="0003412C" w:rsidRPr="00EE76F4">
        <w:rPr>
          <w:highlight w:val="yellow"/>
        </w:rPr>
        <w:t>,</w:t>
      </w:r>
      <w:r w:rsidR="0003412C">
        <w:t xml:space="preserve"> while polar zone networks were dominated by non-syrphid Diptera</w:t>
      </w:r>
      <w:r w:rsidR="00EE76F4">
        <w:t xml:space="preserve"> </w:t>
      </w:r>
      <w:r w:rsidR="00EE76F4" w:rsidRPr="00EE76F4">
        <w:rPr>
          <w:highlight w:val="yellow"/>
        </w:rPr>
        <w:t>(~36%)</w:t>
      </w:r>
      <w:r w:rsidR="0003412C">
        <w:t xml:space="preserve"> (Figure 2A)</w:t>
      </w:r>
      <w:r w:rsidR="00B82AC7">
        <w:t>.</w:t>
      </w:r>
      <w:r w:rsidR="000A6020">
        <w:t xml:space="preserve"> Arid and continental zone networks showed the </w:t>
      </w:r>
      <w:r w:rsidR="00D75A8A">
        <w:t>greatest o</w:t>
      </w:r>
      <w:r w:rsidR="000A6020">
        <w:t>verlap among taxonomic groups</w:t>
      </w:r>
      <w:r w:rsidR="00D75A8A">
        <w:t>, with Hymenoptera and Diptera groups holding the highest proportion of links</w:t>
      </w:r>
      <w:r w:rsidR="00686061">
        <w:t xml:space="preserve"> in these zones</w:t>
      </w:r>
      <w:r w:rsidR="000A6020">
        <w:t>.</w:t>
      </w:r>
      <w:r w:rsidR="00AD21E4">
        <w:t xml:space="preserve"> </w:t>
      </w:r>
      <w:r w:rsidR="0003412C">
        <w:t>At the species</w:t>
      </w:r>
      <w:r w:rsidR="00686061">
        <w:t xml:space="preserve"> </w:t>
      </w:r>
      <w:r w:rsidR="0003412C">
        <w:t>level,</w:t>
      </w:r>
      <w:r w:rsidR="00721A0B">
        <w:t xml:space="preserve"> </w:t>
      </w:r>
      <w:r>
        <w:t xml:space="preserve">there was high variation among taxa and climate zones, but </w:t>
      </w:r>
      <w:r w:rsidR="0003412C">
        <w:t>most taxonomic groups showed high specialisation</w:t>
      </w:r>
      <w:r>
        <w:t>, particularly in temperate and continental networks (Figure 2B)</w:t>
      </w:r>
      <w:r w:rsidR="0003412C">
        <w:t xml:space="preserve">. </w:t>
      </w:r>
      <w:r>
        <w:t>B</w:t>
      </w:r>
      <w:r w:rsidR="00721A0B">
        <w:t>ee species</w:t>
      </w:r>
      <w:r w:rsidR="0003412C">
        <w:t>, on average,</w:t>
      </w:r>
      <w:r w:rsidR="00CE4367">
        <w:t xml:space="preserve"> </w:t>
      </w:r>
      <w:r>
        <w:t>were the most</w:t>
      </w:r>
      <w:r w:rsidR="00CE4367">
        <w:t xml:space="preserve"> generalised (i.e. </w:t>
      </w:r>
      <w:r w:rsidR="002D547E">
        <w:t>visited the most number of plant partners</w:t>
      </w:r>
      <w:r w:rsidR="00CE4367">
        <w:t xml:space="preserve">) </w:t>
      </w:r>
      <w:r w:rsidR="002D547E">
        <w:t xml:space="preserve">in </w:t>
      </w:r>
      <w:r w:rsidR="000A6020">
        <w:t xml:space="preserve">nearly </w:t>
      </w:r>
      <w:r w:rsidR="002D547E">
        <w:t>all climate zones</w:t>
      </w:r>
      <w:r>
        <w:t xml:space="preserve"> (Figure 3),</w:t>
      </w:r>
      <w:r w:rsidR="002D547E">
        <w:t xml:space="preserve"> except polar</w:t>
      </w:r>
      <w:r>
        <w:t xml:space="preserve"> where Syrphidae </w:t>
      </w:r>
      <w:r w:rsidR="000A6020">
        <w:t>were the most generalised</w:t>
      </w:r>
      <w:r w:rsidR="00EE76F4">
        <w:t xml:space="preserve"> (</w:t>
      </w:r>
      <w:r w:rsidR="000A6020" w:rsidRPr="00D75A8A">
        <w:rPr>
          <w:highlight w:val="yellow"/>
        </w:rPr>
        <w:t>average</w:t>
      </w:r>
      <w:r w:rsidR="00EE76F4" w:rsidRPr="00D75A8A">
        <w:rPr>
          <w:highlight w:val="yellow"/>
        </w:rPr>
        <w:t xml:space="preserve"> 2.5</w:t>
      </w:r>
      <w:r w:rsidR="00EE76F4">
        <w:t xml:space="preserve"> plant</w:t>
      </w:r>
      <w:r w:rsidR="000A6020">
        <w:t xml:space="preserve"> partner</w:t>
      </w:r>
      <w:r w:rsidR="00EE76F4">
        <w:t>s per syrphid species)</w:t>
      </w:r>
      <w:r w:rsidR="0003412C">
        <w:t xml:space="preserve"> </w:t>
      </w:r>
      <w:r w:rsidR="00FA2E8F">
        <w:t>(Figure 2</w:t>
      </w:r>
      <w:r w:rsidR="000E1A3C">
        <w:t>B</w:t>
      </w:r>
      <w:r w:rsidR="00FA2E8F">
        <w:t>)</w:t>
      </w:r>
      <w:r w:rsidR="00B82AC7">
        <w:t xml:space="preserve">. </w:t>
      </w:r>
      <w:r w:rsidR="000A6020">
        <w:t>Overall, the highest level of absolute generalism was found for bee species in tropical networks (</w:t>
      </w:r>
      <w:r w:rsidR="000A6020" w:rsidRPr="00D75A8A">
        <w:rPr>
          <w:highlight w:val="yellow"/>
        </w:rPr>
        <w:t>average 3</w:t>
      </w:r>
      <w:r w:rsidR="000A6020">
        <w:t xml:space="preserve"> plant partners per bee species) (Figure 2B).</w:t>
      </w:r>
    </w:p>
    <w:p w14:paraId="2EA9414E" w14:textId="6CAA7B81" w:rsidR="008B580D" w:rsidRPr="00EE2431" w:rsidRDefault="00C63D5E" w:rsidP="000D1A18">
      <w:pPr>
        <w:spacing w:line="480" w:lineRule="auto"/>
        <w:rPr>
          <w:b/>
          <w:sz w:val="36"/>
        </w:rPr>
      </w:pPr>
      <w:r>
        <w:rPr>
          <w:noProof/>
          <w:lang w:eastAsia="en-AU"/>
        </w:rPr>
        <w:lastRenderedPageBreak/>
        <w:drawing>
          <wp:inline distT="0" distB="0" distL="0" distR="0" wp14:anchorId="6350F753" wp14:editId="0D38C30E">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jpg"/>
                    <pic:cNvPicPr/>
                  </pic:nvPicPr>
                  <pic:blipFill>
                    <a:blip r:embed="rId9">
                      <a:extLst>
                        <a:ext uri="{28A0092B-C50C-407E-A947-70E740481C1C}">
                          <a14:useLocalDpi xmlns:a14="http://schemas.microsoft.com/office/drawing/2010/main" val="0"/>
                        </a:ext>
                      </a:extLst>
                    </a:blip>
                    <a:stretch>
                      <a:fillRect/>
                    </a:stretch>
                  </pic:blipFill>
                  <pic:spPr>
                    <a:xfrm>
                      <a:off x="0" y="0"/>
                      <a:ext cx="5727700" cy="4015740"/>
                    </a:xfrm>
                    <a:prstGeom prst="rect">
                      <a:avLst/>
                    </a:prstGeom>
                  </pic:spPr>
                </pic:pic>
              </a:graphicData>
            </a:graphic>
          </wp:inline>
        </w:drawing>
      </w:r>
    </w:p>
    <w:p w14:paraId="6F0DA3D8" w14:textId="0305ACF5" w:rsidR="00955FE0" w:rsidRPr="00DE7948" w:rsidRDefault="008B580D" w:rsidP="00955FE0">
      <w:pPr>
        <w:spacing w:line="480" w:lineRule="auto"/>
      </w:pPr>
      <w:commentRangeStart w:id="1"/>
      <w:r w:rsidRPr="005B6969">
        <w:rPr>
          <w:b/>
        </w:rPr>
        <w:t xml:space="preserve">Figure </w:t>
      </w:r>
      <w:r w:rsidR="001F3D41">
        <w:rPr>
          <w:b/>
        </w:rPr>
        <w:t>2</w:t>
      </w:r>
      <w:commentRangeEnd w:id="1"/>
      <w:r w:rsidR="00C63D5E">
        <w:rPr>
          <w:rStyle w:val="CommentReference"/>
          <w:rFonts w:asciiTheme="minorHAnsi" w:hAnsiTheme="minorHAnsi" w:cstheme="minorBidi"/>
          <w:lang w:val="en-GB"/>
        </w:rPr>
        <w:commentReference w:id="1"/>
      </w:r>
      <w:r w:rsidRPr="005B6969">
        <w:rPr>
          <w:b/>
        </w:rPr>
        <w:t>.</w:t>
      </w:r>
      <w:r w:rsidRPr="005B6969">
        <w:t xml:space="preserve"> </w:t>
      </w:r>
      <w:r w:rsidR="00C63D5E">
        <w:t>(</w:t>
      </w:r>
      <w:r w:rsidRPr="005B6969">
        <w:t xml:space="preserve">A) </w:t>
      </w:r>
      <w:commentRangeStart w:id="2"/>
      <w:r w:rsidRPr="005B6969">
        <w:t xml:space="preserve">Model-estimated proportion of network </w:t>
      </w:r>
      <w:commentRangeEnd w:id="2"/>
      <w:r w:rsidR="0040151A">
        <w:rPr>
          <w:rStyle w:val="CommentReference"/>
          <w:rFonts w:asciiTheme="minorHAnsi" w:hAnsiTheme="minorHAnsi" w:cstheme="minorBidi"/>
          <w:lang w:val="en-GB"/>
        </w:rPr>
        <w:commentReference w:id="2"/>
      </w:r>
      <w:r w:rsidRPr="005B6969">
        <w:t xml:space="preserve">links </w:t>
      </w:r>
      <w:r w:rsidR="0003412C">
        <w:t xml:space="preserve">at the taxonomic group level </w:t>
      </w:r>
      <w:r w:rsidRPr="005B6969">
        <w:t xml:space="preserve">and (B) </w:t>
      </w:r>
      <w:r w:rsidR="008C355D">
        <w:t xml:space="preserve">species-level </w:t>
      </w:r>
      <w:r w:rsidR="00970195">
        <w:t>absolute</w:t>
      </w:r>
      <w:r w:rsidRPr="005B6969">
        <w:t xml:space="preserve"> </w:t>
      </w:r>
      <w:r>
        <w:t>generalism</w:t>
      </w:r>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r>
        <w:t>generalism</w:t>
      </w:r>
      <w:r w:rsidRPr="005B6969">
        <w:t xml:space="preserve"> are constrained to equal network size (100 plant-pollinator links).</w:t>
      </w:r>
    </w:p>
    <w:p w14:paraId="10B5EECC" w14:textId="77777777" w:rsidR="008B580D" w:rsidRDefault="008B580D" w:rsidP="000D1A18">
      <w:pPr>
        <w:spacing w:line="480" w:lineRule="auto"/>
      </w:pPr>
    </w:p>
    <w:p w14:paraId="7D33FD6B" w14:textId="77777777" w:rsidR="00C63D5E" w:rsidRPr="00C63D5E" w:rsidRDefault="00C63D5E" w:rsidP="000D1A18">
      <w:pPr>
        <w:spacing w:line="480" w:lineRule="auto"/>
        <w:sectPr w:rsidR="00C63D5E" w:rsidRPr="00C63D5E"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r>
        <w:rPr>
          <w:i/>
          <w:noProof/>
          <w:lang w:eastAsia="en-AU"/>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0D004E9B" w:rsidR="008B580D" w:rsidRPr="00EE2431" w:rsidRDefault="008B580D" w:rsidP="00827627">
      <w:pPr>
        <w:tabs>
          <w:tab w:val="left" w:pos="5361"/>
        </w:tabs>
        <w:spacing w:line="480" w:lineRule="auto"/>
        <w:rPr>
          <w:i/>
        </w:rPr>
      </w:pPr>
      <w:r w:rsidRPr="0026242A">
        <w:rPr>
          <w:b/>
        </w:rPr>
        <w:t xml:space="preserve">Figure </w:t>
      </w:r>
      <w:r w:rsidR="001F3D41">
        <w:rPr>
          <w:b/>
        </w:rPr>
        <w:t>3</w:t>
      </w:r>
      <w:r w:rsidRPr="0026242A">
        <w:t xml:space="preserve"> Global map of </w:t>
      </w:r>
      <w:r w:rsidR="000E1A3C">
        <w:t xml:space="preserve">absolute </w:t>
      </w:r>
      <w:r>
        <w:t xml:space="preserve">generalism for </w:t>
      </w:r>
      <w:r w:rsidRPr="0026242A">
        <w:t xml:space="preserve">each pollinator </w:t>
      </w:r>
      <w:r>
        <w:t xml:space="preserve">taxonomic </w:t>
      </w:r>
      <w:r w:rsidRPr="0026242A">
        <w:t xml:space="preserve">group within climate zones. Circles represent individual networks. Circle size is relative to </w:t>
      </w:r>
      <w:r>
        <w:t xml:space="preserve">the model estimates for pollinator generalism (number of plant partners) for </w:t>
      </w:r>
      <w:r w:rsidRPr="0026242A">
        <w:t>each pollinator taxonomic group within each network.</w:t>
      </w:r>
      <w:r w:rsidR="002D547E" w:rsidRPr="002D547E">
        <w:t xml:space="preserve"> </w:t>
      </w:r>
      <w:r w:rsidR="002D547E" w:rsidRPr="005B6969">
        <w:t xml:space="preserve">Predictions of pollinator </w:t>
      </w:r>
      <w:r w:rsidR="002D547E">
        <w:t>generalism</w:t>
      </w:r>
      <w:r w:rsidR="002D547E" w:rsidRPr="005B6969">
        <w:t xml:space="preserve"> are constrained to equal network si</w:t>
      </w:r>
      <w:r w:rsidR="002D547E">
        <w:t>ze (100 plant-pollinator links).</w:t>
      </w:r>
    </w:p>
    <w:p w14:paraId="51817499" w14:textId="77777777" w:rsidR="008B580D" w:rsidRDefault="008B580D" w:rsidP="000D1A18">
      <w:pPr>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
    </w:p>
    <w:p w14:paraId="1ACEAE03" w14:textId="6FE2C819" w:rsidR="00016941" w:rsidRDefault="00501914" w:rsidP="000D1A18">
      <w:pPr>
        <w:spacing w:line="480" w:lineRule="auto"/>
      </w:pPr>
      <w:r>
        <w:lastRenderedPageBreak/>
        <w:t>Relative to other taxa, b</w:t>
      </w:r>
      <w:r w:rsidR="00016941">
        <w:t>ees and flies had the greatest proportion of links in all networks across all climate zones, while lepidopterans, coleopterans and non-bee hymenopterans had less than 15% of links in nearly all networks and were consistently more specialised than other pollinator species. The only exception was non-bee hymenopterans in arid zone networks, where these species had a higher number of links and visited more plant partners compared to other climate zones.</w:t>
      </w:r>
      <w:r w:rsidR="00855A73">
        <w:t xml:space="preserve"> </w:t>
      </w:r>
      <w:r w:rsidR="00016941">
        <w:t xml:space="preserve"> Bees are generally considered the most important pollinators globally, but knowledge of other pollinators is limited</w:t>
      </w:r>
      <w:r w:rsidR="00016941">
        <w:fldChar w:fldCharType="begin"/>
      </w:r>
      <w:r w:rsidR="00800A9A">
        <w:instrText xml:space="preserve"> ADDIN ZOTERO_ITEM CSL_CITATION {"citationID":"40lRkNxC","properties":{"formattedCitation":"\\super 1,25\\nosupersub{}","plainCitation":"1,25","noteIndex":0},"citationItems":[{"id":1104,"uris":["http://zotero.org/users/4386162/items/92T9HVZU"],"uri":["http://zotero.org/users/4386162/items/92T9HVZU"],"itemData":{"id":1104,"type":"article-journal","title":"Pollinator diversity: distribution, ecological function, and conservation","container-title":"Annual Review of Ecology, Evolution, and Systematics","page":"353-376","volume":"48","issue":"1","abstract":"By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...","DOI":"10.1146/annurev-ecolsys-110316-022919","ISSN":"1543-592X","journalAbbreviation":"Annu. Rev. Ecol. Evol. Syst.","author":[{"family":"Ollerton","given":"Jeff"}],"issued":{"date-parts":[["2017",11,2]]}}},{"id":3032,"uris":["http://zotero.org/users/4386162/items/I63M3GTE"],"uri":["http://zotero.org/users/4386162/items/I63M3GTE"],"itemData":{"id":3032,"type":"article-journal","title":"How many species of arthropods visit flowers?","container-title":"Arthropod-Plant Interactions","page":"547-565","volume":"9","issue":"6","source":"Springer Link","abstract":"The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diversity.","DOI":"10.1007/s11829-015-9398-4","ISSN":"1872-8847","journalAbbreviation":"Arthropod-Plant Interactions","language":"en","author":[{"family":"Wardhaugh","given":"Carl W."}],"issued":{"date-parts":[["2015",12,1]]}}}],"schema":"https://github.com/citation-style-language/schema/raw/master/csl-citation.json"} </w:instrText>
      </w:r>
      <w:r w:rsidR="00016941">
        <w:fldChar w:fldCharType="separate"/>
      </w:r>
      <w:r w:rsidR="00800A9A" w:rsidRPr="00800A9A">
        <w:rPr>
          <w:szCs w:val="24"/>
          <w:vertAlign w:val="superscript"/>
        </w:rPr>
        <w:t>1,25</w:t>
      </w:r>
      <w:r w:rsidR="00016941">
        <w:fldChar w:fldCharType="end"/>
      </w:r>
      <w:r w:rsidR="00016941">
        <w:t>, therefore our results should stimulate greater research effort into understanding the relative importance of non-bee pollinator taxa in different systems</w:t>
      </w:r>
      <w:r>
        <w:t>, as well as variation in pollinator community effectiveness across space and time</w:t>
      </w:r>
      <w:r>
        <w:fldChar w:fldCharType="begin"/>
      </w:r>
      <w:r w:rsidR="00800A9A">
        <w:instrText xml:space="preserve"> ADDIN ZOTERO_ITEM CSL_CITATION {"citationID":"YzQlqDXF","properties":{"formattedCitation":"\\super 26\\nosupersub{}","plainCitation":"26","noteIndex":0},"citationItems":[{"id":2970,"uris":["http://zotero.org/users/4386162/items/7Y3PUGUP"],"uri":["http://zotero.org/users/4386162/items/7Y3PUGUP"],"itemData":{"id":2970,"type":"article-journal","title":"Deconstructing pollinator community effectiveness","container-title":"Current Opinion in Insect Science","collection-title":"Pests and resistance * Behavioural ecology","page":"98-104","volume":"21","source":"ScienceDirect","abstract":"Effective pollination is a complex, context-dependent phenomenon determined by both species-level and community-level factors. While pollinator communities are constituted by interacting organisms in a shared environment, these factors are often simplified or overlooked when quantifying species-level pollinator effectiveness alone. Here, we review the recent literature on pollinator effectiveness to identify the pros and cons of existing methods and outline three important areas for future research: plant-pollinator interactions, heterospecific pollen transfer and variation in pollination outcomes. We conclude that pollinator community effectiveness needs to be acknowledged as a key property of pollination effectiveness in order to fully account for the suite of plant, pollinator and environmental factors known to influence different stages of successful pollination.","DOI":"10.1016/j.cois.2017.05.012","ISSN":"2214-5745","journalAbbreviation":"Current Opinion in Insect Science","author":[{"family":"Willcox","given":"Bryony K"},{"family":"Aizen","given":"Marcelo A"},{"family":"Cunningham","given":"Saul A"},{"family":"Mayfield","given":"Margaret M"},{"family":"Rader","given":"Romina"}],"issued":{"date-parts":[["2017",6,1]]}}}],"schema":"https://github.com/citation-style-language/schema/raw/master/csl-citation.json"} </w:instrText>
      </w:r>
      <w:r>
        <w:fldChar w:fldCharType="separate"/>
      </w:r>
      <w:r w:rsidR="00800A9A" w:rsidRPr="00800A9A">
        <w:rPr>
          <w:szCs w:val="24"/>
          <w:vertAlign w:val="superscript"/>
        </w:rPr>
        <w:t>26</w:t>
      </w:r>
      <w:r>
        <w:fldChar w:fldCharType="end"/>
      </w:r>
      <w:r w:rsidR="00016941">
        <w:t xml:space="preserve">. </w:t>
      </w:r>
    </w:p>
    <w:p w14:paraId="74B81BE6" w14:textId="77777777" w:rsidR="00016941" w:rsidRDefault="00016941" w:rsidP="000D1A18">
      <w:pPr>
        <w:spacing w:line="480" w:lineRule="auto"/>
      </w:pPr>
    </w:p>
    <w:p w14:paraId="2A44FE34" w14:textId="1E595FAD" w:rsidR="008F5086" w:rsidRDefault="00016941" w:rsidP="000D1A18">
      <w:pPr>
        <w:spacing w:line="480" w:lineRule="auto"/>
      </w:pPr>
      <w:r>
        <w:t>We</w:t>
      </w:r>
      <w:r w:rsidR="00505E79">
        <w:t xml:space="preserve"> provide empirical evidence</w:t>
      </w:r>
      <w:r w:rsidR="00686061">
        <w:t xml:space="preserve"> at the global scale to support </w:t>
      </w:r>
      <w:r w:rsidR="00561642">
        <w:t>individual reports</w:t>
      </w:r>
      <w:r w:rsidR="00561642">
        <w:fldChar w:fldCharType="begin"/>
      </w:r>
      <w:r w:rsidR="00800A9A">
        <w:instrText xml:space="preserve"> ADDIN ZOTERO_ITEM CSL_CITATION {"citationID":"KcbNOMnu","properties":{"formattedCitation":"\\super 6,27\\nosupersub{}","plainCitation":"6,27","noteIndex":0},"citationItems":[{"id":1178,"uris":["http://zotero.org/users/4386162/items/XXYIWJKW"],"uri":["http://zotero.org/users/4386162/items/XXYIWJKW"],"itemData":{"id":1178,"type":"article-journal","title":"One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2074,"uris":["http://zotero.org/groups/2303790/items/Q2SIFAIA"],"uri":["http://zotero.org/groups/2303790/items/Q2SIFAIA"],"itemData":{"id":2074,"type":"article-journal","title":"Between-year changes in community composition shape species’ roles in an Arctic plant–pollinator network","container-title":"Oikos","page":"1163-1176","volume":"127","issue":"8","source":"Scopus","archive":"Scopus","abstract":"Inter-annual turnover in community composition can affect the richness and functioning of ecological communities. If incoming and outgoing species do not interact with the same partners, ecological functions such as pollination may be disrupted. Here, we explore the extent to which turnover affects species’ roles – as defined based on their participation in different motifs positions – in a series of temporally replicated plant–pollinator networks from high-Arctic Zackenberg, Greenland. We observed substantial turnover in the plant and pollinator assemblages, combined with significant variation in species’ roles between networks. Variation in the roles of plants and pollinators tended to increase with the amount of community turnover, although a negative interaction between turnover in the plant and pollinator assemblages complicated this trend for the roles of pollinators. This suggests that increasing turnover in the future will result in changes to the roles of plants and likely those of pollinators. These changing roles may in turn affect the functioning or stability of this pollination network. © 2018 The Authors","DOI":"10.1111/oik.05074","author":[{"family":"Cirtwill","given":"A.R."},{"family":"Roslin","given":"T."},{"family":"Rasmussen","given":"C."},{"family":"Olesen","given":"J.M."},{"family":"Stouffer","given":"D.B."}],"issued":{"date-parts":[["2018"]]}}}],"schema":"https://github.com/citation-style-language/schema/raw/master/csl-citation.json"} </w:instrText>
      </w:r>
      <w:r w:rsidR="00561642">
        <w:fldChar w:fldCharType="separate"/>
      </w:r>
      <w:r w:rsidR="00800A9A" w:rsidRPr="00800A9A">
        <w:rPr>
          <w:szCs w:val="24"/>
          <w:vertAlign w:val="superscript"/>
        </w:rPr>
        <w:t>6,27</w:t>
      </w:r>
      <w:r w:rsidR="00561642">
        <w:fldChar w:fldCharType="end"/>
      </w:r>
      <w:r w:rsidR="00686061">
        <w:t xml:space="preserve"> </w:t>
      </w:r>
      <w:r w:rsidR="00505E79">
        <w:t xml:space="preserve">that flies are </w:t>
      </w:r>
      <w:r w:rsidR="006227C8">
        <w:t>the most</w:t>
      </w:r>
      <w:r w:rsidR="00505E79">
        <w:t xml:space="preserve"> commonly-observed </w:t>
      </w:r>
      <w:r w:rsidR="006227C8">
        <w:t xml:space="preserve">pollinator </w:t>
      </w:r>
      <w:r w:rsidR="00505E79">
        <w:t>(relative to other taxa) in polar zone plant-pollinator networks</w:t>
      </w:r>
      <w:r w:rsidR="00561642">
        <w:t xml:space="preserve">. </w:t>
      </w:r>
      <w:r w:rsidR="00505E79">
        <w:t>We also</w:t>
      </w:r>
      <w:r w:rsidR="00FE1F7D">
        <w:t xml:space="preserve"> highlight how focusing </w:t>
      </w:r>
      <w:r w:rsidR="00A17FF8">
        <w:t xml:space="preserve">on </w:t>
      </w:r>
      <w:r w:rsidR="00D21A9C">
        <w:t>specific pollinator taxa in plant-pollinator community studies</w:t>
      </w:r>
      <w:r w:rsidR="00FE1F7D">
        <w:t xml:space="preserve"> </w:t>
      </w:r>
      <w:r w:rsidR="007C7A45">
        <w:t xml:space="preserve">can </w:t>
      </w:r>
      <w:r w:rsidR="00FE1F7D">
        <w:t xml:space="preserve">overlook important information about </w:t>
      </w:r>
      <w:r w:rsidR="00A17FF8">
        <w:t>community-level interactions</w:t>
      </w:r>
      <w:r w:rsidR="00FE1F7D">
        <w:t>.</w:t>
      </w:r>
      <w:r w:rsidR="00CE4367">
        <w:t xml:space="preserve"> Fo</w:t>
      </w:r>
      <w:r w:rsidR="008F5086">
        <w:t>r example, non-syrphid Diptera have the</w:t>
      </w:r>
      <w:r w:rsidR="00CE4367">
        <w:t xml:space="preserve"> greatest proportion of network links (about 35%) </w:t>
      </w:r>
      <w:r w:rsidR="008F5086">
        <w:t xml:space="preserve">in polar zone networks, </w:t>
      </w:r>
      <w:r w:rsidR="00CE4367">
        <w:t xml:space="preserve">but most </w:t>
      </w:r>
      <w:r w:rsidR="008F5086">
        <w:t>non-syrphid Diptera s</w:t>
      </w:r>
      <w:r w:rsidR="00CE4367">
        <w:t xml:space="preserve">pecies </w:t>
      </w:r>
      <w:r w:rsidR="008F5086">
        <w:t xml:space="preserve">are actually quite specialised, having </w:t>
      </w:r>
      <w:r w:rsidR="00CE4367">
        <w:t>on av</w:t>
      </w:r>
      <w:r w:rsidR="008F5086">
        <w:t xml:space="preserve">erage approximately one plant partner in each network. </w:t>
      </w:r>
      <w:r w:rsidR="00A17FF8">
        <w:t xml:space="preserve">In contrast, Syrphidae had a much lower proportion of links in polar networks (approximately 12%), but were more generalised relative to other species, showing the highest number of plant partners and the greatest variation in generalism among species. </w:t>
      </w:r>
      <w:r w:rsidR="00955FE0">
        <w:t>Similarly, bee</w:t>
      </w:r>
      <w:r w:rsidR="008F5086">
        <w:t xml:space="preserve"> species visited the highest number of</w:t>
      </w:r>
      <w:r w:rsidR="00955FE0">
        <w:t xml:space="preserve"> plant species in tropical zone</w:t>
      </w:r>
      <w:r w:rsidR="00853B93">
        <w:t xml:space="preserve"> network</w:t>
      </w:r>
      <w:r w:rsidR="00955FE0">
        <w:t>s</w:t>
      </w:r>
      <w:r w:rsidR="008F5086">
        <w:t xml:space="preserve">; but bees, as a </w:t>
      </w:r>
      <w:r w:rsidR="00505E79">
        <w:t xml:space="preserve">taxonomic </w:t>
      </w:r>
      <w:r w:rsidR="008F5086">
        <w:t xml:space="preserve">group, </w:t>
      </w:r>
      <w:r w:rsidR="00955FE0">
        <w:t xml:space="preserve">had the greatest proportion of network </w:t>
      </w:r>
      <w:r w:rsidR="00D90ADA">
        <w:t xml:space="preserve">links in continental </w:t>
      </w:r>
      <w:r w:rsidR="008F5086">
        <w:t xml:space="preserve">and temperate </w:t>
      </w:r>
      <w:r w:rsidR="00D90ADA">
        <w:t>zones.</w:t>
      </w:r>
      <w:r w:rsidR="00FE1F7D">
        <w:t xml:space="preserve"> </w:t>
      </w:r>
      <w:r w:rsidR="00853B93">
        <w:t>P</w:t>
      </w:r>
      <w:r w:rsidR="00853B93">
        <w:t xml:space="preserve">lant richness </w:t>
      </w:r>
      <w:r w:rsidR="00853B93" w:rsidRPr="005B5E71">
        <w:rPr>
          <w:i/>
        </w:rPr>
        <w:t>per se</w:t>
      </w:r>
      <w:r w:rsidR="00853B93">
        <w:t xml:space="preserve"> </w:t>
      </w:r>
      <w:r w:rsidR="00853B93">
        <w:t>is</w:t>
      </w:r>
      <w:r w:rsidR="00853B93">
        <w:t xml:space="preserve"> unlikely to be driving the differences in pol</w:t>
      </w:r>
      <w:r w:rsidR="00853B93">
        <w:t>linator generalism we find here, because c</w:t>
      </w:r>
      <w:r w:rsidR="005B5E71">
        <w:t xml:space="preserve">limate zone strongly predicted composition of </w:t>
      </w:r>
      <w:r w:rsidR="00C062F1">
        <w:t>plant-pollinator communities</w:t>
      </w:r>
      <w:r w:rsidR="005B5E71">
        <w:t xml:space="preserve"> (Figure </w:t>
      </w:r>
      <w:r w:rsidR="005B5E71">
        <w:lastRenderedPageBreak/>
        <w:t xml:space="preserve">1), despite </w:t>
      </w:r>
      <w:r w:rsidR="00853B93">
        <w:t>there being no</w:t>
      </w:r>
      <w:r w:rsidR="008F5086">
        <w:t xml:space="preserve"> difference in </w:t>
      </w:r>
      <w:r w:rsidR="00D71546">
        <w:t xml:space="preserve">network-level </w:t>
      </w:r>
      <w:r w:rsidR="008F5086">
        <w:t xml:space="preserve">plant richness </w:t>
      </w:r>
      <w:r w:rsidR="005B5E71">
        <w:t>between</w:t>
      </w:r>
      <w:r w:rsidR="008F5086">
        <w:t xml:space="preserve"> climate zones (*</w:t>
      </w:r>
      <w:proofErr w:type="spellStart"/>
      <w:r w:rsidR="008F5086" w:rsidRPr="008F5086">
        <w:rPr>
          <w:highlight w:val="yellow"/>
        </w:rPr>
        <w:t>Supp</w:t>
      </w:r>
      <w:proofErr w:type="spellEnd"/>
      <w:r w:rsidR="008F5086" w:rsidRPr="008F5086">
        <w:rPr>
          <w:highlight w:val="yellow"/>
        </w:rPr>
        <w:t xml:space="preserve"> </w:t>
      </w:r>
      <w:commentRangeStart w:id="3"/>
      <w:r w:rsidR="008F5086" w:rsidRPr="008F5086">
        <w:rPr>
          <w:highlight w:val="yellow"/>
        </w:rPr>
        <w:t>Material</w:t>
      </w:r>
      <w:commentRangeEnd w:id="3"/>
      <w:r w:rsidR="008F5086">
        <w:rPr>
          <w:rStyle w:val="CommentReference"/>
          <w:rFonts w:asciiTheme="minorHAnsi" w:hAnsiTheme="minorHAnsi" w:cstheme="minorBidi"/>
          <w:lang w:val="en-GB"/>
        </w:rPr>
        <w:commentReference w:id="3"/>
      </w:r>
      <w:r w:rsidR="008F5086">
        <w:t>)</w:t>
      </w:r>
      <w:r w:rsidR="005B5E71">
        <w:t xml:space="preserve">. </w:t>
      </w:r>
    </w:p>
    <w:p w14:paraId="7FF1C4BD" w14:textId="77777777" w:rsidR="00C062F1" w:rsidRDefault="00C062F1" w:rsidP="000D1A18">
      <w:pPr>
        <w:spacing w:line="480" w:lineRule="auto"/>
      </w:pPr>
    </w:p>
    <w:p w14:paraId="7428BFA1" w14:textId="79508893" w:rsidR="00690CE2" w:rsidRDefault="00C73A6A" w:rsidP="000D1A18">
      <w:pPr>
        <w:spacing w:line="480" w:lineRule="auto"/>
      </w:pPr>
      <w:r>
        <w:t xml:space="preserve">Our analysis is based </w:t>
      </w:r>
      <w:r w:rsidR="002115A4">
        <w:t xml:space="preserve">on </w:t>
      </w:r>
      <w:r w:rsidR="008F5166">
        <w:t>the most comprehensive set of insect pollinator networks collated thus far</w:t>
      </w:r>
      <w:r>
        <w:t>. Moreover,</w:t>
      </w:r>
      <w:r w:rsidR="002115A4">
        <w:t xml:space="preserve"> we separate insect pollinators into </w:t>
      </w:r>
      <w:r w:rsidR="00505E79">
        <w:t>taxonomic groups for analysis</w:t>
      </w:r>
      <w:r w:rsidR="002115A4">
        <w:t>, where</w:t>
      </w:r>
      <w:r w:rsidR="00457ED5">
        <w:t>as</w:t>
      </w:r>
      <w:r w:rsidR="002115A4">
        <w:t xml:space="preserve"> other studies have </w:t>
      </w:r>
      <w:r w:rsidR="008F5166">
        <w:t>largely considered</w:t>
      </w:r>
      <w:r w:rsidR="002115A4">
        <w:t xml:space="preserve"> overall patterns </w:t>
      </w:r>
      <w:r w:rsidR="00705F24">
        <w:t>for</w:t>
      </w:r>
      <w:r w:rsidR="002115A4">
        <w:t xml:space="preserve"> all pollinators, often </w:t>
      </w:r>
      <w:r w:rsidR="00457ED5">
        <w:t>grouping</w:t>
      </w:r>
      <w:r w:rsidR="002115A4">
        <w:t xml:space="preserve"> </w:t>
      </w:r>
      <w:r w:rsidR="00505E79">
        <w:t xml:space="preserve">vertebrates </w:t>
      </w:r>
      <w:r w:rsidR="002115A4">
        <w:t>and insects together.</w:t>
      </w:r>
      <w:r>
        <w:t xml:space="preserve"> </w:t>
      </w:r>
      <w:r w:rsidR="00505E79">
        <w:t>In addition, we focus</w:t>
      </w:r>
      <w:r>
        <w:t xml:space="preserve"> on relative proportions of </w:t>
      </w:r>
      <w:r w:rsidR="008F5166">
        <w:t xml:space="preserve">observed </w:t>
      </w:r>
      <w:r>
        <w:t xml:space="preserve">pollinator taxa, rather than </w:t>
      </w:r>
      <w:r w:rsidR="00705F24">
        <w:t xml:space="preserve">comparing </w:t>
      </w:r>
      <w:r>
        <w:t>network structure or diversity metrics, which can be influenced by sampling effort or network size</w:t>
      </w:r>
      <w:r w:rsidR="002115A4">
        <w:t xml:space="preserve">. </w:t>
      </w:r>
      <w:r w:rsidR="00505E79" w:rsidRPr="00EA6CB9">
        <w:rPr>
          <w:lang w:val="en-GB"/>
        </w:rPr>
        <w:t xml:space="preserve">We </w:t>
      </w:r>
      <w:r w:rsidR="00501914">
        <w:rPr>
          <w:lang w:val="en-GB"/>
        </w:rPr>
        <w:t>also found</w:t>
      </w:r>
      <w:r w:rsidR="00505E79" w:rsidRPr="00EA6CB9">
        <w:rPr>
          <w:lang w:val="en-GB"/>
        </w:rPr>
        <w:t xml:space="preserve"> that climate is a more powerful predictor of </w:t>
      </w:r>
      <w:r w:rsidR="00C062F1">
        <w:rPr>
          <w:lang w:val="en-GB"/>
        </w:rPr>
        <w:t>insect community composition in</w:t>
      </w:r>
      <w:r w:rsidR="00505E79" w:rsidRPr="00EA6CB9">
        <w:rPr>
          <w:lang w:val="en-GB"/>
        </w:rPr>
        <w:t xml:space="preserve"> plant-pollinator networks than latitude</w:t>
      </w:r>
      <w:r w:rsidR="00505E79">
        <w:rPr>
          <w:lang w:val="en-GB"/>
        </w:rPr>
        <w:t xml:space="preserve"> (*</w:t>
      </w:r>
      <w:proofErr w:type="spellStart"/>
      <w:r w:rsidR="00505E79" w:rsidRPr="00505E79">
        <w:rPr>
          <w:highlight w:val="yellow"/>
          <w:lang w:val="en-GB"/>
        </w:rPr>
        <w:t>Supp</w:t>
      </w:r>
      <w:proofErr w:type="spellEnd"/>
      <w:r w:rsidR="00505E79" w:rsidRPr="00505E79">
        <w:rPr>
          <w:highlight w:val="yellow"/>
          <w:lang w:val="en-GB"/>
        </w:rPr>
        <w:t xml:space="preserve"> material</w:t>
      </w:r>
      <w:r w:rsidR="00505E79">
        <w:rPr>
          <w:lang w:val="en-GB"/>
        </w:rPr>
        <w:t>)</w:t>
      </w:r>
      <w:r w:rsidR="00505E79" w:rsidRPr="00EA6CB9">
        <w:rPr>
          <w:lang w:val="en-GB"/>
        </w:rPr>
        <w:t>, despite latitude receiving</w:t>
      </w:r>
      <w:r w:rsidR="00705F24">
        <w:t xml:space="preserve"> much attention as a potential driver of plant-pollinator interactions</w:t>
      </w:r>
      <w:r w:rsidR="00705F24">
        <w:fldChar w:fldCharType="begin"/>
      </w:r>
      <w:r w:rsidR="00EF57C9">
        <w:instrText xml:space="preserve"> ADDIN ZOTERO_ITEM CSL_CITATION {"citationID":"wJNFqDET","properties":{"formattedCitation":"\\super 20,22\\nosupersub{}","plainCitation":"20,22","noteIndex":0},"citationItems":[{"id":1698,"uris":["http://zotero.org/users/4386162/items/D45IZ2UG"],"uri":["http://zotero.org/users/4386162/items/D45IZ2UG"],"itemData":{"id":1698,"type":"article-journal","title":"Is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rsidR="00705F24">
        <w:fldChar w:fldCharType="separate"/>
      </w:r>
      <w:r w:rsidR="00EF57C9" w:rsidRPr="00EF57C9">
        <w:rPr>
          <w:szCs w:val="24"/>
          <w:vertAlign w:val="superscript"/>
        </w:rPr>
        <w:t>20,22</w:t>
      </w:r>
      <w:r w:rsidR="00705F24">
        <w:fldChar w:fldCharType="end"/>
      </w:r>
      <w:r w:rsidR="00705F24">
        <w:t>. Furthermore, although previous work has discussed the influence of climate on plant-pollinator networks</w:t>
      </w:r>
      <w:r w:rsidR="00705F24">
        <w:fldChar w:fldCharType="begin"/>
      </w:r>
      <w:r w:rsidR="00EF57C9">
        <w:instrText xml:space="preserve"> ADDIN ZOTERO_ITEM CSL_CITATION {"citationID":"ZHAJWfA0","properties":{"formattedCitation":"\\super 20\\nosupersub{}","plainCitation":"20","noteIndex":0},"citationItems":[{"id":1180,"uris":["http://zotero.org/users/4386162/items/WQJNPB9F"],"uri":["http://zotero.org/users/4386162/items/WQJNPB9F"],"itemData":{"id":1180,"type":"article-journal","title":"Specialization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rsidR="00705F24">
        <w:fldChar w:fldCharType="separate"/>
      </w:r>
      <w:r w:rsidR="00EF57C9" w:rsidRPr="00EF57C9">
        <w:rPr>
          <w:szCs w:val="24"/>
          <w:vertAlign w:val="superscript"/>
        </w:rPr>
        <w:t>20</w:t>
      </w:r>
      <w:r w:rsidR="00705F24">
        <w:fldChar w:fldCharType="end"/>
      </w:r>
      <w:r w:rsidR="00705F24">
        <w:t xml:space="preserve">, relationships </w:t>
      </w:r>
      <w:r w:rsidR="00D71546">
        <w:t>have mostly been</w:t>
      </w:r>
      <w:r w:rsidR="00705F24">
        <w:t xml:space="preserve"> tested </w:t>
      </w:r>
      <w:r w:rsidR="00FC31FA">
        <w:t>using</w:t>
      </w:r>
      <w:r w:rsidR="00CD05D7">
        <w:t xml:space="preserve"> temporal or</w:t>
      </w:r>
      <w:r w:rsidR="00FC31FA">
        <w:t xml:space="preserve"> annual temperature data. Yet c</w:t>
      </w:r>
      <w:r w:rsidR="00705F24">
        <w:t>limate is a multivariate space</w:t>
      </w:r>
      <w:r w:rsidR="00FC31FA">
        <w:t xml:space="preserve"> encompassing more than temperature</w:t>
      </w:r>
      <w:r w:rsidR="008F5166">
        <w:t xml:space="preserve"> fluctuations</w:t>
      </w:r>
      <w:r w:rsidR="00FC31FA">
        <w:t xml:space="preserve">. </w:t>
      </w:r>
      <w:proofErr w:type="spellStart"/>
      <w:r w:rsidR="008F5166">
        <w:t>Köppen</w:t>
      </w:r>
      <w:proofErr w:type="spellEnd"/>
      <w:r w:rsidR="008F5166">
        <w:t xml:space="preserve"> c</w:t>
      </w:r>
      <w:r w:rsidR="00CD05D7">
        <w:t>limate zone classifications are extremely useful for aggregating complex climate gradients and vegetation patterns into simple, ecologically meaningful categories</w:t>
      </w:r>
      <w:r w:rsidR="00CD05D7">
        <w:fldChar w:fldCharType="begin"/>
      </w:r>
      <w:r w:rsidR="00800A9A">
        <w:instrText xml:space="preserve"> ADDIN ZOTERO_ITEM CSL_CITATION {"citationID":"KmMYCWlk","properties":{"formattedCitation":"\\super 28\\nosupersub{}","plainCitation":"28","noteIndex":0},"citationItems":[{"id":1746,"uris":["http://zotero.org/users/4386162/items/STYF7HNY"],"uri":["http://zotero.org/users/4386162/items/STYF7HNY"],"itemData":{"id":1746,"type":"article-journal","title":"Present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fldChar w:fldCharType="separate"/>
      </w:r>
      <w:r w:rsidR="00800A9A" w:rsidRPr="00800A9A">
        <w:rPr>
          <w:szCs w:val="24"/>
          <w:vertAlign w:val="superscript"/>
        </w:rPr>
        <w:t>28</w:t>
      </w:r>
      <w:r w:rsidR="00CD05D7">
        <w:fldChar w:fldCharType="end"/>
      </w:r>
      <w:r w:rsidR="00FC31FA">
        <w:t xml:space="preserve">. </w:t>
      </w:r>
      <w:r w:rsidR="00D71546">
        <w:t>We now require additional networks</w:t>
      </w:r>
      <w:r w:rsidR="00CD05D7">
        <w:t xml:space="preserve"> across </w:t>
      </w:r>
      <w:r w:rsidR="00D71546">
        <w:t>underrepresented regions of the</w:t>
      </w:r>
      <w:r w:rsidR="00CD05D7">
        <w:t xml:space="preserve"> world to</w:t>
      </w:r>
      <w:r w:rsidR="00FC31FA">
        <w:t xml:space="preserve"> test whether the sub-categories of the </w:t>
      </w:r>
      <w:proofErr w:type="spellStart"/>
      <w:r w:rsidR="00CD05D7">
        <w:t>Köppen</w:t>
      </w:r>
      <w:proofErr w:type="spellEnd"/>
      <w:r w:rsidR="00CD05D7">
        <w:t xml:space="preserve"> </w:t>
      </w:r>
      <w:r w:rsidR="00FC31FA">
        <w:t>classification</w:t>
      </w:r>
      <w:r w:rsidR="00B210D6">
        <w:t xml:space="preserve">s </w:t>
      </w:r>
      <w:r w:rsidR="00D71546">
        <w:t>can better predict</w:t>
      </w:r>
      <w:r w:rsidR="00B210D6">
        <w:t xml:space="preserve"> more complex </w:t>
      </w:r>
      <w:r w:rsidR="00D71546">
        <w:t xml:space="preserve">environmental variation in </w:t>
      </w:r>
      <w:r w:rsidR="00B210D6">
        <w:t xml:space="preserve">plant-pollinator </w:t>
      </w:r>
      <w:r w:rsidR="00501914">
        <w:t xml:space="preserve">community </w:t>
      </w:r>
      <w:r w:rsidR="00B210D6">
        <w:t>interactions</w:t>
      </w:r>
      <w:r w:rsidR="00FC31FA">
        <w:t>.</w:t>
      </w:r>
      <w:r w:rsidR="00D71546">
        <w:t xml:space="preserve"> </w:t>
      </w:r>
      <w:r w:rsidR="00FC31FA">
        <w:t xml:space="preserve"> </w:t>
      </w:r>
    </w:p>
    <w:p w14:paraId="26103321" w14:textId="77777777" w:rsidR="00CD05D7" w:rsidRDefault="00CD05D7" w:rsidP="000D1A18">
      <w:pPr>
        <w:spacing w:line="480" w:lineRule="auto"/>
      </w:pPr>
    </w:p>
    <w:p w14:paraId="37DAF042" w14:textId="7791D3D4" w:rsidR="00FC31FA" w:rsidRDefault="00B210D6" w:rsidP="000D1A18">
      <w:pPr>
        <w:spacing w:line="480" w:lineRule="auto"/>
      </w:pPr>
      <w:r>
        <w:t xml:space="preserve">Climate change affects plant-pollinator networks through </w:t>
      </w:r>
      <w:proofErr w:type="spellStart"/>
      <w:r>
        <w:t>phenological</w:t>
      </w:r>
      <w:proofErr w:type="spellEnd"/>
      <w:r>
        <w:t xml:space="preserve"> mismatches</w:t>
      </w:r>
      <w:r w:rsidR="007108F3">
        <w:t>, with potentially devastating effects on ecosystem function</w:t>
      </w:r>
      <w:r>
        <w:fldChar w:fldCharType="begin"/>
      </w:r>
      <w:r w:rsidR="00EF57C9">
        <w:instrText xml:space="preserve"> ADDIN ZOTERO_ITEM CSL_CITATION {"citationID":"FBBHrFqT","properties":{"formattedCitation":"\\super 16\\nosupersub{}","plainCitation":"16","noteIndex":0},"citationItems":[{"id":1188,"uris":["http://zotero.org/users/4386162/items/YVQUH52N"],"uri":["http://zotero.org/users/4386162/items/YVQUH52N"],"itemData":{"id":1188,"type":"article-journal","title":"How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fldChar w:fldCharType="separate"/>
      </w:r>
      <w:r w:rsidR="00EF57C9" w:rsidRPr="00EF57C9">
        <w:rPr>
          <w:szCs w:val="24"/>
          <w:vertAlign w:val="superscript"/>
        </w:rPr>
        <w:t>16</w:t>
      </w:r>
      <w:r>
        <w:fldChar w:fldCharType="end"/>
      </w:r>
      <w:r>
        <w:t xml:space="preserve">. </w:t>
      </w:r>
      <w:r w:rsidR="00A5109B">
        <w:t xml:space="preserve">Interaction networks can be more useful for understanding these effects than simple diversity metrics, because interactions are </w:t>
      </w:r>
      <w:r w:rsidR="00A5109B">
        <w:lastRenderedPageBreak/>
        <w:t xml:space="preserve">based on complex patterns of </w:t>
      </w:r>
      <w:r w:rsidR="00853B93">
        <w:t xml:space="preserve">co-occurrence, </w:t>
      </w:r>
      <w:r w:rsidR="00A5109B">
        <w:t>phenology, behaviour, and physiology</w:t>
      </w:r>
      <w:r w:rsidR="00EF57C9">
        <w:t>; hence, even minor changes to individual interactions can have significant effects on community structure and ecological processes</w:t>
      </w:r>
      <w:r w:rsidR="00EF57C9">
        <w:fldChar w:fldCharType="begin"/>
      </w:r>
      <w:r w:rsidR="00800A9A">
        <w:instrText xml:space="preserve"> ADDIN ZOTERO_ITEM CSL_CITATION {"citationID":"VILFJ8OK","properties":{"formattedCitation":"\\super 29\\nosupersub{}","plainCitation":"29","noteIndex":0},"citationItems":[{"id":1078,"uris":["http://zotero.org/users/4386162/items/4FAIHAFF"],"uri":["http://zotero.org/users/4386162/items/4FAIHAFF"],"itemData":{"id":1078,"type":"article-journal","title":"Global change and species interactions in terrestrial ecosystems.","container-title":"Ecology Letters","page":"1351-1363","volume":"11","issue":"12","abstract":"The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interactions.","DOI":"10.1111/j.1461-0248.2008.01250.x","journalAbbreviation":"Ecol Lett","author":[{"family":"Tylianakis","given":"Jason M"},{"family":"Didham","given":"Raphael K"},{"family":"Bascompte","given":"Jordi"},{"family":"Wardle","given":"David A"}],"issued":{"date-parts":[["2008",12]]}}}],"schema":"https://github.com/citation-style-language/schema/raw/master/csl-citation.json"} </w:instrText>
      </w:r>
      <w:r w:rsidR="00EF57C9">
        <w:fldChar w:fldCharType="separate"/>
      </w:r>
      <w:r w:rsidR="00800A9A" w:rsidRPr="00800A9A">
        <w:rPr>
          <w:szCs w:val="24"/>
          <w:vertAlign w:val="superscript"/>
        </w:rPr>
        <w:t>29</w:t>
      </w:r>
      <w:r w:rsidR="00EF57C9">
        <w:fldChar w:fldCharType="end"/>
      </w:r>
      <w:r w:rsidR="00EF57C9">
        <w:t>.</w:t>
      </w:r>
      <w:r w:rsidR="00A5109B">
        <w:t xml:space="preserve"> </w:t>
      </w:r>
      <w:r w:rsidR="00EF57C9">
        <w:t>We have contributed new information o</w:t>
      </w:r>
      <w:r w:rsidR="007C7A45">
        <w:t>n</w:t>
      </w:r>
      <w:r>
        <w:t xml:space="preserve"> how composition of plant-pollinator networks varies across climate zones</w:t>
      </w:r>
      <w:r w:rsidR="00EF57C9">
        <w:t>, which</w:t>
      </w:r>
      <w:r>
        <w:t xml:space="preserve"> is a key first step to developing detailed analyses that identify </w:t>
      </w:r>
      <w:r w:rsidR="007108F3">
        <w:t xml:space="preserve">how climate change affects </w:t>
      </w:r>
      <w:r w:rsidR="00EF57C9">
        <w:t xml:space="preserve">species- and </w:t>
      </w:r>
      <w:r w:rsidR="00501914">
        <w:t>community</w:t>
      </w:r>
      <w:r w:rsidR="007108F3">
        <w:t>-level interactions at local and regional scales</w:t>
      </w:r>
      <w:r>
        <w:t>.</w:t>
      </w:r>
      <w:r w:rsidR="00501914">
        <w:t xml:space="preserve"> </w:t>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03720B2A" w:rsidR="00024B33" w:rsidRDefault="00024B33" w:rsidP="000D1A18">
      <w:pPr>
        <w:spacing w:line="480" w:lineRule="auto"/>
      </w:pPr>
      <w:r>
        <w:t xml:space="preserve">We collated 184 </w:t>
      </w:r>
      <w:r w:rsidR="00CA31FB">
        <w:t>plant-</w:t>
      </w:r>
      <w:r>
        <w:t>pollinator networks</w:t>
      </w:r>
      <w:r w:rsidR="007C7A45">
        <w:t xml:space="preserve"> that met our criteria from multiple sources: </w:t>
      </w:r>
      <w:r>
        <w:t>the Web of Life ecological networks database (</w:t>
      </w:r>
      <w:hyperlink r:id="rId11" w:history="1">
        <w:r w:rsidRPr="001C31D4">
          <w:rPr>
            <w:rStyle w:val="Hyperlink"/>
          </w:rPr>
          <w:t>http://www.web-of-life.es/</w:t>
        </w:r>
      </w:hyperlink>
      <w:r w:rsidR="007C7A45">
        <w:t>);</w:t>
      </w:r>
      <w:r>
        <w:t xml:space="preserve"> an exhaustive search of published journal articles</w:t>
      </w:r>
      <w:r w:rsidR="007C7A45">
        <w:t>, data repositories, and theses;</w:t>
      </w:r>
      <w:r>
        <w:t xml:space="preserve"> and by directly contacting researchers</w:t>
      </w:r>
      <w:r w:rsidR="007C7A45">
        <w:t xml:space="preserve"> of plant-pollinator network studies</w:t>
      </w:r>
      <w:r>
        <w:t xml:space="preserve">. </w:t>
      </w:r>
      <w:r w:rsidR="00CA31FB">
        <w:t xml:space="preserve">Although it is likely we have missed some networks, we are confident our analysis is more comprehensive than previous global network analyses, because we cover all climate zones and sourced </w:t>
      </w:r>
      <w:r w:rsidR="007C7A45">
        <w:t>additional</w:t>
      </w:r>
      <w:r w:rsidR="00CA31FB">
        <w:t xml:space="preserve"> networks that have not been included in previous studies. </w:t>
      </w:r>
      <w:r>
        <w:t>We only used insect pollinator networks that recorded multiple taxonomic orders</w:t>
      </w:r>
      <w:r w:rsidR="00E3790B">
        <w:t xml:space="preserve"> and thus did not focus on a single order or taxonomic group. We used the </w:t>
      </w:r>
      <w:proofErr w:type="spellStart"/>
      <w:r w:rsidR="00E3790B" w:rsidRPr="00E04A0E">
        <w:rPr>
          <w:i/>
        </w:rPr>
        <w:t>taxize</w:t>
      </w:r>
      <w:proofErr w:type="spellEnd"/>
      <w:r w:rsidR="00E3790B">
        <w:t xml:space="preserve"> package</w:t>
      </w:r>
      <w:r w:rsidR="00E3790B">
        <w:fldChar w:fldCharType="begin"/>
      </w:r>
      <w:r w:rsidR="00800A9A">
        <w:instrText xml:space="preserve"> ADDIN ZOTERO_ITEM CSL_CITATION {"citationID":"yiz4XLn1","properties":{"formattedCitation":"\\super 30\\nosupersub{}","plainCitation":"30","noteIndex":0},"citationItems":[{"id":2965,"uris":["http://zotero.org/users/4386162/items/JJYQR9QH"],"uri":["http://zotero.org/users/4386162/items/JJYQR9QH"],"itemData":{"id":2965,"type":"article-journal","title":"taxize: taxonomic search and retrieval in R","container-title":"F1000Research","page":"191","volume":"2","source":"Crossref","DOI":"10.12688/f1000research.2-191.v2","ISSN":"2046-1402","shortTitle":"taxize","language":"en","author":[{"family":"Chamberlain","given":"Scott A."},{"family":"Szöcs","given":"Eduard"}],"issued":{"date-parts":[["2013",10,28]]}}}],"schema":"https://github.com/citation-style-language/schema/raw/master/csl-citation.json"} </w:instrText>
      </w:r>
      <w:r w:rsidR="00E3790B">
        <w:fldChar w:fldCharType="separate"/>
      </w:r>
      <w:r w:rsidR="00800A9A" w:rsidRPr="00800A9A">
        <w:rPr>
          <w:szCs w:val="24"/>
          <w:vertAlign w:val="superscript"/>
        </w:rPr>
        <w:t>30</w:t>
      </w:r>
      <w:r w:rsidR="00E3790B">
        <w:fldChar w:fldCharType="end"/>
      </w:r>
      <w:r w:rsidR="00E3790B">
        <w:t xml:space="preserve"> (v.0.9.5) to identify both plant and insect families and orders from the datasets.</w:t>
      </w:r>
      <w:r>
        <w:t>. All networks were analysed as binary networks, to address differences in sampling methods and effort</w:t>
      </w:r>
      <w:r w:rsidRPr="00EB671D">
        <w:t xml:space="preserve"> </w:t>
      </w:r>
      <w:r>
        <w:t xml:space="preserve">among networks. We identified the </w:t>
      </w:r>
      <w:proofErr w:type="spellStart"/>
      <w:r>
        <w:t>Köppen</w:t>
      </w:r>
      <w:proofErr w:type="spellEnd"/>
      <w:r>
        <w:t xml:space="preserve"> climate zone for each network based on the spatial coordinates provided with each dataset</w:t>
      </w:r>
      <w:r w:rsidR="00DE5196">
        <w:t xml:space="preserve"> using </w:t>
      </w:r>
      <w:r w:rsidR="00DE5196" w:rsidRPr="00E04A0E">
        <w:t xml:space="preserve">the </w:t>
      </w:r>
      <w:proofErr w:type="spellStart"/>
      <w:r w:rsidR="00DE5196">
        <w:rPr>
          <w:i/>
        </w:rPr>
        <w:t>kgc</w:t>
      </w:r>
      <w:proofErr w:type="spellEnd"/>
      <w:r w:rsidR="00DE5196">
        <w:rPr>
          <w:i/>
        </w:rPr>
        <w:t xml:space="preserve"> </w:t>
      </w:r>
      <w:r w:rsidR="00DE5196">
        <w:t>package (v1.0.0.2)</w:t>
      </w:r>
      <w:r w:rsidR="00DE5196">
        <w:fldChar w:fldCharType="begin"/>
      </w:r>
      <w:r w:rsidR="00800A9A">
        <w:instrText xml:space="preserve"> ADDIN ZOTERO_ITEM CSL_CITATION {"citationID":"J1vNSeko","properties":{"formattedCitation":"\\super 31\\nosupersub{}","plainCitation":"31","noteIndex":0},"citationItems":[{"id":2968,"uris":["http://zotero.org/users/4386162/items/2YS4VRUZ"],"uri":["http://zotero.org/users/4386162/items/2YS4VRUZ"],"itemData":{"id":2968,"type":"book","title":"kgc: Koeppen-Geiger Climatic Zones","version":"1.0.0.2","source":"R-Packages","abstract":"Aids in identifying the Koeppen-Geiger (KG) climatic zone for a given location. The Koeppen-Geiger climate zones were first published in 1884, as a system to classify regions of the earth by their relative heat and humidity through the year, for the benefit of human health, plant and agriculture and other human activity [1]. This climate zone classification system, applicable to all of the earths surface, has continued to be developed by scientists up to the present day. Recently one of use (FZ) has published updated, higher accuracy KG climate zone definitions [2]. In this package we use these updated high-resolution maps as the data source [3]. We provide functions that return the KG climate zone for a given longitude and lattitude, or for a given United States zip code. In addition the CZUncertainty() function will check climate zones nearby to check if the given location is near a climate zone boundary. In addition an interactive shiny app is provided to define the KG climate zone for a given longitude and lattitude, or United States zip code. Digital data, as well as animated maps, showing the shift of the climate zones are provided on the following website &lt;http://koeppen-geiger.vu-wien.ac.at&gt;. This work was supported by the DOE-EERE SunShot award DE-EE-0007140. [1] W. Koeppen, (2011) &lt;doi:10.1127/0941-2948/2011/105&gt;. [2] F. Rubel and M. Kottek, (2010) &lt;doi:10.1127/0941-2948/2010/0430&gt;. [3] F. Rubel, K. Brugger, K. Haslinger, and I. Auer, (2016) &lt;doi:10.1127/metz/2016/0816&gt;.","URL":"https://CRAN.R-project.org/package=kgc","shortTitle":"kgc","author":[{"family":"Bryant","given":"Chelsey"},{"family":"Wheeler","given":"Nicholas R."},{"family":"Rubel","given":"Franz"},{"family":"French","given":"Roger H."}],"issued":{"date-parts":[["2017",12,20]]},"accessed":{"date-parts":[["2019",3,15]]}}}],"schema":"https://github.com/citation-style-language/schema/raw/master/csl-citation.json"} </w:instrText>
      </w:r>
      <w:r w:rsidR="00DE5196">
        <w:fldChar w:fldCharType="separate"/>
      </w:r>
      <w:r w:rsidR="00800A9A" w:rsidRPr="00800A9A">
        <w:rPr>
          <w:szCs w:val="24"/>
          <w:vertAlign w:val="superscript"/>
        </w:rPr>
        <w:t>31</w:t>
      </w:r>
      <w:r w:rsidR="00DE5196">
        <w:fldChar w:fldCharType="end"/>
      </w:r>
      <w:r>
        <w:t>.</w:t>
      </w:r>
      <w:r w:rsidRPr="003B44C6">
        <w:t xml:space="preserve"> </w:t>
      </w:r>
      <w:r w:rsidRPr="00EF57C9">
        <w:rPr>
          <w:highlight w:val="yellow"/>
        </w:rPr>
        <w:t xml:space="preserve">All code and analyses are available at </w:t>
      </w:r>
      <w:hyperlink r:id="rId12" w:history="1">
        <w:r w:rsidRPr="00EF57C9">
          <w:rPr>
            <w:rStyle w:val="Hyperlink"/>
            <w:highlight w:val="yellow"/>
          </w:rPr>
          <w:t>https://github.com/JoseBSL/Geonet</w:t>
        </w:r>
      </w:hyperlink>
      <w:r>
        <w:t xml:space="preserve">. </w:t>
      </w:r>
    </w:p>
    <w:p w14:paraId="7F15BBAA" w14:textId="77777777" w:rsidR="00024B33" w:rsidRDefault="00024B33" w:rsidP="000D1A18">
      <w:pPr>
        <w:spacing w:line="480" w:lineRule="auto"/>
      </w:pPr>
    </w:p>
    <w:p w14:paraId="2ADC586C" w14:textId="7F80CACC" w:rsidR="00BC3315" w:rsidRDefault="00CA31FB" w:rsidP="000D1A18">
      <w:pPr>
        <w:spacing w:line="480" w:lineRule="auto"/>
      </w:pPr>
      <w:r>
        <w:lastRenderedPageBreak/>
        <w:t>We tested</w:t>
      </w:r>
      <w:r w:rsidR="00B14152">
        <w:t xml:space="preserve"> </w:t>
      </w:r>
      <w:r w:rsidR="00BC3315">
        <w:t>whether the composition of plant-pollinator interactions varied among climate zones by calculating pairwise</w:t>
      </w:r>
      <w:r w:rsidR="00BC3315" w:rsidRPr="00395DB7">
        <w:t xml:space="preserve"> </w:t>
      </w:r>
      <w:proofErr w:type="spellStart"/>
      <w:r w:rsidR="00BC3315" w:rsidRPr="00780135">
        <w:t>Raup</w:t>
      </w:r>
      <w:proofErr w:type="spellEnd"/>
      <w:r w:rsidR="00BC3315" w:rsidRPr="00780135">
        <w:t>-Crick</w:t>
      </w:r>
      <w:r w:rsidR="00BC3315">
        <w:t xml:space="preserve"> dissimilarity</w:t>
      </w:r>
      <w:r w:rsidR="00BC3315">
        <w:fldChar w:fldCharType="begin"/>
      </w:r>
      <w:r w:rsidR="00800A9A">
        <w:instrText xml:space="preserve"> ADDIN ZOTERO_ITEM CSL_CITATION {"citationID":"S2ycOqna","properties":{"formattedCitation":"\\super 32\\nosupersub{}","plainCitation":"32","noteIndex":0},"citationItems":[{"id":1706,"uris":["http://zotero.org/users/4386162/items/A8269VSK"],"uri":["http://zotero.org/users/4386162/items/A8269VSK"],"itemData":{"id":1706,"type":"article-journal","title":"Navigating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fldChar w:fldCharType="separate"/>
      </w:r>
      <w:r w:rsidR="00800A9A" w:rsidRPr="00800A9A">
        <w:rPr>
          <w:szCs w:val="24"/>
          <w:vertAlign w:val="superscript"/>
        </w:rPr>
        <w:t>32</w:t>
      </w:r>
      <w:r w:rsidR="00BC3315">
        <w:fldChar w:fldCharType="end"/>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BC3315">
        <w:fldChar w:fldCharType="begin"/>
      </w:r>
      <w:r w:rsidR="00800A9A">
        <w:instrText xml:space="preserve"> ADDIN ZOTERO_ITEM CSL_CITATION {"citationID":"vEAzwJdf","properties":{"formattedCitation":"\\super 33\\nosupersub{}","plainCitation":"33","noteIndex":0},"citationItems":[{"id":1705,"uris":["http://zotero.org/users/4386162/items/4QB9LH37"],"uri":["http://zotero.org/users/4386162/items/4QB9LH37"],"itemData":{"id":1705,"type":"article-journal","title":"Multivariate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fldChar w:fldCharType="separate"/>
      </w:r>
      <w:r w:rsidR="00800A9A" w:rsidRPr="00800A9A">
        <w:rPr>
          <w:szCs w:val="24"/>
          <w:vertAlign w:val="superscript"/>
        </w:rPr>
        <w:t>33</w:t>
      </w:r>
      <w:r w:rsidR="00BC3315">
        <w:fldChar w:fldCharType="end"/>
      </w:r>
      <w:r w:rsidR="00BC3315" w:rsidRPr="00780135">
        <w:t>.</w:t>
      </w:r>
      <w:r w:rsidR="00BC3315">
        <w:t xml:space="preserve"> To account for varying network sizes, we computed the </w:t>
      </w:r>
      <w:proofErr w:type="spellStart"/>
      <w:r w:rsidR="00BC3315">
        <w:t>Raup</w:t>
      </w:r>
      <w:proofErr w:type="spellEnd"/>
      <w:r w:rsidR="00BC3315">
        <w:t xml:space="preserve">-Crick dissimilarity using a </w:t>
      </w:r>
      <w:r w:rsidR="00BC3315" w:rsidRPr="00780135">
        <w:t>null model</w:t>
      </w:r>
      <w:r w:rsidR="00BC3315">
        <w:t xml:space="preserve">, repeated for </w:t>
      </w:r>
      <w:r w:rsidR="00BC3315" w:rsidRPr="00780135">
        <w:t>999 iterations</w:t>
      </w:r>
      <w:r w:rsidR="00BC3315">
        <w:t xml:space="preserve">, to </w:t>
      </w:r>
      <w:r w:rsidR="00DE5196">
        <w:t>account for</w:t>
      </w:r>
      <w:r w:rsidR="00BC3315">
        <w:t xml:space="preserve"> differing species’ richness </w:t>
      </w:r>
      <w:r w:rsidR="00DE5196">
        <w:t>in each</w:t>
      </w:r>
      <w:r w:rsidR="00BC3315">
        <w:t xml:space="preserve"> network</w:t>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proofErr w:type="spellStart"/>
      <w:r w:rsidR="00BC3315" w:rsidRPr="00780135">
        <w:t>permutational</w:t>
      </w:r>
      <w:proofErr w:type="spellEnd"/>
      <w:r w:rsidR="00BC3315" w:rsidRPr="00780135">
        <w:t xml:space="preserve"> analysis of variance (PERMANOVA)</w:t>
      </w:r>
      <w:r w:rsidR="00BC3315">
        <w:fldChar w:fldCharType="begin"/>
      </w:r>
      <w:r w:rsidR="00800A9A">
        <w:instrText xml:space="preserve"> ADDIN ZOTERO_ITEM CSL_CITATION {"citationID":"03QLyuGr","properties":{"formattedCitation":"\\super 34\\nosupersub{}","plainCitation":"34","noteIndex":0},"citationItems":[{"id":1702,"uris":["http://zotero.org/users/4386162/items/EC5FPQVS"],"uri":["http://zotero.org/users/4386162/items/EC5FPQVS"],"itemData":{"id":1702,"type":"article-journal","title":"A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fldChar w:fldCharType="separate"/>
      </w:r>
      <w:r w:rsidR="00800A9A" w:rsidRPr="00800A9A">
        <w:rPr>
          <w:szCs w:val="24"/>
          <w:vertAlign w:val="superscript"/>
        </w:rPr>
        <w:t>34</w:t>
      </w:r>
      <w:r w:rsidR="00BC3315">
        <w:fldChar w:fldCharType="end"/>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 xml:space="preserve">a </w:t>
      </w:r>
      <w:proofErr w:type="spellStart"/>
      <w:r w:rsidR="00BC3315" w:rsidRPr="00780135">
        <w:t>permutation</w:t>
      </w:r>
      <w:r w:rsidR="00BC3315">
        <w:t>al</w:t>
      </w:r>
      <w:proofErr w:type="spellEnd"/>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r w:rsidR="00BC3315" w:rsidRPr="00780135">
        <w:t>Tukey</w:t>
      </w:r>
      <w:r w:rsidR="00BC3315">
        <w:t>’s</w:t>
      </w:r>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BC3315">
        <w:fldChar w:fldCharType="begin"/>
      </w:r>
      <w:r w:rsidR="00800A9A">
        <w:instrText xml:space="preserve"> ADDIN ZOTERO_ITEM CSL_CITATION {"citationID":"jSsYxoFo","properties":{"formattedCitation":"\\super 35\\nosupersub{}","plainCitation":"35","noteIndex":0},"citationItems":[{"id":1709,"uris":["http://zotero.org/users/4386162/items/QJWQWCA5"],"uri":["http://zotero.org/users/4386162/items/QJWQWCA5"],"itemData":{"id":1709,"type":"webpage","title":"pairwise_adonis: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fldChar w:fldCharType="separate"/>
      </w:r>
      <w:r w:rsidR="00800A9A" w:rsidRPr="00800A9A">
        <w:rPr>
          <w:szCs w:val="24"/>
          <w:vertAlign w:val="superscript"/>
        </w:rPr>
        <w:t>35</w:t>
      </w:r>
      <w:r w:rsidR="00BC3315">
        <w:fldChar w:fldCharType="end"/>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BC3315">
        <w:fldChar w:fldCharType="begin"/>
      </w:r>
      <w:r w:rsidR="00800A9A">
        <w:instrText xml:space="preserve"> ADDIN ZOTERO_ITEM CSL_CITATION {"citationID":"hSbBV9EQ","properties":{"formattedCitation":"\\super 36\\nosupersub{}","plainCitation":"36","noteIndex":0},"citationItems":[{"id":1711,"uris":["http://zotero.org/users/4386162/items/564IU9CQ"],"uri":["http://zotero.org/users/4386162/items/564IU9CQ"],"itemData":{"id":1711,"type":"article-journal","title":"Controlling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fldChar w:fldCharType="separate"/>
      </w:r>
      <w:r w:rsidR="00800A9A" w:rsidRPr="00800A9A">
        <w:rPr>
          <w:szCs w:val="24"/>
          <w:vertAlign w:val="superscript"/>
        </w:rPr>
        <w:t>36</w:t>
      </w:r>
      <w:r w:rsidR="00BC3315">
        <w:fldChar w:fldCharType="end"/>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2B5B8D10" w14:textId="0255DB85" w:rsidR="00B82AC7" w:rsidRDefault="00B14152" w:rsidP="00B82AC7">
      <w:pPr>
        <w:spacing w:line="480" w:lineRule="auto"/>
      </w:pPr>
      <w:r>
        <w:t xml:space="preserve">To test whether climate zone influenced how </w:t>
      </w:r>
      <w:r w:rsidR="00DE5196">
        <w:t>pollinator taxa interacted with plants</w:t>
      </w:r>
      <w:r>
        <w:t xml:space="preserve"> within </w:t>
      </w:r>
      <w:r w:rsidR="00DE5196">
        <w:t>each</w:t>
      </w:r>
      <w:r>
        <w:t xml:space="preserve"> network,</w:t>
      </w:r>
      <w:r w:rsidR="00491D28">
        <w:t xml:space="preserve"> we focused on the following </w:t>
      </w:r>
      <w:r w:rsidR="00DE5196">
        <w:t xml:space="preserve">taxonomic </w:t>
      </w:r>
      <w:r w:rsidR="00491D28">
        <w:t xml:space="preserve">groupings: </w:t>
      </w:r>
      <w:r w:rsidR="00BC3315">
        <w:t xml:space="preserve">bees, non-bee Hymenoptera, </w:t>
      </w:r>
      <w:r w:rsidR="00491D28">
        <w:t xml:space="preserve">Coleoptera, </w:t>
      </w:r>
      <w:r w:rsidR="00BC3315">
        <w:t>Lepidoptera, non-Syrphid Diptera</w:t>
      </w:r>
      <w:r w:rsidR="00491D28">
        <w:t>,</w:t>
      </w:r>
      <w:r w:rsidR="00BC3315">
        <w:t xml:space="preserve"> and Syrphidae</w:t>
      </w:r>
      <w:r w:rsidR="00491D28">
        <w:t xml:space="preserve">. </w:t>
      </w:r>
      <w:r w:rsidR="00AB22E9">
        <w:t xml:space="preserve">We separated bees from non-bee Hymenoptera, and syrphid flies (Syrphidae) from non-syrphid Diptera, because bees and syrphid flies are the most </w:t>
      </w:r>
      <w:r w:rsidR="00AF3E04">
        <w:t>globally-recognised</w:t>
      </w:r>
      <w:r w:rsidR="00AB22E9">
        <w:t xml:space="preserve"> pollinator taxa from their respective orders. </w:t>
      </w:r>
      <w:r w:rsidR="00222F35">
        <w:t xml:space="preserve">We focus on two </w:t>
      </w:r>
      <w:r w:rsidR="00AF3E04">
        <w:t>interaction measures: (</w:t>
      </w:r>
      <w:proofErr w:type="spellStart"/>
      <w:r w:rsidR="00AF3E04">
        <w:t>i</w:t>
      </w:r>
      <w:proofErr w:type="spellEnd"/>
      <w:r w:rsidR="00AF3E04">
        <w:t>)</w:t>
      </w:r>
      <w:r w:rsidR="00222F35">
        <w:t xml:space="preserve"> </w:t>
      </w:r>
      <w:r w:rsidR="00491D28">
        <w:t>proportion of links</w:t>
      </w:r>
      <w:r w:rsidR="00AF3E04">
        <w:t>, the proportion of total links in each network</w:t>
      </w:r>
      <w:r w:rsidR="00491D28">
        <w:t xml:space="preserve"> </w:t>
      </w:r>
      <w:r w:rsidR="00AF3E04">
        <w:t>for each</w:t>
      </w:r>
      <w:r w:rsidR="00491D28">
        <w:t xml:space="preserve"> pollinator taxonomic group</w:t>
      </w:r>
      <w:r w:rsidR="00AF3E04">
        <w:t xml:space="preserve">, which we calculated </w:t>
      </w:r>
      <w:r w:rsidR="00222F35">
        <w:t>as the</w:t>
      </w:r>
      <w:r w:rsidR="00BC3315">
        <w:t xml:space="preserve"> sum of unique links within each pollinator group, divided by the total sum of u</w:t>
      </w:r>
      <w:r w:rsidR="00AF3E04">
        <w:t xml:space="preserve">nique links within each network; (ii) </w:t>
      </w:r>
      <w:r w:rsidR="00222F35">
        <w:t>absolute</w:t>
      </w:r>
      <w:r w:rsidR="00BC3315">
        <w:t xml:space="preserve"> </w:t>
      </w:r>
      <w:r w:rsidR="00AF3E04">
        <w:t xml:space="preserve">species </w:t>
      </w:r>
      <w:r w:rsidR="00BC3315">
        <w:t>g</w:t>
      </w:r>
      <w:r w:rsidR="00BC3315" w:rsidRPr="00780135">
        <w:t>eneralis</w:t>
      </w:r>
      <w:r w:rsidR="00BC3315">
        <w:t>m</w:t>
      </w:r>
      <w:r w:rsidR="00AF3E04">
        <w:t>, which is</w:t>
      </w:r>
      <w:r w:rsidR="00BC3315">
        <w:t xml:space="preserve"> the </w:t>
      </w:r>
      <w:r w:rsidR="00AF3E04">
        <w:t xml:space="preserve">total </w:t>
      </w:r>
      <w:r w:rsidR="00BC3315">
        <w:t>number of links between each pollinator species to different plant species within a network.</w:t>
      </w:r>
      <w:r w:rsidR="008C49E6">
        <w:t xml:space="preserve"> </w:t>
      </w:r>
      <w:r w:rsidR="00BC3315">
        <w:lastRenderedPageBreak/>
        <w:t xml:space="preserve">To estimate the </w:t>
      </w:r>
      <w:r w:rsidR="008C49E6">
        <w:t>proportion of links</w:t>
      </w:r>
      <w:r w:rsidR="00BC3315">
        <w:t xml:space="preserve"> and </w:t>
      </w:r>
      <w:r w:rsidR="008C49E6">
        <w:t>absolute</w:t>
      </w:r>
      <w:r w:rsidR="00BC3315">
        <w:t xml:space="preserve"> </w:t>
      </w:r>
      <w:r w:rsidR="00AF3E04">
        <w:t xml:space="preserve">species </w:t>
      </w:r>
      <w:r w:rsidR="00BC3315">
        <w:t>generalism</w:t>
      </w:r>
      <w:r w:rsidR="00BC3315" w:rsidRPr="00780135">
        <w:t xml:space="preserve"> </w:t>
      </w:r>
      <w:r w:rsidR="00BC3315">
        <w:t xml:space="preserve">for each pollinator group within each climate zone, we specified </w:t>
      </w:r>
      <w:r w:rsidR="00BC3315" w:rsidRPr="00780135">
        <w:t xml:space="preserve">Bayesian generalised linear mixed </w:t>
      </w:r>
      <w:r w:rsidR="00BC3315">
        <w:t xml:space="preserve">effects models using the </w:t>
      </w:r>
      <w:proofErr w:type="spellStart"/>
      <w:r w:rsidR="00BC3315" w:rsidRPr="00780135">
        <w:rPr>
          <w:i/>
        </w:rPr>
        <w:t>brms</w:t>
      </w:r>
      <w:proofErr w:type="spellEnd"/>
      <w:r w:rsidR="00BC3315" w:rsidRPr="00780135">
        <w:t xml:space="preserve"> </w:t>
      </w:r>
      <w:r w:rsidR="00BC3315">
        <w:t xml:space="preserve">package </w:t>
      </w:r>
      <w:r w:rsidR="00BC3315" w:rsidRPr="00780135">
        <w:t>(version 2.5.0</w:t>
      </w:r>
      <w:r>
        <w:t>)</w:t>
      </w:r>
      <w:r>
        <w:fldChar w:fldCharType="begin"/>
      </w:r>
      <w:r w:rsidR="00800A9A">
        <w:instrText xml:space="preserve"> ADDIN ZOTERO_ITEM CSL_CITATION {"citationID":"RWDoJ1yK","properties":{"formattedCitation":"\\super 37\\nosupersub{}","plainCitation":"37","noteIndex":0},"citationItems":[{"id":1713,"uris":["http://zotero.org/users/4386162/items/2WZY2G37"],"uri":["http://zotero.org/users/4386162/items/2WZY2G37"],"itemData":{"id":1713,"type":"article-journal","title":"&lt;b&gt;brms&lt;/b&gt;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fldChar w:fldCharType="separate"/>
      </w:r>
      <w:r w:rsidR="00800A9A" w:rsidRPr="00800A9A">
        <w:rPr>
          <w:szCs w:val="24"/>
          <w:vertAlign w:val="superscript"/>
        </w:rPr>
        <w:t>37</w:t>
      </w:r>
      <w:r>
        <w:fldChar w:fldCharType="end"/>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w:t>
      </w:r>
      <w:r w:rsidR="000358E4">
        <w:t xml:space="preserve">the two-way “pollinator </w:t>
      </w:r>
      <w:proofErr w:type="spellStart"/>
      <w:r w:rsidR="000358E4">
        <w:t>taxa”:</w:t>
      </w:r>
      <w:r w:rsidR="00BC3315" w:rsidRPr="00E10551">
        <w:t>“climate</w:t>
      </w:r>
      <w:proofErr w:type="spellEnd"/>
      <w:r w:rsidR="00BC3315" w:rsidRPr="00E10551">
        <w:t xml:space="preserve"> zone” interaction. </w:t>
      </w:r>
      <w:r w:rsidR="00BC3315">
        <w:t>To account for differences</w:t>
      </w:r>
      <w:r w:rsidR="000358E4">
        <w:t xml:space="preserve"> in network size in the species absolute </w:t>
      </w:r>
      <w:r w:rsidR="00BC3315">
        <w:t>generalism model</w:t>
      </w:r>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r w:rsidR="000358E4">
        <w:t xml:space="preserve">We re-iterated each model with absolute latitude in interaction with pollinator taxa instead of climate zone and compare their predictive power using the widely applicable information criterion (WAIC). </w:t>
      </w:r>
      <w:r w:rsidR="00B82AC7">
        <w:t xml:space="preserve">The interaction between ‘pollinator </w:t>
      </w:r>
      <w:proofErr w:type="gramStart"/>
      <w:r w:rsidR="00B82AC7">
        <w:t>taxa :</w:t>
      </w:r>
      <w:proofErr w:type="gramEnd"/>
      <w:r w:rsidR="00B82AC7">
        <w:t xml:space="preserve"> climate zone’ was the best predictor for pollinator generalism (Bayesian </w:t>
      </w:r>
      <w:r w:rsidR="00B82AC7" w:rsidRPr="0055425C">
        <w:rPr>
          <w:i/>
        </w:rPr>
        <w:t>R</w:t>
      </w:r>
      <w:r w:rsidR="00B82AC7" w:rsidRPr="0055425C">
        <w:rPr>
          <w:i/>
          <w:vertAlign w:val="superscript"/>
        </w:rPr>
        <w:t>2</w:t>
      </w:r>
      <w:r w:rsidR="00B82AC7" w:rsidRPr="0055425C">
        <w:t>:</w:t>
      </w:r>
      <w:r w:rsidR="00B82AC7">
        <w:t xml:space="preserve"> </w:t>
      </w:r>
      <w:r w:rsidR="00B82AC7" w:rsidRPr="00CE53D7">
        <w:t>0.26</w:t>
      </w:r>
      <w:r w:rsidR="00B82AC7">
        <w:t xml:space="preserve">5). </w:t>
      </w:r>
    </w:p>
    <w:p w14:paraId="3B2B8263" w14:textId="77777777" w:rsidR="007C7A45" w:rsidRDefault="007C7A45" w:rsidP="00B82AC7">
      <w:pPr>
        <w:spacing w:line="480" w:lineRule="auto"/>
      </w:pPr>
    </w:p>
    <w:p w14:paraId="4BCACACF" w14:textId="2875AC5A" w:rsidR="00BC3315" w:rsidRDefault="00BC3315" w:rsidP="000D1A18">
      <w:pPr>
        <w:spacing w:line="480" w:lineRule="auto"/>
      </w:pPr>
      <w:r>
        <w:t xml:space="preserve">Pairwise differences between climates and pollinator group for either proportion of network links or pollinator species generalism were considered significant when the 95% </w:t>
      </w:r>
      <w:r w:rsidRPr="00780135">
        <w:t>highest density intervals</w:t>
      </w:r>
      <w:r>
        <w:t xml:space="preserve"> did not overlap zero (see Supplementary </w:t>
      </w:r>
      <w:r w:rsidRPr="001A4FE5">
        <w:rPr>
          <w:highlight w:val="yellow"/>
        </w:rPr>
        <w:t>Information, Table SX</w:t>
      </w:r>
      <w:r>
        <w:t>)</w:t>
      </w:r>
      <w:r w:rsidR="00B14152">
        <w:fldChar w:fldCharType="begin"/>
      </w:r>
      <w:r w:rsidR="00800A9A">
        <w:instrText xml:space="preserve"> ADDIN ZOTERO_ITEM CSL_CITATION {"citationID":"jSkqoWlw","properties":{"formattedCitation":"\\super 38\\nosupersub{}","plainCitation":"38","noteIndex":0},"citationItems":[{"id":1714,"uris":["http://zotero.org/users/4386162/items/8X7T2W94"],"uri":["http://zotero.org/users/4386162/items/8X7T2W94"],"itemData":{"id":1714,"type":"book","title":"Doing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rsidR="00B14152">
        <w:fldChar w:fldCharType="separate"/>
      </w:r>
      <w:r w:rsidR="00800A9A" w:rsidRPr="00800A9A">
        <w:rPr>
          <w:szCs w:val="24"/>
          <w:vertAlign w:val="superscript"/>
        </w:rPr>
        <w:t>38</w:t>
      </w:r>
      <w:r w:rsidR="00B14152">
        <w:fldChar w:fldCharType="end"/>
      </w:r>
      <w:r>
        <w:t>.</w:t>
      </w:r>
      <w:r w:rsidDel="003845A0">
        <w:t xml:space="preserve"> </w:t>
      </w:r>
      <w:r>
        <w:t>We set</w:t>
      </w:r>
      <w:r w:rsidRPr="00780135">
        <w:t xml:space="preserve"> weakly informative priors </w:t>
      </w:r>
      <w:r>
        <w:t xml:space="preserve">and </w:t>
      </w:r>
      <w:r w:rsidRPr="00780135">
        <w:t xml:space="preserve">manipulated </w:t>
      </w:r>
      <w:r>
        <w:sym w:font="Symbol" w:char="F044"/>
      </w:r>
      <w:r>
        <w:t xml:space="preserve"> </w:t>
      </w:r>
      <w:r w:rsidRPr="00780135">
        <w:t xml:space="preserve">and maximum tree depth to reduce divergent transitions. We undertook posterior predictive checks visually using </w:t>
      </w:r>
      <w:proofErr w:type="spellStart"/>
      <w:r w:rsidRPr="00780135">
        <w:rPr>
          <w:i/>
        </w:rPr>
        <w:t>bayesplot</w:t>
      </w:r>
      <w:proofErr w:type="spellEnd"/>
      <w:r w:rsidRPr="00780135">
        <w:t xml:space="preserve"> (v</w:t>
      </w:r>
      <w:r>
        <w:t>1</w:t>
      </w:r>
      <w:r w:rsidRPr="00780135">
        <w:t>.</w:t>
      </w:r>
      <w:r>
        <w:t>6</w:t>
      </w:r>
      <w:r w:rsidRPr="00780135">
        <w:t>.</w:t>
      </w:r>
      <w:r>
        <w:t>0</w:t>
      </w:r>
      <w:r w:rsidR="00B14152">
        <w:t>)</w:t>
      </w:r>
      <w:r w:rsidR="00B14152">
        <w:fldChar w:fldCharType="begin"/>
      </w:r>
      <w:r w:rsidR="00800A9A">
        <w:instrText xml:space="preserve"> ADDIN ZOTERO_ITEM CSL_CITATION {"citationID":"evoq1lpO","properties":{"formattedCitation":"\\super 39\\nosupersub{}","plainCitation":"39","noteIndex":0},"citationItems":[{"id":1716,"uris":["http://zotero.org/users/4386162/items/2JHHGWJL"],"uri":["http://zotero.org/users/4386162/items/2JHHGWJL"],"itemData":{"id":1716,"type":"article-journal","title":"bayesplot: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rsidR="00B14152">
        <w:fldChar w:fldCharType="separate"/>
      </w:r>
      <w:r w:rsidR="00800A9A" w:rsidRPr="00800A9A">
        <w:rPr>
          <w:szCs w:val="24"/>
          <w:vertAlign w:val="superscript"/>
        </w:rPr>
        <w:t>39</w:t>
      </w:r>
      <w:r w:rsidR="00B14152">
        <w:fldChar w:fldCharType="end"/>
      </w:r>
      <w:r>
        <w:t xml:space="preserve"> </w:t>
      </w:r>
      <w:r w:rsidRPr="00780135">
        <w:t xml:space="preserve">and </w:t>
      </w:r>
      <w:proofErr w:type="spellStart"/>
      <w:r w:rsidRPr="003A6255">
        <w:rPr>
          <w:i/>
        </w:rPr>
        <w:t>Shinystan</w:t>
      </w:r>
      <w:proofErr w:type="spellEnd"/>
      <w:r w:rsidRPr="00780135">
        <w:t xml:space="preserve"> </w:t>
      </w:r>
      <w:r>
        <w:t>(v.2.5.0</w:t>
      </w:r>
      <w:r w:rsidR="00B14152">
        <w:t>)</w:t>
      </w:r>
      <w:r w:rsidR="00B14152">
        <w:fldChar w:fldCharType="begin"/>
      </w:r>
      <w:r w:rsidR="00800A9A">
        <w:instrText xml:space="preserve"> ADDIN ZOTERO_ITEM CSL_CITATION {"citationID":"A3bxcj98","properties":{"formattedCitation":"\\super 40\\nosupersub{}","plainCitation":"40","noteIndex":0},"citationItems":[{"id":1717,"uris":["http://zotero.org/users/4386162/items/ZF4XF6RL"],"uri":["http://zotero.org/users/4386162/items/ZF4XF6RL"],"itemData":{"id":1717,"type":"book","title":"shinystan: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rsidR="00B14152">
        <w:fldChar w:fldCharType="separate"/>
      </w:r>
      <w:r w:rsidR="00800A9A" w:rsidRPr="00800A9A">
        <w:rPr>
          <w:szCs w:val="24"/>
          <w:vertAlign w:val="superscript"/>
        </w:rPr>
        <w:t>40</w:t>
      </w:r>
      <w:r w:rsidR="00B14152">
        <w:fldChar w:fldCharType="end"/>
      </w:r>
      <w:r w:rsidRPr="00780135">
        <w:t>.</w:t>
      </w:r>
      <w:r w:rsidRPr="00F9589B">
        <w:t xml:space="preserve"> </w:t>
      </w:r>
      <w:r>
        <w:t xml:space="preserve">All data analyses were undertaken in </w:t>
      </w:r>
      <w:r w:rsidRPr="00395DB7">
        <w:t>R</w:t>
      </w:r>
      <w:r>
        <w:t xml:space="preserve"> (v.3.5.1, </w:t>
      </w:r>
      <w:r w:rsidRPr="00B14152">
        <w:rPr>
          <w:highlight w:val="yellow"/>
        </w:rPr>
        <w:t>R Core Team 2018</w:t>
      </w:r>
      <w:r>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lastRenderedPageBreak/>
        <w:t>A</w:t>
      </w:r>
      <w:r w:rsidR="00547B12">
        <w:rPr>
          <w:b/>
        </w:rPr>
        <w:t>uthor Contributions</w:t>
      </w:r>
    </w:p>
    <w:p w14:paraId="75DEF2FE" w14:textId="5938C2C7" w:rsidR="00547B12" w:rsidRDefault="00A336DF" w:rsidP="000D1A18">
      <w:pPr>
        <w:spacing w:line="480" w:lineRule="auto"/>
      </w:pPr>
      <w:r>
        <w:t>MES conceived the idea and led the study</w:t>
      </w:r>
      <w:r w:rsidR="000358E4">
        <w:t>; LKK and</w:t>
      </w:r>
      <w:r w:rsidR="0014789D">
        <w:t xml:space="preserve"> J</w:t>
      </w:r>
      <w:r w:rsidR="000358E4">
        <w:t>S</w:t>
      </w:r>
      <w:r w:rsidR="0014789D">
        <w:t xml:space="preserve"> </w:t>
      </w:r>
      <w:r w:rsidR="00AC3639">
        <w:t>wrote the code and conducted</w:t>
      </w:r>
      <w:r w:rsidR="000358E4">
        <w:t xml:space="preserve"> data</w:t>
      </w:r>
      <w:r w:rsidR="0014789D">
        <w:t xml:space="preserve"> analysis; </w:t>
      </w:r>
      <w:r w:rsidR="00BF2DAA">
        <w:t>all authors</w:t>
      </w:r>
      <w:r w:rsidR="000358E4">
        <w:t xml:space="preserve"> collated datasets,</w:t>
      </w:r>
      <w:r w:rsidR="00BF2DAA">
        <w:t xml:space="preserve"> contributed to</w:t>
      </w:r>
      <w:r>
        <w:t xml:space="preserve"> </w:t>
      </w:r>
      <w:r w:rsidR="000358E4">
        <w:t>study d</w:t>
      </w:r>
      <w:r w:rsidR="00AC3639">
        <w:t>esign</w:t>
      </w:r>
      <w:r w:rsidR="00457ED5">
        <w:t xml:space="preserve">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5D368725"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 xml:space="preserve">individual UNE Postdoctoral Fellowships; </w:t>
      </w:r>
      <w:r w:rsidR="00547B12" w:rsidRPr="007C7A45">
        <w:rPr>
          <w:highlight w:val="yellow"/>
        </w:rPr>
        <w:t>RR</w:t>
      </w:r>
      <w:r w:rsidR="000358E4" w:rsidRPr="007C7A45">
        <w:rPr>
          <w:highlight w:val="yellow"/>
        </w:rPr>
        <w:t xml:space="preserve"> is supported by ARC </w:t>
      </w:r>
      <w:proofErr w:type="spellStart"/>
      <w:r w:rsidR="000358E4" w:rsidRPr="007C7A45">
        <w:rPr>
          <w:highlight w:val="yellow"/>
        </w:rPr>
        <w:t>DExxxxx</w:t>
      </w:r>
      <w:proofErr w:type="spellEnd"/>
      <w:proofErr w:type="gramStart"/>
      <w:r w:rsidR="007C7A45" w:rsidRPr="007C7A45">
        <w:rPr>
          <w:highlight w:val="yellow"/>
        </w:rPr>
        <w:t>???</w:t>
      </w:r>
      <w:r w:rsidR="000358E4">
        <w:t>;</w:t>
      </w:r>
      <w:proofErr w:type="gramEnd"/>
      <w:r w:rsidR="000358E4" w:rsidRPr="000358E4">
        <w:t xml:space="preserve"> </w:t>
      </w:r>
      <w:r w:rsidR="000358E4">
        <w:t xml:space="preserve">LKK is supported by </w:t>
      </w:r>
      <w:r w:rsidR="000358E4">
        <w:rPr>
          <w:lang w:val="en-GB"/>
        </w:rPr>
        <w:t>an Ian Potter Foundation PhD scholarship grant and a CSIRO PhD top-up scholarship.</w:t>
      </w:r>
    </w:p>
    <w:p w14:paraId="75FACD72" w14:textId="77777777" w:rsidR="0014789D" w:rsidRDefault="0014789D" w:rsidP="000D1A18">
      <w:pPr>
        <w:spacing w:line="480" w:lineRule="auto"/>
      </w:pPr>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r w:rsidRPr="00E967B9">
        <w:rPr>
          <w:highlight w:val="yellow"/>
        </w:rPr>
        <w:t xml:space="preserve">All data, code and analyses are available at </w:t>
      </w:r>
      <w:hyperlink r:id="rId13" w:history="1">
        <w:r w:rsidRPr="00E967B9">
          <w:rPr>
            <w:rStyle w:val="Hyperlink"/>
            <w:highlight w:val="yellow"/>
          </w:rPr>
          <w:t>https://github.com/JoseBSL/Geonet</w:t>
        </w:r>
      </w:hyperlink>
      <w:bookmarkStart w:id="4" w:name="_GoBack"/>
      <w:bookmarkEnd w:id="4"/>
      <w:r>
        <w:t>.</w:t>
      </w:r>
      <w:r w:rsidR="00FB7B4C">
        <w:rPr>
          <w:b/>
        </w:rPr>
        <w:br w:type="page"/>
      </w:r>
    </w:p>
    <w:p w14:paraId="2919BB10" w14:textId="77777777" w:rsidR="00800A9A" w:rsidRPr="00800A9A" w:rsidRDefault="00FB7B4C" w:rsidP="00800A9A">
      <w:pPr>
        <w:pStyle w:val="Bibliography"/>
      </w:pPr>
      <w:r>
        <w:rPr>
          <w:b/>
        </w:rPr>
        <w:lastRenderedPageBreak/>
        <w:fldChar w:fldCharType="begin"/>
      </w:r>
      <w:r w:rsidR="00EF57C9">
        <w:rPr>
          <w:b/>
        </w:rPr>
        <w:instrText xml:space="preserve"> ADDIN ZOTERO_BIBL {"uncited":[],"omitted":[],"custom":[]} CSL_BIBLIOGRAPHY </w:instrText>
      </w:r>
      <w:r>
        <w:rPr>
          <w:b/>
        </w:rPr>
        <w:fldChar w:fldCharType="separate"/>
      </w:r>
      <w:r w:rsidR="00800A9A" w:rsidRPr="00800A9A">
        <w:t>1.</w:t>
      </w:r>
      <w:r w:rsidR="00800A9A" w:rsidRPr="00800A9A">
        <w:tab/>
        <w:t xml:space="preserve">Ollerton, J. Pollinator diversity: distribution, ecological function, and conservation. </w:t>
      </w:r>
      <w:r w:rsidR="00800A9A" w:rsidRPr="00800A9A">
        <w:rPr>
          <w:i/>
          <w:iCs/>
        </w:rPr>
        <w:t>Annu. Rev. Ecol. Evol. Syst.</w:t>
      </w:r>
      <w:r w:rsidR="00800A9A" w:rsidRPr="00800A9A">
        <w:t xml:space="preserve"> </w:t>
      </w:r>
      <w:r w:rsidR="00800A9A" w:rsidRPr="00800A9A">
        <w:rPr>
          <w:b/>
          <w:bCs/>
        </w:rPr>
        <w:t>48</w:t>
      </w:r>
      <w:r w:rsidR="00800A9A" w:rsidRPr="00800A9A">
        <w:t>, 353–376 (2017).</w:t>
      </w:r>
    </w:p>
    <w:p w14:paraId="5B2A2044" w14:textId="77777777" w:rsidR="00800A9A" w:rsidRPr="00800A9A" w:rsidRDefault="00800A9A" w:rsidP="00800A9A">
      <w:pPr>
        <w:pStyle w:val="Bibliography"/>
      </w:pPr>
      <w:r w:rsidRPr="00800A9A">
        <w:t>2.</w:t>
      </w:r>
      <w:r w:rsidRPr="00800A9A">
        <w:tab/>
        <w:t xml:space="preserve">Tauber, M. J. &amp; Tauber, C. A. Insect Seasonality: Diapause Maintenance, Termination, and Postdiapause Development. </w:t>
      </w:r>
      <w:r w:rsidRPr="00800A9A">
        <w:rPr>
          <w:i/>
          <w:iCs/>
        </w:rPr>
        <w:t>Annu. Rev. Entomol.</w:t>
      </w:r>
      <w:r w:rsidRPr="00800A9A">
        <w:t xml:space="preserve"> </w:t>
      </w:r>
      <w:r w:rsidRPr="00800A9A">
        <w:rPr>
          <w:b/>
          <w:bCs/>
        </w:rPr>
        <w:t>21</w:t>
      </w:r>
      <w:r w:rsidRPr="00800A9A">
        <w:t>, 81–107 (1976).</w:t>
      </w:r>
    </w:p>
    <w:p w14:paraId="7A24A72B" w14:textId="77777777" w:rsidR="00800A9A" w:rsidRPr="00800A9A" w:rsidRDefault="00800A9A" w:rsidP="00800A9A">
      <w:pPr>
        <w:pStyle w:val="Bibliography"/>
      </w:pPr>
      <w:r w:rsidRPr="00800A9A">
        <w:t>3.</w:t>
      </w:r>
      <w:r w:rsidRPr="00800A9A">
        <w:tab/>
        <w:t xml:space="preserve">Lawson, D. A. &amp; Rands, S. A. The effects of rainfall on plant–pollinator interactions. </w:t>
      </w:r>
      <w:r w:rsidRPr="00800A9A">
        <w:rPr>
          <w:i/>
          <w:iCs/>
        </w:rPr>
        <w:t>Arthropod-Plant Interact.</w:t>
      </w:r>
      <w:r w:rsidRPr="00800A9A">
        <w:t xml:space="preserve"> (2019). doi:10.1007/s11829-019-09686-z</w:t>
      </w:r>
    </w:p>
    <w:p w14:paraId="6B2E0DFC" w14:textId="77777777" w:rsidR="00800A9A" w:rsidRPr="00800A9A" w:rsidRDefault="00800A9A" w:rsidP="00800A9A">
      <w:pPr>
        <w:pStyle w:val="Bibliography"/>
      </w:pPr>
      <w:r w:rsidRPr="00800A9A">
        <w:t>4.</w:t>
      </w:r>
      <w:r w:rsidRPr="00800A9A">
        <w:tab/>
        <w:t xml:space="preserve">Rands, S. A. &amp; Whitney, H. M. Floral Temperature and Optimal Foraging: Is Heat a Feasible Floral Reward for Pollinators? </w:t>
      </w:r>
      <w:r w:rsidRPr="00800A9A">
        <w:rPr>
          <w:i/>
          <w:iCs/>
        </w:rPr>
        <w:t>PLOS ONE</w:t>
      </w:r>
      <w:r w:rsidRPr="00800A9A">
        <w:t xml:space="preserve"> </w:t>
      </w:r>
      <w:r w:rsidRPr="00800A9A">
        <w:rPr>
          <w:b/>
          <w:bCs/>
        </w:rPr>
        <w:t>3</w:t>
      </w:r>
      <w:r w:rsidRPr="00800A9A">
        <w:t>, e2007 (2008).</w:t>
      </w:r>
    </w:p>
    <w:p w14:paraId="60DB7601" w14:textId="77777777" w:rsidR="00800A9A" w:rsidRPr="00800A9A" w:rsidRDefault="00800A9A" w:rsidP="00800A9A">
      <w:pPr>
        <w:pStyle w:val="Bibliography"/>
      </w:pPr>
      <w:r w:rsidRPr="00800A9A">
        <w:t>5.</w:t>
      </w:r>
      <w:r w:rsidRPr="00800A9A">
        <w:tab/>
        <w:t xml:space="preserve">Sapir, Y., Shmida, A. &amp; Ne’eman, G. Morning floral heat as a reward to the pollinators of the Oncocyclus irises. </w:t>
      </w:r>
      <w:r w:rsidRPr="00800A9A">
        <w:rPr>
          <w:i/>
          <w:iCs/>
        </w:rPr>
        <w:t>Oecologia</w:t>
      </w:r>
      <w:r w:rsidRPr="00800A9A">
        <w:t xml:space="preserve"> </w:t>
      </w:r>
      <w:r w:rsidRPr="00800A9A">
        <w:rPr>
          <w:b/>
          <w:bCs/>
        </w:rPr>
        <w:t>147</w:t>
      </w:r>
      <w:r w:rsidRPr="00800A9A">
        <w:t>, 53–59 (2006).</w:t>
      </w:r>
    </w:p>
    <w:p w14:paraId="5E4AEF22" w14:textId="77777777" w:rsidR="00800A9A" w:rsidRPr="00800A9A" w:rsidRDefault="00800A9A" w:rsidP="00800A9A">
      <w:pPr>
        <w:pStyle w:val="Bibliography"/>
      </w:pPr>
      <w:r w:rsidRPr="00800A9A">
        <w:t>6.</w:t>
      </w:r>
      <w:r w:rsidRPr="00800A9A">
        <w:tab/>
        <w:t xml:space="preserve">Tiusanen, M., Hebert, P. D. N., Schmidt, N. M. &amp; Roslin, T. One fly to rule them all-muscid flies are the key pollinators in the Arctic. </w:t>
      </w:r>
      <w:r w:rsidRPr="00800A9A">
        <w:rPr>
          <w:i/>
          <w:iCs/>
        </w:rPr>
        <w:t>Proc. Biol. Sci.</w:t>
      </w:r>
      <w:r w:rsidRPr="00800A9A">
        <w:t xml:space="preserve"> </w:t>
      </w:r>
      <w:r w:rsidRPr="00800A9A">
        <w:rPr>
          <w:b/>
          <w:bCs/>
        </w:rPr>
        <w:t>283</w:t>
      </w:r>
      <w:r w:rsidRPr="00800A9A">
        <w:t>, (2016).</w:t>
      </w:r>
    </w:p>
    <w:p w14:paraId="7BC4E555" w14:textId="77777777" w:rsidR="00800A9A" w:rsidRPr="00800A9A" w:rsidRDefault="00800A9A" w:rsidP="00800A9A">
      <w:pPr>
        <w:pStyle w:val="Bibliography"/>
      </w:pPr>
      <w:r w:rsidRPr="00800A9A">
        <w:t>7.</w:t>
      </w:r>
      <w:r w:rsidRPr="00800A9A">
        <w:tab/>
        <w:t xml:space="preserve">Elberling, H. &amp; Olesen, J. M. The structure of a high latitude plant-flower visitor system: the dominance of flies. </w:t>
      </w:r>
      <w:r w:rsidRPr="00800A9A">
        <w:rPr>
          <w:i/>
          <w:iCs/>
        </w:rPr>
        <w:t>Ecography</w:t>
      </w:r>
      <w:r w:rsidRPr="00800A9A">
        <w:t xml:space="preserve"> </w:t>
      </w:r>
      <w:r w:rsidRPr="00800A9A">
        <w:rPr>
          <w:b/>
          <w:bCs/>
        </w:rPr>
        <w:t>22</w:t>
      </w:r>
      <w:r w:rsidRPr="00800A9A">
        <w:t>, 314–323 (1999).</w:t>
      </w:r>
    </w:p>
    <w:p w14:paraId="4B9EE2FE" w14:textId="77777777" w:rsidR="00800A9A" w:rsidRPr="00800A9A" w:rsidRDefault="00800A9A" w:rsidP="00800A9A">
      <w:pPr>
        <w:pStyle w:val="Bibliography"/>
      </w:pPr>
      <w:r w:rsidRPr="00800A9A">
        <w:t>8.</w:t>
      </w:r>
      <w:r w:rsidRPr="00800A9A">
        <w:tab/>
        <w:t xml:space="preserve">González, A. M. M. </w:t>
      </w:r>
      <w:r w:rsidRPr="00800A9A">
        <w:rPr>
          <w:i/>
          <w:iCs/>
        </w:rPr>
        <w:t>et al.</w:t>
      </w:r>
      <w:r w:rsidRPr="00800A9A">
        <w:t xml:space="preserve"> Effects of climate on pollination networks in the West Indies. </w:t>
      </w:r>
      <w:r w:rsidRPr="00800A9A">
        <w:rPr>
          <w:i/>
          <w:iCs/>
        </w:rPr>
        <w:t>J. Trop. Ecol.</w:t>
      </w:r>
      <w:r w:rsidRPr="00800A9A">
        <w:t xml:space="preserve"> </w:t>
      </w:r>
      <w:r w:rsidRPr="00800A9A">
        <w:rPr>
          <w:b/>
          <w:bCs/>
        </w:rPr>
        <w:t>25</w:t>
      </w:r>
      <w:r w:rsidRPr="00800A9A">
        <w:t>, 493–506 (2009).</w:t>
      </w:r>
    </w:p>
    <w:p w14:paraId="29770085" w14:textId="77777777" w:rsidR="00800A9A" w:rsidRPr="00800A9A" w:rsidRDefault="00800A9A" w:rsidP="00800A9A">
      <w:pPr>
        <w:pStyle w:val="Bibliography"/>
      </w:pPr>
      <w:r w:rsidRPr="00800A9A">
        <w:t>9.</w:t>
      </w:r>
      <w:r w:rsidRPr="00800A9A">
        <w:tab/>
        <w:t xml:space="preserve">Michener, C. D. Biogeography of the Bees. </w:t>
      </w:r>
      <w:r w:rsidRPr="00800A9A">
        <w:rPr>
          <w:i/>
          <w:iCs/>
        </w:rPr>
        <w:t>Ann. Mo. Bot. Gard.</w:t>
      </w:r>
      <w:r w:rsidRPr="00800A9A">
        <w:t xml:space="preserve"> </w:t>
      </w:r>
      <w:r w:rsidRPr="00800A9A">
        <w:rPr>
          <w:b/>
          <w:bCs/>
        </w:rPr>
        <w:t>66</w:t>
      </w:r>
      <w:r w:rsidRPr="00800A9A">
        <w:t>, 277–347 (1979).</w:t>
      </w:r>
    </w:p>
    <w:p w14:paraId="555BA46A" w14:textId="77777777" w:rsidR="00800A9A" w:rsidRPr="00800A9A" w:rsidRDefault="00800A9A" w:rsidP="00800A9A">
      <w:pPr>
        <w:pStyle w:val="Bibliography"/>
      </w:pPr>
      <w:r w:rsidRPr="00800A9A">
        <w:t>10.</w:t>
      </w:r>
      <w:r w:rsidRPr="00800A9A">
        <w:tab/>
        <w:t xml:space="preserve">Rader, R., Reilly, J., Bartomeus, I. &amp; Winfree, R. Native bees buffer the negative impact of climate warming on honey bee pollination of watermelon crops. </w:t>
      </w:r>
      <w:r w:rsidRPr="00800A9A">
        <w:rPr>
          <w:i/>
          <w:iCs/>
        </w:rPr>
        <w:t>Glob. Change Biol.</w:t>
      </w:r>
      <w:r w:rsidRPr="00800A9A">
        <w:t xml:space="preserve"> </w:t>
      </w:r>
      <w:r w:rsidRPr="00800A9A">
        <w:rPr>
          <w:b/>
          <w:bCs/>
        </w:rPr>
        <w:t>19</w:t>
      </w:r>
      <w:r w:rsidRPr="00800A9A">
        <w:t>, 3103–3110 (2013).</w:t>
      </w:r>
    </w:p>
    <w:p w14:paraId="37BF55E4" w14:textId="77777777" w:rsidR="00800A9A" w:rsidRPr="00800A9A" w:rsidRDefault="00800A9A" w:rsidP="00800A9A">
      <w:pPr>
        <w:pStyle w:val="Bibliography"/>
      </w:pPr>
      <w:r w:rsidRPr="00800A9A">
        <w:t>11.</w:t>
      </w:r>
      <w:r w:rsidRPr="00800A9A">
        <w:tab/>
        <w:t xml:space="preserve">Bartomeus, I. </w:t>
      </w:r>
      <w:r w:rsidRPr="00800A9A">
        <w:rPr>
          <w:i/>
          <w:iCs/>
        </w:rPr>
        <w:t>et al.</w:t>
      </w:r>
      <w:r w:rsidRPr="00800A9A">
        <w:t xml:space="preserve"> Biodiversity ensures plant-pollinator phenological synchrony against climate change. </w:t>
      </w:r>
      <w:r w:rsidRPr="00800A9A">
        <w:rPr>
          <w:i/>
          <w:iCs/>
        </w:rPr>
        <w:t>Ecol. Lett.</w:t>
      </w:r>
      <w:r w:rsidRPr="00800A9A">
        <w:t xml:space="preserve"> </w:t>
      </w:r>
      <w:r w:rsidRPr="00800A9A">
        <w:rPr>
          <w:b/>
          <w:bCs/>
        </w:rPr>
        <w:t>16</w:t>
      </w:r>
      <w:r w:rsidRPr="00800A9A">
        <w:t>, 1331–1338 (2013).</w:t>
      </w:r>
    </w:p>
    <w:p w14:paraId="424EEE6F" w14:textId="77777777" w:rsidR="00800A9A" w:rsidRPr="00800A9A" w:rsidRDefault="00800A9A" w:rsidP="00800A9A">
      <w:pPr>
        <w:pStyle w:val="Bibliography"/>
      </w:pPr>
      <w:r w:rsidRPr="00800A9A">
        <w:t>12.</w:t>
      </w:r>
      <w:r w:rsidRPr="00800A9A">
        <w:tab/>
        <w:t xml:space="preserve">Knight, T. M. </w:t>
      </w:r>
      <w:r w:rsidRPr="00800A9A">
        <w:rPr>
          <w:i/>
          <w:iCs/>
        </w:rPr>
        <w:t>et al.</w:t>
      </w:r>
      <w:r w:rsidRPr="00800A9A">
        <w:t xml:space="preserve"> Reflections on, and visions for, the changing field of pollination ecology. </w:t>
      </w:r>
      <w:r w:rsidRPr="00800A9A">
        <w:rPr>
          <w:i/>
          <w:iCs/>
        </w:rPr>
        <w:t>Ecol. Lett.</w:t>
      </w:r>
      <w:r w:rsidRPr="00800A9A">
        <w:t xml:space="preserve"> </w:t>
      </w:r>
      <w:r w:rsidRPr="00800A9A">
        <w:rPr>
          <w:b/>
          <w:bCs/>
        </w:rPr>
        <w:t>21</w:t>
      </w:r>
      <w:r w:rsidRPr="00800A9A">
        <w:t>, 1282–1295 (2018).</w:t>
      </w:r>
    </w:p>
    <w:p w14:paraId="691DF3A9" w14:textId="77777777" w:rsidR="00800A9A" w:rsidRPr="00800A9A" w:rsidRDefault="00800A9A" w:rsidP="00800A9A">
      <w:pPr>
        <w:pStyle w:val="Bibliography"/>
      </w:pPr>
      <w:r w:rsidRPr="00800A9A">
        <w:lastRenderedPageBreak/>
        <w:t>13.</w:t>
      </w:r>
      <w:r w:rsidRPr="00800A9A">
        <w:tab/>
        <w:t xml:space="preserve">Mayer, C. </w:t>
      </w:r>
      <w:r w:rsidRPr="00800A9A">
        <w:rPr>
          <w:i/>
          <w:iCs/>
        </w:rPr>
        <w:t>et al.</w:t>
      </w:r>
      <w:r w:rsidRPr="00800A9A">
        <w:t xml:space="preserve"> Pollination ecology in the 21st Century: Key questions for future research. </w:t>
      </w:r>
      <w:r w:rsidRPr="00800A9A">
        <w:rPr>
          <w:i/>
          <w:iCs/>
        </w:rPr>
        <w:t>J. Pollinat. Ecol.</w:t>
      </w:r>
      <w:r w:rsidRPr="00800A9A">
        <w:t xml:space="preserve"> </w:t>
      </w:r>
      <w:r w:rsidRPr="00800A9A">
        <w:rPr>
          <w:b/>
          <w:bCs/>
        </w:rPr>
        <w:t>3</w:t>
      </w:r>
      <w:r w:rsidRPr="00800A9A">
        <w:t>, 8–23 (2011).</w:t>
      </w:r>
    </w:p>
    <w:p w14:paraId="3D198458" w14:textId="77777777" w:rsidR="00800A9A" w:rsidRPr="00800A9A" w:rsidRDefault="00800A9A" w:rsidP="00800A9A">
      <w:pPr>
        <w:pStyle w:val="Bibliography"/>
      </w:pPr>
      <w:r w:rsidRPr="00800A9A">
        <w:t>14.</w:t>
      </w:r>
      <w:r w:rsidRPr="00800A9A">
        <w:tab/>
        <w:t xml:space="preserve">Petanidou, T. </w:t>
      </w:r>
      <w:r w:rsidRPr="00800A9A">
        <w:rPr>
          <w:i/>
          <w:iCs/>
        </w:rPr>
        <w:t>et al.</w:t>
      </w:r>
      <w:r w:rsidRPr="00800A9A">
        <w:t xml:space="preserve"> Climate drives plant-pollinator interactions even along small-scale climate gradients: the case of the Aegean. </w:t>
      </w:r>
      <w:r w:rsidRPr="00800A9A">
        <w:rPr>
          <w:i/>
          <w:iCs/>
        </w:rPr>
        <w:t>Plant Biol.</w:t>
      </w:r>
      <w:r w:rsidRPr="00800A9A">
        <w:t xml:space="preserve"> </w:t>
      </w:r>
      <w:r w:rsidRPr="00800A9A">
        <w:rPr>
          <w:b/>
          <w:bCs/>
        </w:rPr>
        <w:t>20 Suppl 1</w:t>
      </w:r>
      <w:r w:rsidRPr="00800A9A">
        <w:t>, 176–183 (2018).</w:t>
      </w:r>
    </w:p>
    <w:p w14:paraId="16F6F7AB" w14:textId="77777777" w:rsidR="00800A9A" w:rsidRPr="00800A9A" w:rsidRDefault="00800A9A" w:rsidP="00800A9A">
      <w:pPr>
        <w:pStyle w:val="Bibliography"/>
      </w:pPr>
      <w:r w:rsidRPr="00800A9A">
        <w:t>15.</w:t>
      </w:r>
      <w:r w:rsidRPr="00800A9A">
        <w:tab/>
        <w:t xml:space="preserve">Memmott, J., Craze, P. G., Waser, N. M. &amp; Price, M. V. Global warming and the disruption of plant-pollinator interactions. </w:t>
      </w:r>
      <w:r w:rsidRPr="00800A9A">
        <w:rPr>
          <w:i/>
          <w:iCs/>
        </w:rPr>
        <w:t>Ecol. Lett.</w:t>
      </w:r>
      <w:r w:rsidRPr="00800A9A">
        <w:t xml:space="preserve"> </w:t>
      </w:r>
      <w:r w:rsidRPr="00800A9A">
        <w:rPr>
          <w:b/>
          <w:bCs/>
        </w:rPr>
        <w:t>10</w:t>
      </w:r>
      <w:r w:rsidRPr="00800A9A">
        <w:t>, 710–717 (2007).</w:t>
      </w:r>
    </w:p>
    <w:p w14:paraId="1B880A7A" w14:textId="77777777" w:rsidR="00800A9A" w:rsidRPr="00800A9A" w:rsidRDefault="00800A9A" w:rsidP="00800A9A">
      <w:pPr>
        <w:pStyle w:val="Bibliography"/>
      </w:pPr>
      <w:r w:rsidRPr="00800A9A">
        <w:t>16.</w:t>
      </w:r>
      <w:r w:rsidRPr="00800A9A">
        <w:tab/>
        <w:t xml:space="preserve">Hegland, S. J., Nielsen, A., Lázaro, A., Bjerknes, A.-L. &amp; Totland, Ø. How does climate warming affect plant-pollinator interactions? </w:t>
      </w:r>
      <w:r w:rsidRPr="00800A9A">
        <w:rPr>
          <w:i/>
          <w:iCs/>
        </w:rPr>
        <w:t>Ecol. Lett.</w:t>
      </w:r>
      <w:r w:rsidRPr="00800A9A">
        <w:t xml:space="preserve"> </w:t>
      </w:r>
      <w:r w:rsidRPr="00800A9A">
        <w:rPr>
          <w:b/>
          <w:bCs/>
        </w:rPr>
        <w:t>12</w:t>
      </w:r>
      <w:r w:rsidRPr="00800A9A">
        <w:t>, 184–195 (2009).</w:t>
      </w:r>
    </w:p>
    <w:p w14:paraId="4D06BC5E" w14:textId="77777777" w:rsidR="00800A9A" w:rsidRPr="00800A9A" w:rsidRDefault="00800A9A" w:rsidP="00800A9A">
      <w:pPr>
        <w:pStyle w:val="Bibliography"/>
      </w:pPr>
      <w:r w:rsidRPr="00800A9A">
        <w:t>17.</w:t>
      </w:r>
      <w:r w:rsidRPr="00800A9A">
        <w:tab/>
        <w:t xml:space="preserve">Traveset, A. </w:t>
      </w:r>
      <w:r w:rsidRPr="00800A9A">
        <w:rPr>
          <w:i/>
          <w:iCs/>
        </w:rPr>
        <w:t>et al.</w:t>
      </w:r>
      <w:r w:rsidRPr="00800A9A">
        <w:t xml:space="preserve"> Global patterns of mainland and insular pollination networks. </w:t>
      </w:r>
      <w:r w:rsidRPr="00800A9A">
        <w:rPr>
          <w:i/>
          <w:iCs/>
        </w:rPr>
        <w:t>Glob. Ecol. Biogeogr.</w:t>
      </w:r>
      <w:r w:rsidRPr="00800A9A">
        <w:t xml:space="preserve"> </w:t>
      </w:r>
      <w:r w:rsidRPr="00800A9A">
        <w:rPr>
          <w:b/>
          <w:bCs/>
        </w:rPr>
        <w:t>25</w:t>
      </w:r>
      <w:r w:rsidRPr="00800A9A">
        <w:t>, 880–890 (2016).</w:t>
      </w:r>
    </w:p>
    <w:p w14:paraId="16753805" w14:textId="77777777" w:rsidR="00800A9A" w:rsidRPr="00800A9A" w:rsidRDefault="00800A9A" w:rsidP="00800A9A">
      <w:pPr>
        <w:pStyle w:val="Bibliography"/>
      </w:pPr>
      <w:r w:rsidRPr="00800A9A">
        <w:t>18.</w:t>
      </w:r>
      <w:r w:rsidRPr="00800A9A">
        <w:tab/>
        <w:t xml:space="preserve">Olesen, J. M. &amp; Jordano, P. GEOGRAPHIC PATTERNS IN PLANT–POLLINATOR MUTUALISTIC NETWORKS. </w:t>
      </w:r>
      <w:r w:rsidRPr="00800A9A">
        <w:rPr>
          <w:i/>
          <w:iCs/>
        </w:rPr>
        <w:t>Ecology</w:t>
      </w:r>
      <w:r w:rsidRPr="00800A9A">
        <w:t xml:space="preserve"> (2002).</w:t>
      </w:r>
    </w:p>
    <w:p w14:paraId="29F2D170" w14:textId="77777777" w:rsidR="00800A9A" w:rsidRPr="00800A9A" w:rsidRDefault="00800A9A" w:rsidP="00800A9A">
      <w:pPr>
        <w:pStyle w:val="Bibliography"/>
      </w:pPr>
      <w:r w:rsidRPr="00800A9A">
        <w:t>19.</w:t>
      </w:r>
      <w:r w:rsidRPr="00800A9A">
        <w:tab/>
        <w:t xml:space="preserve">Trøjelsgaard, K. &amp; Olesen, J. M. Macroecology of pollination networks. </w:t>
      </w:r>
      <w:r w:rsidRPr="00800A9A">
        <w:rPr>
          <w:i/>
          <w:iCs/>
        </w:rPr>
        <w:t>Glob. Ecol. Biogeogr.</w:t>
      </w:r>
      <w:r w:rsidRPr="00800A9A">
        <w:t xml:space="preserve"> </w:t>
      </w:r>
      <w:r w:rsidRPr="00800A9A">
        <w:rPr>
          <w:b/>
          <w:bCs/>
        </w:rPr>
        <w:t>22</w:t>
      </w:r>
      <w:r w:rsidRPr="00800A9A">
        <w:t>, 149–162 (2013).</w:t>
      </w:r>
    </w:p>
    <w:p w14:paraId="63598350" w14:textId="77777777" w:rsidR="00800A9A" w:rsidRPr="00800A9A" w:rsidRDefault="00800A9A" w:rsidP="00800A9A">
      <w:pPr>
        <w:pStyle w:val="Bibliography"/>
      </w:pPr>
      <w:r w:rsidRPr="00800A9A">
        <w:t>20.</w:t>
      </w:r>
      <w:r w:rsidRPr="00800A9A">
        <w:tab/>
        <w:t xml:space="preserve">Schleuning, M. </w:t>
      </w:r>
      <w:r w:rsidRPr="00800A9A">
        <w:rPr>
          <w:i/>
          <w:iCs/>
        </w:rPr>
        <w:t>et al.</w:t>
      </w:r>
      <w:r w:rsidRPr="00800A9A">
        <w:t xml:space="preserve"> Specialization of mutualistic interaction networks decreases toward tropical latitudes. </w:t>
      </w:r>
      <w:r w:rsidRPr="00800A9A">
        <w:rPr>
          <w:i/>
          <w:iCs/>
        </w:rPr>
        <w:t>Curr. Biol.</w:t>
      </w:r>
      <w:r w:rsidRPr="00800A9A">
        <w:t xml:space="preserve"> </w:t>
      </w:r>
      <w:r w:rsidRPr="00800A9A">
        <w:rPr>
          <w:b/>
          <w:bCs/>
        </w:rPr>
        <w:t>22</w:t>
      </w:r>
      <w:r w:rsidRPr="00800A9A">
        <w:t>, 1925–1931 (2012).</w:t>
      </w:r>
    </w:p>
    <w:p w14:paraId="7C0F74CB" w14:textId="77777777" w:rsidR="00800A9A" w:rsidRPr="00800A9A" w:rsidRDefault="00800A9A" w:rsidP="00800A9A">
      <w:pPr>
        <w:pStyle w:val="Bibliography"/>
      </w:pPr>
      <w:r w:rsidRPr="00800A9A">
        <w:t>21.</w:t>
      </w:r>
      <w:r w:rsidRPr="00800A9A">
        <w:tab/>
        <w:t xml:space="preserve">Ollerton, J. &amp; Cranmer, L. Latitudinal trends in plant-pollinator interactions: are tropical plants more specialised? </w:t>
      </w:r>
      <w:r w:rsidRPr="00800A9A">
        <w:rPr>
          <w:i/>
          <w:iCs/>
        </w:rPr>
        <w:t>Oikos</w:t>
      </w:r>
      <w:r w:rsidRPr="00800A9A">
        <w:t xml:space="preserve"> </w:t>
      </w:r>
      <w:r w:rsidRPr="00800A9A">
        <w:rPr>
          <w:b/>
          <w:bCs/>
        </w:rPr>
        <w:t>98</w:t>
      </w:r>
      <w:r w:rsidRPr="00800A9A">
        <w:t>, 340–350 (2002).</w:t>
      </w:r>
    </w:p>
    <w:p w14:paraId="78007CB0" w14:textId="77777777" w:rsidR="00800A9A" w:rsidRPr="00800A9A" w:rsidRDefault="00800A9A" w:rsidP="00800A9A">
      <w:pPr>
        <w:pStyle w:val="Bibliography"/>
      </w:pPr>
      <w:r w:rsidRPr="00800A9A">
        <w:t>22.</w:t>
      </w:r>
      <w:r w:rsidRPr="00800A9A">
        <w:tab/>
        <w:t xml:space="preserve">Moles, A. T. &amp; Ollerton, J. Is the notion that species interactions are stronger and more specialized in the tropics a zombie idea? </w:t>
      </w:r>
      <w:r w:rsidRPr="00800A9A">
        <w:rPr>
          <w:i/>
          <w:iCs/>
        </w:rPr>
        <w:t>Biotropica</w:t>
      </w:r>
      <w:r w:rsidRPr="00800A9A">
        <w:t xml:space="preserve"> </w:t>
      </w:r>
      <w:r w:rsidRPr="00800A9A">
        <w:rPr>
          <w:b/>
          <w:bCs/>
        </w:rPr>
        <w:t>48</w:t>
      </w:r>
      <w:r w:rsidRPr="00800A9A">
        <w:t>, 141–145 (2016).</w:t>
      </w:r>
    </w:p>
    <w:p w14:paraId="45BC7056" w14:textId="77777777" w:rsidR="00800A9A" w:rsidRPr="00800A9A" w:rsidRDefault="00800A9A" w:rsidP="00800A9A">
      <w:pPr>
        <w:pStyle w:val="Bibliography"/>
      </w:pPr>
      <w:r w:rsidRPr="00800A9A">
        <w:t>23.</w:t>
      </w:r>
      <w:r w:rsidRPr="00800A9A">
        <w:tab/>
        <w:t xml:space="preserve">Ssymank, A., Kearns, C. A., Pape, T. &amp; Thompson, F. C. Pollinating Flies (Diptera): A major contribution to plant diversity and agricultural production. </w:t>
      </w:r>
      <w:r w:rsidRPr="00800A9A">
        <w:rPr>
          <w:i/>
          <w:iCs/>
        </w:rPr>
        <w:t>Biodiversity</w:t>
      </w:r>
      <w:r w:rsidRPr="00800A9A">
        <w:t xml:space="preserve"> </w:t>
      </w:r>
      <w:r w:rsidRPr="00800A9A">
        <w:rPr>
          <w:b/>
          <w:bCs/>
        </w:rPr>
        <w:t>9</w:t>
      </w:r>
      <w:r w:rsidRPr="00800A9A">
        <w:t>, 86–89 (2008).</w:t>
      </w:r>
    </w:p>
    <w:p w14:paraId="692E6B95" w14:textId="77777777" w:rsidR="00800A9A" w:rsidRPr="00800A9A" w:rsidRDefault="00800A9A" w:rsidP="00800A9A">
      <w:pPr>
        <w:pStyle w:val="Bibliography"/>
      </w:pPr>
      <w:r w:rsidRPr="00800A9A">
        <w:t>24.</w:t>
      </w:r>
      <w:r w:rsidRPr="00800A9A">
        <w:tab/>
        <w:t xml:space="preserve">Tylianakis, J. M. &amp; Morris, R. J. Ecological networks across environmental gradients. </w:t>
      </w:r>
      <w:r w:rsidRPr="00800A9A">
        <w:rPr>
          <w:i/>
          <w:iCs/>
        </w:rPr>
        <w:t>Annu. Rev. Ecol. Evol. Syst.</w:t>
      </w:r>
      <w:r w:rsidRPr="00800A9A">
        <w:t xml:space="preserve"> </w:t>
      </w:r>
      <w:r w:rsidRPr="00800A9A">
        <w:rPr>
          <w:b/>
          <w:bCs/>
        </w:rPr>
        <w:t>48</w:t>
      </w:r>
      <w:r w:rsidRPr="00800A9A">
        <w:t>, 25–48 (2017).</w:t>
      </w:r>
    </w:p>
    <w:p w14:paraId="34E212E3" w14:textId="77777777" w:rsidR="00800A9A" w:rsidRPr="00800A9A" w:rsidRDefault="00800A9A" w:rsidP="00800A9A">
      <w:pPr>
        <w:pStyle w:val="Bibliography"/>
      </w:pPr>
      <w:r w:rsidRPr="00800A9A">
        <w:lastRenderedPageBreak/>
        <w:t>25.</w:t>
      </w:r>
      <w:r w:rsidRPr="00800A9A">
        <w:tab/>
        <w:t xml:space="preserve">Wardhaugh, C. W. How many species of arthropods visit flowers? </w:t>
      </w:r>
      <w:r w:rsidRPr="00800A9A">
        <w:rPr>
          <w:i/>
          <w:iCs/>
        </w:rPr>
        <w:t>Arthropod-Plant Interact.</w:t>
      </w:r>
      <w:r w:rsidRPr="00800A9A">
        <w:t xml:space="preserve"> </w:t>
      </w:r>
      <w:r w:rsidRPr="00800A9A">
        <w:rPr>
          <w:b/>
          <w:bCs/>
        </w:rPr>
        <w:t>9</w:t>
      </w:r>
      <w:r w:rsidRPr="00800A9A">
        <w:t>, 547–565 (2015).</w:t>
      </w:r>
    </w:p>
    <w:p w14:paraId="5FFB6D8C" w14:textId="77777777" w:rsidR="00800A9A" w:rsidRPr="00800A9A" w:rsidRDefault="00800A9A" w:rsidP="00800A9A">
      <w:pPr>
        <w:pStyle w:val="Bibliography"/>
      </w:pPr>
      <w:r w:rsidRPr="00800A9A">
        <w:t>26.</w:t>
      </w:r>
      <w:r w:rsidRPr="00800A9A">
        <w:tab/>
        <w:t xml:space="preserve">Willcox, B. K., Aizen, M. A., Cunningham, S. A., Mayfield, M. M. &amp; Rader, R. Deconstructing pollinator community effectiveness. </w:t>
      </w:r>
      <w:r w:rsidRPr="00800A9A">
        <w:rPr>
          <w:i/>
          <w:iCs/>
        </w:rPr>
        <w:t>Curr. Opin. Insect Sci.</w:t>
      </w:r>
      <w:r w:rsidRPr="00800A9A">
        <w:t xml:space="preserve"> </w:t>
      </w:r>
      <w:r w:rsidRPr="00800A9A">
        <w:rPr>
          <w:b/>
          <w:bCs/>
        </w:rPr>
        <w:t>21</w:t>
      </w:r>
      <w:r w:rsidRPr="00800A9A">
        <w:t>, 98–104 (2017).</w:t>
      </w:r>
    </w:p>
    <w:p w14:paraId="4BA680F4" w14:textId="77777777" w:rsidR="00800A9A" w:rsidRPr="00800A9A" w:rsidRDefault="00800A9A" w:rsidP="00800A9A">
      <w:pPr>
        <w:pStyle w:val="Bibliography"/>
      </w:pPr>
      <w:r w:rsidRPr="00800A9A">
        <w:t>27.</w:t>
      </w:r>
      <w:r w:rsidRPr="00800A9A">
        <w:tab/>
        <w:t xml:space="preserve">Cirtwill, A. R., Roslin, T., Rasmussen, C., Olesen, J. M. &amp; Stouffer, D. B. Between-year changes in community composition shape species’ roles in an Arctic plant–pollinator network. </w:t>
      </w:r>
      <w:r w:rsidRPr="00800A9A">
        <w:rPr>
          <w:i/>
          <w:iCs/>
        </w:rPr>
        <w:t>Oikos</w:t>
      </w:r>
      <w:r w:rsidRPr="00800A9A">
        <w:t xml:space="preserve"> </w:t>
      </w:r>
      <w:r w:rsidRPr="00800A9A">
        <w:rPr>
          <w:b/>
          <w:bCs/>
        </w:rPr>
        <w:t>127</w:t>
      </w:r>
      <w:r w:rsidRPr="00800A9A">
        <w:t>, 1163–1176 (2018).</w:t>
      </w:r>
    </w:p>
    <w:p w14:paraId="4DADFC76" w14:textId="77777777" w:rsidR="00800A9A" w:rsidRPr="00800A9A" w:rsidRDefault="00800A9A" w:rsidP="00800A9A">
      <w:pPr>
        <w:pStyle w:val="Bibliography"/>
      </w:pPr>
      <w:r w:rsidRPr="00800A9A">
        <w:t>28.</w:t>
      </w:r>
      <w:r w:rsidRPr="00800A9A">
        <w:tab/>
        <w:t xml:space="preserve">Beck, H. E. </w:t>
      </w:r>
      <w:r w:rsidRPr="00800A9A">
        <w:rPr>
          <w:i/>
          <w:iCs/>
        </w:rPr>
        <w:t>et al.</w:t>
      </w:r>
      <w:r w:rsidRPr="00800A9A">
        <w:t xml:space="preserve"> Present and future Köppen-Geiger climate classification maps at 1-km resolution. </w:t>
      </w:r>
      <w:r w:rsidRPr="00800A9A">
        <w:rPr>
          <w:i/>
          <w:iCs/>
        </w:rPr>
        <w:t>Sci. Data</w:t>
      </w:r>
      <w:r w:rsidRPr="00800A9A">
        <w:t xml:space="preserve"> </w:t>
      </w:r>
      <w:r w:rsidRPr="00800A9A">
        <w:rPr>
          <w:b/>
          <w:bCs/>
        </w:rPr>
        <w:t>5</w:t>
      </w:r>
      <w:r w:rsidRPr="00800A9A">
        <w:t>, 180214 (2018).</w:t>
      </w:r>
    </w:p>
    <w:p w14:paraId="26BB2352" w14:textId="77777777" w:rsidR="00800A9A" w:rsidRPr="00800A9A" w:rsidRDefault="00800A9A" w:rsidP="00800A9A">
      <w:pPr>
        <w:pStyle w:val="Bibliography"/>
      </w:pPr>
      <w:r w:rsidRPr="00800A9A">
        <w:t>29.</w:t>
      </w:r>
      <w:r w:rsidRPr="00800A9A">
        <w:tab/>
        <w:t xml:space="preserve">Tylianakis, J. M., Didham, R. K., Bascompte, J. &amp; Wardle, D. A. Global change and species interactions in terrestrial ecosystems. </w:t>
      </w:r>
      <w:r w:rsidRPr="00800A9A">
        <w:rPr>
          <w:i/>
          <w:iCs/>
        </w:rPr>
        <w:t>Ecol. Lett.</w:t>
      </w:r>
      <w:r w:rsidRPr="00800A9A">
        <w:t xml:space="preserve"> </w:t>
      </w:r>
      <w:r w:rsidRPr="00800A9A">
        <w:rPr>
          <w:b/>
          <w:bCs/>
        </w:rPr>
        <w:t>11</w:t>
      </w:r>
      <w:r w:rsidRPr="00800A9A">
        <w:t>, 1351–1363 (2008).</w:t>
      </w:r>
    </w:p>
    <w:p w14:paraId="7446BC34" w14:textId="77777777" w:rsidR="00800A9A" w:rsidRPr="00800A9A" w:rsidRDefault="00800A9A" w:rsidP="00800A9A">
      <w:pPr>
        <w:pStyle w:val="Bibliography"/>
      </w:pPr>
      <w:r w:rsidRPr="00800A9A">
        <w:t>30.</w:t>
      </w:r>
      <w:r w:rsidRPr="00800A9A">
        <w:tab/>
        <w:t xml:space="preserve">Chamberlain, S. A. &amp; Szöcs, E. taxize: taxonomic search and retrieval in R. </w:t>
      </w:r>
      <w:r w:rsidRPr="00800A9A">
        <w:rPr>
          <w:i/>
          <w:iCs/>
        </w:rPr>
        <w:t>F1000Research</w:t>
      </w:r>
      <w:r w:rsidRPr="00800A9A">
        <w:t xml:space="preserve"> </w:t>
      </w:r>
      <w:r w:rsidRPr="00800A9A">
        <w:rPr>
          <w:b/>
          <w:bCs/>
        </w:rPr>
        <w:t>2</w:t>
      </w:r>
      <w:r w:rsidRPr="00800A9A">
        <w:t>, 191 (2013).</w:t>
      </w:r>
    </w:p>
    <w:p w14:paraId="58AF18AA" w14:textId="77777777" w:rsidR="00800A9A" w:rsidRPr="00800A9A" w:rsidRDefault="00800A9A" w:rsidP="00800A9A">
      <w:pPr>
        <w:pStyle w:val="Bibliography"/>
      </w:pPr>
      <w:r w:rsidRPr="00800A9A">
        <w:t>31.</w:t>
      </w:r>
      <w:r w:rsidRPr="00800A9A">
        <w:tab/>
        <w:t xml:space="preserve">Bryant, C., Wheeler, N. R., Rubel, F. &amp; French, R. H. </w:t>
      </w:r>
      <w:r w:rsidRPr="00800A9A">
        <w:rPr>
          <w:i/>
          <w:iCs/>
        </w:rPr>
        <w:t>kgc: Koeppen-Geiger Climatic Zones</w:t>
      </w:r>
      <w:r w:rsidRPr="00800A9A">
        <w:t>. (2017).</w:t>
      </w:r>
    </w:p>
    <w:p w14:paraId="505222AD" w14:textId="77777777" w:rsidR="00800A9A" w:rsidRPr="00800A9A" w:rsidRDefault="00800A9A" w:rsidP="00800A9A">
      <w:pPr>
        <w:pStyle w:val="Bibliography"/>
      </w:pPr>
      <w:r w:rsidRPr="00800A9A">
        <w:t>32.</w:t>
      </w:r>
      <w:r w:rsidRPr="00800A9A">
        <w:tab/>
        <w:t xml:space="preserve">Anderson, M. J. </w:t>
      </w:r>
      <w:r w:rsidRPr="00800A9A">
        <w:rPr>
          <w:i/>
          <w:iCs/>
        </w:rPr>
        <w:t>et al.</w:t>
      </w:r>
      <w:r w:rsidRPr="00800A9A">
        <w:t xml:space="preserve"> Navigating the multiple meanings of β diversity: a roadmap for the practicing ecologist. </w:t>
      </w:r>
      <w:r w:rsidRPr="00800A9A">
        <w:rPr>
          <w:i/>
          <w:iCs/>
        </w:rPr>
        <w:t>Ecol. Lett.</w:t>
      </w:r>
      <w:r w:rsidRPr="00800A9A">
        <w:t xml:space="preserve"> </w:t>
      </w:r>
      <w:r w:rsidRPr="00800A9A">
        <w:rPr>
          <w:b/>
          <w:bCs/>
        </w:rPr>
        <w:t>14</w:t>
      </w:r>
      <w:r w:rsidRPr="00800A9A">
        <w:t>, 19–28 (2011).</w:t>
      </w:r>
    </w:p>
    <w:p w14:paraId="7A09166B" w14:textId="77777777" w:rsidR="00800A9A" w:rsidRPr="00800A9A" w:rsidRDefault="00800A9A" w:rsidP="00800A9A">
      <w:pPr>
        <w:pStyle w:val="Bibliography"/>
      </w:pPr>
      <w:r w:rsidRPr="00800A9A">
        <w:t>33.</w:t>
      </w:r>
      <w:r w:rsidRPr="00800A9A">
        <w:tab/>
        <w:t>Oksanen, J. Multivariate Analysis of Ecological Communities in R: vegan tutorial. 43</w:t>
      </w:r>
    </w:p>
    <w:p w14:paraId="49AE0354" w14:textId="77777777" w:rsidR="00800A9A" w:rsidRPr="00800A9A" w:rsidRDefault="00800A9A" w:rsidP="00800A9A">
      <w:pPr>
        <w:pStyle w:val="Bibliography"/>
      </w:pPr>
      <w:r w:rsidRPr="00800A9A">
        <w:t>34.</w:t>
      </w:r>
      <w:r w:rsidRPr="00800A9A">
        <w:tab/>
        <w:t xml:space="preserve">Anderson, M. J. A new method for non-parametric multivariate analysis of variance. </w:t>
      </w:r>
      <w:r w:rsidRPr="00800A9A">
        <w:rPr>
          <w:i/>
          <w:iCs/>
        </w:rPr>
        <w:t>Austral Ecol.</w:t>
      </w:r>
      <w:r w:rsidRPr="00800A9A">
        <w:t xml:space="preserve"> </w:t>
      </w:r>
      <w:r w:rsidRPr="00800A9A">
        <w:rPr>
          <w:b/>
          <w:bCs/>
        </w:rPr>
        <w:t>26</w:t>
      </w:r>
      <w:r w:rsidRPr="00800A9A">
        <w:t>, 32–46 (2001).</w:t>
      </w:r>
    </w:p>
    <w:p w14:paraId="33C27C1E" w14:textId="77777777" w:rsidR="00800A9A" w:rsidRPr="00800A9A" w:rsidRDefault="00800A9A" w:rsidP="00800A9A">
      <w:pPr>
        <w:pStyle w:val="Bibliography"/>
      </w:pPr>
      <w:r w:rsidRPr="00800A9A">
        <w:t>35.</w:t>
      </w:r>
      <w:r w:rsidRPr="00800A9A">
        <w:tab/>
        <w:t xml:space="preserve">pairwise_adonis: Pairwise multilevel comparison using adonis in gauravsk/ranacapa: Utility Functions and ‘shiny’ App for Simple Environmental DNA Visualizations and Analyses. Available at: </w:t>
      </w:r>
      <w:r w:rsidRPr="00800A9A">
        <w:lastRenderedPageBreak/>
        <w:t>https://rdrr.io/github/gauravsk/ranacapa/man/pairwise_adonis.html. (Accessed: 25th January 2019)</w:t>
      </w:r>
    </w:p>
    <w:p w14:paraId="47205321" w14:textId="77777777" w:rsidR="00800A9A" w:rsidRPr="00800A9A" w:rsidRDefault="00800A9A" w:rsidP="00800A9A">
      <w:pPr>
        <w:pStyle w:val="Bibliography"/>
      </w:pPr>
      <w:r w:rsidRPr="00800A9A">
        <w:t>36.</w:t>
      </w:r>
      <w:r w:rsidRPr="00800A9A">
        <w:tab/>
        <w:t xml:space="preserve">Benjamini, Y. &amp; Hochberg, Y. Controlling the False Discovery Rate: A Practical and Powerful Approach to Multiple Testing. </w:t>
      </w:r>
      <w:r w:rsidRPr="00800A9A">
        <w:rPr>
          <w:i/>
          <w:iCs/>
        </w:rPr>
        <w:t>J. R. Stat. Soc. Ser. B Methodol.</w:t>
      </w:r>
      <w:r w:rsidRPr="00800A9A">
        <w:t xml:space="preserve"> </w:t>
      </w:r>
      <w:r w:rsidRPr="00800A9A">
        <w:rPr>
          <w:b/>
          <w:bCs/>
        </w:rPr>
        <w:t>57</w:t>
      </w:r>
      <w:r w:rsidRPr="00800A9A">
        <w:t>, 289–300 (1995).</w:t>
      </w:r>
    </w:p>
    <w:p w14:paraId="3E21F6B9" w14:textId="77777777" w:rsidR="00800A9A" w:rsidRPr="00800A9A" w:rsidRDefault="00800A9A" w:rsidP="00800A9A">
      <w:pPr>
        <w:pStyle w:val="Bibliography"/>
      </w:pPr>
      <w:r w:rsidRPr="00800A9A">
        <w:t>37.</w:t>
      </w:r>
      <w:r w:rsidRPr="00800A9A">
        <w:tab/>
        <w:t xml:space="preserve">Bürkner, P.-C. </w:t>
      </w:r>
      <w:r w:rsidRPr="00800A9A">
        <w:rPr>
          <w:b/>
          <w:bCs/>
        </w:rPr>
        <w:t>brms</w:t>
      </w:r>
      <w:r w:rsidRPr="00800A9A">
        <w:t xml:space="preserve"> : An </w:t>
      </w:r>
      <w:r w:rsidRPr="00800A9A">
        <w:rPr>
          <w:i/>
          <w:iCs/>
        </w:rPr>
        <w:t>R</w:t>
      </w:r>
      <w:r w:rsidRPr="00800A9A">
        <w:t xml:space="preserve"> Package for Bayesian Multilevel Models Using </w:t>
      </w:r>
      <w:r w:rsidRPr="00800A9A">
        <w:rPr>
          <w:i/>
          <w:iCs/>
        </w:rPr>
        <w:t>Stan</w:t>
      </w:r>
      <w:r w:rsidRPr="00800A9A">
        <w:t xml:space="preserve">. </w:t>
      </w:r>
      <w:r w:rsidRPr="00800A9A">
        <w:rPr>
          <w:i/>
          <w:iCs/>
        </w:rPr>
        <w:t>J. Stat. Softw.</w:t>
      </w:r>
      <w:r w:rsidRPr="00800A9A">
        <w:t xml:space="preserve"> </w:t>
      </w:r>
      <w:r w:rsidRPr="00800A9A">
        <w:rPr>
          <w:b/>
          <w:bCs/>
        </w:rPr>
        <w:t>80</w:t>
      </w:r>
      <w:r w:rsidRPr="00800A9A">
        <w:t>, (2017).</w:t>
      </w:r>
    </w:p>
    <w:p w14:paraId="3802F9F7" w14:textId="77777777" w:rsidR="00800A9A" w:rsidRPr="00800A9A" w:rsidRDefault="00800A9A" w:rsidP="00800A9A">
      <w:pPr>
        <w:pStyle w:val="Bibliography"/>
      </w:pPr>
      <w:r w:rsidRPr="00800A9A">
        <w:t>38.</w:t>
      </w:r>
      <w:r w:rsidRPr="00800A9A">
        <w:tab/>
        <w:t xml:space="preserve">Kruschke, J. </w:t>
      </w:r>
      <w:r w:rsidRPr="00800A9A">
        <w:rPr>
          <w:i/>
          <w:iCs/>
        </w:rPr>
        <w:t>Doing Bayesian Data Analysis: A Tutorial with R, JAGS, and Stan</w:t>
      </w:r>
      <w:r w:rsidRPr="00800A9A">
        <w:t>. (Academic Press, 2014).</w:t>
      </w:r>
    </w:p>
    <w:p w14:paraId="653C3BA4" w14:textId="77777777" w:rsidR="00800A9A" w:rsidRPr="00800A9A" w:rsidRDefault="00800A9A" w:rsidP="00800A9A">
      <w:pPr>
        <w:pStyle w:val="Bibliography"/>
      </w:pPr>
      <w:r w:rsidRPr="00800A9A">
        <w:t>39.</w:t>
      </w:r>
      <w:r w:rsidRPr="00800A9A">
        <w:tab/>
        <w:t xml:space="preserve">Gabry, J. &amp; Mahr, T. bayesplot: Plotting for Bayesian models. </w:t>
      </w:r>
      <w:r w:rsidRPr="00800A9A">
        <w:rPr>
          <w:i/>
          <w:iCs/>
        </w:rPr>
        <w:t>R Package Version</w:t>
      </w:r>
      <w:r w:rsidRPr="00800A9A">
        <w:t xml:space="preserve"> </w:t>
      </w:r>
      <w:r w:rsidRPr="00800A9A">
        <w:rPr>
          <w:b/>
          <w:bCs/>
        </w:rPr>
        <w:t>1</w:t>
      </w:r>
      <w:r w:rsidRPr="00800A9A">
        <w:t>, (2017).</w:t>
      </w:r>
    </w:p>
    <w:p w14:paraId="52C8E449" w14:textId="77777777" w:rsidR="00800A9A" w:rsidRPr="00800A9A" w:rsidRDefault="00800A9A" w:rsidP="00800A9A">
      <w:pPr>
        <w:pStyle w:val="Bibliography"/>
      </w:pPr>
      <w:r w:rsidRPr="00800A9A">
        <w:t>40.</w:t>
      </w:r>
      <w:r w:rsidRPr="00800A9A">
        <w:tab/>
        <w:t xml:space="preserve">Gabry, J. </w:t>
      </w:r>
      <w:r w:rsidRPr="00800A9A">
        <w:rPr>
          <w:i/>
          <w:iCs/>
        </w:rPr>
        <w:t>shinystan: Interactive visual and numerical diagnostics and posterior analysis for bayesian models [Computer software manual]</w:t>
      </w:r>
      <w:r w:rsidRPr="00800A9A">
        <w:t>. (2016).</w:t>
      </w:r>
    </w:p>
    <w:p w14:paraId="2E348EE8" w14:textId="7FEA98F6" w:rsidR="004B3A65" w:rsidRPr="004B3A65" w:rsidRDefault="00FB7B4C" w:rsidP="000D1A18">
      <w:pPr>
        <w:spacing w:line="480" w:lineRule="auto"/>
        <w:rPr>
          <w:b/>
        </w:rPr>
      </w:pPr>
      <w:r>
        <w:rPr>
          <w:b/>
        </w:rPr>
        <w:fldChar w:fldCharType="end"/>
      </w: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nu Saunders" w:date="2019-04-01T13:04:00Z" w:initials="MS">
    <w:p w14:paraId="0DD3B6EA" w14:textId="7C0D05E3" w:rsidR="000A6020" w:rsidRDefault="000A6020">
      <w:pPr>
        <w:pStyle w:val="CommentText"/>
      </w:pPr>
      <w:r>
        <w:rPr>
          <w:rStyle w:val="CommentReference"/>
        </w:rPr>
        <w:annotationRef/>
      </w:r>
      <w:r>
        <w:t>Liam/Jam</w:t>
      </w:r>
      <w:r w:rsidR="00FB4F89">
        <w:t xml:space="preserve">ie, can you please check these figures in </w:t>
      </w:r>
      <w:r w:rsidR="00A249F9">
        <w:t>brackets</w:t>
      </w:r>
      <w:r>
        <w:t xml:space="preserve">? I’ve just </w:t>
      </w:r>
      <w:proofErr w:type="spellStart"/>
      <w:r>
        <w:t>guestimated</w:t>
      </w:r>
      <w:proofErr w:type="spellEnd"/>
      <w:r>
        <w:t xml:space="preserve"> from graph</w:t>
      </w:r>
    </w:p>
  </w:comment>
  <w:comment w:id="1" w:author="Manu Saunders" w:date="2019-04-01T10:14:00Z" w:initials="MS">
    <w:p w14:paraId="27ED5814" w14:textId="7B1EB538" w:rsidR="00C63D5E" w:rsidRDefault="00C63D5E">
      <w:pPr>
        <w:pStyle w:val="CommentText"/>
      </w:pPr>
      <w:r>
        <w:rPr>
          <w:rStyle w:val="CommentReference"/>
        </w:rPr>
        <w:annotationRef/>
      </w:r>
      <w:r>
        <w:t>Need label for (A) on figure</w:t>
      </w:r>
    </w:p>
  </w:comment>
  <w:comment w:id="2" w:author="Manu Saunders" w:date="2019-02-03T13:05:00Z" w:initials="MS">
    <w:p w14:paraId="00769B36" w14:textId="04A8847F" w:rsidR="0040151A" w:rsidRDefault="0040151A">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3" w:author="Manu Saunders" w:date="2019-04-01T14:08:00Z" w:initials="MS">
    <w:p w14:paraId="18128BD4" w14:textId="688E73E0" w:rsidR="008F5086" w:rsidRDefault="008F5086">
      <w:pPr>
        <w:pStyle w:val="CommentText"/>
      </w:pPr>
      <w:r>
        <w:rPr>
          <w:rStyle w:val="CommentReference"/>
        </w:rPr>
        <w:annotationRef/>
      </w:r>
      <w:r>
        <w:t xml:space="preserve">Add something for this analysis to </w:t>
      </w:r>
      <w:proofErr w:type="spellStart"/>
      <w:r>
        <w:t>supp</w:t>
      </w:r>
      <w:proofErr w:type="spellEnd"/>
      <w:r>
        <w:t xml:space="preserve">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D3B6EA" w15:done="0"/>
  <w15:commentEx w15:paraId="27ED5814" w15:done="0"/>
  <w15:commentEx w15:paraId="00769B36" w15:done="0"/>
  <w15:commentEx w15:paraId="18128B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1"/>
    <w:family w:val="roman"/>
    <w:notTrueType/>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0E6"/>
    <w:rsid w:val="00007B5F"/>
    <w:rsid w:val="0001241F"/>
    <w:rsid w:val="000136B1"/>
    <w:rsid w:val="00016941"/>
    <w:rsid w:val="00020C86"/>
    <w:rsid w:val="00024B33"/>
    <w:rsid w:val="0003412C"/>
    <w:rsid w:val="000358E4"/>
    <w:rsid w:val="000448B9"/>
    <w:rsid w:val="00063D91"/>
    <w:rsid w:val="00065EE9"/>
    <w:rsid w:val="0006732A"/>
    <w:rsid w:val="000A6020"/>
    <w:rsid w:val="000A63F8"/>
    <w:rsid w:val="000C11D4"/>
    <w:rsid w:val="000C64BB"/>
    <w:rsid w:val="000D1A18"/>
    <w:rsid w:val="000E1A3C"/>
    <w:rsid w:val="000F0590"/>
    <w:rsid w:val="000F1A10"/>
    <w:rsid w:val="00104537"/>
    <w:rsid w:val="00106687"/>
    <w:rsid w:val="0014789D"/>
    <w:rsid w:val="00151394"/>
    <w:rsid w:val="00161807"/>
    <w:rsid w:val="001706FC"/>
    <w:rsid w:val="00172973"/>
    <w:rsid w:val="0018512F"/>
    <w:rsid w:val="001A1FC8"/>
    <w:rsid w:val="001A4FE5"/>
    <w:rsid w:val="001A67D5"/>
    <w:rsid w:val="001C06D6"/>
    <w:rsid w:val="001C2B52"/>
    <w:rsid w:val="001C3C12"/>
    <w:rsid w:val="001D699C"/>
    <w:rsid w:val="001E3F8F"/>
    <w:rsid w:val="001F1081"/>
    <w:rsid w:val="001F3D41"/>
    <w:rsid w:val="0020409D"/>
    <w:rsid w:val="002109C9"/>
    <w:rsid w:val="00210E6A"/>
    <w:rsid w:val="002115A4"/>
    <w:rsid w:val="00222F35"/>
    <w:rsid w:val="002254D9"/>
    <w:rsid w:val="00231A71"/>
    <w:rsid w:val="0024717A"/>
    <w:rsid w:val="002732B7"/>
    <w:rsid w:val="00284DE0"/>
    <w:rsid w:val="002A762C"/>
    <w:rsid w:val="002B437D"/>
    <w:rsid w:val="002C1E11"/>
    <w:rsid w:val="002D547E"/>
    <w:rsid w:val="002E7495"/>
    <w:rsid w:val="002F30CE"/>
    <w:rsid w:val="003066B3"/>
    <w:rsid w:val="00312B36"/>
    <w:rsid w:val="00335C43"/>
    <w:rsid w:val="00353DF7"/>
    <w:rsid w:val="00374977"/>
    <w:rsid w:val="00392AB3"/>
    <w:rsid w:val="003B306D"/>
    <w:rsid w:val="003B44C6"/>
    <w:rsid w:val="0040151A"/>
    <w:rsid w:val="0041226A"/>
    <w:rsid w:val="00415B0C"/>
    <w:rsid w:val="00425FA9"/>
    <w:rsid w:val="00426197"/>
    <w:rsid w:val="00431878"/>
    <w:rsid w:val="00433578"/>
    <w:rsid w:val="00443DEF"/>
    <w:rsid w:val="0044717A"/>
    <w:rsid w:val="00452826"/>
    <w:rsid w:val="00452C48"/>
    <w:rsid w:val="00457ED5"/>
    <w:rsid w:val="004619A5"/>
    <w:rsid w:val="00474704"/>
    <w:rsid w:val="00476502"/>
    <w:rsid w:val="00491D28"/>
    <w:rsid w:val="004A0BDA"/>
    <w:rsid w:val="004A5744"/>
    <w:rsid w:val="004B3A65"/>
    <w:rsid w:val="004B56C5"/>
    <w:rsid w:val="004D6120"/>
    <w:rsid w:val="004D697A"/>
    <w:rsid w:val="00500C8C"/>
    <w:rsid w:val="00501914"/>
    <w:rsid w:val="00505E79"/>
    <w:rsid w:val="00526312"/>
    <w:rsid w:val="00527571"/>
    <w:rsid w:val="005311E0"/>
    <w:rsid w:val="00544CC1"/>
    <w:rsid w:val="00547B12"/>
    <w:rsid w:val="00561642"/>
    <w:rsid w:val="005647E5"/>
    <w:rsid w:val="0058380E"/>
    <w:rsid w:val="00587AA1"/>
    <w:rsid w:val="005904D7"/>
    <w:rsid w:val="00596A41"/>
    <w:rsid w:val="005A069F"/>
    <w:rsid w:val="005A35B8"/>
    <w:rsid w:val="005B5E71"/>
    <w:rsid w:val="005B7A22"/>
    <w:rsid w:val="005C1D9A"/>
    <w:rsid w:val="005D5AB5"/>
    <w:rsid w:val="005E5202"/>
    <w:rsid w:val="00601B02"/>
    <w:rsid w:val="006227C8"/>
    <w:rsid w:val="0062680D"/>
    <w:rsid w:val="00634CE4"/>
    <w:rsid w:val="006430A8"/>
    <w:rsid w:val="006500C2"/>
    <w:rsid w:val="00684FBD"/>
    <w:rsid w:val="00686061"/>
    <w:rsid w:val="00690CE2"/>
    <w:rsid w:val="00695F42"/>
    <w:rsid w:val="006B1FB0"/>
    <w:rsid w:val="006B4AE0"/>
    <w:rsid w:val="006D4075"/>
    <w:rsid w:val="006F09D6"/>
    <w:rsid w:val="00705F24"/>
    <w:rsid w:val="007108F3"/>
    <w:rsid w:val="007160E6"/>
    <w:rsid w:val="00721A0B"/>
    <w:rsid w:val="00722809"/>
    <w:rsid w:val="00726E21"/>
    <w:rsid w:val="00730DCC"/>
    <w:rsid w:val="00763863"/>
    <w:rsid w:val="00783491"/>
    <w:rsid w:val="00795E93"/>
    <w:rsid w:val="007A4544"/>
    <w:rsid w:val="007C1C18"/>
    <w:rsid w:val="007C7A45"/>
    <w:rsid w:val="007D0779"/>
    <w:rsid w:val="007D57EF"/>
    <w:rsid w:val="007D599F"/>
    <w:rsid w:val="007F7360"/>
    <w:rsid w:val="00800A9A"/>
    <w:rsid w:val="008062D0"/>
    <w:rsid w:val="00827627"/>
    <w:rsid w:val="008361D0"/>
    <w:rsid w:val="00853B93"/>
    <w:rsid w:val="00855A73"/>
    <w:rsid w:val="0087043A"/>
    <w:rsid w:val="008846B5"/>
    <w:rsid w:val="00893E26"/>
    <w:rsid w:val="00896CE0"/>
    <w:rsid w:val="008A049E"/>
    <w:rsid w:val="008A6214"/>
    <w:rsid w:val="008B580D"/>
    <w:rsid w:val="008C355D"/>
    <w:rsid w:val="008C49E6"/>
    <w:rsid w:val="008D4BEA"/>
    <w:rsid w:val="008D59BD"/>
    <w:rsid w:val="008E1450"/>
    <w:rsid w:val="008E2444"/>
    <w:rsid w:val="008F5086"/>
    <w:rsid w:val="008F5166"/>
    <w:rsid w:val="0090026C"/>
    <w:rsid w:val="009152E4"/>
    <w:rsid w:val="009361F0"/>
    <w:rsid w:val="00940328"/>
    <w:rsid w:val="00940A57"/>
    <w:rsid w:val="00955FE0"/>
    <w:rsid w:val="00960CA1"/>
    <w:rsid w:val="00964BC1"/>
    <w:rsid w:val="0096535E"/>
    <w:rsid w:val="00970195"/>
    <w:rsid w:val="00970A38"/>
    <w:rsid w:val="009717FD"/>
    <w:rsid w:val="00996B29"/>
    <w:rsid w:val="009C19F4"/>
    <w:rsid w:val="009D6B22"/>
    <w:rsid w:val="00A11020"/>
    <w:rsid w:val="00A17FF8"/>
    <w:rsid w:val="00A249F9"/>
    <w:rsid w:val="00A336DF"/>
    <w:rsid w:val="00A33DF4"/>
    <w:rsid w:val="00A50644"/>
    <w:rsid w:val="00A5109B"/>
    <w:rsid w:val="00A6133B"/>
    <w:rsid w:val="00A6341C"/>
    <w:rsid w:val="00A903E3"/>
    <w:rsid w:val="00A97599"/>
    <w:rsid w:val="00AA2F49"/>
    <w:rsid w:val="00AB0924"/>
    <w:rsid w:val="00AB22E9"/>
    <w:rsid w:val="00AB4EFD"/>
    <w:rsid w:val="00AC3639"/>
    <w:rsid w:val="00AD194D"/>
    <w:rsid w:val="00AD21E4"/>
    <w:rsid w:val="00AE364A"/>
    <w:rsid w:val="00AE7393"/>
    <w:rsid w:val="00AE7504"/>
    <w:rsid w:val="00AF3E04"/>
    <w:rsid w:val="00B00BA4"/>
    <w:rsid w:val="00B125FD"/>
    <w:rsid w:val="00B14152"/>
    <w:rsid w:val="00B210D6"/>
    <w:rsid w:val="00B21632"/>
    <w:rsid w:val="00B30198"/>
    <w:rsid w:val="00B55AFC"/>
    <w:rsid w:val="00B76239"/>
    <w:rsid w:val="00B76F57"/>
    <w:rsid w:val="00B82AC7"/>
    <w:rsid w:val="00B9000B"/>
    <w:rsid w:val="00BA6E4C"/>
    <w:rsid w:val="00BB0774"/>
    <w:rsid w:val="00BB1396"/>
    <w:rsid w:val="00BB17BE"/>
    <w:rsid w:val="00BC3315"/>
    <w:rsid w:val="00BD4600"/>
    <w:rsid w:val="00BF2DAA"/>
    <w:rsid w:val="00C062F1"/>
    <w:rsid w:val="00C15BA5"/>
    <w:rsid w:val="00C31915"/>
    <w:rsid w:val="00C33BA4"/>
    <w:rsid w:val="00C4059B"/>
    <w:rsid w:val="00C44DFE"/>
    <w:rsid w:val="00C63D5E"/>
    <w:rsid w:val="00C654AA"/>
    <w:rsid w:val="00C67CB7"/>
    <w:rsid w:val="00C7163E"/>
    <w:rsid w:val="00C73A6A"/>
    <w:rsid w:val="00C81385"/>
    <w:rsid w:val="00CA12A3"/>
    <w:rsid w:val="00CA31FB"/>
    <w:rsid w:val="00CA32F5"/>
    <w:rsid w:val="00CA6787"/>
    <w:rsid w:val="00CD05D7"/>
    <w:rsid w:val="00CE4367"/>
    <w:rsid w:val="00CF21A0"/>
    <w:rsid w:val="00CF4985"/>
    <w:rsid w:val="00D12B34"/>
    <w:rsid w:val="00D206C2"/>
    <w:rsid w:val="00D20CC2"/>
    <w:rsid w:val="00D21A9C"/>
    <w:rsid w:val="00D2716B"/>
    <w:rsid w:val="00D32C08"/>
    <w:rsid w:val="00D4460F"/>
    <w:rsid w:val="00D47A48"/>
    <w:rsid w:val="00D54523"/>
    <w:rsid w:val="00D56AB2"/>
    <w:rsid w:val="00D71546"/>
    <w:rsid w:val="00D75A8A"/>
    <w:rsid w:val="00D861BA"/>
    <w:rsid w:val="00D900EF"/>
    <w:rsid w:val="00D90ADA"/>
    <w:rsid w:val="00DA4BCF"/>
    <w:rsid w:val="00DB011B"/>
    <w:rsid w:val="00DB663A"/>
    <w:rsid w:val="00DE2A95"/>
    <w:rsid w:val="00DE5196"/>
    <w:rsid w:val="00DE7948"/>
    <w:rsid w:val="00DF50CB"/>
    <w:rsid w:val="00E10587"/>
    <w:rsid w:val="00E1649B"/>
    <w:rsid w:val="00E1760F"/>
    <w:rsid w:val="00E3790B"/>
    <w:rsid w:val="00E56D0C"/>
    <w:rsid w:val="00E60311"/>
    <w:rsid w:val="00E81AE9"/>
    <w:rsid w:val="00E81C59"/>
    <w:rsid w:val="00E90773"/>
    <w:rsid w:val="00E967B9"/>
    <w:rsid w:val="00EE0D54"/>
    <w:rsid w:val="00EE76F4"/>
    <w:rsid w:val="00EF57C9"/>
    <w:rsid w:val="00F03E28"/>
    <w:rsid w:val="00F07755"/>
    <w:rsid w:val="00F1120C"/>
    <w:rsid w:val="00F46638"/>
    <w:rsid w:val="00F571FD"/>
    <w:rsid w:val="00F8596B"/>
    <w:rsid w:val="00F94D30"/>
    <w:rsid w:val="00F97FE1"/>
    <w:rsid w:val="00FA2E8F"/>
    <w:rsid w:val="00FB417D"/>
    <w:rsid w:val="00FB4F89"/>
    <w:rsid w:val="00FB6CD0"/>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53C"/>
  <w15:chartTrackingRefBased/>
  <w15:docId w15:val="{211FAD88-341C-4AB3-9C8D-066DAAA5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4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JoseBSL/Geonet"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JoseBSL/Geo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web-of-life.e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A1269-E91E-48AA-B6C1-F5C47BA0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18</Pages>
  <Words>18079</Words>
  <Characters>103051</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Manu Saunders</cp:lastModifiedBy>
  <cp:revision>11</cp:revision>
  <dcterms:created xsi:type="dcterms:W3CDTF">2019-02-21T05:32:00Z</dcterms:created>
  <dcterms:modified xsi:type="dcterms:W3CDTF">2019-04-03T00:44:00Z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zotero-version="5.0.65"&gt;&lt;session id="viLGFQg0"/&gt;&lt;style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