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50DB6" w14:textId="36E9F5CE" w:rsidR="00BB22DF" w:rsidRDefault="00BB22DF" w:rsidP="00D375CB">
      <w:pPr>
        <w:jc w:val="right"/>
        <w:rPr>
          <w:b/>
          <w:bCs/>
          <w:sz w:val="40"/>
          <w:szCs w:val="40"/>
        </w:rPr>
      </w:pPr>
      <w:r w:rsidRPr="00D375CB">
        <w:rPr>
          <w:b/>
          <w:bCs/>
          <w:sz w:val="40"/>
          <w:szCs w:val="40"/>
        </w:rPr>
        <w:t xml:space="preserve">CU – </w:t>
      </w:r>
      <w:r w:rsidR="00D375CB" w:rsidRPr="00D375CB">
        <w:rPr>
          <w:b/>
          <w:bCs/>
          <w:sz w:val="40"/>
          <w:szCs w:val="40"/>
        </w:rPr>
        <w:t>Ingreso a votaciones</w:t>
      </w:r>
    </w:p>
    <w:p w14:paraId="633C8D70" w14:textId="77777777" w:rsidR="00D375CB" w:rsidRPr="00D375CB" w:rsidRDefault="00D375CB" w:rsidP="00D375CB">
      <w:pPr>
        <w:jc w:val="right"/>
        <w:rPr>
          <w:b/>
          <w:bCs/>
          <w:sz w:val="40"/>
          <w:szCs w:val="40"/>
        </w:rPr>
      </w:pPr>
    </w:p>
    <w:p w14:paraId="4457E931" w14:textId="77777777" w:rsidR="00BB22DF" w:rsidRDefault="00BB22DF" w:rsidP="00D375CB">
      <w:pPr>
        <w:jc w:val="right"/>
        <w:rPr>
          <w:b/>
          <w:bCs/>
          <w:sz w:val="40"/>
          <w:szCs w:val="40"/>
        </w:rPr>
      </w:pPr>
      <w:r w:rsidRPr="00D375CB">
        <w:rPr>
          <w:b/>
          <w:bCs/>
          <w:sz w:val="40"/>
          <w:szCs w:val="40"/>
        </w:rPr>
        <w:t>Sistema de votaciones</w:t>
      </w:r>
    </w:p>
    <w:p w14:paraId="2FC2171E" w14:textId="77777777" w:rsidR="00D375CB" w:rsidRPr="00D375CB" w:rsidRDefault="00D375CB" w:rsidP="00D375CB">
      <w:pPr>
        <w:jc w:val="right"/>
        <w:rPr>
          <w:b/>
          <w:bCs/>
          <w:sz w:val="40"/>
          <w:szCs w:val="40"/>
        </w:rPr>
      </w:pPr>
    </w:p>
    <w:p w14:paraId="65AD2FE1" w14:textId="6CB2EE56" w:rsidR="00D375CB" w:rsidRDefault="00BB22DF" w:rsidP="00D375CB">
      <w:pPr>
        <w:jc w:val="right"/>
        <w:rPr>
          <w:b/>
          <w:bCs/>
          <w:sz w:val="40"/>
          <w:szCs w:val="40"/>
        </w:rPr>
      </w:pPr>
      <w:r w:rsidRPr="00D375CB">
        <w:rPr>
          <w:b/>
          <w:bCs/>
          <w:sz w:val="40"/>
          <w:szCs w:val="40"/>
        </w:rPr>
        <w:t>Versión 1.0</w:t>
      </w:r>
    </w:p>
    <w:p w14:paraId="10A0535E" w14:textId="77777777" w:rsidR="00C8520D" w:rsidRDefault="00C8520D">
      <w:pPr>
        <w:spacing w:after="160" w:line="259" w:lineRule="auto"/>
        <w:rPr>
          <w:b/>
          <w:bCs/>
          <w:sz w:val="40"/>
          <w:szCs w:val="40"/>
        </w:rPr>
      </w:pPr>
    </w:p>
    <w:p w14:paraId="7264C0F0" w14:textId="3F5FE43C" w:rsidR="00C8520D" w:rsidRDefault="00C8520D">
      <w:pPr>
        <w:spacing w:after="160" w:line="259" w:lineRule="auto"/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8520D" w14:paraId="5C44009C" w14:textId="77777777" w:rsidTr="00C8520D">
        <w:tc>
          <w:tcPr>
            <w:tcW w:w="2942" w:type="dxa"/>
          </w:tcPr>
          <w:p w14:paraId="71709508" w14:textId="3CA18249" w:rsidR="00C8520D" w:rsidRDefault="00C8520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Nombre </w:t>
            </w:r>
          </w:p>
        </w:tc>
        <w:tc>
          <w:tcPr>
            <w:tcW w:w="2943" w:type="dxa"/>
          </w:tcPr>
          <w:p w14:paraId="07123B9C" w14:textId="7EFC0A72" w:rsidR="00C8520D" w:rsidRDefault="00C8520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Definición</w:t>
            </w:r>
          </w:p>
        </w:tc>
        <w:tc>
          <w:tcPr>
            <w:tcW w:w="2943" w:type="dxa"/>
          </w:tcPr>
          <w:p w14:paraId="61859222" w14:textId="38048091" w:rsidR="00C8520D" w:rsidRDefault="00C8520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Versión</w:t>
            </w:r>
          </w:p>
        </w:tc>
      </w:tr>
      <w:tr w:rsidR="00C8520D" w14:paraId="0BFE8C7A" w14:textId="77777777" w:rsidTr="00C8520D">
        <w:tc>
          <w:tcPr>
            <w:tcW w:w="2942" w:type="dxa"/>
          </w:tcPr>
          <w:p w14:paraId="37D84DD8" w14:textId="465066B6" w:rsidR="00C8520D" w:rsidRDefault="00C8520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Jose Benjamin </w:t>
            </w:r>
            <w:proofErr w:type="spellStart"/>
            <w:r>
              <w:rPr>
                <w:b/>
                <w:bCs/>
                <w:sz w:val="24"/>
                <w:szCs w:val="24"/>
              </w:rPr>
              <w:t>Mendez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Salguero</w:t>
            </w:r>
          </w:p>
        </w:tc>
        <w:tc>
          <w:tcPr>
            <w:tcW w:w="2943" w:type="dxa"/>
          </w:tcPr>
          <w:p w14:paraId="002F23E6" w14:textId="17423221" w:rsidR="00C8520D" w:rsidRDefault="00C8520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Inicial</w:t>
            </w:r>
          </w:p>
        </w:tc>
        <w:tc>
          <w:tcPr>
            <w:tcW w:w="2943" w:type="dxa"/>
          </w:tcPr>
          <w:p w14:paraId="2B80EC86" w14:textId="06B18421" w:rsidR="00C8520D" w:rsidRDefault="00C8520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1.0</w:t>
            </w:r>
          </w:p>
        </w:tc>
      </w:tr>
    </w:tbl>
    <w:p w14:paraId="47288CED" w14:textId="5DE341EB" w:rsidR="00C8520D" w:rsidRDefault="00C8520D">
      <w:pPr>
        <w:spacing w:after="160" w:line="259" w:lineRule="auto"/>
        <w:rPr>
          <w:b/>
          <w:bCs/>
          <w:sz w:val="24"/>
          <w:szCs w:val="24"/>
        </w:rPr>
      </w:pPr>
    </w:p>
    <w:p w14:paraId="59A5011C" w14:textId="77777777" w:rsidR="00C8520D" w:rsidRDefault="00C8520D">
      <w:p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BB02A4D" w14:textId="0A8CABB9" w:rsidR="00896281" w:rsidRDefault="00896281">
      <w:p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Objetivo</w:t>
      </w:r>
    </w:p>
    <w:p w14:paraId="3AB4C183" w14:textId="6A0065C2" w:rsidR="00896281" w:rsidRDefault="00896281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Ingreso de los votantes guatemaltecos para realizar las votaciones de presidente, diputados y alcaldes.</w:t>
      </w:r>
    </w:p>
    <w:p w14:paraId="140AC947" w14:textId="77777777" w:rsidR="00896281" w:rsidRDefault="00896281">
      <w:pPr>
        <w:spacing w:after="160" w:line="259" w:lineRule="auto"/>
        <w:rPr>
          <w:sz w:val="24"/>
          <w:szCs w:val="24"/>
        </w:rPr>
      </w:pPr>
    </w:p>
    <w:p w14:paraId="175506D5" w14:textId="77777777" w:rsidR="00896281" w:rsidRPr="00896281" w:rsidRDefault="00896281">
      <w:pPr>
        <w:spacing w:after="160" w:line="259" w:lineRule="auto"/>
        <w:rPr>
          <w:sz w:val="24"/>
          <w:szCs w:val="24"/>
        </w:rPr>
      </w:pPr>
    </w:p>
    <w:p w14:paraId="022E043E" w14:textId="144BCAEE" w:rsidR="00D375CB" w:rsidRDefault="00D375CB">
      <w:p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Actores</w:t>
      </w:r>
    </w:p>
    <w:p w14:paraId="48499673" w14:textId="7BB0DA87" w:rsidR="00D375CB" w:rsidRPr="00D375CB" w:rsidRDefault="00D375CB" w:rsidP="00D375CB">
      <w:pPr>
        <w:pStyle w:val="Prrafodelista"/>
        <w:numPr>
          <w:ilvl w:val="0"/>
          <w:numId w:val="12"/>
        </w:numPr>
        <w:spacing w:after="160" w:line="259" w:lineRule="auto"/>
        <w:rPr>
          <w:b/>
          <w:bCs/>
          <w:sz w:val="24"/>
          <w:szCs w:val="24"/>
        </w:rPr>
      </w:pPr>
      <w:r w:rsidRPr="00D375CB">
        <w:rPr>
          <w:b/>
          <w:bCs/>
          <w:sz w:val="24"/>
          <w:szCs w:val="24"/>
        </w:rPr>
        <w:t>Votante activo</w:t>
      </w:r>
    </w:p>
    <w:p w14:paraId="39F1590C" w14:textId="77777777" w:rsidR="00D375CB" w:rsidRDefault="00D375CB">
      <w:p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Precondiciones</w:t>
      </w:r>
    </w:p>
    <w:p w14:paraId="71E730ED" w14:textId="52323CA8" w:rsidR="00D375CB" w:rsidRDefault="00D375CB" w:rsidP="00D375CB">
      <w:pPr>
        <w:pStyle w:val="Prrafodelista"/>
        <w:numPr>
          <w:ilvl w:val="0"/>
          <w:numId w:val="12"/>
        </w:num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 tenga un DPI activo </w:t>
      </w:r>
    </w:p>
    <w:p w14:paraId="37B7E361" w14:textId="0370E1BC" w:rsidR="00D375CB" w:rsidRPr="00D375CB" w:rsidRDefault="00D375CB" w:rsidP="00D375CB">
      <w:pPr>
        <w:pStyle w:val="Prrafodelista"/>
        <w:numPr>
          <w:ilvl w:val="0"/>
          <w:numId w:val="12"/>
        </w:num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 esté empadronado </w:t>
      </w:r>
      <w:r w:rsidRPr="00D375CB">
        <w:rPr>
          <w:b/>
          <w:bCs/>
          <w:sz w:val="24"/>
          <w:szCs w:val="24"/>
        </w:rPr>
        <w:br w:type="page"/>
      </w:r>
    </w:p>
    <w:p w14:paraId="7486A69E" w14:textId="7539712E" w:rsidR="00BB22DF" w:rsidRDefault="00D375CB" w:rsidP="00D375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Flujo Normal Básico</w:t>
      </w:r>
    </w:p>
    <w:p w14:paraId="59737402" w14:textId="26E6B956" w:rsidR="00D375CB" w:rsidRDefault="00D375CB" w:rsidP="00D375CB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Votante ingrese a la pantalla de inicio</w:t>
      </w:r>
    </w:p>
    <w:p w14:paraId="2AAA6A0A" w14:textId="560BF814" w:rsidR="00D375CB" w:rsidRDefault="00D375CB" w:rsidP="00D375CB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Se muestra una pantalla con </w:t>
      </w:r>
      <w:r w:rsidR="00F57A6A">
        <w:rPr>
          <w:sz w:val="24"/>
          <w:szCs w:val="24"/>
        </w:rPr>
        <w:t>el siguiente campo</w:t>
      </w:r>
    </w:p>
    <w:p w14:paraId="394F75EB" w14:textId="6D8F5607" w:rsidR="00F57A6A" w:rsidRDefault="00F57A6A" w:rsidP="00F57A6A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Ingresar CUI</w:t>
      </w:r>
    </w:p>
    <w:p w14:paraId="04CCCD51" w14:textId="3D5AD452" w:rsidR="00F57A6A" w:rsidRDefault="00F57A6A" w:rsidP="00F57A6A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 usuario ingresa su CUI.</w:t>
      </w:r>
    </w:p>
    <w:p w14:paraId="15A91906" w14:textId="5D223F59" w:rsidR="00F57A6A" w:rsidRDefault="00F57A6A" w:rsidP="00F57A6A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Sistema valida </w:t>
      </w:r>
      <w:r w:rsidR="006D7DEE">
        <w:rPr>
          <w:sz w:val="24"/>
          <w:szCs w:val="24"/>
        </w:rPr>
        <w:t>a través de la API del RENAP la existencia del CUI ingresado.</w:t>
      </w:r>
    </w:p>
    <w:p w14:paraId="3F769828" w14:textId="55E4D207" w:rsidR="006D7DEE" w:rsidRDefault="006D7DEE" w:rsidP="00F57A6A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Sistema valida que el CUI ingresado tenga un DPI asociado y este activo.</w:t>
      </w:r>
    </w:p>
    <w:p w14:paraId="0E522204" w14:textId="36F54512" w:rsidR="006D7DEE" w:rsidRDefault="006D7DEE" w:rsidP="00F57A6A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Sistema valida que el votante este empadronado a través de la API del TSE por medio del CUI.</w:t>
      </w:r>
    </w:p>
    <w:p w14:paraId="51E68212" w14:textId="23B90D58" w:rsidR="006D7DEE" w:rsidRPr="00B744F1" w:rsidRDefault="00B744F1" w:rsidP="00F57A6A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Sistema muestra una ventana emergente con el mensaje de </w:t>
      </w:r>
      <w:r w:rsidRPr="00B744F1">
        <w:rPr>
          <w:b/>
          <w:bCs/>
          <w:sz w:val="24"/>
          <w:szCs w:val="24"/>
        </w:rPr>
        <w:t>AN01-MSG01</w:t>
      </w:r>
      <w:r>
        <w:rPr>
          <w:b/>
          <w:bCs/>
          <w:sz w:val="24"/>
          <w:szCs w:val="24"/>
        </w:rPr>
        <w:t xml:space="preserve"> </w:t>
      </w:r>
      <w:r w:rsidRPr="00B744F1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FA01]</w:t>
      </w:r>
    </w:p>
    <w:p w14:paraId="21894B1F" w14:textId="782B146A" w:rsidR="00B744F1" w:rsidRDefault="00B744F1" w:rsidP="00F57A6A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Sistema muestra los siguientes botones en la ventana emergente</w:t>
      </w:r>
    </w:p>
    <w:p w14:paraId="50F70F61" w14:textId="454D03E4" w:rsidR="00B744F1" w:rsidRDefault="00B744F1" w:rsidP="00B744F1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Acepto</w:t>
      </w:r>
    </w:p>
    <w:p w14:paraId="37CEEAB0" w14:textId="43ABE337" w:rsidR="00B744F1" w:rsidRPr="00B744F1" w:rsidRDefault="00B744F1" w:rsidP="00B744F1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Cancelar </w:t>
      </w:r>
      <w:r w:rsidRPr="00B744F1">
        <w:rPr>
          <w:b/>
          <w:bCs/>
          <w:sz w:val="24"/>
          <w:szCs w:val="24"/>
        </w:rPr>
        <w:t>[FA02]</w:t>
      </w:r>
    </w:p>
    <w:p w14:paraId="79FC9240" w14:textId="61335B38" w:rsidR="00B744F1" w:rsidRDefault="00B744F1" w:rsidP="00B744F1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Sistema redirecciona al CU – Votación de candidatos</w:t>
      </w:r>
    </w:p>
    <w:p w14:paraId="39BA5329" w14:textId="1F261BA1" w:rsidR="00B744F1" w:rsidRDefault="00B744F1" w:rsidP="00B744F1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Fin del caso de uso</w:t>
      </w:r>
    </w:p>
    <w:p w14:paraId="462D9F13" w14:textId="77777777" w:rsidR="00B744F1" w:rsidRDefault="00B744F1" w:rsidP="00B744F1">
      <w:pPr>
        <w:rPr>
          <w:sz w:val="24"/>
          <w:szCs w:val="24"/>
        </w:rPr>
      </w:pPr>
    </w:p>
    <w:p w14:paraId="0F3B8A00" w14:textId="7A29CD3B" w:rsidR="00B744F1" w:rsidRDefault="00B744F1" w:rsidP="00B744F1">
      <w:pPr>
        <w:rPr>
          <w:b/>
          <w:bCs/>
          <w:sz w:val="24"/>
          <w:szCs w:val="24"/>
        </w:rPr>
      </w:pPr>
      <w:r w:rsidRPr="00B744F1">
        <w:rPr>
          <w:b/>
          <w:bCs/>
          <w:sz w:val="24"/>
          <w:szCs w:val="24"/>
        </w:rPr>
        <w:t>Flujo</w:t>
      </w:r>
      <w:r>
        <w:rPr>
          <w:b/>
          <w:bCs/>
          <w:sz w:val="24"/>
          <w:szCs w:val="24"/>
        </w:rPr>
        <w:t>s</w:t>
      </w:r>
      <w:r w:rsidRPr="00B744F1">
        <w:rPr>
          <w:b/>
          <w:bCs/>
          <w:sz w:val="24"/>
          <w:szCs w:val="24"/>
        </w:rPr>
        <w:t xml:space="preserve"> Alterno</w:t>
      </w:r>
      <w:r>
        <w:rPr>
          <w:b/>
          <w:bCs/>
          <w:sz w:val="24"/>
          <w:szCs w:val="24"/>
        </w:rPr>
        <w:t>s</w:t>
      </w:r>
      <w:r w:rsidRPr="00B744F1">
        <w:rPr>
          <w:b/>
          <w:bCs/>
          <w:sz w:val="24"/>
          <w:szCs w:val="24"/>
        </w:rPr>
        <w:t xml:space="preserve"> </w:t>
      </w:r>
    </w:p>
    <w:p w14:paraId="2E64E55F" w14:textId="178F17F4" w:rsidR="00B744F1" w:rsidRDefault="00B744F1" w:rsidP="00B744F1">
      <w:pPr>
        <w:rPr>
          <w:b/>
          <w:bCs/>
          <w:sz w:val="24"/>
          <w:szCs w:val="24"/>
        </w:rPr>
      </w:pPr>
      <w:r w:rsidRPr="00B744F1">
        <w:rPr>
          <w:b/>
          <w:bCs/>
          <w:sz w:val="24"/>
          <w:szCs w:val="24"/>
        </w:rPr>
        <w:t>FA01</w:t>
      </w:r>
      <w:r w:rsidR="005E03D1">
        <w:rPr>
          <w:b/>
          <w:bCs/>
          <w:sz w:val="24"/>
          <w:szCs w:val="24"/>
        </w:rPr>
        <w:t xml:space="preserve"> – Resultado validación incorrecta CUI</w:t>
      </w:r>
    </w:p>
    <w:p w14:paraId="56FA808A" w14:textId="34A1F026" w:rsidR="005E03D1" w:rsidRDefault="005E03D1" w:rsidP="005E03D1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Resultado de la API del RENAP o TSE devuelve error de existencia</w:t>
      </w:r>
    </w:p>
    <w:p w14:paraId="690CBBB0" w14:textId="5FC30097" w:rsidR="00B744F1" w:rsidRPr="005E03D1" w:rsidRDefault="005E03D1" w:rsidP="005E03D1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Sistema muestra el siguiente mensaje </w:t>
      </w:r>
      <w:r w:rsidRPr="005E03D1">
        <w:rPr>
          <w:b/>
          <w:bCs/>
          <w:sz w:val="24"/>
          <w:szCs w:val="24"/>
        </w:rPr>
        <w:t>AN01-MSG02</w:t>
      </w:r>
    </w:p>
    <w:p w14:paraId="1FF99BB9" w14:textId="7E38FD48" w:rsidR="005E03D1" w:rsidRDefault="005E03D1" w:rsidP="005E03D1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Fin del caso de uso.</w:t>
      </w:r>
    </w:p>
    <w:p w14:paraId="6C0059A1" w14:textId="7A7B4184" w:rsidR="005E03D1" w:rsidRDefault="005E03D1" w:rsidP="005E03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FA02 – Cancelar</w:t>
      </w:r>
    </w:p>
    <w:p w14:paraId="0A6AF7D2" w14:textId="4540E53E" w:rsidR="005E03D1" w:rsidRDefault="005E03D1" w:rsidP="005E03D1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Usuario selecciona botón Cancelar.</w:t>
      </w:r>
    </w:p>
    <w:p w14:paraId="2E58AC0D" w14:textId="77777777" w:rsidR="005E03D1" w:rsidRDefault="005E03D1" w:rsidP="005E03D1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Sistema regresa al inicio del </w:t>
      </w:r>
      <w:r w:rsidRPr="005E03D1">
        <w:rPr>
          <w:b/>
          <w:bCs/>
          <w:sz w:val="24"/>
          <w:szCs w:val="24"/>
        </w:rPr>
        <w:t>FNB</w:t>
      </w:r>
      <w:r>
        <w:rPr>
          <w:sz w:val="24"/>
          <w:szCs w:val="24"/>
        </w:rPr>
        <w:t>.</w:t>
      </w:r>
    </w:p>
    <w:p w14:paraId="59CD9CE9" w14:textId="77777777" w:rsidR="005E03D1" w:rsidRDefault="005E03D1" w:rsidP="005E03D1">
      <w:pPr>
        <w:rPr>
          <w:sz w:val="24"/>
          <w:szCs w:val="24"/>
        </w:rPr>
      </w:pPr>
    </w:p>
    <w:p w14:paraId="2E4D5B0B" w14:textId="77777777" w:rsidR="00C57A5C" w:rsidRDefault="005E03D1" w:rsidP="005E03D1">
      <w:pPr>
        <w:rPr>
          <w:b/>
          <w:bCs/>
          <w:sz w:val="24"/>
          <w:szCs w:val="24"/>
        </w:rPr>
      </w:pPr>
      <w:r w:rsidRPr="005E03D1">
        <w:rPr>
          <w:b/>
          <w:bCs/>
          <w:sz w:val="24"/>
          <w:szCs w:val="24"/>
        </w:rPr>
        <w:t>Anexos</w:t>
      </w:r>
    </w:p>
    <w:p w14:paraId="344F1C83" w14:textId="24F80404" w:rsidR="00C57A5C" w:rsidRDefault="00C57A5C" w:rsidP="00C57A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AN01 Mensajes Respuesta</w:t>
      </w:r>
    </w:p>
    <w:p w14:paraId="0885DEE9" w14:textId="3D59C54B" w:rsidR="00C57A5C" w:rsidRDefault="00C57A5C" w:rsidP="00C57A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MSG01 – Aceptar condiciones</w:t>
      </w:r>
    </w:p>
    <w:p w14:paraId="724B3F98" w14:textId="0EC420ED" w:rsidR="00C57A5C" w:rsidRDefault="00C57A5C" w:rsidP="00C8520D">
      <w:pPr>
        <w:ind w:left="708"/>
        <w:rPr>
          <w:sz w:val="24"/>
          <w:szCs w:val="24"/>
        </w:rPr>
      </w:pPr>
      <w:r>
        <w:rPr>
          <w:sz w:val="24"/>
          <w:szCs w:val="24"/>
        </w:rPr>
        <w:t>“</w:t>
      </w:r>
      <w:r w:rsidR="00C8520D">
        <w:rPr>
          <w:sz w:val="24"/>
          <w:szCs w:val="24"/>
        </w:rPr>
        <w:t>Acepto que una vez ingresado no se puede revertir las acciones y no podre volver a realizar la votación”.</w:t>
      </w:r>
    </w:p>
    <w:p w14:paraId="0F3BF1EB" w14:textId="2EF56F3E" w:rsidR="00C8520D" w:rsidRDefault="00C8520D" w:rsidP="00C8520D">
      <w:pPr>
        <w:ind w:left="708"/>
        <w:rPr>
          <w:b/>
          <w:bCs/>
          <w:sz w:val="24"/>
          <w:szCs w:val="24"/>
        </w:rPr>
      </w:pPr>
      <w:r w:rsidRPr="00C8520D">
        <w:rPr>
          <w:b/>
          <w:bCs/>
          <w:sz w:val="24"/>
          <w:szCs w:val="24"/>
        </w:rPr>
        <w:t xml:space="preserve">MSG02 – Validación incorrecto </w:t>
      </w:r>
    </w:p>
    <w:p w14:paraId="6887A766" w14:textId="0D59B53E" w:rsidR="00C8520D" w:rsidRDefault="00C8520D" w:rsidP="00C8520D">
      <w:pPr>
        <w:ind w:left="708"/>
        <w:rPr>
          <w:sz w:val="24"/>
          <w:szCs w:val="24"/>
        </w:rPr>
      </w:pPr>
      <w:r w:rsidRPr="00C8520D">
        <w:rPr>
          <w:sz w:val="24"/>
          <w:szCs w:val="24"/>
        </w:rPr>
        <w:t>“</w:t>
      </w:r>
      <w:r>
        <w:rPr>
          <w:sz w:val="24"/>
          <w:szCs w:val="24"/>
        </w:rPr>
        <w:t>El CUI ingresado no existe o no tiene un DPI activo o no está empadronado</w:t>
      </w:r>
      <w:r w:rsidRPr="00C8520D">
        <w:rPr>
          <w:sz w:val="24"/>
          <w:szCs w:val="24"/>
        </w:rPr>
        <w:t>”.</w:t>
      </w:r>
    </w:p>
    <w:p w14:paraId="784C8378" w14:textId="77777777" w:rsidR="00C8520D" w:rsidRPr="00C8520D" w:rsidRDefault="00C8520D" w:rsidP="00C8520D">
      <w:pPr>
        <w:rPr>
          <w:sz w:val="24"/>
          <w:szCs w:val="24"/>
        </w:rPr>
      </w:pPr>
    </w:p>
    <w:p w14:paraId="5F6303E1" w14:textId="7C6B1D47" w:rsidR="005E03D1" w:rsidRPr="005E03D1" w:rsidRDefault="00C57A5C" w:rsidP="00C57A5C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5E03D1" w:rsidRPr="005E03D1">
        <w:rPr>
          <w:b/>
          <w:bCs/>
          <w:sz w:val="24"/>
          <w:szCs w:val="24"/>
        </w:rPr>
        <w:t xml:space="preserve"> </w:t>
      </w:r>
    </w:p>
    <w:p w14:paraId="297F4E10" w14:textId="77777777" w:rsidR="00BB22DF" w:rsidRDefault="00BB22DF"/>
    <w:p w14:paraId="30047B8B" w14:textId="4012BA3B" w:rsidR="00ED2FF0" w:rsidRDefault="00BB22DF">
      <w:r>
        <w:t xml:space="preserve">  </w:t>
      </w:r>
    </w:p>
    <w:sectPr w:rsidR="00ED2F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10AE"/>
    <w:multiLevelType w:val="hybridMultilevel"/>
    <w:tmpl w:val="BDBC7CFA"/>
    <w:lvl w:ilvl="0" w:tplc="6650692C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007" w:hanging="360"/>
      </w:pPr>
    </w:lvl>
    <w:lvl w:ilvl="2" w:tplc="100A001B" w:tentative="1">
      <w:start w:val="1"/>
      <w:numFmt w:val="lowerRoman"/>
      <w:lvlText w:val="%3."/>
      <w:lvlJc w:val="right"/>
      <w:pPr>
        <w:ind w:left="2727" w:hanging="180"/>
      </w:pPr>
    </w:lvl>
    <w:lvl w:ilvl="3" w:tplc="100A000F" w:tentative="1">
      <w:start w:val="1"/>
      <w:numFmt w:val="decimal"/>
      <w:lvlText w:val="%4."/>
      <w:lvlJc w:val="left"/>
      <w:pPr>
        <w:ind w:left="3447" w:hanging="360"/>
      </w:pPr>
    </w:lvl>
    <w:lvl w:ilvl="4" w:tplc="100A0019" w:tentative="1">
      <w:start w:val="1"/>
      <w:numFmt w:val="lowerLetter"/>
      <w:lvlText w:val="%5."/>
      <w:lvlJc w:val="left"/>
      <w:pPr>
        <w:ind w:left="4167" w:hanging="360"/>
      </w:pPr>
    </w:lvl>
    <w:lvl w:ilvl="5" w:tplc="100A001B" w:tentative="1">
      <w:start w:val="1"/>
      <w:numFmt w:val="lowerRoman"/>
      <w:lvlText w:val="%6."/>
      <w:lvlJc w:val="right"/>
      <w:pPr>
        <w:ind w:left="4887" w:hanging="180"/>
      </w:pPr>
    </w:lvl>
    <w:lvl w:ilvl="6" w:tplc="100A000F" w:tentative="1">
      <w:start w:val="1"/>
      <w:numFmt w:val="decimal"/>
      <w:lvlText w:val="%7."/>
      <w:lvlJc w:val="left"/>
      <w:pPr>
        <w:ind w:left="5607" w:hanging="360"/>
      </w:pPr>
    </w:lvl>
    <w:lvl w:ilvl="7" w:tplc="100A0019" w:tentative="1">
      <w:start w:val="1"/>
      <w:numFmt w:val="lowerLetter"/>
      <w:lvlText w:val="%8."/>
      <w:lvlJc w:val="left"/>
      <w:pPr>
        <w:ind w:left="6327" w:hanging="360"/>
      </w:pPr>
    </w:lvl>
    <w:lvl w:ilvl="8" w:tplc="1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9856ED3"/>
    <w:multiLevelType w:val="hybridMultilevel"/>
    <w:tmpl w:val="5994E30C"/>
    <w:lvl w:ilvl="0" w:tplc="42341D0C">
      <w:start w:val="1"/>
      <w:numFmt w:val="decimal"/>
      <w:lvlText w:val="1.1.%1"/>
      <w:lvlJc w:val="left"/>
      <w:pPr>
        <w:ind w:left="64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007" w:hanging="360"/>
      </w:pPr>
    </w:lvl>
    <w:lvl w:ilvl="2" w:tplc="100A001B" w:tentative="1">
      <w:start w:val="1"/>
      <w:numFmt w:val="lowerRoman"/>
      <w:lvlText w:val="%3."/>
      <w:lvlJc w:val="right"/>
      <w:pPr>
        <w:ind w:left="2727" w:hanging="180"/>
      </w:pPr>
    </w:lvl>
    <w:lvl w:ilvl="3" w:tplc="100A000F" w:tentative="1">
      <w:start w:val="1"/>
      <w:numFmt w:val="decimal"/>
      <w:lvlText w:val="%4."/>
      <w:lvlJc w:val="left"/>
      <w:pPr>
        <w:ind w:left="3447" w:hanging="360"/>
      </w:pPr>
    </w:lvl>
    <w:lvl w:ilvl="4" w:tplc="100A0019" w:tentative="1">
      <w:start w:val="1"/>
      <w:numFmt w:val="lowerLetter"/>
      <w:lvlText w:val="%5."/>
      <w:lvlJc w:val="left"/>
      <w:pPr>
        <w:ind w:left="4167" w:hanging="360"/>
      </w:pPr>
    </w:lvl>
    <w:lvl w:ilvl="5" w:tplc="100A001B" w:tentative="1">
      <w:start w:val="1"/>
      <w:numFmt w:val="lowerRoman"/>
      <w:lvlText w:val="%6."/>
      <w:lvlJc w:val="right"/>
      <w:pPr>
        <w:ind w:left="4887" w:hanging="180"/>
      </w:pPr>
    </w:lvl>
    <w:lvl w:ilvl="6" w:tplc="100A000F" w:tentative="1">
      <w:start w:val="1"/>
      <w:numFmt w:val="decimal"/>
      <w:lvlText w:val="%7."/>
      <w:lvlJc w:val="left"/>
      <w:pPr>
        <w:ind w:left="5607" w:hanging="360"/>
      </w:pPr>
    </w:lvl>
    <w:lvl w:ilvl="7" w:tplc="100A0019" w:tentative="1">
      <w:start w:val="1"/>
      <w:numFmt w:val="lowerLetter"/>
      <w:lvlText w:val="%8."/>
      <w:lvlJc w:val="left"/>
      <w:pPr>
        <w:ind w:left="6327" w:hanging="360"/>
      </w:pPr>
    </w:lvl>
    <w:lvl w:ilvl="8" w:tplc="1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4C96CFF"/>
    <w:multiLevelType w:val="hybridMultilevel"/>
    <w:tmpl w:val="A63CD13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E020D"/>
    <w:multiLevelType w:val="hybridMultilevel"/>
    <w:tmpl w:val="D7EC203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44BF2"/>
    <w:multiLevelType w:val="hybridMultilevel"/>
    <w:tmpl w:val="271E0CA6"/>
    <w:lvl w:ilvl="0" w:tplc="180CF5B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007" w:hanging="360"/>
      </w:pPr>
    </w:lvl>
    <w:lvl w:ilvl="2" w:tplc="100A001B" w:tentative="1">
      <w:start w:val="1"/>
      <w:numFmt w:val="lowerRoman"/>
      <w:lvlText w:val="%3."/>
      <w:lvlJc w:val="right"/>
      <w:pPr>
        <w:ind w:left="2727" w:hanging="180"/>
      </w:pPr>
    </w:lvl>
    <w:lvl w:ilvl="3" w:tplc="100A000F" w:tentative="1">
      <w:start w:val="1"/>
      <w:numFmt w:val="decimal"/>
      <w:lvlText w:val="%4."/>
      <w:lvlJc w:val="left"/>
      <w:pPr>
        <w:ind w:left="3447" w:hanging="360"/>
      </w:pPr>
    </w:lvl>
    <w:lvl w:ilvl="4" w:tplc="100A0019" w:tentative="1">
      <w:start w:val="1"/>
      <w:numFmt w:val="lowerLetter"/>
      <w:lvlText w:val="%5."/>
      <w:lvlJc w:val="left"/>
      <w:pPr>
        <w:ind w:left="4167" w:hanging="360"/>
      </w:pPr>
    </w:lvl>
    <w:lvl w:ilvl="5" w:tplc="100A001B" w:tentative="1">
      <w:start w:val="1"/>
      <w:numFmt w:val="lowerRoman"/>
      <w:lvlText w:val="%6."/>
      <w:lvlJc w:val="right"/>
      <w:pPr>
        <w:ind w:left="4887" w:hanging="180"/>
      </w:pPr>
    </w:lvl>
    <w:lvl w:ilvl="6" w:tplc="100A000F" w:tentative="1">
      <w:start w:val="1"/>
      <w:numFmt w:val="decimal"/>
      <w:lvlText w:val="%7."/>
      <w:lvlJc w:val="left"/>
      <w:pPr>
        <w:ind w:left="5607" w:hanging="360"/>
      </w:pPr>
    </w:lvl>
    <w:lvl w:ilvl="7" w:tplc="100A0019" w:tentative="1">
      <w:start w:val="1"/>
      <w:numFmt w:val="lowerLetter"/>
      <w:lvlText w:val="%8."/>
      <w:lvlJc w:val="left"/>
      <w:pPr>
        <w:ind w:left="6327" w:hanging="360"/>
      </w:pPr>
    </w:lvl>
    <w:lvl w:ilvl="8" w:tplc="1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F024106"/>
    <w:multiLevelType w:val="hybridMultilevel"/>
    <w:tmpl w:val="9CC4790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62DA3"/>
    <w:multiLevelType w:val="hybridMultilevel"/>
    <w:tmpl w:val="0628A88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C5B61"/>
    <w:multiLevelType w:val="hybridMultilevel"/>
    <w:tmpl w:val="4FBEB3B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B4A86"/>
    <w:multiLevelType w:val="hybridMultilevel"/>
    <w:tmpl w:val="6792D5F6"/>
    <w:lvl w:ilvl="0" w:tplc="100A000F">
      <w:start w:val="1"/>
      <w:numFmt w:val="decimal"/>
      <w:lvlText w:val="%1."/>
      <w:lvlJc w:val="left"/>
      <w:pPr>
        <w:ind w:left="1428" w:hanging="360"/>
      </w:pPr>
    </w:lvl>
    <w:lvl w:ilvl="1" w:tplc="100A0019" w:tentative="1">
      <w:start w:val="1"/>
      <w:numFmt w:val="lowerLetter"/>
      <w:lvlText w:val="%2."/>
      <w:lvlJc w:val="left"/>
      <w:pPr>
        <w:ind w:left="2148" w:hanging="360"/>
      </w:pPr>
    </w:lvl>
    <w:lvl w:ilvl="2" w:tplc="100A001B" w:tentative="1">
      <w:start w:val="1"/>
      <w:numFmt w:val="lowerRoman"/>
      <w:lvlText w:val="%3."/>
      <w:lvlJc w:val="right"/>
      <w:pPr>
        <w:ind w:left="2868" w:hanging="180"/>
      </w:pPr>
    </w:lvl>
    <w:lvl w:ilvl="3" w:tplc="100A000F" w:tentative="1">
      <w:start w:val="1"/>
      <w:numFmt w:val="decimal"/>
      <w:lvlText w:val="%4."/>
      <w:lvlJc w:val="left"/>
      <w:pPr>
        <w:ind w:left="3588" w:hanging="360"/>
      </w:pPr>
    </w:lvl>
    <w:lvl w:ilvl="4" w:tplc="100A0019" w:tentative="1">
      <w:start w:val="1"/>
      <w:numFmt w:val="lowerLetter"/>
      <w:lvlText w:val="%5."/>
      <w:lvlJc w:val="left"/>
      <w:pPr>
        <w:ind w:left="4308" w:hanging="360"/>
      </w:pPr>
    </w:lvl>
    <w:lvl w:ilvl="5" w:tplc="100A001B" w:tentative="1">
      <w:start w:val="1"/>
      <w:numFmt w:val="lowerRoman"/>
      <w:lvlText w:val="%6."/>
      <w:lvlJc w:val="right"/>
      <w:pPr>
        <w:ind w:left="5028" w:hanging="180"/>
      </w:pPr>
    </w:lvl>
    <w:lvl w:ilvl="6" w:tplc="100A000F" w:tentative="1">
      <w:start w:val="1"/>
      <w:numFmt w:val="decimal"/>
      <w:lvlText w:val="%7."/>
      <w:lvlJc w:val="left"/>
      <w:pPr>
        <w:ind w:left="5748" w:hanging="360"/>
      </w:pPr>
    </w:lvl>
    <w:lvl w:ilvl="7" w:tplc="100A0019" w:tentative="1">
      <w:start w:val="1"/>
      <w:numFmt w:val="lowerLetter"/>
      <w:lvlText w:val="%8."/>
      <w:lvlJc w:val="left"/>
      <w:pPr>
        <w:ind w:left="6468" w:hanging="360"/>
      </w:pPr>
    </w:lvl>
    <w:lvl w:ilvl="8" w:tplc="10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58291626">
    <w:abstractNumId w:val="0"/>
  </w:num>
  <w:num w:numId="2" w16cid:durableId="1605651144">
    <w:abstractNumId w:val="4"/>
  </w:num>
  <w:num w:numId="3" w16cid:durableId="2006929770">
    <w:abstractNumId w:val="4"/>
  </w:num>
  <w:num w:numId="4" w16cid:durableId="601884121">
    <w:abstractNumId w:val="4"/>
  </w:num>
  <w:num w:numId="5" w16cid:durableId="784038064">
    <w:abstractNumId w:val="1"/>
  </w:num>
  <w:num w:numId="6" w16cid:durableId="1533571408">
    <w:abstractNumId w:val="1"/>
  </w:num>
  <w:num w:numId="7" w16cid:durableId="1236206383">
    <w:abstractNumId w:val="0"/>
  </w:num>
  <w:num w:numId="8" w16cid:durableId="347221291">
    <w:abstractNumId w:val="1"/>
  </w:num>
  <w:num w:numId="9" w16cid:durableId="634339206">
    <w:abstractNumId w:val="1"/>
  </w:num>
  <w:num w:numId="10" w16cid:durableId="690837346">
    <w:abstractNumId w:val="2"/>
  </w:num>
  <w:num w:numId="11" w16cid:durableId="477065755">
    <w:abstractNumId w:val="3"/>
  </w:num>
  <w:num w:numId="12" w16cid:durableId="327294579">
    <w:abstractNumId w:val="7"/>
  </w:num>
  <w:num w:numId="13" w16cid:durableId="1018888778">
    <w:abstractNumId w:val="8"/>
  </w:num>
  <w:num w:numId="14" w16cid:durableId="216625611">
    <w:abstractNumId w:val="5"/>
  </w:num>
  <w:num w:numId="15" w16cid:durableId="794966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9B1"/>
    <w:rsid w:val="005E03D1"/>
    <w:rsid w:val="006369B1"/>
    <w:rsid w:val="006D7DEE"/>
    <w:rsid w:val="00776C0C"/>
    <w:rsid w:val="008077C8"/>
    <w:rsid w:val="00874F4E"/>
    <w:rsid w:val="00896281"/>
    <w:rsid w:val="00B04C51"/>
    <w:rsid w:val="00B744F1"/>
    <w:rsid w:val="00BB22DF"/>
    <w:rsid w:val="00C57A5C"/>
    <w:rsid w:val="00C8520D"/>
    <w:rsid w:val="00D375CB"/>
    <w:rsid w:val="00E07FEC"/>
    <w:rsid w:val="00ED2FF0"/>
    <w:rsid w:val="00F5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DFAF6"/>
  <w15:chartTrackingRefBased/>
  <w15:docId w15:val="{325BB38A-ECF9-4999-BDE9-C1E18717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F4E"/>
    <w:pPr>
      <w:spacing w:after="0" w:line="480" w:lineRule="auto"/>
    </w:pPr>
    <w:rPr>
      <w:rFonts w:ascii="Arial" w:hAnsi="Arial" w:cs="Calibri"/>
      <w:color w:val="000000"/>
      <w:lang w:eastAsia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874F4E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auto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4F4E"/>
    <w:pPr>
      <w:keepNext/>
      <w:keepLines/>
      <w:spacing w:before="40"/>
      <w:outlineLvl w:val="1"/>
    </w:pPr>
    <w:rPr>
      <w:rFonts w:eastAsiaTheme="majorEastAsia" w:cstheme="majorBidi"/>
      <w:b/>
      <w:color w:val="auto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4F4E"/>
    <w:pPr>
      <w:keepNext/>
      <w:keepLines/>
      <w:ind w:left="709" w:hanging="709"/>
      <w:outlineLvl w:val="2"/>
    </w:pPr>
    <w:rPr>
      <w:rFonts w:eastAsiaTheme="majorEastAsia" w:cstheme="majorBidi"/>
      <w:b/>
      <w:color w:val="auto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4F4E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74F4E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74F4E"/>
    <w:rPr>
      <w:rFonts w:ascii="Arial" w:eastAsiaTheme="majorEastAsia" w:hAnsi="Arial" w:cstheme="majorBidi"/>
      <w:b/>
      <w:sz w:val="24"/>
      <w:szCs w:val="24"/>
    </w:rPr>
  </w:style>
  <w:style w:type="paragraph" w:styleId="Prrafodelista">
    <w:name w:val="List Paragraph"/>
    <w:basedOn w:val="Normal"/>
    <w:uiPriority w:val="34"/>
    <w:qFormat/>
    <w:rsid w:val="00D375CB"/>
    <w:pPr>
      <w:ind w:left="720"/>
      <w:contextualSpacing/>
    </w:pPr>
  </w:style>
  <w:style w:type="table" w:styleId="Tablaconcuadrcula">
    <w:name w:val="Table Grid"/>
    <w:basedOn w:val="Tablanormal"/>
    <w:uiPriority w:val="39"/>
    <w:rsid w:val="00C85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E3D0C-F9AA-431B-9719-188218C2E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20812 - JOSE BENJAMIN MENDEZ SALGUERO</dc:creator>
  <cp:keywords/>
  <dc:description/>
  <cp:lastModifiedBy>20812 - JOSE BENJAMIN MENDEZ SALGUERO</cp:lastModifiedBy>
  <cp:revision>2</cp:revision>
  <dcterms:created xsi:type="dcterms:W3CDTF">2023-08-26T13:10:00Z</dcterms:created>
  <dcterms:modified xsi:type="dcterms:W3CDTF">2023-09-02T17:40:00Z</dcterms:modified>
</cp:coreProperties>
</file>