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1CFB3" w14:textId="0630D6F3" w:rsidR="008E6426" w:rsidRDefault="008F780F">
      <w:pPr>
        <w:rPr>
          <w:lang w:val="es-ES"/>
        </w:rPr>
      </w:pPr>
      <w:r>
        <w:rPr>
          <w:lang w:val="es-ES"/>
        </w:rPr>
        <w:t xml:space="preserve">• </w:t>
      </w:r>
      <w:proofErr w:type="spellStart"/>
      <w:r w:rsidRPr="009704A9">
        <w:rPr>
          <w:highlight w:val="yellow"/>
          <w:lang w:val="es-ES"/>
        </w:rPr>
        <w:t>Welcome</w:t>
      </w:r>
      <w:proofErr w:type="spellEnd"/>
      <w:r>
        <w:rPr>
          <w:lang w:val="es-ES"/>
        </w:rPr>
        <w:t>:</w:t>
      </w:r>
    </w:p>
    <w:p w14:paraId="1AB2EE57" w14:textId="61F7188B" w:rsidR="008F780F" w:rsidRPr="008F780F" w:rsidRDefault="008F780F">
      <w:pPr>
        <w:rPr>
          <w:lang w:val="en-US"/>
        </w:rPr>
      </w:pPr>
      <w:r>
        <w:rPr>
          <w:lang w:val="es-ES"/>
        </w:rPr>
        <w:tab/>
      </w:r>
      <w:r w:rsidRPr="008F780F">
        <w:rPr>
          <w:lang w:val="en-US"/>
        </w:rPr>
        <w:t>• Introduce them</w:t>
      </w:r>
    </w:p>
    <w:p w14:paraId="186211A5" w14:textId="29C72D80" w:rsidR="008F780F" w:rsidRDefault="008F780F">
      <w:pPr>
        <w:rPr>
          <w:lang w:val="en-US"/>
        </w:rPr>
      </w:pPr>
      <w:r w:rsidRPr="008F780F">
        <w:rPr>
          <w:lang w:val="en-US"/>
        </w:rPr>
        <w:tab/>
        <w:t>• Explain general structur</w:t>
      </w:r>
      <w:r>
        <w:rPr>
          <w:lang w:val="en-US"/>
        </w:rPr>
        <w:t>e of presentation</w:t>
      </w:r>
    </w:p>
    <w:p w14:paraId="592953C7" w14:textId="6051CF1B" w:rsidR="008F780F" w:rsidRDefault="008F780F">
      <w:pPr>
        <w:rPr>
          <w:lang w:val="en-US"/>
        </w:rPr>
      </w:pPr>
      <w:r>
        <w:rPr>
          <w:lang w:val="en-US"/>
        </w:rPr>
        <w:tab/>
        <w:t>• Explain that everything is very conceptual, maybe diagrams will help</w:t>
      </w:r>
    </w:p>
    <w:p w14:paraId="748E1B6C" w14:textId="77777777" w:rsidR="008F780F" w:rsidRDefault="008F780F">
      <w:pPr>
        <w:rPr>
          <w:lang w:val="en-US"/>
        </w:rPr>
      </w:pPr>
    </w:p>
    <w:p w14:paraId="3D832F47" w14:textId="6187072D" w:rsidR="008F780F" w:rsidRDefault="008F780F">
      <w:pPr>
        <w:rPr>
          <w:lang w:val="en-US"/>
        </w:rPr>
      </w:pPr>
      <w:r>
        <w:rPr>
          <w:lang w:val="en-US"/>
        </w:rPr>
        <w:t xml:space="preserve">• </w:t>
      </w:r>
      <w:r w:rsidRPr="009704A9">
        <w:rPr>
          <w:highlight w:val="yellow"/>
          <w:lang w:val="en-US"/>
        </w:rPr>
        <w:t>General context and background of the problem to address</w:t>
      </w:r>
    </w:p>
    <w:p w14:paraId="142B4030" w14:textId="5A4A280F" w:rsidR="00B147E8" w:rsidRDefault="00B147E8">
      <w:pPr>
        <w:rPr>
          <w:lang w:val="en-US"/>
        </w:rPr>
      </w:pPr>
    </w:p>
    <w:p w14:paraId="69EFB13F" w14:textId="40F92EF8" w:rsidR="00B147E8" w:rsidRDefault="00B147E8">
      <w:pPr>
        <w:rPr>
          <w:lang w:val="en-US"/>
        </w:rPr>
      </w:pPr>
      <w:r>
        <w:rPr>
          <w:lang w:val="en-US"/>
        </w:rPr>
        <w:t xml:space="preserve">Atrato started </w:t>
      </w:r>
      <w:proofErr w:type="spellStart"/>
      <w:r>
        <w:rPr>
          <w:lang w:val="en-US"/>
        </w:rPr>
        <w:t>oprations</w:t>
      </w:r>
      <w:proofErr w:type="spellEnd"/>
      <w:r>
        <w:rPr>
          <w:lang w:val="en-US"/>
        </w:rPr>
        <w:t xml:space="preserve"> in mid 2019, with only 3 </w:t>
      </w:r>
      <w:proofErr w:type="spellStart"/>
      <w:r>
        <w:rPr>
          <w:lang w:val="en-US"/>
        </w:rPr>
        <w:t>persones</w:t>
      </w:r>
      <w:proofErr w:type="spellEnd"/>
      <w:r>
        <w:rPr>
          <w:lang w:val="en-US"/>
        </w:rPr>
        <w:t xml:space="preserve">, slowly (or not so slowly) it has been growing to become what it is today, and many of the processes and operations have been designed and executed along the way. There is a big area of opportunity in the redefinition of these processes and today we are addressing the </w:t>
      </w:r>
      <w:proofErr w:type="spellStart"/>
      <w:r>
        <w:rPr>
          <w:lang w:val="en-US"/>
        </w:rPr>
        <w:t>Disbursment</w:t>
      </w:r>
      <w:proofErr w:type="spellEnd"/>
      <w:r>
        <w:rPr>
          <w:lang w:val="en-US"/>
        </w:rPr>
        <w:t xml:space="preserve"> </w:t>
      </w:r>
      <w:proofErr w:type="spellStart"/>
      <w:r>
        <w:rPr>
          <w:lang w:val="en-US"/>
        </w:rPr>
        <w:t>Proces</w:t>
      </w:r>
      <w:proofErr w:type="spellEnd"/>
      <w:r>
        <w:rPr>
          <w:lang w:val="en-US"/>
        </w:rPr>
        <w:t>.</w:t>
      </w:r>
    </w:p>
    <w:p w14:paraId="12FE8C1E" w14:textId="30E258E9" w:rsidR="00DE269E" w:rsidRPr="009A0540" w:rsidRDefault="00DE269E" w:rsidP="00DE269E">
      <w:pPr>
        <w:pStyle w:val="NormalWeb"/>
        <w:rPr>
          <w:rFonts w:ascii="CMR10" w:hAnsi="CMR10"/>
          <w:color w:val="000000" w:themeColor="text1"/>
          <w:sz w:val="20"/>
          <w:szCs w:val="20"/>
        </w:rPr>
      </w:pPr>
      <w:r>
        <w:rPr>
          <w:lang w:val="en-US"/>
        </w:rPr>
        <w:tab/>
      </w:r>
      <w:r w:rsidRPr="009A0540">
        <w:rPr>
          <w:rFonts w:ascii="CMR10" w:hAnsi="CMR10"/>
          <w:color w:val="000000" w:themeColor="text1"/>
          <w:sz w:val="22"/>
          <w:szCs w:val="21"/>
        </w:rPr>
        <w:t>With the growth in Atrato’s customers and partners consuming its main financial product, the number of loans granted on a daily basis has increased and the manual money disbursement pro- cess has become an exhaustive, repetitive, and error-prone task. In order to ensure a scalable and reliable disbursement procedure, this should progressively migrate to a fully automated activity compatible with current processes</w:t>
      </w:r>
      <w:r w:rsidR="009A0540" w:rsidRPr="009A0540">
        <w:rPr>
          <w:rFonts w:ascii="CMR10" w:hAnsi="CMR10"/>
          <w:color w:val="000000" w:themeColor="text1"/>
          <w:sz w:val="22"/>
          <w:szCs w:val="21"/>
          <w:lang w:val="en-US"/>
        </w:rPr>
        <w:t>.</w:t>
      </w:r>
      <w:r w:rsidR="009A0540">
        <w:rPr>
          <w:rFonts w:ascii="CMR10" w:hAnsi="CMR10"/>
          <w:color w:val="000000" w:themeColor="text1"/>
          <w:sz w:val="22"/>
          <w:szCs w:val="21"/>
          <w:lang w:val="en-US"/>
        </w:rPr>
        <w:t xml:space="preserve"> </w:t>
      </w:r>
      <w:r w:rsidRPr="009A0540">
        <w:rPr>
          <w:rFonts w:ascii="CMR10" w:hAnsi="CMR10"/>
          <w:color w:val="000000" w:themeColor="text1"/>
          <w:sz w:val="22"/>
          <w:szCs w:val="21"/>
        </w:rPr>
        <w:t xml:space="preserve"> </w:t>
      </w:r>
    </w:p>
    <w:p w14:paraId="363344E7" w14:textId="360E7551" w:rsidR="00DE269E" w:rsidRPr="009A0540" w:rsidRDefault="00DE269E" w:rsidP="00DE269E">
      <w:pPr>
        <w:pStyle w:val="NormalWeb"/>
        <w:rPr>
          <w:rFonts w:ascii="CMR10" w:hAnsi="CMR10"/>
          <w:color w:val="000000" w:themeColor="text1"/>
          <w:sz w:val="20"/>
          <w:szCs w:val="20"/>
          <w:lang w:val="es-ES"/>
        </w:rPr>
      </w:pPr>
      <w:r w:rsidRPr="009A0540">
        <w:rPr>
          <w:rFonts w:ascii="CMR10" w:hAnsi="CMR10"/>
          <w:color w:val="000000" w:themeColor="text1"/>
          <w:sz w:val="20"/>
          <w:szCs w:val="20"/>
        </w:rPr>
        <w:tab/>
      </w:r>
      <w:proofErr w:type="spellStart"/>
      <w:r w:rsidRPr="009A0540">
        <w:rPr>
          <w:rFonts w:ascii="CMR10" w:hAnsi="CMR10"/>
          <w:color w:val="000000" w:themeColor="text1"/>
          <w:sz w:val="20"/>
          <w:szCs w:val="20"/>
          <w:lang w:val="es-ES"/>
        </w:rPr>
        <w:t>Explain</w:t>
      </w:r>
      <w:proofErr w:type="spellEnd"/>
      <w:r w:rsidRPr="009A0540">
        <w:rPr>
          <w:rFonts w:ascii="CMR10" w:hAnsi="CMR10"/>
          <w:color w:val="000000" w:themeColor="text1"/>
          <w:sz w:val="20"/>
          <w:szCs w:val="20"/>
          <w:lang w:val="es-ES"/>
        </w:rPr>
        <w:t xml:space="preserve"> </w:t>
      </w:r>
      <w:proofErr w:type="spellStart"/>
      <w:r w:rsidRPr="009A0540">
        <w:rPr>
          <w:rFonts w:ascii="CMR10" w:hAnsi="CMR10"/>
          <w:color w:val="000000" w:themeColor="text1"/>
          <w:sz w:val="20"/>
          <w:szCs w:val="20"/>
          <w:lang w:val="es-ES"/>
        </w:rPr>
        <w:t>bullet</w:t>
      </w:r>
      <w:proofErr w:type="spellEnd"/>
      <w:r w:rsidRPr="009A0540">
        <w:rPr>
          <w:rFonts w:ascii="CMR10" w:hAnsi="CMR10"/>
          <w:color w:val="000000" w:themeColor="text1"/>
          <w:sz w:val="20"/>
          <w:szCs w:val="20"/>
          <w:lang w:val="es-ES"/>
        </w:rPr>
        <w:t xml:space="preserve"> </w:t>
      </w:r>
      <w:proofErr w:type="spellStart"/>
      <w:r w:rsidRPr="009A0540">
        <w:rPr>
          <w:rFonts w:ascii="CMR10" w:hAnsi="CMR10"/>
          <w:color w:val="000000" w:themeColor="text1"/>
          <w:sz w:val="20"/>
          <w:szCs w:val="20"/>
          <w:lang w:val="es-ES"/>
        </w:rPr>
        <w:t>points</w:t>
      </w:r>
      <w:proofErr w:type="spellEnd"/>
    </w:p>
    <w:p w14:paraId="63B7812F" w14:textId="3A1B5D41" w:rsidR="00DE269E" w:rsidRPr="009A0540" w:rsidRDefault="00DE269E" w:rsidP="00DE269E">
      <w:pPr>
        <w:pStyle w:val="NormalWeb"/>
        <w:rPr>
          <w:rFonts w:ascii="CMR10" w:hAnsi="CMR10"/>
          <w:color w:val="000000" w:themeColor="text1"/>
          <w:sz w:val="20"/>
          <w:szCs w:val="20"/>
          <w:lang w:val="en-US"/>
        </w:rPr>
      </w:pPr>
      <w:r w:rsidRPr="009A0540">
        <w:rPr>
          <w:rFonts w:ascii="CMR10" w:hAnsi="CMR10"/>
          <w:color w:val="000000" w:themeColor="text1"/>
          <w:sz w:val="20"/>
          <w:szCs w:val="20"/>
          <w:lang w:val="es-ES"/>
        </w:rPr>
        <w:tab/>
      </w:r>
      <w:r w:rsidRPr="009A0540">
        <w:rPr>
          <w:rFonts w:ascii="CMR10" w:hAnsi="CMR10"/>
          <w:color w:val="000000" w:themeColor="text1"/>
          <w:sz w:val="20"/>
          <w:szCs w:val="20"/>
          <w:lang w:val="en-US"/>
        </w:rPr>
        <w:t xml:space="preserve">Starting points: Js =&gt; Ts, functional prog =&gt; </w:t>
      </w:r>
      <w:proofErr w:type="gramStart"/>
      <w:r w:rsidRPr="009A0540">
        <w:rPr>
          <w:rFonts w:ascii="CMR10" w:hAnsi="CMR10"/>
          <w:color w:val="000000" w:themeColor="text1"/>
          <w:sz w:val="20"/>
          <w:szCs w:val="20"/>
          <w:lang w:val="en-US"/>
        </w:rPr>
        <w:t>OOP,  MySQL</w:t>
      </w:r>
      <w:proofErr w:type="gramEnd"/>
      <w:r w:rsidRPr="009A0540">
        <w:rPr>
          <w:rFonts w:ascii="CMR10" w:hAnsi="CMR10"/>
          <w:color w:val="000000" w:themeColor="text1"/>
          <w:sz w:val="20"/>
          <w:szCs w:val="20"/>
          <w:lang w:val="en-US"/>
        </w:rPr>
        <w:t xml:space="preserve"> =&gt; </w:t>
      </w:r>
      <w:proofErr w:type="spellStart"/>
      <w:r w:rsidRPr="009A0540">
        <w:rPr>
          <w:rFonts w:ascii="CMR10" w:hAnsi="CMR10"/>
          <w:color w:val="000000" w:themeColor="text1"/>
          <w:sz w:val="20"/>
          <w:szCs w:val="20"/>
          <w:lang w:val="en-US"/>
        </w:rPr>
        <w:t>TypeoORM</w:t>
      </w:r>
      <w:proofErr w:type="spellEnd"/>
    </w:p>
    <w:p w14:paraId="5A95F30E" w14:textId="37D50016" w:rsidR="008F780F" w:rsidRPr="009A0540" w:rsidRDefault="00DE269E" w:rsidP="009A0540">
      <w:pPr>
        <w:pStyle w:val="NormalWeb"/>
        <w:rPr>
          <w:color w:val="000000" w:themeColor="text1"/>
          <w:lang w:val="en-US"/>
        </w:rPr>
      </w:pPr>
      <w:r w:rsidRPr="009A0540">
        <w:rPr>
          <w:rFonts w:ascii="CMR10" w:hAnsi="CMR10"/>
          <w:color w:val="000000" w:themeColor="text1"/>
          <w:sz w:val="20"/>
          <w:szCs w:val="20"/>
          <w:lang w:val="en-US"/>
        </w:rPr>
        <w:t>Object relational mapping</w:t>
      </w:r>
    </w:p>
    <w:p w14:paraId="4C59007B" w14:textId="478DEF85" w:rsidR="008F780F" w:rsidRDefault="008F780F">
      <w:pPr>
        <w:rPr>
          <w:lang w:val="en-US"/>
        </w:rPr>
      </w:pPr>
      <w:r>
        <w:rPr>
          <w:lang w:val="en-US"/>
        </w:rPr>
        <w:t xml:space="preserve">• </w:t>
      </w:r>
      <w:proofErr w:type="spellStart"/>
      <w:r w:rsidRPr="009704A9">
        <w:rPr>
          <w:highlight w:val="yellow"/>
          <w:lang w:val="en-US"/>
        </w:rPr>
        <w:t>Accesing</w:t>
      </w:r>
      <w:proofErr w:type="spellEnd"/>
      <w:r w:rsidRPr="009704A9">
        <w:rPr>
          <w:highlight w:val="yellow"/>
          <w:lang w:val="en-US"/>
        </w:rPr>
        <w:t xml:space="preserve"> the Mexican digital Banking system</w:t>
      </w:r>
    </w:p>
    <w:p w14:paraId="2B2AA0B4" w14:textId="7A2C2ED0" w:rsidR="00DE269E" w:rsidRDefault="00DE269E">
      <w:pPr>
        <w:rPr>
          <w:lang w:val="en-US"/>
        </w:rPr>
      </w:pPr>
    </w:p>
    <w:p w14:paraId="65D64705" w14:textId="77777777" w:rsidR="009704A9" w:rsidRPr="009A0540" w:rsidRDefault="009704A9" w:rsidP="009704A9">
      <w:pPr>
        <w:ind w:firstLine="720"/>
        <w:rPr>
          <w:color w:val="000000" w:themeColor="text1"/>
          <w:lang w:val="en-US"/>
        </w:rPr>
      </w:pPr>
      <w:r w:rsidRPr="009A0540">
        <w:rPr>
          <w:color w:val="000000" w:themeColor="text1"/>
          <w:lang w:val="en-US"/>
        </w:rPr>
        <w:t>(I will explain first …. Unlike how it is presented in the written document)</w:t>
      </w:r>
    </w:p>
    <w:p w14:paraId="1112A6FB" w14:textId="77777777" w:rsidR="009704A9" w:rsidRPr="009A0540" w:rsidRDefault="009704A9" w:rsidP="009704A9">
      <w:pPr>
        <w:pStyle w:val="NormalWeb"/>
        <w:rPr>
          <w:color w:val="000000" w:themeColor="text1"/>
          <w:sz w:val="28"/>
          <w:szCs w:val="28"/>
        </w:rPr>
      </w:pPr>
      <w:r w:rsidRPr="009A0540">
        <w:rPr>
          <w:rFonts w:ascii="CMR10" w:hAnsi="CMR10"/>
          <w:color w:val="000000" w:themeColor="text1"/>
          <w:sz w:val="22"/>
          <w:szCs w:val="21"/>
        </w:rPr>
        <w:t>The Bank of Mexico regulates every transaction between different banking accounts in Mexico. To be able to gain access to their digital banking system Atrato partnered with another Mexican fintech, STP. STP stands for Payments and Transfers System in spanish, and they are part of the System of Interbank Electronic Payments (SPEI</w:t>
      </w:r>
      <w:r w:rsidRPr="009A0540">
        <w:rPr>
          <w:rFonts w:ascii="SFRM1000" w:hAnsi="SFRM1000"/>
          <w:color w:val="000000" w:themeColor="text1"/>
          <w:sz w:val="22"/>
          <w:szCs w:val="21"/>
        </w:rPr>
        <w:t>®</w:t>
      </w:r>
      <w:r w:rsidRPr="009A0540">
        <w:rPr>
          <w:rFonts w:ascii="CMR10" w:hAnsi="CMR10"/>
          <w:color w:val="000000" w:themeColor="text1"/>
          <w:sz w:val="22"/>
          <w:szCs w:val="21"/>
        </w:rPr>
        <w:t xml:space="preserve">) authorized by The Bank of Mexico. The technological services they are providing will be key to successfully making electronic transfers as part of the automation of the money disbursement process. </w:t>
      </w:r>
    </w:p>
    <w:p w14:paraId="41727033" w14:textId="45DEC25F" w:rsidR="008F780F" w:rsidRPr="009A0540" w:rsidRDefault="008F780F">
      <w:pPr>
        <w:rPr>
          <w:color w:val="000000" w:themeColor="text1"/>
          <w:lang w:val="en-US"/>
        </w:rPr>
      </w:pPr>
      <w:r w:rsidRPr="009A0540">
        <w:rPr>
          <w:color w:val="000000" w:themeColor="text1"/>
          <w:lang w:val="en-US"/>
        </w:rPr>
        <w:tab/>
        <w:t>• REST API</w:t>
      </w:r>
    </w:p>
    <w:p w14:paraId="0DD39201" w14:textId="515F7450" w:rsidR="00DE269E" w:rsidRPr="009A0540" w:rsidRDefault="00DE269E">
      <w:pPr>
        <w:rPr>
          <w:color w:val="000000" w:themeColor="text1"/>
          <w:lang w:val="en-US"/>
        </w:rPr>
      </w:pPr>
      <w:r w:rsidRPr="009A0540">
        <w:rPr>
          <w:color w:val="000000" w:themeColor="text1"/>
          <w:lang w:val="en-US"/>
        </w:rPr>
        <w:tab/>
      </w:r>
      <w:r w:rsidRPr="009A0540">
        <w:rPr>
          <w:color w:val="000000" w:themeColor="text1"/>
          <w:lang w:val="en-US"/>
        </w:rPr>
        <w:tab/>
      </w:r>
      <w:proofErr w:type="spellStart"/>
      <w:r w:rsidRPr="009A0540">
        <w:rPr>
          <w:color w:val="000000" w:themeColor="text1"/>
          <w:lang w:val="en-US"/>
        </w:rPr>
        <w:t>Stp</w:t>
      </w:r>
      <w:proofErr w:type="spellEnd"/>
      <w:r w:rsidRPr="009A0540">
        <w:rPr>
          <w:color w:val="000000" w:themeColor="text1"/>
          <w:lang w:val="en-US"/>
        </w:rPr>
        <w:t xml:space="preserve"> =&gt; Payments and Transfers system</w:t>
      </w:r>
    </w:p>
    <w:p w14:paraId="47D0530C" w14:textId="1E5BC0F6" w:rsidR="008F780F" w:rsidRDefault="008F780F">
      <w:pPr>
        <w:rPr>
          <w:lang w:val="en-US"/>
        </w:rPr>
      </w:pPr>
      <w:r>
        <w:rPr>
          <w:lang w:val="en-US"/>
        </w:rPr>
        <w:tab/>
        <w:t>• Private co</w:t>
      </w:r>
      <w:r w:rsidR="007F4BF7">
        <w:rPr>
          <w:lang w:val="en-US"/>
        </w:rPr>
        <w:t>n</w:t>
      </w:r>
      <w:r>
        <w:rPr>
          <w:lang w:val="en-US"/>
        </w:rPr>
        <w:t>nection</w:t>
      </w:r>
    </w:p>
    <w:p w14:paraId="0E6A9344" w14:textId="6C2AED94" w:rsidR="008F780F" w:rsidRDefault="008F780F">
      <w:pPr>
        <w:rPr>
          <w:lang w:val="en-US"/>
        </w:rPr>
      </w:pPr>
      <w:r>
        <w:rPr>
          <w:lang w:val="en-US"/>
        </w:rPr>
        <w:tab/>
        <w:t>• Payment orders + status updates</w:t>
      </w:r>
    </w:p>
    <w:p w14:paraId="24C2A709" w14:textId="5A8EBC04" w:rsidR="008F780F" w:rsidRDefault="008F780F">
      <w:pPr>
        <w:rPr>
          <w:lang w:val="en-US"/>
        </w:rPr>
      </w:pPr>
    </w:p>
    <w:p w14:paraId="30CFC4B0" w14:textId="2E3E1296" w:rsidR="008F780F" w:rsidRDefault="008F780F">
      <w:pPr>
        <w:rPr>
          <w:lang w:val="en-US"/>
        </w:rPr>
      </w:pPr>
      <w:r w:rsidRPr="009704A9">
        <w:rPr>
          <w:highlight w:val="yellow"/>
          <w:lang w:val="en-US"/>
        </w:rPr>
        <w:t xml:space="preserve">• </w:t>
      </w:r>
      <w:r w:rsidR="007F4BF7" w:rsidRPr="009704A9">
        <w:rPr>
          <w:highlight w:val="yellow"/>
          <w:lang w:val="en-US"/>
        </w:rPr>
        <w:t xml:space="preserve">Proposed solution: </w:t>
      </w:r>
      <w:r w:rsidRPr="009704A9">
        <w:rPr>
          <w:highlight w:val="yellow"/>
          <w:lang w:val="en-US"/>
        </w:rPr>
        <w:t>Automated Balance system</w:t>
      </w:r>
    </w:p>
    <w:p w14:paraId="438DF8AC" w14:textId="3BA759BA" w:rsidR="008F780F" w:rsidRPr="008F780F" w:rsidRDefault="008F780F" w:rsidP="008F780F">
      <w:pPr>
        <w:rPr>
          <w:lang w:val="en-US"/>
        </w:rPr>
      </w:pPr>
      <w:r>
        <w:rPr>
          <w:lang w:val="en-US"/>
        </w:rPr>
        <w:tab/>
        <w:t>• Explain General system</w:t>
      </w:r>
      <w:r>
        <w:rPr>
          <w:lang w:val="en-US"/>
        </w:rPr>
        <w:t xml:space="preserve"> diagram</w:t>
      </w:r>
    </w:p>
    <w:p w14:paraId="2C6F43EF" w14:textId="77777777" w:rsidR="008F780F" w:rsidRDefault="008F780F">
      <w:pPr>
        <w:rPr>
          <w:lang w:val="en-US"/>
        </w:rPr>
      </w:pPr>
    </w:p>
    <w:p w14:paraId="64356364" w14:textId="3889B7F3" w:rsidR="008F780F" w:rsidRDefault="008F780F">
      <w:pPr>
        <w:rPr>
          <w:lang w:val="en-US"/>
        </w:rPr>
      </w:pPr>
      <w:r>
        <w:rPr>
          <w:lang w:val="en-US"/>
        </w:rPr>
        <w:tab/>
        <w:t>• Explain importance of BT, BU, triggers</w:t>
      </w:r>
    </w:p>
    <w:p w14:paraId="1662BA79" w14:textId="64987B96" w:rsidR="008F780F" w:rsidRDefault="008F780F">
      <w:pPr>
        <w:rPr>
          <w:lang w:val="en-US"/>
        </w:rPr>
      </w:pPr>
    </w:p>
    <w:p w14:paraId="48CA1C35" w14:textId="35B76FA6" w:rsidR="008F780F" w:rsidRDefault="008F780F">
      <w:pPr>
        <w:rPr>
          <w:lang w:val="en-US"/>
        </w:rPr>
      </w:pPr>
      <w:r>
        <w:rPr>
          <w:lang w:val="en-US"/>
        </w:rPr>
        <w:tab/>
        <w:t>• Explain BU and BT status updates</w:t>
      </w:r>
    </w:p>
    <w:p w14:paraId="5942FA0A" w14:textId="797F2E17" w:rsidR="008F780F" w:rsidRDefault="008F780F">
      <w:pPr>
        <w:rPr>
          <w:lang w:val="en-US"/>
        </w:rPr>
      </w:pPr>
    </w:p>
    <w:p w14:paraId="1F182E1B" w14:textId="1E2A039F" w:rsidR="008F780F" w:rsidRDefault="008F780F">
      <w:pPr>
        <w:rPr>
          <w:lang w:val="en-US"/>
        </w:rPr>
      </w:pPr>
      <w:r>
        <w:rPr>
          <w:lang w:val="en-US"/>
        </w:rPr>
        <w:tab/>
        <w:t>• Come back to diagram</w:t>
      </w:r>
    </w:p>
    <w:p w14:paraId="4CD9B670" w14:textId="5738D20F" w:rsidR="008F780F" w:rsidRDefault="008F780F">
      <w:pPr>
        <w:rPr>
          <w:lang w:val="en-US"/>
        </w:rPr>
      </w:pPr>
    </w:p>
    <w:p w14:paraId="39DF6E74" w14:textId="1DEEB2B6" w:rsidR="008F780F" w:rsidRDefault="008F780F">
      <w:pPr>
        <w:rPr>
          <w:lang w:val="en-US"/>
        </w:rPr>
      </w:pPr>
      <w:r>
        <w:rPr>
          <w:lang w:val="en-US"/>
        </w:rPr>
        <w:tab/>
        <w:t>• Explain 2 approaches</w:t>
      </w:r>
    </w:p>
    <w:p w14:paraId="694AAB3C" w14:textId="709802B2" w:rsidR="008F780F" w:rsidRDefault="008F780F">
      <w:pPr>
        <w:rPr>
          <w:lang w:val="en-US"/>
        </w:rPr>
      </w:pPr>
    </w:p>
    <w:p w14:paraId="16275F2E" w14:textId="2F78C180" w:rsidR="009704A9" w:rsidRDefault="008F780F">
      <w:pPr>
        <w:rPr>
          <w:lang w:val="en-US"/>
        </w:rPr>
      </w:pPr>
      <w:r>
        <w:rPr>
          <w:lang w:val="en-US"/>
        </w:rPr>
        <w:t xml:space="preserve">• </w:t>
      </w:r>
      <w:r w:rsidRPr="009704A9">
        <w:rPr>
          <w:highlight w:val="yellow"/>
          <w:lang w:val="en-US"/>
        </w:rPr>
        <w:t>Development of system, design patterns and technical aspects</w:t>
      </w:r>
    </w:p>
    <w:p w14:paraId="46A41CA6" w14:textId="20EBDB48" w:rsidR="009704A9" w:rsidRDefault="009704A9">
      <w:pPr>
        <w:rPr>
          <w:lang w:val="en-US"/>
        </w:rPr>
      </w:pPr>
    </w:p>
    <w:p w14:paraId="13481DDE" w14:textId="6452BB89" w:rsidR="009704A9" w:rsidRDefault="009704A9">
      <w:pPr>
        <w:rPr>
          <w:lang w:val="en-US"/>
        </w:rPr>
      </w:pPr>
      <w:r>
        <w:rPr>
          <w:lang w:val="en-US"/>
        </w:rPr>
        <w:tab/>
        <w:t>OOP</w:t>
      </w:r>
    </w:p>
    <w:p w14:paraId="54F16776" w14:textId="7A0E78A3" w:rsidR="009704A9" w:rsidRDefault="009704A9">
      <w:pPr>
        <w:rPr>
          <w:lang w:val="en-US"/>
        </w:rPr>
      </w:pPr>
      <w:r>
        <w:rPr>
          <w:lang w:val="en-US"/>
        </w:rPr>
        <w:tab/>
        <w:t>MySQL Transactions: no incomplete processes</w:t>
      </w:r>
    </w:p>
    <w:p w14:paraId="6FF3F05F" w14:textId="04BC4116" w:rsidR="009704A9" w:rsidRDefault="009704A9">
      <w:pPr>
        <w:rPr>
          <w:lang w:val="en-US"/>
        </w:rPr>
      </w:pPr>
      <w:r>
        <w:rPr>
          <w:lang w:val="en-US"/>
        </w:rPr>
        <w:tab/>
        <w:t xml:space="preserve">Logging system: </w:t>
      </w:r>
      <w:proofErr w:type="spellStart"/>
      <w:r>
        <w:rPr>
          <w:lang w:val="en-US"/>
        </w:rPr>
        <w:t>traceabaility</w:t>
      </w:r>
      <w:proofErr w:type="spellEnd"/>
    </w:p>
    <w:p w14:paraId="7E2AAEA3" w14:textId="7DE02369" w:rsidR="008F780F" w:rsidRDefault="008F780F">
      <w:pPr>
        <w:rPr>
          <w:lang w:val="en-US"/>
        </w:rPr>
      </w:pPr>
    </w:p>
    <w:p w14:paraId="1ABB6C88" w14:textId="183706FE" w:rsidR="008F780F" w:rsidRDefault="008F780F">
      <w:pPr>
        <w:rPr>
          <w:lang w:val="en-US"/>
        </w:rPr>
      </w:pPr>
      <w:r w:rsidRPr="009704A9">
        <w:rPr>
          <w:highlight w:val="yellow"/>
          <w:lang w:val="en-US"/>
        </w:rPr>
        <w:t>• Progressive deployment</w:t>
      </w:r>
    </w:p>
    <w:p w14:paraId="121408D5" w14:textId="25A37C97" w:rsidR="009704A9" w:rsidRDefault="009704A9">
      <w:pPr>
        <w:rPr>
          <w:lang w:val="en-US"/>
        </w:rPr>
      </w:pPr>
    </w:p>
    <w:p w14:paraId="0BEF82F4" w14:textId="5AF2AB32" w:rsidR="009704A9" w:rsidRDefault="009704A9">
      <w:pPr>
        <w:rPr>
          <w:lang w:val="en-US"/>
        </w:rPr>
      </w:pPr>
      <w:r>
        <w:rPr>
          <w:lang w:val="en-US"/>
        </w:rPr>
        <w:tab/>
        <w:t>Enabling the system individually per store</w:t>
      </w:r>
    </w:p>
    <w:p w14:paraId="2A9E913B" w14:textId="2EE4AF9C" w:rsidR="009704A9" w:rsidRDefault="009704A9">
      <w:pPr>
        <w:rPr>
          <w:lang w:val="en-US"/>
        </w:rPr>
      </w:pPr>
      <w:r>
        <w:rPr>
          <w:lang w:val="en-US"/>
        </w:rPr>
        <w:tab/>
        <w:t>By adding some flags to the Store’s model</w:t>
      </w:r>
    </w:p>
    <w:p w14:paraId="2B716810" w14:textId="38B209E6" w:rsidR="008F780F" w:rsidRDefault="008F780F">
      <w:pPr>
        <w:rPr>
          <w:lang w:val="en-US"/>
        </w:rPr>
      </w:pPr>
    </w:p>
    <w:p w14:paraId="21329F76" w14:textId="1631C4D2" w:rsidR="008F780F" w:rsidRDefault="008F780F">
      <w:pPr>
        <w:rPr>
          <w:lang w:val="en-US"/>
        </w:rPr>
      </w:pPr>
      <w:r w:rsidRPr="009704A9">
        <w:rPr>
          <w:highlight w:val="yellow"/>
          <w:lang w:val="en-US"/>
        </w:rPr>
        <w:t xml:space="preserve">• Results, </w:t>
      </w:r>
      <w:proofErr w:type="gramStart"/>
      <w:r w:rsidRPr="009704A9">
        <w:rPr>
          <w:highlight w:val="yellow"/>
          <w:lang w:val="en-US"/>
        </w:rPr>
        <w:t>validation</w:t>
      </w:r>
      <w:proofErr w:type="gramEnd"/>
      <w:r w:rsidRPr="009704A9">
        <w:rPr>
          <w:highlight w:val="yellow"/>
          <w:lang w:val="en-US"/>
        </w:rPr>
        <w:t xml:space="preserve"> and next steps</w:t>
      </w:r>
    </w:p>
    <w:p w14:paraId="0E587B44" w14:textId="48D8E17B" w:rsidR="009704A9" w:rsidRDefault="009704A9">
      <w:pPr>
        <w:rPr>
          <w:lang w:val="en-US"/>
        </w:rPr>
      </w:pPr>
    </w:p>
    <w:p w14:paraId="434EFAD8" w14:textId="3C5D3A58" w:rsidR="009704A9" w:rsidRPr="009A0540" w:rsidRDefault="009704A9" w:rsidP="009704A9">
      <w:pPr>
        <w:pStyle w:val="NormalWeb"/>
        <w:rPr>
          <w:color w:val="000000" w:themeColor="text1"/>
          <w:sz w:val="28"/>
          <w:szCs w:val="28"/>
        </w:rPr>
      </w:pPr>
      <w:r w:rsidRPr="009A0540">
        <w:rPr>
          <w:rFonts w:ascii="CMR10" w:hAnsi="CMR10"/>
          <w:color w:val="000000" w:themeColor="text1"/>
          <w:sz w:val="22"/>
          <w:szCs w:val="21"/>
        </w:rPr>
        <w:t xml:space="preserve">A very interesting next approach to these balance systems would be to review the possibility to manage them not individually by store, but in a more general way by merchants. A merchant could have many stores, but it could be the same banking information and the same people managing all these stores </w:t>
      </w:r>
    </w:p>
    <w:p w14:paraId="0C919786" w14:textId="3A483E3F" w:rsidR="009704A9" w:rsidRPr="009A0540" w:rsidRDefault="009704A9" w:rsidP="009704A9">
      <w:pPr>
        <w:pStyle w:val="NormalWeb"/>
        <w:rPr>
          <w:color w:val="000000" w:themeColor="text1"/>
          <w:sz w:val="28"/>
          <w:szCs w:val="28"/>
          <w:lang w:val="en-US"/>
        </w:rPr>
      </w:pPr>
      <w:r w:rsidRPr="009A0540">
        <w:rPr>
          <w:color w:val="000000" w:themeColor="text1"/>
          <w:sz w:val="28"/>
          <w:szCs w:val="28"/>
          <w:lang w:val="en-US"/>
        </w:rPr>
        <w:tab/>
      </w:r>
      <w:r w:rsidRPr="009A0540">
        <w:rPr>
          <w:rFonts w:ascii="CMR10" w:hAnsi="CMR10"/>
          <w:color w:val="000000" w:themeColor="text1"/>
          <w:sz w:val="22"/>
          <w:szCs w:val="21"/>
        </w:rPr>
        <w:t xml:space="preserve">but also many interesting digital financial services that could possibly even open the opportunity for new products within Atrato’s scope. </w:t>
      </w:r>
      <w:r w:rsidRPr="009A0540">
        <w:rPr>
          <w:rFonts w:ascii="CMR10" w:hAnsi="CMR10"/>
          <w:color w:val="000000" w:themeColor="text1"/>
          <w:sz w:val="22"/>
          <w:szCs w:val="21"/>
          <w:lang w:val="en-US"/>
        </w:rPr>
        <w:t>(</w:t>
      </w:r>
      <w:proofErr w:type="spellStart"/>
      <w:r w:rsidRPr="009A0540">
        <w:rPr>
          <w:rFonts w:ascii="CMR10" w:hAnsi="CMR10"/>
          <w:color w:val="000000" w:themeColor="text1"/>
          <w:sz w:val="22"/>
          <w:szCs w:val="21"/>
          <w:lang w:val="en-US"/>
        </w:rPr>
        <w:t>CoDi</w:t>
      </w:r>
      <w:proofErr w:type="spellEnd"/>
      <w:r w:rsidRPr="009A0540">
        <w:rPr>
          <w:rFonts w:ascii="CMR10" w:hAnsi="CMR10"/>
          <w:color w:val="000000" w:themeColor="text1"/>
          <w:sz w:val="22"/>
          <w:szCs w:val="21"/>
          <w:lang w:val="en-US"/>
        </w:rPr>
        <w:t>)</w:t>
      </w:r>
    </w:p>
    <w:p w14:paraId="432C32DE" w14:textId="77777777" w:rsidR="00045730" w:rsidRDefault="009704A9" w:rsidP="009704A9">
      <w:pPr>
        <w:pStyle w:val="NormalWeb"/>
        <w:rPr>
          <w:rFonts w:ascii="CMR10" w:hAnsi="CMR10"/>
          <w:color w:val="000000" w:themeColor="text1"/>
          <w:sz w:val="22"/>
          <w:szCs w:val="21"/>
        </w:rPr>
      </w:pPr>
      <w:r w:rsidRPr="009A0540">
        <w:rPr>
          <w:rFonts w:ascii="CMR10" w:hAnsi="CMR10"/>
          <w:color w:val="000000" w:themeColor="text1"/>
          <w:sz w:val="22"/>
          <w:szCs w:val="21"/>
        </w:rPr>
        <w:t xml:space="preserve">Many of the design patterns and implementations used for these modules could be extended to further parts of Atrato’s internal application. Designing systems where no processes are left incomplete and always accounting for external factors could lead to a very robust, reliable and scalable application. </w:t>
      </w:r>
    </w:p>
    <w:p w14:paraId="796DE8C3" w14:textId="77777777" w:rsidR="00E31BCB" w:rsidRDefault="009704A9" w:rsidP="009704A9">
      <w:pPr>
        <w:pStyle w:val="NormalWeb"/>
        <w:rPr>
          <w:rFonts w:ascii="CMR10" w:hAnsi="CMR10"/>
          <w:color w:val="000000" w:themeColor="text1"/>
          <w:sz w:val="22"/>
          <w:szCs w:val="21"/>
        </w:rPr>
      </w:pPr>
      <w:r w:rsidRPr="009A0540">
        <w:rPr>
          <w:rFonts w:ascii="CMR10" w:hAnsi="CMR10"/>
          <w:color w:val="000000" w:themeColor="text1"/>
          <w:sz w:val="22"/>
          <w:szCs w:val="21"/>
        </w:rPr>
        <w:t xml:space="preserve">Atrato’s next big challenges will not only involve further automations, but also building systems that support the scalability that is needed. Existing on-going business processes are going to need to stay up to date with Atrato’s growth and start to be defined considering these factors in order to be able to be scaled without the need to grow the oprational team. </w:t>
      </w:r>
    </w:p>
    <w:p w14:paraId="2A5CE563" w14:textId="08877FFF" w:rsidR="009704A9" w:rsidRPr="009A0540" w:rsidRDefault="009704A9" w:rsidP="009704A9">
      <w:pPr>
        <w:pStyle w:val="NormalWeb"/>
        <w:rPr>
          <w:color w:val="000000" w:themeColor="text1"/>
          <w:sz w:val="28"/>
          <w:szCs w:val="28"/>
        </w:rPr>
      </w:pPr>
      <w:r w:rsidRPr="009A0540">
        <w:rPr>
          <w:rFonts w:ascii="CMR10" w:hAnsi="CMR10"/>
          <w:color w:val="000000" w:themeColor="text1"/>
          <w:sz w:val="22"/>
          <w:szCs w:val="21"/>
        </w:rPr>
        <w:t xml:space="preserve">A very efficient process with a very efficient team enhanced with the correct tools will be able to extend and keep the same high standard and top performance that is always expected. </w:t>
      </w:r>
    </w:p>
    <w:p w14:paraId="36193FA4" w14:textId="486E9CB6" w:rsidR="009704A9" w:rsidRPr="009704A9" w:rsidRDefault="009704A9"/>
    <w:p w14:paraId="7F637185" w14:textId="2506FDFE" w:rsidR="008F780F" w:rsidRDefault="008F780F">
      <w:pPr>
        <w:rPr>
          <w:lang w:val="en-US"/>
        </w:rPr>
      </w:pPr>
    </w:p>
    <w:p w14:paraId="184ACAB9" w14:textId="19AF2981" w:rsidR="008F780F" w:rsidRDefault="008F780F">
      <w:pPr>
        <w:rPr>
          <w:lang w:val="en-US"/>
        </w:rPr>
      </w:pPr>
      <w:r>
        <w:rPr>
          <w:lang w:val="en-US"/>
        </w:rPr>
        <w:t xml:space="preserve">• </w:t>
      </w:r>
      <w:r w:rsidRPr="009704A9">
        <w:rPr>
          <w:highlight w:val="yellow"/>
          <w:lang w:val="en-US"/>
        </w:rPr>
        <w:t>Questions</w:t>
      </w:r>
      <w:r w:rsidR="007F4BF7" w:rsidRPr="009704A9">
        <w:rPr>
          <w:highlight w:val="yellow"/>
          <w:lang w:val="en-US"/>
        </w:rPr>
        <w:t xml:space="preserve"> / Discussion</w:t>
      </w:r>
    </w:p>
    <w:p w14:paraId="037000E3" w14:textId="7ADEA594" w:rsidR="008F780F" w:rsidRDefault="008F780F">
      <w:pPr>
        <w:rPr>
          <w:lang w:val="en-US"/>
        </w:rPr>
      </w:pPr>
    </w:p>
    <w:p w14:paraId="4A8329E8" w14:textId="2811396E" w:rsidR="008F780F" w:rsidRDefault="009704A9">
      <w:pPr>
        <w:rPr>
          <w:lang w:val="en-US"/>
        </w:rPr>
      </w:pPr>
      <w:r>
        <w:rPr>
          <w:lang w:val="en-US"/>
        </w:rPr>
        <w:t>Thank you for bearing with me through this very conceptual explanation</w:t>
      </w:r>
      <w:r w:rsidR="009A0540">
        <w:rPr>
          <w:lang w:val="en-US"/>
        </w:rPr>
        <w:t xml:space="preserve">. Now I leave some time for </w:t>
      </w:r>
      <w:proofErr w:type="gramStart"/>
      <w:r w:rsidR="009A0540">
        <w:rPr>
          <w:lang w:val="en-US"/>
        </w:rPr>
        <w:t>discussion</w:t>
      </w:r>
      <w:proofErr w:type="gramEnd"/>
      <w:r w:rsidR="009A0540">
        <w:rPr>
          <w:lang w:val="en-US"/>
        </w:rPr>
        <w:t xml:space="preserve"> and I would be glad to answer any questions if that is the case.</w:t>
      </w:r>
    </w:p>
    <w:p w14:paraId="6C125810" w14:textId="77777777" w:rsidR="008F780F" w:rsidRDefault="008F780F">
      <w:pPr>
        <w:rPr>
          <w:lang w:val="en-US"/>
        </w:rPr>
      </w:pPr>
    </w:p>
    <w:p w14:paraId="1C862132" w14:textId="60B43442" w:rsidR="008F780F" w:rsidRDefault="008F780F">
      <w:pPr>
        <w:rPr>
          <w:lang w:val="en-US"/>
        </w:rPr>
      </w:pPr>
    </w:p>
    <w:p w14:paraId="7C45B18C" w14:textId="77777777" w:rsidR="008F780F" w:rsidRDefault="008F780F">
      <w:pPr>
        <w:rPr>
          <w:lang w:val="en-US"/>
        </w:rPr>
      </w:pPr>
    </w:p>
    <w:p w14:paraId="7674C0DC" w14:textId="77777777" w:rsidR="008F780F" w:rsidRDefault="008F780F">
      <w:pPr>
        <w:rPr>
          <w:lang w:val="en-US"/>
        </w:rPr>
      </w:pPr>
    </w:p>
    <w:p w14:paraId="762F400D" w14:textId="77777777" w:rsidR="008F780F" w:rsidRPr="008F780F" w:rsidRDefault="008F780F">
      <w:pPr>
        <w:rPr>
          <w:lang w:val="en-US"/>
        </w:rPr>
      </w:pPr>
    </w:p>
    <w:sectPr w:rsidR="008F780F" w:rsidRPr="008F78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0">
    <w:altName w:val="Cambria"/>
    <w:panose1 w:val="020B0604020202020204"/>
    <w:charset w:val="00"/>
    <w:family w:val="roman"/>
    <w:notTrueType/>
    <w:pitch w:val="default"/>
  </w:font>
  <w:font w:name="SFRM1000">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80F"/>
    <w:rsid w:val="00045730"/>
    <w:rsid w:val="003F5715"/>
    <w:rsid w:val="007F4BF7"/>
    <w:rsid w:val="008E6426"/>
    <w:rsid w:val="008F780F"/>
    <w:rsid w:val="009704A9"/>
    <w:rsid w:val="009A0540"/>
    <w:rsid w:val="009E678E"/>
    <w:rsid w:val="00B147E8"/>
    <w:rsid w:val="00DE269E"/>
    <w:rsid w:val="00E05B21"/>
    <w:rsid w:val="00E31BCB"/>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20A47AE0"/>
  <w15:chartTrackingRefBased/>
  <w15:docId w15:val="{A10BF04D-E4DE-2847-B188-0F088D7F1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269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73814">
      <w:bodyDiv w:val="1"/>
      <w:marLeft w:val="0"/>
      <w:marRight w:val="0"/>
      <w:marTop w:val="0"/>
      <w:marBottom w:val="0"/>
      <w:divBdr>
        <w:top w:val="none" w:sz="0" w:space="0" w:color="auto"/>
        <w:left w:val="none" w:sz="0" w:space="0" w:color="auto"/>
        <w:bottom w:val="none" w:sz="0" w:space="0" w:color="auto"/>
        <w:right w:val="none" w:sz="0" w:space="0" w:color="auto"/>
      </w:divBdr>
      <w:divsChild>
        <w:div w:id="812992347">
          <w:marLeft w:val="0"/>
          <w:marRight w:val="0"/>
          <w:marTop w:val="0"/>
          <w:marBottom w:val="0"/>
          <w:divBdr>
            <w:top w:val="none" w:sz="0" w:space="0" w:color="auto"/>
            <w:left w:val="none" w:sz="0" w:space="0" w:color="auto"/>
            <w:bottom w:val="none" w:sz="0" w:space="0" w:color="auto"/>
            <w:right w:val="none" w:sz="0" w:space="0" w:color="auto"/>
          </w:divBdr>
          <w:divsChild>
            <w:div w:id="856308428">
              <w:marLeft w:val="0"/>
              <w:marRight w:val="0"/>
              <w:marTop w:val="0"/>
              <w:marBottom w:val="0"/>
              <w:divBdr>
                <w:top w:val="none" w:sz="0" w:space="0" w:color="auto"/>
                <w:left w:val="none" w:sz="0" w:space="0" w:color="auto"/>
                <w:bottom w:val="none" w:sz="0" w:space="0" w:color="auto"/>
                <w:right w:val="none" w:sz="0" w:space="0" w:color="auto"/>
              </w:divBdr>
              <w:divsChild>
                <w:div w:id="150381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317365">
      <w:bodyDiv w:val="1"/>
      <w:marLeft w:val="0"/>
      <w:marRight w:val="0"/>
      <w:marTop w:val="0"/>
      <w:marBottom w:val="0"/>
      <w:divBdr>
        <w:top w:val="none" w:sz="0" w:space="0" w:color="auto"/>
        <w:left w:val="none" w:sz="0" w:space="0" w:color="auto"/>
        <w:bottom w:val="none" w:sz="0" w:space="0" w:color="auto"/>
        <w:right w:val="none" w:sz="0" w:space="0" w:color="auto"/>
      </w:divBdr>
      <w:divsChild>
        <w:div w:id="1207915223">
          <w:marLeft w:val="0"/>
          <w:marRight w:val="0"/>
          <w:marTop w:val="0"/>
          <w:marBottom w:val="0"/>
          <w:divBdr>
            <w:top w:val="none" w:sz="0" w:space="0" w:color="auto"/>
            <w:left w:val="none" w:sz="0" w:space="0" w:color="auto"/>
            <w:bottom w:val="none" w:sz="0" w:space="0" w:color="auto"/>
            <w:right w:val="none" w:sz="0" w:space="0" w:color="auto"/>
          </w:divBdr>
          <w:divsChild>
            <w:div w:id="643656049">
              <w:marLeft w:val="0"/>
              <w:marRight w:val="0"/>
              <w:marTop w:val="0"/>
              <w:marBottom w:val="0"/>
              <w:divBdr>
                <w:top w:val="none" w:sz="0" w:space="0" w:color="auto"/>
                <w:left w:val="none" w:sz="0" w:space="0" w:color="auto"/>
                <w:bottom w:val="none" w:sz="0" w:space="0" w:color="auto"/>
                <w:right w:val="none" w:sz="0" w:space="0" w:color="auto"/>
              </w:divBdr>
              <w:divsChild>
                <w:div w:id="189812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15460">
      <w:bodyDiv w:val="1"/>
      <w:marLeft w:val="0"/>
      <w:marRight w:val="0"/>
      <w:marTop w:val="0"/>
      <w:marBottom w:val="0"/>
      <w:divBdr>
        <w:top w:val="none" w:sz="0" w:space="0" w:color="auto"/>
        <w:left w:val="none" w:sz="0" w:space="0" w:color="auto"/>
        <w:bottom w:val="none" w:sz="0" w:space="0" w:color="auto"/>
        <w:right w:val="none" w:sz="0" w:space="0" w:color="auto"/>
      </w:divBdr>
      <w:divsChild>
        <w:div w:id="389496467">
          <w:marLeft w:val="0"/>
          <w:marRight w:val="0"/>
          <w:marTop w:val="0"/>
          <w:marBottom w:val="0"/>
          <w:divBdr>
            <w:top w:val="none" w:sz="0" w:space="0" w:color="auto"/>
            <w:left w:val="none" w:sz="0" w:space="0" w:color="auto"/>
            <w:bottom w:val="none" w:sz="0" w:space="0" w:color="auto"/>
            <w:right w:val="none" w:sz="0" w:space="0" w:color="auto"/>
          </w:divBdr>
          <w:divsChild>
            <w:div w:id="1543782612">
              <w:marLeft w:val="0"/>
              <w:marRight w:val="0"/>
              <w:marTop w:val="0"/>
              <w:marBottom w:val="0"/>
              <w:divBdr>
                <w:top w:val="none" w:sz="0" w:space="0" w:color="auto"/>
                <w:left w:val="none" w:sz="0" w:space="0" w:color="auto"/>
                <w:bottom w:val="none" w:sz="0" w:space="0" w:color="auto"/>
                <w:right w:val="none" w:sz="0" w:space="0" w:color="auto"/>
              </w:divBdr>
              <w:divsChild>
                <w:div w:id="20497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732383">
      <w:bodyDiv w:val="1"/>
      <w:marLeft w:val="0"/>
      <w:marRight w:val="0"/>
      <w:marTop w:val="0"/>
      <w:marBottom w:val="0"/>
      <w:divBdr>
        <w:top w:val="none" w:sz="0" w:space="0" w:color="auto"/>
        <w:left w:val="none" w:sz="0" w:space="0" w:color="auto"/>
        <w:bottom w:val="none" w:sz="0" w:space="0" w:color="auto"/>
        <w:right w:val="none" w:sz="0" w:space="0" w:color="auto"/>
      </w:divBdr>
      <w:divsChild>
        <w:div w:id="1267542331">
          <w:marLeft w:val="0"/>
          <w:marRight w:val="0"/>
          <w:marTop w:val="0"/>
          <w:marBottom w:val="0"/>
          <w:divBdr>
            <w:top w:val="none" w:sz="0" w:space="0" w:color="auto"/>
            <w:left w:val="none" w:sz="0" w:space="0" w:color="auto"/>
            <w:bottom w:val="none" w:sz="0" w:space="0" w:color="auto"/>
            <w:right w:val="none" w:sz="0" w:space="0" w:color="auto"/>
          </w:divBdr>
          <w:divsChild>
            <w:div w:id="440494740">
              <w:marLeft w:val="0"/>
              <w:marRight w:val="0"/>
              <w:marTop w:val="0"/>
              <w:marBottom w:val="0"/>
              <w:divBdr>
                <w:top w:val="none" w:sz="0" w:space="0" w:color="auto"/>
                <w:left w:val="none" w:sz="0" w:space="0" w:color="auto"/>
                <w:bottom w:val="none" w:sz="0" w:space="0" w:color="auto"/>
                <w:right w:val="none" w:sz="0" w:space="0" w:color="auto"/>
              </w:divBdr>
              <w:divsChild>
                <w:div w:id="8843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226498">
      <w:bodyDiv w:val="1"/>
      <w:marLeft w:val="0"/>
      <w:marRight w:val="0"/>
      <w:marTop w:val="0"/>
      <w:marBottom w:val="0"/>
      <w:divBdr>
        <w:top w:val="none" w:sz="0" w:space="0" w:color="auto"/>
        <w:left w:val="none" w:sz="0" w:space="0" w:color="auto"/>
        <w:bottom w:val="none" w:sz="0" w:space="0" w:color="auto"/>
        <w:right w:val="none" w:sz="0" w:space="0" w:color="auto"/>
      </w:divBdr>
      <w:divsChild>
        <w:div w:id="1067924974">
          <w:marLeft w:val="0"/>
          <w:marRight w:val="0"/>
          <w:marTop w:val="0"/>
          <w:marBottom w:val="0"/>
          <w:divBdr>
            <w:top w:val="none" w:sz="0" w:space="0" w:color="auto"/>
            <w:left w:val="none" w:sz="0" w:space="0" w:color="auto"/>
            <w:bottom w:val="none" w:sz="0" w:space="0" w:color="auto"/>
            <w:right w:val="none" w:sz="0" w:space="0" w:color="auto"/>
          </w:divBdr>
          <w:divsChild>
            <w:div w:id="925767980">
              <w:marLeft w:val="0"/>
              <w:marRight w:val="0"/>
              <w:marTop w:val="0"/>
              <w:marBottom w:val="0"/>
              <w:divBdr>
                <w:top w:val="none" w:sz="0" w:space="0" w:color="auto"/>
                <w:left w:val="none" w:sz="0" w:space="0" w:color="auto"/>
                <w:bottom w:val="none" w:sz="0" w:space="0" w:color="auto"/>
                <w:right w:val="none" w:sz="0" w:space="0" w:color="auto"/>
              </w:divBdr>
              <w:divsChild>
                <w:div w:id="113811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Carlos Toscano Alcalá</dc:creator>
  <cp:keywords/>
  <dc:description/>
  <cp:lastModifiedBy>José Carlos Toscano Alcalá</cp:lastModifiedBy>
  <cp:revision>2</cp:revision>
  <dcterms:created xsi:type="dcterms:W3CDTF">2022-02-23T04:58:00Z</dcterms:created>
  <dcterms:modified xsi:type="dcterms:W3CDTF">2022-02-24T21:55:00Z</dcterms:modified>
</cp:coreProperties>
</file>