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CA30" w14:textId="77777777" w:rsidR="00FA4AA2" w:rsidRPr="00FA4AA2" w:rsidRDefault="00FA4AA2" w:rsidP="00FA4AA2">
      <w:pPr>
        <w:shd w:val="clear" w:color="auto" w:fill="FFFFFF"/>
        <w:spacing w:before="150" w:after="168" w:line="240" w:lineRule="auto"/>
        <w:outlineLvl w:val="2"/>
        <w:rPr>
          <w:rFonts w:ascii="Verdana" w:eastAsia="Times New Roman" w:hAnsi="Verdana" w:cs="Times New Roman"/>
          <w:b/>
          <w:bCs/>
          <w:color w:val="000000"/>
          <w:sz w:val="24"/>
          <w:szCs w:val="24"/>
          <w:lang w:eastAsia="es-CR"/>
        </w:rPr>
      </w:pPr>
      <w:r w:rsidRPr="00FA4AA2">
        <w:rPr>
          <w:rFonts w:ascii="Verdana" w:eastAsia="Times New Roman" w:hAnsi="Verdana" w:cs="Times New Roman"/>
          <w:b/>
          <w:bCs/>
          <w:color w:val="000000"/>
          <w:sz w:val="24"/>
          <w:szCs w:val="24"/>
          <w:lang w:eastAsia="es-CR"/>
        </w:rPr>
        <w:t>Etiquetas y atributos de las tablas</w:t>
      </w:r>
    </w:p>
    <w:tbl>
      <w:tblPr>
        <w:tblStyle w:val="Tablaconcuadrcula"/>
        <w:tblW w:w="9399" w:type="dxa"/>
        <w:tblLook w:val="04A0" w:firstRow="1" w:lastRow="0" w:firstColumn="1" w:lastColumn="0" w:noHBand="0" w:noVBand="1"/>
      </w:tblPr>
      <w:tblGrid>
        <w:gridCol w:w="1487"/>
        <w:gridCol w:w="1786"/>
        <w:gridCol w:w="1786"/>
        <w:gridCol w:w="4340"/>
      </w:tblGrid>
      <w:tr w:rsidR="00FA4AA2" w:rsidRPr="00FA4AA2" w14:paraId="46BBCA35" w14:textId="77777777" w:rsidTr="00FA4AA2">
        <w:trPr>
          <w:trHeight w:val="240"/>
        </w:trPr>
        <w:tc>
          <w:tcPr>
            <w:tcW w:w="791" w:type="pct"/>
            <w:shd w:val="clear" w:color="auto" w:fill="C45911" w:themeFill="accent2" w:themeFillShade="BF"/>
            <w:hideMark/>
          </w:tcPr>
          <w:p w14:paraId="46BBCA31" w14:textId="77777777" w:rsidR="00FA4AA2" w:rsidRPr="00FA4AA2" w:rsidRDefault="00FA4AA2" w:rsidP="00FA4AA2">
            <w:pPr>
              <w:spacing w:before="15" w:after="15"/>
              <w:jc w:val="center"/>
              <w:rPr>
                <w:rFonts w:ascii="Verdana" w:eastAsia="Times New Roman" w:hAnsi="Verdana" w:cs="Times New Roman"/>
                <w:b/>
                <w:bCs/>
                <w:color w:val="FFFFFF"/>
                <w:sz w:val="20"/>
                <w:szCs w:val="20"/>
                <w:lang w:eastAsia="es-CR"/>
              </w:rPr>
            </w:pPr>
            <w:r w:rsidRPr="00FA4AA2">
              <w:rPr>
                <w:rFonts w:ascii="Verdana" w:eastAsia="Times New Roman" w:hAnsi="Verdana" w:cs="Times New Roman"/>
                <w:b/>
                <w:bCs/>
                <w:color w:val="FFFFFF"/>
                <w:sz w:val="20"/>
                <w:szCs w:val="20"/>
                <w:lang w:eastAsia="es-CR"/>
              </w:rPr>
              <w:t>Etiquetas</w:t>
            </w:r>
          </w:p>
        </w:tc>
        <w:tc>
          <w:tcPr>
            <w:tcW w:w="950" w:type="pct"/>
            <w:shd w:val="clear" w:color="auto" w:fill="C45911" w:themeFill="accent2" w:themeFillShade="BF"/>
            <w:hideMark/>
          </w:tcPr>
          <w:p w14:paraId="46BBCA32" w14:textId="77777777" w:rsidR="00FA4AA2" w:rsidRPr="00FA4AA2" w:rsidRDefault="00FA4AA2" w:rsidP="00FA4AA2">
            <w:pPr>
              <w:spacing w:before="15" w:after="15"/>
              <w:jc w:val="center"/>
              <w:rPr>
                <w:rFonts w:ascii="Verdana" w:eastAsia="Times New Roman" w:hAnsi="Verdana" w:cs="Times New Roman"/>
                <w:b/>
                <w:bCs/>
                <w:color w:val="FFFFFF"/>
                <w:sz w:val="20"/>
                <w:szCs w:val="20"/>
                <w:lang w:eastAsia="es-CR"/>
              </w:rPr>
            </w:pPr>
            <w:r w:rsidRPr="00FA4AA2">
              <w:rPr>
                <w:rFonts w:ascii="Verdana" w:eastAsia="Times New Roman" w:hAnsi="Verdana" w:cs="Times New Roman"/>
                <w:b/>
                <w:bCs/>
                <w:color w:val="FFFFFF"/>
                <w:sz w:val="20"/>
                <w:szCs w:val="20"/>
                <w:lang w:eastAsia="es-CR"/>
              </w:rPr>
              <w:t>Atributos</w:t>
            </w:r>
          </w:p>
        </w:tc>
        <w:tc>
          <w:tcPr>
            <w:tcW w:w="950" w:type="pct"/>
            <w:shd w:val="clear" w:color="auto" w:fill="C45911" w:themeFill="accent2" w:themeFillShade="BF"/>
            <w:hideMark/>
          </w:tcPr>
          <w:p w14:paraId="46BBCA33" w14:textId="77777777" w:rsidR="00FA4AA2" w:rsidRPr="00FA4AA2" w:rsidRDefault="00FA4AA2" w:rsidP="00FA4AA2">
            <w:pPr>
              <w:spacing w:before="15" w:after="15"/>
              <w:jc w:val="center"/>
              <w:rPr>
                <w:rFonts w:ascii="Verdana" w:eastAsia="Times New Roman" w:hAnsi="Verdana" w:cs="Times New Roman"/>
                <w:b/>
                <w:bCs/>
                <w:color w:val="FFFFFF"/>
                <w:sz w:val="20"/>
                <w:szCs w:val="20"/>
                <w:lang w:eastAsia="es-CR"/>
              </w:rPr>
            </w:pPr>
            <w:r w:rsidRPr="00FA4AA2">
              <w:rPr>
                <w:rFonts w:ascii="Verdana" w:eastAsia="Times New Roman" w:hAnsi="Verdana" w:cs="Times New Roman"/>
                <w:b/>
                <w:bCs/>
                <w:color w:val="FFFFFF"/>
                <w:sz w:val="20"/>
                <w:szCs w:val="20"/>
                <w:lang w:eastAsia="es-CR"/>
              </w:rPr>
              <w:t>Valor</w:t>
            </w:r>
          </w:p>
        </w:tc>
        <w:tc>
          <w:tcPr>
            <w:tcW w:w="0" w:type="auto"/>
            <w:shd w:val="clear" w:color="auto" w:fill="C45911" w:themeFill="accent2" w:themeFillShade="BF"/>
            <w:hideMark/>
          </w:tcPr>
          <w:p w14:paraId="46BBCA34" w14:textId="77777777" w:rsidR="00FA4AA2" w:rsidRPr="00FA4AA2" w:rsidRDefault="00FA4AA2" w:rsidP="00FA4AA2">
            <w:pPr>
              <w:spacing w:before="15" w:after="15"/>
              <w:jc w:val="center"/>
              <w:rPr>
                <w:rFonts w:ascii="Verdana" w:eastAsia="Times New Roman" w:hAnsi="Verdana" w:cs="Times New Roman"/>
                <w:b/>
                <w:bCs/>
                <w:color w:val="FFFFFF"/>
                <w:sz w:val="20"/>
                <w:szCs w:val="20"/>
                <w:lang w:eastAsia="es-CR"/>
              </w:rPr>
            </w:pPr>
            <w:r w:rsidRPr="00FA4AA2">
              <w:rPr>
                <w:rFonts w:ascii="Verdana" w:eastAsia="Times New Roman" w:hAnsi="Verdana" w:cs="Times New Roman"/>
                <w:b/>
                <w:bCs/>
                <w:color w:val="FFFFFF"/>
                <w:sz w:val="20"/>
                <w:szCs w:val="20"/>
                <w:lang w:eastAsia="es-CR"/>
              </w:rPr>
              <w:t>Descripción</w:t>
            </w:r>
          </w:p>
        </w:tc>
      </w:tr>
      <w:tr w:rsidR="00FA4AA2" w:rsidRPr="00FA4AA2" w14:paraId="46BBCA3A" w14:textId="77777777" w:rsidTr="00FA4AA2">
        <w:tc>
          <w:tcPr>
            <w:tcW w:w="0" w:type="auto"/>
            <w:vMerge w:val="restart"/>
            <w:hideMark/>
          </w:tcPr>
          <w:p w14:paraId="46BBCA36" w14:textId="76AD4F5E" w:rsidR="00FA4AA2" w:rsidRPr="00FA4AA2" w:rsidRDefault="00F21AE7" w:rsidP="00FA4AA2">
            <w:pPr>
              <w:rPr>
                <w:rFonts w:ascii="Verdana" w:eastAsia="Times New Roman" w:hAnsi="Verdana" w:cs="Times New Roman"/>
                <w:color w:val="292929"/>
                <w:sz w:val="20"/>
                <w:szCs w:val="20"/>
                <w:lang w:eastAsia="es-CR"/>
              </w:rPr>
            </w:pPr>
            <w:r>
              <w:rPr>
                <w:rFonts w:ascii="Verdana" w:eastAsia="Times New Roman" w:hAnsi="Verdana" w:cs="Times New Roman"/>
                <w:color w:val="292929"/>
                <w:sz w:val="20"/>
                <w:szCs w:val="20"/>
                <w:lang w:eastAsia="es-CR"/>
              </w:rPr>
              <w:t>&lt;table&gt;</w:t>
            </w:r>
          </w:p>
        </w:tc>
        <w:tc>
          <w:tcPr>
            <w:tcW w:w="0" w:type="auto"/>
            <w:hideMark/>
          </w:tcPr>
          <w:p w14:paraId="46BBCA3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border</w:t>
            </w:r>
            <w:proofErr w:type="spellEnd"/>
          </w:p>
        </w:tc>
        <w:tc>
          <w:tcPr>
            <w:tcW w:w="0" w:type="auto"/>
            <w:hideMark/>
          </w:tcPr>
          <w:p w14:paraId="46BBCA3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hideMark/>
          </w:tcPr>
          <w:p w14:paraId="46BBCA39"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Espesor del borde de la tabla.</w:t>
            </w:r>
          </w:p>
        </w:tc>
      </w:tr>
      <w:tr w:rsidR="00FA4AA2" w:rsidRPr="00FA4AA2" w14:paraId="46BBCA3F" w14:textId="77777777" w:rsidTr="00FA4AA2">
        <w:tc>
          <w:tcPr>
            <w:tcW w:w="0" w:type="auto"/>
            <w:vMerge/>
            <w:hideMark/>
          </w:tcPr>
          <w:p w14:paraId="46BBCA3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3C"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cellpadding</w:t>
            </w:r>
            <w:proofErr w:type="spellEnd"/>
          </w:p>
        </w:tc>
        <w:tc>
          <w:tcPr>
            <w:tcW w:w="0" w:type="auto"/>
            <w:hideMark/>
          </w:tcPr>
          <w:p w14:paraId="46BBCA3D"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A3E"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Espacio entre la pared de la celda y el contenido.</w:t>
            </w:r>
          </w:p>
        </w:tc>
      </w:tr>
      <w:tr w:rsidR="00FA4AA2" w:rsidRPr="00FA4AA2" w14:paraId="46BBCA44" w14:textId="77777777" w:rsidTr="00FA4AA2">
        <w:tc>
          <w:tcPr>
            <w:tcW w:w="0" w:type="auto"/>
            <w:vMerge/>
            <w:hideMark/>
          </w:tcPr>
          <w:p w14:paraId="46BBCA4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4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42"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A43"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49" w14:textId="77777777" w:rsidTr="00FA4AA2">
        <w:tc>
          <w:tcPr>
            <w:tcW w:w="0" w:type="auto"/>
            <w:vMerge/>
            <w:hideMark/>
          </w:tcPr>
          <w:p w14:paraId="46BBCA4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4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cellspacing</w:t>
            </w:r>
            <w:proofErr w:type="spellEnd"/>
          </w:p>
        </w:tc>
        <w:tc>
          <w:tcPr>
            <w:tcW w:w="0" w:type="auto"/>
            <w:hideMark/>
          </w:tcPr>
          <w:p w14:paraId="46BBCA4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A48"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Espacio entre celdas.</w:t>
            </w:r>
          </w:p>
        </w:tc>
      </w:tr>
      <w:tr w:rsidR="00FA4AA2" w:rsidRPr="00FA4AA2" w14:paraId="46BBCA4E" w14:textId="77777777" w:rsidTr="00FA4AA2">
        <w:tc>
          <w:tcPr>
            <w:tcW w:w="0" w:type="auto"/>
            <w:vMerge/>
            <w:hideMark/>
          </w:tcPr>
          <w:p w14:paraId="46BBCA4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4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4C"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A4D"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53" w14:textId="77777777" w:rsidTr="00FA4AA2">
        <w:tc>
          <w:tcPr>
            <w:tcW w:w="0" w:type="auto"/>
            <w:vMerge/>
            <w:hideMark/>
          </w:tcPr>
          <w:p w14:paraId="46BBCA4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50"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frame</w:t>
            </w:r>
            <w:proofErr w:type="spellEnd"/>
          </w:p>
        </w:tc>
        <w:tc>
          <w:tcPr>
            <w:tcW w:w="0" w:type="auto"/>
            <w:hideMark/>
          </w:tcPr>
          <w:p w14:paraId="46BBCA51"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void</w:t>
            </w:r>
            <w:proofErr w:type="spellEnd"/>
          </w:p>
        </w:tc>
        <w:tc>
          <w:tcPr>
            <w:tcW w:w="0" w:type="auto"/>
            <w:vMerge w:val="restart"/>
            <w:hideMark/>
          </w:tcPr>
          <w:p w14:paraId="46BBCA52"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 xml:space="preserve">Específica </w:t>
            </w:r>
            <w:proofErr w:type="spellStart"/>
            <w:r w:rsidRPr="00FA4AA2">
              <w:rPr>
                <w:rFonts w:ascii="Verdana" w:eastAsia="Times New Roman" w:hAnsi="Verdana" w:cs="Times New Roman"/>
                <w:color w:val="292929"/>
                <w:sz w:val="20"/>
                <w:szCs w:val="20"/>
                <w:lang w:eastAsia="es-CR"/>
              </w:rPr>
              <w:t>cual</w:t>
            </w:r>
            <w:proofErr w:type="spellEnd"/>
            <w:r w:rsidRPr="00FA4AA2">
              <w:rPr>
                <w:rFonts w:ascii="Verdana" w:eastAsia="Times New Roman" w:hAnsi="Verdana" w:cs="Times New Roman"/>
                <w:color w:val="292929"/>
                <w:sz w:val="20"/>
                <w:szCs w:val="20"/>
                <w:lang w:eastAsia="es-CR"/>
              </w:rPr>
              <w:t xml:space="preserve"> de los bordes alrededor de la tabla será visible.</w:t>
            </w:r>
          </w:p>
        </w:tc>
      </w:tr>
      <w:tr w:rsidR="00FA4AA2" w:rsidRPr="00FA4AA2" w14:paraId="46BBCA58" w14:textId="77777777" w:rsidTr="00FA4AA2">
        <w:tc>
          <w:tcPr>
            <w:tcW w:w="0" w:type="auto"/>
            <w:vMerge/>
            <w:hideMark/>
          </w:tcPr>
          <w:p w14:paraId="46BBCA5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5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5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above</w:t>
            </w:r>
            <w:proofErr w:type="spellEnd"/>
          </w:p>
        </w:tc>
        <w:tc>
          <w:tcPr>
            <w:tcW w:w="0" w:type="auto"/>
            <w:vMerge/>
            <w:hideMark/>
          </w:tcPr>
          <w:p w14:paraId="46BBCA57"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5D" w14:textId="77777777" w:rsidTr="00FA4AA2">
        <w:tc>
          <w:tcPr>
            <w:tcW w:w="0" w:type="auto"/>
            <w:vMerge/>
            <w:hideMark/>
          </w:tcPr>
          <w:p w14:paraId="46BBCA5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5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5B"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below</w:t>
            </w:r>
            <w:proofErr w:type="spellEnd"/>
          </w:p>
        </w:tc>
        <w:tc>
          <w:tcPr>
            <w:tcW w:w="0" w:type="auto"/>
            <w:vMerge/>
            <w:hideMark/>
          </w:tcPr>
          <w:p w14:paraId="46BBCA5C"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62" w14:textId="77777777" w:rsidTr="00FA4AA2">
        <w:tc>
          <w:tcPr>
            <w:tcW w:w="0" w:type="auto"/>
            <w:vMerge/>
            <w:hideMark/>
          </w:tcPr>
          <w:p w14:paraId="46BBCA5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5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60"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hsides</w:t>
            </w:r>
            <w:proofErr w:type="spellEnd"/>
          </w:p>
        </w:tc>
        <w:tc>
          <w:tcPr>
            <w:tcW w:w="0" w:type="auto"/>
            <w:vMerge/>
            <w:hideMark/>
          </w:tcPr>
          <w:p w14:paraId="46BBCA61"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67" w14:textId="77777777" w:rsidTr="00FA4AA2">
        <w:tc>
          <w:tcPr>
            <w:tcW w:w="0" w:type="auto"/>
            <w:vMerge/>
            <w:hideMark/>
          </w:tcPr>
          <w:p w14:paraId="46BBCA6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6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65"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lhs</w:t>
            </w:r>
            <w:proofErr w:type="spellEnd"/>
          </w:p>
        </w:tc>
        <w:tc>
          <w:tcPr>
            <w:tcW w:w="0" w:type="auto"/>
            <w:vMerge/>
            <w:hideMark/>
          </w:tcPr>
          <w:p w14:paraId="46BBCA66"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6C" w14:textId="77777777" w:rsidTr="00FA4AA2">
        <w:tc>
          <w:tcPr>
            <w:tcW w:w="0" w:type="auto"/>
            <w:vMerge/>
            <w:hideMark/>
          </w:tcPr>
          <w:p w14:paraId="46BBCA6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6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6A"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rhs</w:t>
            </w:r>
            <w:proofErr w:type="spellEnd"/>
          </w:p>
        </w:tc>
        <w:tc>
          <w:tcPr>
            <w:tcW w:w="0" w:type="auto"/>
            <w:vMerge/>
            <w:hideMark/>
          </w:tcPr>
          <w:p w14:paraId="46BBCA6B"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71" w14:textId="77777777" w:rsidTr="00FA4AA2">
        <w:tc>
          <w:tcPr>
            <w:tcW w:w="0" w:type="auto"/>
            <w:vMerge/>
            <w:hideMark/>
          </w:tcPr>
          <w:p w14:paraId="46BBCA6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6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6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vsides</w:t>
            </w:r>
            <w:proofErr w:type="spellEnd"/>
          </w:p>
        </w:tc>
        <w:tc>
          <w:tcPr>
            <w:tcW w:w="0" w:type="auto"/>
            <w:vMerge/>
            <w:hideMark/>
          </w:tcPr>
          <w:p w14:paraId="46BBCA70"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76" w14:textId="77777777" w:rsidTr="00FA4AA2">
        <w:tc>
          <w:tcPr>
            <w:tcW w:w="0" w:type="auto"/>
            <w:vMerge/>
            <w:hideMark/>
          </w:tcPr>
          <w:p w14:paraId="46BBCA7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7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7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box</w:t>
            </w:r>
          </w:p>
        </w:tc>
        <w:tc>
          <w:tcPr>
            <w:tcW w:w="0" w:type="auto"/>
            <w:vMerge/>
            <w:hideMark/>
          </w:tcPr>
          <w:p w14:paraId="46BBCA75"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7B" w14:textId="77777777" w:rsidTr="00FA4AA2">
        <w:tc>
          <w:tcPr>
            <w:tcW w:w="0" w:type="auto"/>
            <w:vMerge/>
            <w:hideMark/>
          </w:tcPr>
          <w:p w14:paraId="46BBCA7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7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79"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border</w:t>
            </w:r>
            <w:proofErr w:type="spellEnd"/>
          </w:p>
        </w:tc>
        <w:tc>
          <w:tcPr>
            <w:tcW w:w="0" w:type="auto"/>
            <w:vMerge/>
            <w:hideMark/>
          </w:tcPr>
          <w:p w14:paraId="46BBCA7A"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80" w14:textId="77777777" w:rsidTr="00FA4AA2">
        <w:tc>
          <w:tcPr>
            <w:tcW w:w="0" w:type="auto"/>
            <w:vMerge/>
            <w:hideMark/>
          </w:tcPr>
          <w:p w14:paraId="46BBCA7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7D"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rules</w:t>
            </w:r>
          </w:p>
        </w:tc>
        <w:tc>
          <w:tcPr>
            <w:tcW w:w="0" w:type="auto"/>
            <w:hideMark/>
          </w:tcPr>
          <w:p w14:paraId="46BBCA7E"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none</w:t>
            </w:r>
            <w:proofErr w:type="spellEnd"/>
          </w:p>
        </w:tc>
        <w:tc>
          <w:tcPr>
            <w:tcW w:w="0" w:type="auto"/>
            <w:vMerge w:val="restart"/>
            <w:hideMark/>
          </w:tcPr>
          <w:p w14:paraId="46BBCA7F"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las líneas divisorias horizontales y verticales.</w:t>
            </w:r>
          </w:p>
        </w:tc>
      </w:tr>
      <w:tr w:rsidR="00FA4AA2" w:rsidRPr="00FA4AA2" w14:paraId="46BBCA85" w14:textId="77777777" w:rsidTr="00FA4AA2">
        <w:tc>
          <w:tcPr>
            <w:tcW w:w="0" w:type="auto"/>
            <w:vMerge/>
            <w:hideMark/>
          </w:tcPr>
          <w:p w14:paraId="46BBCA8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8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83"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groups</w:t>
            </w:r>
            <w:proofErr w:type="spellEnd"/>
          </w:p>
        </w:tc>
        <w:tc>
          <w:tcPr>
            <w:tcW w:w="0" w:type="auto"/>
            <w:vMerge/>
            <w:hideMark/>
          </w:tcPr>
          <w:p w14:paraId="46BBCA84"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8A" w14:textId="77777777" w:rsidTr="00FA4AA2">
        <w:tc>
          <w:tcPr>
            <w:tcW w:w="0" w:type="auto"/>
            <w:vMerge/>
            <w:hideMark/>
          </w:tcPr>
          <w:p w14:paraId="46BBCA8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8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8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rows</w:t>
            </w:r>
            <w:proofErr w:type="spellEnd"/>
          </w:p>
        </w:tc>
        <w:tc>
          <w:tcPr>
            <w:tcW w:w="0" w:type="auto"/>
            <w:vMerge/>
            <w:hideMark/>
          </w:tcPr>
          <w:p w14:paraId="46BBCA89"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8F" w14:textId="77777777" w:rsidTr="00FA4AA2">
        <w:tc>
          <w:tcPr>
            <w:tcW w:w="0" w:type="auto"/>
            <w:vMerge/>
            <w:hideMark/>
          </w:tcPr>
          <w:p w14:paraId="46BBCA8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8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8D"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cols</w:t>
            </w:r>
            <w:proofErr w:type="spellEnd"/>
          </w:p>
        </w:tc>
        <w:tc>
          <w:tcPr>
            <w:tcW w:w="0" w:type="auto"/>
            <w:vMerge/>
            <w:hideMark/>
          </w:tcPr>
          <w:p w14:paraId="46BBCA8E"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94" w14:textId="77777777" w:rsidTr="00FA4AA2">
        <w:tc>
          <w:tcPr>
            <w:tcW w:w="0" w:type="auto"/>
            <w:vMerge/>
            <w:hideMark/>
          </w:tcPr>
          <w:p w14:paraId="46BBCA9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9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92"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all</w:t>
            </w:r>
            <w:proofErr w:type="spellEnd"/>
          </w:p>
        </w:tc>
        <w:tc>
          <w:tcPr>
            <w:tcW w:w="0" w:type="auto"/>
            <w:vMerge/>
            <w:hideMark/>
          </w:tcPr>
          <w:p w14:paraId="46BBCA93"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99" w14:textId="77777777" w:rsidTr="00FA4AA2">
        <w:tc>
          <w:tcPr>
            <w:tcW w:w="0" w:type="auto"/>
            <w:vMerge/>
            <w:hideMark/>
          </w:tcPr>
          <w:p w14:paraId="46BBCA9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9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summary</w:t>
            </w:r>
            <w:proofErr w:type="spellEnd"/>
          </w:p>
        </w:tc>
        <w:tc>
          <w:tcPr>
            <w:tcW w:w="0" w:type="auto"/>
            <w:hideMark/>
          </w:tcPr>
          <w:p w14:paraId="46BBCA97"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texto</w:t>
            </w:r>
          </w:p>
        </w:tc>
        <w:tc>
          <w:tcPr>
            <w:tcW w:w="0" w:type="auto"/>
            <w:hideMark/>
          </w:tcPr>
          <w:p w14:paraId="46BBCA98"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Resumen del contenido de la tabla para navegadores sin visualizador.</w:t>
            </w:r>
          </w:p>
        </w:tc>
      </w:tr>
      <w:tr w:rsidR="00FA4AA2" w:rsidRPr="00FA4AA2" w14:paraId="46BBCA9E" w14:textId="77777777" w:rsidTr="00FA4AA2">
        <w:tc>
          <w:tcPr>
            <w:tcW w:w="0" w:type="auto"/>
            <w:vMerge/>
            <w:hideMark/>
          </w:tcPr>
          <w:p w14:paraId="46BBCA9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9B"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width</w:t>
            </w:r>
            <w:proofErr w:type="spellEnd"/>
          </w:p>
        </w:tc>
        <w:tc>
          <w:tcPr>
            <w:tcW w:w="0" w:type="auto"/>
            <w:hideMark/>
          </w:tcPr>
          <w:p w14:paraId="46BBCA9C"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val="restart"/>
            <w:hideMark/>
          </w:tcPr>
          <w:p w14:paraId="46BBCA9D"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el ancho de la tabla.</w:t>
            </w:r>
          </w:p>
        </w:tc>
      </w:tr>
      <w:tr w:rsidR="00FA4AA2" w:rsidRPr="00FA4AA2" w14:paraId="46BBCAA3" w14:textId="77777777" w:rsidTr="00FA4AA2">
        <w:tc>
          <w:tcPr>
            <w:tcW w:w="0" w:type="auto"/>
            <w:vMerge/>
            <w:hideMark/>
          </w:tcPr>
          <w:p w14:paraId="46BBCA9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A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A1"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hideMark/>
          </w:tcPr>
          <w:p w14:paraId="46BBCAA2"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A8" w14:textId="77777777" w:rsidTr="00FA4AA2">
        <w:tc>
          <w:tcPr>
            <w:tcW w:w="0" w:type="auto"/>
            <w:vMerge w:val="restart"/>
            <w:hideMark/>
          </w:tcPr>
          <w:p w14:paraId="46BBCAA4" w14:textId="77777777" w:rsidR="00FA4AA2" w:rsidRPr="00FA4AA2" w:rsidRDefault="00F21AE7" w:rsidP="00FA4AA2">
            <w:pPr>
              <w:rPr>
                <w:rFonts w:ascii="Verdana" w:eastAsia="Times New Roman" w:hAnsi="Verdana" w:cs="Times New Roman"/>
                <w:color w:val="292929"/>
                <w:sz w:val="20"/>
                <w:szCs w:val="20"/>
                <w:lang w:eastAsia="es-CR"/>
              </w:rPr>
            </w:pPr>
            <w:hyperlink r:id="rId8"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tr</w:t>
              </w:r>
              <w:proofErr w:type="spellEnd"/>
              <w:r w:rsidR="00FA4AA2" w:rsidRPr="00FA4AA2">
                <w:rPr>
                  <w:rFonts w:ascii="Verdana" w:eastAsia="Times New Roman" w:hAnsi="Verdana" w:cs="Times New Roman"/>
                  <w:color w:val="0079DB"/>
                  <w:sz w:val="20"/>
                  <w:szCs w:val="20"/>
                  <w:lang w:eastAsia="es-CR"/>
                </w:rPr>
                <w:t>&gt;</w:t>
              </w:r>
            </w:hyperlink>
          </w:p>
        </w:tc>
        <w:tc>
          <w:tcPr>
            <w:tcW w:w="0" w:type="auto"/>
            <w:hideMark/>
          </w:tcPr>
          <w:p w14:paraId="46BBCAA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A6"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AA7"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Define una fila.</w:t>
            </w:r>
          </w:p>
        </w:tc>
      </w:tr>
      <w:tr w:rsidR="00FA4AA2" w:rsidRPr="00FA4AA2" w14:paraId="46BBCAAD" w14:textId="77777777" w:rsidTr="00FA4AA2">
        <w:tc>
          <w:tcPr>
            <w:tcW w:w="0" w:type="auto"/>
            <w:vMerge/>
            <w:hideMark/>
          </w:tcPr>
          <w:p w14:paraId="46BBCAA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AA"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align</w:t>
            </w:r>
            <w:proofErr w:type="spellEnd"/>
          </w:p>
        </w:tc>
        <w:tc>
          <w:tcPr>
            <w:tcW w:w="0" w:type="auto"/>
            <w:hideMark/>
          </w:tcPr>
          <w:p w14:paraId="46BBCAAB"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right</w:t>
            </w:r>
            <w:proofErr w:type="spellEnd"/>
          </w:p>
        </w:tc>
        <w:tc>
          <w:tcPr>
            <w:tcW w:w="0" w:type="auto"/>
            <w:vMerge w:val="restart"/>
            <w:hideMark/>
          </w:tcPr>
          <w:p w14:paraId="46BBCAAC"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Alinea horizontalmente el texto en la celda.</w:t>
            </w:r>
          </w:p>
        </w:tc>
      </w:tr>
      <w:tr w:rsidR="00FA4AA2" w:rsidRPr="00FA4AA2" w14:paraId="46BBCAB2" w14:textId="77777777" w:rsidTr="00FA4AA2">
        <w:tc>
          <w:tcPr>
            <w:tcW w:w="0" w:type="auto"/>
            <w:vMerge/>
            <w:hideMark/>
          </w:tcPr>
          <w:p w14:paraId="46BBCAA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A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B0"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left</w:t>
            </w:r>
            <w:proofErr w:type="spellEnd"/>
          </w:p>
        </w:tc>
        <w:tc>
          <w:tcPr>
            <w:tcW w:w="0" w:type="auto"/>
            <w:vMerge/>
            <w:hideMark/>
          </w:tcPr>
          <w:p w14:paraId="46BBCAB1"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B7" w14:textId="77777777" w:rsidTr="00FA4AA2">
        <w:tc>
          <w:tcPr>
            <w:tcW w:w="0" w:type="auto"/>
            <w:vMerge/>
            <w:hideMark/>
          </w:tcPr>
          <w:p w14:paraId="46BBCAB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B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B5"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center</w:t>
            </w:r>
          </w:p>
        </w:tc>
        <w:tc>
          <w:tcPr>
            <w:tcW w:w="0" w:type="auto"/>
            <w:vMerge/>
            <w:hideMark/>
          </w:tcPr>
          <w:p w14:paraId="46BBCAB6"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BC" w14:textId="77777777" w:rsidTr="00FA4AA2">
        <w:tc>
          <w:tcPr>
            <w:tcW w:w="0" w:type="auto"/>
            <w:vMerge/>
            <w:hideMark/>
          </w:tcPr>
          <w:p w14:paraId="46BBCAB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B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BA"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justify</w:t>
            </w:r>
            <w:proofErr w:type="spellEnd"/>
          </w:p>
        </w:tc>
        <w:tc>
          <w:tcPr>
            <w:tcW w:w="0" w:type="auto"/>
            <w:vMerge/>
            <w:hideMark/>
          </w:tcPr>
          <w:p w14:paraId="46BBCABB"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C1" w14:textId="77777777" w:rsidTr="00FA4AA2">
        <w:tc>
          <w:tcPr>
            <w:tcW w:w="0" w:type="auto"/>
            <w:vMerge/>
            <w:hideMark/>
          </w:tcPr>
          <w:p w14:paraId="46BBCAB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BE"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charoff</w:t>
            </w:r>
            <w:proofErr w:type="spellEnd"/>
          </w:p>
        </w:tc>
        <w:tc>
          <w:tcPr>
            <w:tcW w:w="0" w:type="auto"/>
            <w:hideMark/>
          </w:tcPr>
          <w:p w14:paraId="46BBCAB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AC0"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distancia entre el borde y el primer carácter de alineación en cada línea.</w:t>
            </w:r>
          </w:p>
        </w:tc>
      </w:tr>
      <w:tr w:rsidR="00FA4AA2" w:rsidRPr="00FA4AA2" w14:paraId="46BBCAC6" w14:textId="77777777" w:rsidTr="00FA4AA2">
        <w:tc>
          <w:tcPr>
            <w:tcW w:w="0" w:type="auto"/>
            <w:vMerge/>
            <w:hideMark/>
          </w:tcPr>
          <w:p w14:paraId="46BBCAC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C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C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AC5"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CB" w14:textId="77777777" w:rsidTr="00FA4AA2">
        <w:tc>
          <w:tcPr>
            <w:tcW w:w="0" w:type="auto"/>
            <w:vMerge/>
            <w:hideMark/>
          </w:tcPr>
          <w:p w14:paraId="46BBCAC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C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valign</w:t>
            </w:r>
            <w:proofErr w:type="spellEnd"/>
          </w:p>
        </w:tc>
        <w:tc>
          <w:tcPr>
            <w:tcW w:w="0" w:type="auto"/>
            <w:hideMark/>
          </w:tcPr>
          <w:p w14:paraId="46BBCAC9"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top</w:t>
            </w:r>
          </w:p>
        </w:tc>
        <w:tc>
          <w:tcPr>
            <w:tcW w:w="0" w:type="auto"/>
            <w:vMerge w:val="restart"/>
            <w:hideMark/>
          </w:tcPr>
          <w:p w14:paraId="46BBCACA"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posición vertical de los datos dentro de la celda.</w:t>
            </w:r>
          </w:p>
        </w:tc>
      </w:tr>
      <w:tr w:rsidR="00FA4AA2" w:rsidRPr="00FA4AA2" w14:paraId="46BBCAD0" w14:textId="77777777" w:rsidTr="00FA4AA2">
        <w:tc>
          <w:tcPr>
            <w:tcW w:w="0" w:type="auto"/>
            <w:vMerge/>
            <w:hideMark/>
          </w:tcPr>
          <w:p w14:paraId="46BBCAC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C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CE"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middle</w:t>
            </w:r>
            <w:proofErr w:type="spellEnd"/>
          </w:p>
        </w:tc>
        <w:tc>
          <w:tcPr>
            <w:tcW w:w="0" w:type="auto"/>
            <w:vMerge/>
            <w:hideMark/>
          </w:tcPr>
          <w:p w14:paraId="46BBCACF"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D5" w14:textId="77777777" w:rsidTr="00FA4AA2">
        <w:tc>
          <w:tcPr>
            <w:tcW w:w="0" w:type="auto"/>
            <w:vMerge/>
            <w:hideMark/>
          </w:tcPr>
          <w:p w14:paraId="46BBCAD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D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D3"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bottom</w:t>
            </w:r>
          </w:p>
        </w:tc>
        <w:tc>
          <w:tcPr>
            <w:tcW w:w="0" w:type="auto"/>
            <w:vMerge/>
            <w:hideMark/>
          </w:tcPr>
          <w:p w14:paraId="46BBCAD4"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DA" w14:textId="77777777" w:rsidTr="00FA4AA2">
        <w:tc>
          <w:tcPr>
            <w:tcW w:w="0" w:type="auto"/>
            <w:vMerge/>
            <w:hideMark/>
          </w:tcPr>
          <w:p w14:paraId="46BBCAD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D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D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baseline</w:t>
            </w:r>
            <w:proofErr w:type="spellEnd"/>
          </w:p>
        </w:tc>
        <w:tc>
          <w:tcPr>
            <w:tcW w:w="0" w:type="auto"/>
            <w:vMerge/>
            <w:hideMark/>
          </w:tcPr>
          <w:p w14:paraId="46BBCAD9"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DF" w14:textId="77777777" w:rsidTr="00FA4AA2">
        <w:tc>
          <w:tcPr>
            <w:tcW w:w="0" w:type="auto"/>
            <w:vMerge w:val="restart"/>
            <w:hideMark/>
          </w:tcPr>
          <w:p w14:paraId="46BBCADB" w14:textId="77777777" w:rsidR="00FA4AA2" w:rsidRPr="00FA4AA2" w:rsidRDefault="00F21AE7" w:rsidP="00FA4AA2">
            <w:pPr>
              <w:rPr>
                <w:rFonts w:ascii="Verdana" w:eastAsia="Times New Roman" w:hAnsi="Verdana" w:cs="Times New Roman"/>
                <w:color w:val="292929"/>
                <w:sz w:val="20"/>
                <w:szCs w:val="20"/>
                <w:lang w:eastAsia="es-CR"/>
              </w:rPr>
            </w:pPr>
            <w:hyperlink r:id="rId9"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td</w:t>
              </w:r>
              <w:proofErr w:type="spellEnd"/>
              <w:r w:rsidR="00FA4AA2" w:rsidRPr="00FA4AA2">
                <w:rPr>
                  <w:rFonts w:ascii="Verdana" w:eastAsia="Times New Roman" w:hAnsi="Verdana" w:cs="Times New Roman"/>
                  <w:color w:val="0079DB"/>
                  <w:sz w:val="20"/>
                  <w:szCs w:val="20"/>
                  <w:lang w:eastAsia="es-CR"/>
                </w:rPr>
                <w:t>&gt;</w:t>
              </w:r>
            </w:hyperlink>
            <w:r w:rsidR="00FA4AA2" w:rsidRPr="00FA4AA2">
              <w:rPr>
                <w:rFonts w:ascii="Verdana" w:eastAsia="Times New Roman" w:hAnsi="Verdana" w:cs="Times New Roman"/>
                <w:color w:val="292929"/>
                <w:sz w:val="20"/>
                <w:szCs w:val="20"/>
                <w:lang w:eastAsia="es-CR"/>
              </w:rPr>
              <w:br/>
            </w:r>
            <w:hyperlink r:id="rId10"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th</w:t>
              </w:r>
              <w:proofErr w:type="spellEnd"/>
              <w:r w:rsidR="00FA4AA2" w:rsidRPr="00FA4AA2">
                <w:rPr>
                  <w:rFonts w:ascii="Verdana" w:eastAsia="Times New Roman" w:hAnsi="Verdana" w:cs="Times New Roman"/>
                  <w:color w:val="0079DB"/>
                  <w:sz w:val="20"/>
                  <w:szCs w:val="20"/>
                  <w:lang w:eastAsia="es-CR"/>
                </w:rPr>
                <w:t>&gt;</w:t>
              </w:r>
            </w:hyperlink>
          </w:p>
        </w:tc>
        <w:tc>
          <w:tcPr>
            <w:tcW w:w="0" w:type="auto"/>
            <w:hideMark/>
          </w:tcPr>
          <w:p w14:paraId="46BBCAD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DD"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ADE"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Define una celda.</w:t>
            </w:r>
          </w:p>
        </w:tc>
      </w:tr>
      <w:tr w:rsidR="00FA4AA2" w:rsidRPr="00FA4AA2" w14:paraId="46BBCAE4" w14:textId="77777777" w:rsidTr="00FA4AA2">
        <w:tc>
          <w:tcPr>
            <w:tcW w:w="0" w:type="auto"/>
            <w:vMerge/>
            <w:hideMark/>
          </w:tcPr>
          <w:p w14:paraId="46BBCAE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E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E2"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AE3" w14:textId="4C021BD3"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 xml:space="preserve">Define los encabezados de una </w:t>
            </w:r>
            <w:r w:rsidR="00F21AE7">
              <w:rPr>
                <w:rFonts w:ascii="Verdana" w:eastAsia="Times New Roman" w:hAnsi="Verdana" w:cs="Times New Roman"/>
                <w:color w:val="292929"/>
                <w:sz w:val="20"/>
                <w:szCs w:val="20"/>
                <w:lang w:eastAsia="es-CR"/>
              </w:rPr>
              <w:t>columna</w:t>
            </w:r>
            <w:r w:rsidRPr="00FA4AA2">
              <w:rPr>
                <w:rFonts w:ascii="Verdana" w:eastAsia="Times New Roman" w:hAnsi="Verdana" w:cs="Times New Roman"/>
                <w:color w:val="292929"/>
                <w:sz w:val="20"/>
                <w:szCs w:val="20"/>
                <w:lang w:eastAsia="es-CR"/>
              </w:rPr>
              <w:t>.</w:t>
            </w:r>
          </w:p>
        </w:tc>
      </w:tr>
      <w:tr w:rsidR="00FA4AA2" w:rsidRPr="00FA4AA2" w14:paraId="46BBCAE9" w14:textId="77777777" w:rsidTr="00FA4AA2">
        <w:tc>
          <w:tcPr>
            <w:tcW w:w="0" w:type="auto"/>
            <w:vMerge/>
            <w:hideMark/>
          </w:tcPr>
          <w:p w14:paraId="46BBCAE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AE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align</w:t>
            </w:r>
            <w:proofErr w:type="spellEnd"/>
          </w:p>
        </w:tc>
        <w:tc>
          <w:tcPr>
            <w:tcW w:w="0" w:type="auto"/>
            <w:hideMark/>
          </w:tcPr>
          <w:p w14:paraId="46BBCAE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left</w:t>
            </w:r>
            <w:proofErr w:type="spellEnd"/>
          </w:p>
        </w:tc>
        <w:tc>
          <w:tcPr>
            <w:tcW w:w="0" w:type="auto"/>
            <w:vMerge w:val="restart"/>
            <w:hideMark/>
          </w:tcPr>
          <w:p w14:paraId="46BBCAE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Alínea</w:t>
            </w:r>
            <w:proofErr w:type="spellEnd"/>
            <w:r w:rsidRPr="00FA4AA2">
              <w:rPr>
                <w:rFonts w:ascii="Verdana" w:eastAsia="Times New Roman" w:hAnsi="Verdana" w:cs="Times New Roman"/>
                <w:color w:val="292929"/>
                <w:sz w:val="20"/>
                <w:szCs w:val="20"/>
                <w:lang w:eastAsia="es-CR"/>
              </w:rPr>
              <w:t xml:space="preserve"> horizontalmente el texto en la celda.</w:t>
            </w:r>
          </w:p>
        </w:tc>
      </w:tr>
      <w:tr w:rsidR="00FA4AA2" w:rsidRPr="00FA4AA2" w14:paraId="46BBCAEE" w14:textId="77777777" w:rsidTr="00FA4AA2">
        <w:tc>
          <w:tcPr>
            <w:tcW w:w="0" w:type="auto"/>
            <w:vMerge/>
            <w:hideMark/>
          </w:tcPr>
          <w:p w14:paraId="46BBCAE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E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EC"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right</w:t>
            </w:r>
            <w:proofErr w:type="spellEnd"/>
          </w:p>
        </w:tc>
        <w:tc>
          <w:tcPr>
            <w:tcW w:w="0" w:type="auto"/>
            <w:vMerge/>
            <w:hideMark/>
          </w:tcPr>
          <w:p w14:paraId="46BBCAED"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F3" w14:textId="77777777" w:rsidTr="00FA4AA2">
        <w:tc>
          <w:tcPr>
            <w:tcW w:w="0" w:type="auto"/>
            <w:vMerge/>
            <w:hideMark/>
          </w:tcPr>
          <w:p w14:paraId="46BBCAE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F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F1"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center</w:t>
            </w:r>
          </w:p>
        </w:tc>
        <w:tc>
          <w:tcPr>
            <w:tcW w:w="0" w:type="auto"/>
            <w:vMerge/>
            <w:hideMark/>
          </w:tcPr>
          <w:p w14:paraId="46BBCAF2"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F8" w14:textId="77777777" w:rsidTr="00FA4AA2">
        <w:tc>
          <w:tcPr>
            <w:tcW w:w="0" w:type="auto"/>
            <w:vMerge/>
            <w:hideMark/>
          </w:tcPr>
          <w:p w14:paraId="46BBCAF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F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F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justify</w:t>
            </w:r>
            <w:proofErr w:type="spellEnd"/>
          </w:p>
        </w:tc>
        <w:tc>
          <w:tcPr>
            <w:tcW w:w="0" w:type="auto"/>
            <w:vMerge/>
            <w:hideMark/>
          </w:tcPr>
          <w:p w14:paraId="46BBCAF7"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AFD" w14:textId="77777777" w:rsidTr="00FA4AA2">
        <w:tc>
          <w:tcPr>
            <w:tcW w:w="0" w:type="auto"/>
            <w:vMerge/>
            <w:hideMark/>
          </w:tcPr>
          <w:p w14:paraId="46BBCAF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AF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FB"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vMerge/>
            <w:hideMark/>
          </w:tcPr>
          <w:p w14:paraId="46BBCAFC"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02" w14:textId="77777777" w:rsidTr="00FA4AA2">
        <w:tc>
          <w:tcPr>
            <w:tcW w:w="0" w:type="auto"/>
            <w:vMerge/>
            <w:hideMark/>
          </w:tcPr>
          <w:p w14:paraId="46BBCAF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AFF"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axis</w:t>
            </w:r>
          </w:p>
        </w:tc>
        <w:tc>
          <w:tcPr>
            <w:tcW w:w="0" w:type="auto"/>
            <w:hideMark/>
          </w:tcPr>
          <w:p w14:paraId="46BBCB00"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nombre de la categoría</w:t>
            </w:r>
          </w:p>
        </w:tc>
        <w:tc>
          <w:tcPr>
            <w:tcW w:w="0" w:type="auto"/>
            <w:hideMark/>
          </w:tcPr>
          <w:p w14:paraId="46BBCB01"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Sitúa una celda en categorías conceptuales.</w:t>
            </w:r>
          </w:p>
        </w:tc>
      </w:tr>
      <w:tr w:rsidR="00FA4AA2" w:rsidRPr="00FA4AA2" w14:paraId="46BBCB07" w14:textId="77777777" w:rsidTr="00FA4AA2">
        <w:tc>
          <w:tcPr>
            <w:tcW w:w="0" w:type="auto"/>
            <w:vMerge/>
            <w:hideMark/>
          </w:tcPr>
          <w:p w14:paraId="46BBCB0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04"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hideMark/>
          </w:tcPr>
          <w:p w14:paraId="46BBCB05"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carácter</w:t>
            </w:r>
          </w:p>
        </w:tc>
        <w:tc>
          <w:tcPr>
            <w:tcW w:w="0" w:type="auto"/>
            <w:hideMark/>
          </w:tcPr>
          <w:p w14:paraId="46BBCB06"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que un carácter actúe como eje de alineación.</w:t>
            </w:r>
            <w:r w:rsidRPr="00FA4AA2">
              <w:rPr>
                <w:rFonts w:ascii="Verdana" w:eastAsia="Times New Roman" w:hAnsi="Verdana" w:cs="Times New Roman"/>
                <w:color w:val="292929"/>
                <w:sz w:val="20"/>
                <w:szCs w:val="20"/>
                <w:lang w:eastAsia="es-CR"/>
              </w:rPr>
              <w:br/>
            </w:r>
            <w:r w:rsidRPr="00FA4AA2">
              <w:rPr>
                <w:rFonts w:ascii="Verdana" w:eastAsia="Times New Roman" w:hAnsi="Verdana" w:cs="Times New Roman"/>
                <w:b/>
                <w:bCs/>
                <w:color w:val="292929"/>
                <w:sz w:val="20"/>
                <w:szCs w:val="20"/>
                <w:lang w:eastAsia="es-CR"/>
              </w:rPr>
              <w:t>Nota:</w:t>
            </w:r>
            <w:r w:rsidRPr="00FA4AA2">
              <w:rPr>
                <w:rFonts w:ascii="Verdana" w:eastAsia="Times New Roman" w:hAnsi="Verdana" w:cs="Times New Roman"/>
                <w:color w:val="292929"/>
                <w:sz w:val="20"/>
                <w:szCs w:val="20"/>
                <w:lang w:eastAsia="es-CR"/>
              </w:rPr>
              <w:t xml:space="preserve"> usar junto con </w:t>
            </w:r>
            <w:proofErr w:type="spellStart"/>
            <w:r w:rsidRPr="00FA4AA2">
              <w:rPr>
                <w:rFonts w:ascii="Verdana" w:eastAsia="Times New Roman" w:hAnsi="Verdana" w:cs="Times New Roman"/>
                <w:color w:val="292929"/>
                <w:sz w:val="20"/>
                <w:szCs w:val="20"/>
                <w:lang w:eastAsia="es-CR"/>
              </w:rPr>
              <w:t>align</w:t>
            </w:r>
            <w:proofErr w:type="spellEnd"/>
            <w:r w:rsidRPr="00FA4AA2">
              <w:rPr>
                <w:rFonts w:ascii="Verdana" w:eastAsia="Times New Roman" w:hAnsi="Verdana" w:cs="Times New Roman"/>
                <w:color w:val="292929"/>
                <w:sz w:val="20"/>
                <w:szCs w:val="20"/>
                <w:lang w:eastAsia="es-CR"/>
              </w:rPr>
              <w:t>="</w:t>
            </w:r>
            <w:proofErr w:type="spellStart"/>
            <w:r w:rsidRPr="00FA4AA2">
              <w:rPr>
                <w:rFonts w:ascii="Verdana" w:eastAsia="Times New Roman" w:hAnsi="Verdana" w:cs="Times New Roman"/>
                <w:color w:val="292929"/>
                <w:sz w:val="20"/>
                <w:szCs w:val="20"/>
                <w:lang w:eastAsia="es-CR"/>
              </w:rPr>
              <w:t>char</w:t>
            </w:r>
            <w:proofErr w:type="spellEnd"/>
            <w:r w:rsidRPr="00FA4AA2">
              <w:rPr>
                <w:rFonts w:ascii="Verdana" w:eastAsia="Times New Roman" w:hAnsi="Verdana" w:cs="Times New Roman"/>
                <w:color w:val="292929"/>
                <w:sz w:val="20"/>
                <w:szCs w:val="20"/>
                <w:lang w:eastAsia="es-CR"/>
              </w:rPr>
              <w:t>".</w:t>
            </w:r>
          </w:p>
        </w:tc>
      </w:tr>
      <w:tr w:rsidR="00FA4AA2" w:rsidRPr="00FA4AA2" w14:paraId="46BBCB0C" w14:textId="77777777" w:rsidTr="00FA4AA2">
        <w:tc>
          <w:tcPr>
            <w:tcW w:w="0" w:type="auto"/>
            <w:vMerge/>
            <w:hideMark/>
          </w:tcPr>
          <w:p w14:paraId="46BBCB0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09"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charoff</w:t>
            </w:r>
            <w:proofErr w:type="spellEnd"/>
          </w:p>
        </w:tc>
        <w:tc>
          <w:tcPr>
            <w:tcW w:w="0" w:type="auto"/>
            <w:hideMark/>
          </w:tcPr>
          <w:p w14:paraId="46BBCB0A"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B0B"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distancia entre el borde y el primer carácter de alineación en cada línea.</w:t>
            </w:r>
          </w:p>
        </w:tc>
      </w:tr>
      <w:tr w:rsidR="00FA4AA2" w:rsidRPr="00FA4AA2" w14:paraId="46BBCB11" w14:textId="77777777" w:rsidTr="00FA4AA2">
        <w:tc>
          <w:tcPr>
            <w:tcW w:w="0" w:type="auto"/>
            <w:vMerge/>
            <w:hideMark/>
          </w:tcPr>
          <w:p w14:paraId="46BBCB0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0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0F"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B10"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16" w14:textId="77777777" w:rsidTr="00FA4AA2">
        <w:tc>
          <w:tcPr>
            <w:tcW w:w="0" w:type="auto"/>
            <w:vMerge/>
            <w:hideMark/>
          </w:tcPr>
          <w:p w14:paraId="46BBCB1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13"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colspan</w:t>
            </w:r>
            <w:proofErr w:type="spellEnd"/>
          </w:p>
        </w:tc>
        <w:tc>
          <w:tcPr>
            <w:tcW w:w="0" w:type="auto"/>
            <w:hideMark/>
          </w:tcPr>
          <w:p w14:paraId="46BBCB1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número</w:t>
            </w:r>
          </w:p>
        </w:tc>
        <w:tc>
          <w:tcPr>
            <w:tcW w:w="0" w:type="auto"/>
            <w:hideMark/>
          </w:tcPr>
          <w:p w14:paraId="46BBCB15"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Indica el número de columnas que esta celda debe anexar.</w:t>
            </w:r>
          </w:p>
        </w:tc>
      </w:tr>
      <w:tr w:rsidR="00FA4AA2" w:rsidRPr="00FA4AA2" w14:paraId="46BBCB1B" w14:textId="77777777" w:rsidTr="00FA4AA2">
        <w:tc>
          <w:tcPr>
            <w:tcW w:w="0" w:type="auto"/>
            <w:vMerge/>
            <w:hideMark/>
          </w:tcPr>
          <w:p w14:paraId="46BBCB1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1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headers</w:t>
            </w:r>
            <w:proofErr w:type="spellEnd"/>
          </w:p>
        </w:tc>
        <w:tc>
          <w:tcPr>
            <w:tcW w:w="0" w:type="auto"/>
            <w:hideMark/>
          </w:tcPr>
          <w:p w14:paraId="46BBCB19"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lista de nombres de celdas</w:t>
            </w:r>
          </w:p>
        </w:tc>
        <w:tc>
          <w:tcPr>
            <w:tcW w:w="0" w:type="auto"/>
            <w:hideMark/>
          </w:tcPr>
          <w:p w14:paraId="46BBCB1A"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Lista de celdas de encabezado que proporcionan información de encabezado para la celda de datos actual.</w:t>
            </w:r>
          </w:p>
        </w:tc>
      </w:tr>
      <w:tr w:rsidR="00FA4AA2" w:rsidRPr="00FA4AA2" w14:paraId="46BBCB20" w14:textId="77777777" w:rsidTr="00FA4AA2">
        <w:tc>
          <w:tcPr>
            <w:tcW w:w="0" w:type="auto"/>
            <w:vMerge/>
            <w:hideMark/>
          </w:tcPr>
          <w:p w14:paraId="46BBCB1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1D"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rowspan</w:t>
            </w:r>
            <w:proofErr w:type="spellEnd"/>
          </w:p>
        </w:tc>
        <w:tc>
          <w:tcPr>
            <w:tcW w:w="0" w:type="auto"/>
            <w:hideMark/>
          </w:tcPr>
          <w:p w14:paraId="46BBCB1E"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número</w:t>
            </w:r>
          </w:p>
        </w:tc>
        <w:tc>
          <w:tcPr>
            <w:tcW w:w="0" w:type="auto"/>
            <w:hideMark/>
          </w:tcPr>
          <w:p w14:paraId="46BBCB1F"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Indica el número de filas que esta celda debe anexar.</w:t>
            </w:r>
          </w:p>
        </w:tc>
      </w:tr>
      <w:tr w:rsidR="00FA4AA2" w:rsidRPr="00FA4AA2" w14:paraId="46BBCB25" w14:textId="77777777" w:rsidTr="00FA4AA2">
        <w:tc>
          <w:tcPr>
            <w:tcW w:w="0" w:type="auto"/>
            <w:vMerge/>
            <w:hideMark/>
          </w:tcPr>
          <w:p w14:paraId="46BBCB2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22"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scope</w:t>
            </w:r>
            <w:proofErr w:type="spellEnd"/>
          </w:p>
        </w:tc>
        <w:tc>
          <w:tcPr>
            <w:tcW w:w="0" w:type="auto"/>
            <w:hideMark/>
          </w:tcPr>
          <w:p w14:paraId="46BBCB23"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col</w:t>
            </w:r>
          </w:p>
        </w:tc>
        <w:tc>
          <w:tcPr>
            <w:tcW w:w="0" w:type="auto"/>
            <w:vMerge w:val="restart"/>
            <w:hideMark/>
          </w:tcPr>
          <w:p w14:paraId="46BBCB2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Este atributo especifica el conjunto de celdas de datos para las cuales la celda de encabezado actual proporciona información de encabezado.</w:t>
            </w:r>
          </w:p>
        </w:tc>
      </w:tr>
      <w:tr w:rsidR="00FA4AA2" w:rsidRPr="00FA4AA2" w14:paraId="46BBCB2A" w14:textId="77777777" w:rsidTr="00FA4AA2">
        <w:tc>
          <w:tcPr>
            <w:tcW w:w="0" w:type="auto"/>
            <w:vMerge/>
            <w:hideMark/>
          </w:tcPr>
          <w:p w14:paraId="46BBCB2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2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2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colgroup</w:t>
            </w:r>
            <w:proofErr w:type="spellEnd"/>
          </w:p>
        </w:tc>
        <w:tc>
          <w:tcPr>
            <w:tcW w:w="0" w:type="auto"/>
            <w:vMerge/>
            <w:hideMark/>
          </w:tcPr>
          <w:p w14:paraId="46BBCB29"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2F" w14:textId="77777777" w:rsidTr="00FA4AA2">
        <w:tc>
          <w:tcPr>
            <w:tcW w:w="0" w:type="auto"/>
            <w:vMerge/>
            <w:hideMark/>
          </w:tcPr>
          <w:p w14:paraId="46BBCB2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2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2D"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row</w:t>
            </w:r>
            <w:proofErr w:type="spellEnd"/>
          </w:p>
        </w:tc>
        <w:tc>
          <w:tcPr>
            <w:tcW w:w="0" w:type="auto"/>
            <w:vMerge/>
            <w:hideMark/>
          </w:tcPr>
          <w:p w14:paraId="46BBCB2E"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34" w14:textId="77777777" w:rsidTr="00FA4AA2">
        <w:tc>
          <w:tcPr>
            <w:tcW w:w="0" w:type="auto"/>
            <w:vMerge/>
            <w:hideMark/>
          </w:tcPr>
          <w:p w14:paraId="46BBCB3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3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32"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rowgroup</w:t>
            </w:r>
            <w:proofErr w:type="spellEnd"/>
          </w:p>
        </w:tc>
        <w:tc>
          <w:tcPr>
            <w:tcW w:w="0" w:type="auto"/>
            <w:vMerge/>
            <w:hideMark/>
          </w:tcPr>
          <w:p w14:paraId="46BBCB33"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39" w14:textId="77777777" w:rsidTr="00FA4AA2">
        <w:tc>
          <w:tcPr>
            <w:tcW w:w="0" w:type="auto"/>
            <w:vMerge/>
            <w:hideMark/>
          </w:tcPr>
          <w:p w14:paraId="46BBCB3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3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valign</w:t>
            </w:r>
            <w:proofErr w:type="spellEnd"/>
          </w:p>
        </w:tc>
        <w:tc>
          <w:tcPr>
            <w:tcW w:w="0" w:type="auto"/>
            <w:hideMark/>
          </w:tcPr>
          <w:p w14:paraId="46BBCB37"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top</w:t>
            </w:r>
          </w:p>
        </w:tc>
        <w:tc>
          <w:tcPr>
            <w:tcW w:w="0" w:type="auto"/>
            <w:vMerge w:val="restart"/>
            <w:hideMark/>
          </w:tcPr>
          <w:p w14:paraId="46BBCB38"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posición vertical de los datos dentro de una celda.</w:t>
            </w:r>
          </w:p>
        </w:tc>
      </w:tr>
      <w:tr w:rsidR="00FA4AA2" w:rsidRPr="00FA4AA2" w14:paraId="46BBCB3E" w14:textId="77777777" w:rsidTr="00FA4AA2">
        <w:tc>
          <w:tcPr>
            <w:tcW w:w="0" w:type="auto"/>
            <w:vMerge/>
            <w:hideMark/>
          </w:tcPr>
          <w:p w14:paraId="46BBCB3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3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3C"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middle</w:t>
            </w:r>
            <w:proofErr w:type="spellEnd"/>
          </w:p>
        </w:tc>
        <w:tc>
          <w:tcPr>
            <w:tcW w:w="0" w:type="auto"/>
            <w:vMerge/>
            <w:hideMark/>
          </w:tcPr>
          <w:p w14:paraId="46BBCB3D"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43" w14:textId="77777777" w:rsidTr="00FA4AA2">
        <w:tc>
          <w:tcPr>
            <w:tcW w:w="0" w:type="auto"/>
            <w:vMerge/>
            <w:hideMark/>
          </w:tcPr>
          <w:p w14:paraId="46BBCB3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4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41"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bottom</w:t>
            </w:r>
          </w:p>
        </w:tc>
        <w:tc>
          <w:tcPr>
            <w:tcW w:w="0" w:type="auto"/>
            <w:vMerge/>
            <w:hideMark/>
          </w:tcPr>
          <w:p w14:paraId="46BBCB42"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48" w14:textId="77777777" w:rsidTr="00FA4AA2">
        <w:tc>
          <w:tcPr>
            <w:tcW w:w="0" w:type="auto"/>
            <w:vMerge/>
            <w:hideMark/>
          </w:tcPr>
          <w:p w14:paraId="46BBCB4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4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4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baseline</w:t>
            </w:r>
            <w:proofErr w:type="spellEnd"/>
          </w:p>
        </w:tc>
        <w:tc>
          <w:tcPr>
            <w:tcW w:w="0" w:type="auto"/>
            <w:vMerge/>
            <w:hideMark/>
          </w:tcPr>
          <w:p w14:paraId="46BBCB47"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4D" w14:textId="77777777" w:rsidTr="00FA4AA2">
        <w:tc>
          <w:tcPr>
            <w:tcW w:w="0" w:type="auto"/>
            <w:vMerge/>
            <w:hideMark/>
          </w:tcPr>
          <w:p w14:paraId="46BBCB4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4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4B"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B4C"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52" w14:textId="77777777" w:rsidTr="00FA4AA2">
        <w:tc>
          <w:tcPr>
            <w:tcW w:w="0" w:type="auto"/>
            <w:vMerge w:val="restart"/>
            <w:hideMark/>
          </w:tcPr>
          <w:p w14:paraId="46BBCB4E" w14:textId="77777777" w:rsidR="00FA4AA2" w:rsidRPr="00FA4AA2" w:rsidRDefault="00F21AE7" w:rsidP="00FA4AA2">
            <w:pPr>
              <w:rPr>
                <w:rFonts w:ascii="Verdana" w:eastAsia="Times New Roman" w:hAnsi="Verdana" w:cs="Times New Roman"/>
                <w:color w:val="292929"/>
                <w:sz w:val="20"/>
                <w:szCs w:val="20"/>
                <w:lang w:eastAsia="es-CR"/>
              </w:rPr>
            </w:pPr>
            <w:hyperlink r:id="rId11"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caption</w:t>
              </w:r>
              <w:proofErr w:type="spellEnd"/>
              <w:r w:rsidR="00FA4AA2" w:rsidRPr="00FA4AA2">
                <w:rPr>
                  <w:rFonts w:ascii="Verdana" w:eastAsia="Times New Roman" w:hAnsi="Verdana" w:cs="Times New Roman"/>
                  <w:color w:val="0079DB"/>
                  <w:sz w:val="20"/>
                  <w:szCs w:val="20"/>
                  <w:lang w:eastAsia="es-CR"/>
                </w:rPr>
                <w:t>&gt;</w:t>
              </w:r>
            </w:hyperlink>
          </w:p>
        </w:tc>
        <w:tc>
          <w:tcPr>
            <w:tcW w:w="0" w:type="auto"/>
            <w:hideMark/>
          </w:tcPr>
          <w:p w14:paraId="46BBCB4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50"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B51"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Define el título de la tabla.</w:t>
            </w:r>
          </w:p>
        </w:tc>
      </w:tr>
      <w:tr w:rsidR="00FA4AA2" w:rsidRPr="00FA4AA2" w14:paraId="46BBCB57" w14:textId="77777777" w:rsidTr="00FA4AA2">
        <w:tc>
          <w:tcPr>
            <w:tcW w:w="0" w:type="auto"/>
            <w:vMerge/>
            <w:hideMark/>
          </w:tcPr>
          <w:p w14:paraId="46BBCB5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54"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align</w:t>
            </w:r>
            <w:proofErr w:type="spellEnd"/>
            <w:r w:rsidRPr="00FA4AA2">
              <w:rPr>
                <w:rFonts w:ascii="Verdana" w:eastAsia="Times New Roman" w:hAnsi="Verdana" w:cs="Times New Roman"/>
                <w:color w:val="292929"/>
                <w:sz w:val="20"/>
                <w:szCs w:val="20"/>
                <w:lang w:eastAsia="es-CR"/>
              </w:rPr>
              <w:br/>
            </w:r>
            <w:r w:rsidRPr="00FA4AA2">
              <w:rPr>
                <w:rFonts w:ascii="Verdana" w:eastAsia="Times New Roman" w:hAnsi="Verdana" w:cs="Times New Roman"/>
                <w:color w:val="FF0000"/>
                <w:sz w:val="20"/>
                <w:szCs w:val="20"/>
                <w:lang w:eastAsia="es-CR"/>
              </w:rPr>
              <w:t>Desaprobado</w:t>
            </w:r>
          </w:p>
        </w:tc>
        <w:tc>
          <w:tcPr>
            <w:tcW w:w="0" w:type="auto"/>
            <w:hideMark/>
          </w:tcPr>
          <w:p w14:paraId="46BBCB55"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top</w:t>
            </w:r>
          </w:p>
        </w:tc>
        <w:tc>
          <w:tcPr>
            <w:tcW w:w="0" w:type="auto"/>
            <w:vMerge w:val="restart"/>
            <w:hideMark/>
          </w:tcPr>
          <w:p w14:paraId="46BBCB56"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Ubicación del título con respecto a la tabla. Use </w:t>
            </w:r>
            <w:hyperlink r:id="rId12" w:tooltip="Use la propiedad caption-side de CSS" w:history="1">
              <w:r w:rsidRPr="00FA4AA2">
                <w:rPr>
                  <w:rFonts w:ascii="Verdana" w:eastAsia="Times New Roman" w:hAnsi="Verdana" w:cs="Times New Roman"/>
                  <w:color w:val="0079DB"/>
                  <w:sz w:val="20"/>
                  <w:szCs w:val="20"/>
                  <w:lang w:eastAsia="es-CR"/>
                </w:rPr>
                <w:t xml:space="preserve">la propiedad </w:t>
              </w:r>
              <w:proofErr w:type="spellStart"/>
              <w:r w:rsidRPr="00FA4AA2">
                <w:rPr>
                  <w:rFonts w:ascii="Verdana" w:eastAsia="Times New Roman" w:hAnsi="Verdana" w:cs="Times New Roman"/>
                  <w:color w:val="0079DB"/>
                  <w:sz w:val="20"/>
                  <w:szCs w:val="20"/>
                  <w:lang w:eastAsia="es-CR"/>
                </w:rPr>
                <w:t>caption-side</w:t>
              </w:r>
              <w:proofErr w:type="spellEnd"/>
              <w:r w:rsidRPr="00FA4AA2">
                <w:rPr>
                  <w:rFonts w:ascii="Verdana" w:eastAsia="Times New Roman" w:hAnsi="Verdana" w:cs="Times New Roman"/>
                  <w:color w:val="0079DB"/>
                  <w:sz w:val="20"/>
                  <w:szCs w:val="20"/>
                  <w:lang w:eastAsia="es-CR"/>
                </w:rPr>
                <w:t xml:space="preserve"> de CSS</w:t>
              </w:r>
            </w:hyperlink>
            <w:r w:rsidRPr="00FA4AA2">
              <w:rPr>
                <w:rFonts w:ascii="Verdana" w:eastAsia="Times New Roman" w:hAnsi="Verdana" w:cs="Times New Roman"/>
                <w:color w:val="292929"/>
                <w:sz w:val="20"/>
                <w:szCs w:val="20"/>
                <w:lang w:eastAsia="es-CR"/>
              </w:rPr>
              <w:t> en su lugar.</w:t>
            </w:r>
          </w:p>
        </w:tc>
      </w:tr>
      <w:tr w:rsidR="00FA4AA2" w:rsidRPr="00FA4AA2" w14:paraId="46BBCB5C" w14:textId="77777777" w:rsidTr="00FA4AA2">
        <w:tc>
          <w:tcPr>
            <w:tcW w:w="0" w:type="auto"/>
            <w:vMerge/>
            <w:hideMark/>
          </w:tcPr>
          <w:p w14:paraId="46BBCB5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5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5A"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bottom</w:t>
            </w:r>
          </w:p>
        </w:tc>
        <w:tc>
          <w:tcPr>
            <w:tcW w:w="0" w:type="auto"/>
            <w:vMerge/>
            <w:hideMark/>
          </w:tcPr>
          <w:p w14:paraId="46BBCB5B"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61" w14:textId="77777777" w:rsidTr="00FA4AA2">
        <w:tc>
          <w:tcPr>
            <w:tcW w:w="0" w:type="auto"/>
            <w:vMerge/>
            <w:hideMark/>
          </w:tcPr>
          <w:p w14:paraId="46BBCB5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5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5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left</w:t>
            </w:r>
            <w:proofErr w:type="spellEnd"/>
          </w:p>
        </w:tc>
        <w:tc>
          <w:tcPr>
            <w:tcW w:w="0" w:type="auto"/>
            <w:vMerge/>
            <w:hideMark/>
          </w:tcPr>
          <w:p w14:paraId="46BBCB60"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66" w14:textId="77777777" w:rsidTr="00FA4AA2">
        <w:tc>
          <w:tcPr>
            <w:tcW w:w="0" w:type="auto"/>
            <w:vMerge/>
            <w:hideMark/>
          </w:tcPr>
          <w:p w14:paraId="46BBCB6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6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64"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right</w:t>
            </w:r>
            <w:proofErr w:type="spellEnd"/>
          </w:p>
        </w:tc>
        <w:tc>
          <w:tcPr>
            <w:tcW w:w="0" w:type="auto"/>
            <w:vMerge/>
            <w:hideMark/>
          </w:tcPr>
          <w:p w14:paraId="46BBCB65"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6B" w14:textId="77777777" w:rsidTr="00FA4AA2">
        <w:tc>
          <w:tcPr>
            <w:tcW w:w="0" w:type="auto"/>
            <w:vMerge w:val="restart"/>
            <w:hideMark/>
          </w:tcPr>
          <w:p w14:paraId="46BBCB67" w14:textId="77777777" w:rsidR="00FA4AA2" w:rsidRPr="00FA4AA2" w:rsidRDefault="00F21AE7" w:rsidP="00FA4AA2">
            <w:pPr>
              <w:rPr>
                <w:rFonts w:ascii="Verdana" w:eastAsia="Times New Roman" w:hAnsi="Verdana" w:cs="Times New Roman"/>
                <w:color w:val="292929"/>
                <w:sz w:val="20"/>
                <w:szCs w:val="20"/>
                <w:lang w:eastAsia="es-CR"/>
              </w:rPr>
            </w:pPr>
            <w:hyperlink r:id="rId13"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colgroup</w:t>
              </w:r>
              <w:proofErr w:type="spellEnd"/>
              <w:r w:rsidR="00FA4AA2" w:rsidRPr="00FA4AA2">
                <w:rPr>
                  <w:rFonts w:ascii="Verdana" w:eastAsia="Times New Roman" w:hAnsi="Verdana" w:cs="Times New Roman"/>
                  <w:color w:val="0079DB"/>
                  <w:sz w:val="20"/>
                  <w:szCs w:val="20"/>
                  <w:lang w:eastAsia="es-CR"/>
                </w:rPr>
                <w:t>&gt;</w:t>
              </w:r>
            </w:hyperlink>
            <w:r w:rsidR="00FA4AA2" w:rsidRPr="00FA4AA2">
              <w:rPr>
                <w:rFonts w:ascii="Verdana" w:eastAsia="Times New Roman" w:hAnsi="Verdana" w:cs="Times New Roman"/>
                <w:color w:val="292929"/>
                <w:sz w:val="20"/>
                <w:szCs w:val="20"/>
                <w:lang w:eastAsia="es-CR"/>
              </w:rPr>
              <w:br/>
            </w:r>
            <w:hyperlink r:id="rId14" w:history="1">
              <w:r w:rsidR="00FA4AA2" w:rsidRPr="00FA4AA2">
                <w:rPr>
                  <w:rFonts w:ascii="Verdana" w:eastAsia="Times New Roman" w:hAnsi="Verdana" w:cs="Times New Roman"/>
                  <w:color w:val="0079DB"/>
                  <w:sz w:val="20"/>
                  <w:szCs w:val="20"/>
                  <w:lang w:eastAsia="es-CR"/>
                </w:rPr>
                <w:t>&lt;col&gt;</w:t>
              </w:r>
            </w:hyperlink>
          </w:p>
        </w:tc>
        <w:tc>
          <w:tcPr>
            <w:tcW w:w="0" w:type="auto"/>
            <w:hideMark/>
          </w:tcPr>
          <w:p w14:paraId="46BBCB6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69"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B6A"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Crea un grupo explícito de columnas.</w:t>
            </w:r>
          </w:p>
        </w:tc>
      </w:tr>
      <w:tr w:rsidR="00FA4AA2" w:rsidRPr="00FA4AA2" w14:paraId="46BBCB70" w14:textId="77777777" w:rsidTr="00FA4AA2">
        <w:tc>
          <w:tcPr>
            <w:tcW w:w="0" w:type="auto"/>
            <w:vMerge/>
            <w:hideMark/>
          </w:tcPr>
          <w:p w14:paraId="46BBCB6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6D"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B6E"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B6F"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Permite a los autores compartir atributos entre varias columnas.</w:t>
            </w:r>
          </w:p>
        </w:tc>
      </w:tr>
      <w:tr w:rsidR="00FA4AA2" w:rsidRPr="00FA4AA2" w14:paraId="46BBCB75" w14:textId="77777777" w:rsidTr="00FA4AA2">
        <w:tc>
          <w:tcPr>
            <w:tcW w:w="0" w:type="auto"/>
            <w:vMerge/>
            <w:hideMark/>
          </w:tcPr>
          <w:p w14:paraId="46BBCB7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72"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align</w:t>
            </w:r>
            <w:proofErr w:type="spellEnd"/>
          </w:p>
        </w:tc>
        <w:tc>
          <w:tcPr>
            <w:tcW w:w="0" w:type="auto"/>
            <w:hideMark/>
          </w:tcPr>
          <w:p w14:paraId="46BBCB73"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right</w:t>
            </w:r>
            <w:proofErr w:type="spellEnd"/>
          </w:p>
        </w:tc>
        <w:tc>
          <w:tcPr>
            <w:tcW w:w="0" w:type="auto"/>
            <w:vMerge w:val="restart"/>
            <w:hideMark/>
          </w:tcPr>
          <w:p w14:paraId="46BBCB74"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Alínea</w:t>
            </w:r>
            <w:proofErr w:type="spellEnd"/>
            <w:r w:rsidRPr="00FA4AA2">
              <w:rPr>
                <w:rFonts w:ascii="Verdana" w:eastAsia="Times New Roman" w:hAnsi="Verdana" w:cs="Times New Roman"/>
                <w:color w:val="292929"/>
                <w:sz w:val="20"/>
                <w:szCs w:val="20"/>
                <w:lang w:eastAsia="es-CR"/>
              </w:rPr>
              <w:t xml:space="preserve"> horizontalmente el contenido en el grupo de columnas.</w:t>
            </w:r>
          </w:p>
        </w:tc>
      </w:tr>
      <w:tr w:rsidR="00FA4AA2" w:rsidRPr="00FA4AA2" w14:paraId="46BBCB7A" w14:textId="77777777" w:rsidTr="00FA4AA2">
        <w:tc>
          <w:tcPr>
            <w:tcW w:w="0" w:type="auto"/>
            <w:vMerge/>
            <w:hideMark/>
          </w:tcPr>
          <w:p w14:paraId="46BBCB7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7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7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left</w:t>
            </w:r>
            <w:proofErr w:type="spellEnd"/>
          </w:p>
        </w:tc>
        <w:tc>
          <w:tcPr>
            <w:tcW w:w="0" w:type="auto"/>
            <w:vMerge/>
            <w:hideMark/>
          </w:tcPr>
          <w:p w14:paraId="46BBCB79"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7F" w14:textId="77777777" w:rsidTr="00FA4AA2">
        <w:tc>
          <w:tcPr>
            <w:tcW w:w="0" w:type="auto"/>
            <w:vMerge/>
            <w:hideMark/>
          </w:tcPr>
          <w:p w14:paraId="46BBCB7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7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7D"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center</w:t>
            </w:r>
          </w:p>
        </w:tc>
        <w:tc>
          <w:tcPr>
            <w:tcW w:w="0" w:type="auto"/>
            <w:vMerge/>
            <w:hideMark/>
          </w:tcPr>
          <w:p w14:paraId="46BBCB7E"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84" w14:textId="77777777" w:rsidTr="00FA4AA2">
        <w:tc>
          <w:tcPr>
            <w:tcW w:w="0" w:type="auto"/>
            <w:vMerge/>
            <w:hideMark/>
          </w:tcPr>
          <w:p w14:paraId="46BBCB8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8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82"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justify</w:t>
            </w:r>
            <w:proofErr w:type="spellEnd"/>
          </w:p>
        </w:tc>
        <w:tc>
          <w:tcPr>
            <w:tcW w:w="0" w:type="auto"/>
            <w:vMerge/>
            <w:hideMark/>
          </w:tcPr>
          <w:p w14:paraId="46BBCB83"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89" w14:textId="77777777" w:rsidTr="00FA4AA2">
        <w:tc>
          <w:tcPr>
            <w:tcW w:w="0" w:type="auto"/>
            <w:vMerge/>
            <w:hideMark/>
          </w:tcPr>
          <w:p w14:paraId="46BBCB8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8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8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vMerge/>
            <w:hideMark/>
          </w:tcPr>
          <w:p w14:paraId="46BBCB88"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8E" w14:textId="77777777" w:rsidTr="00FA4AA2">
        <w:tc>
          <w:tcPr>
            <w:tcW w:w="0" w:type="auto"/>
            <w:vMerge/>
            <w:hideMark/>
          </w:tcPr>
          <w:p w14:paraId="46BBCB8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8B"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hideMark/>
          </w:tcPr>
          <w:p w14:paraId="46BBCB8C"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carácter</w:t>
            </w:r>
          </w:p>
        </w:tc>
        <w:tc>
          <w:tcPr>
            <w:tcW w:w="0" w:type="auto"/>
            <w:hideMark/>
          </w:tcPr>
          <w:p w14:paraId="46BBCB8D"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que un carácter actúe como eje de alineación.</w:t>
            </w:r>
            <w:r w:rsidRPr="00FA4AA2">
              <w:rPr>
                <w:rFonts w:ascii="Verdana" w:eastAsia="Times New Roman" w:hAnsi="Verdana" w:cs="Times New Roman"/>
                <w:color w:val="292929"/>
                <w:sz w:val="20"/>
                <w:szCs w:val="20"/>
                <w:lang w:eastAsia="es-CR"/>
              </w:rPr>
              <w:br/>
            </w:r>
            <w:r w:rsidRPr="00FA4AA2">
              <w:rPr>
                <w:rFonts w:ascii="Verdana" w:eastAsia="Times New Roman" w:hAnsi="Verdana" w:cs="Times New Roman"/>
                <w:b/>
                <w:bCs/>
                <w:color w:val="292929"/>
                <w:sz w:val="20"/>
                <w:szCs w:val="20"/>
                <w:lang w:eastAsia="es-CR"/>
              </w:rPr>
              <w:t>Nota:</w:t>
            </w:r>
            <w:r w:rsidRPr="00FA4AA2">
              <w:rPr>
                <w:rFonts w:ascii="Verdana" w:eastAsia="Times New Roman" w:hAnsi="Verdana" w:cs="Times New Roman"/>
                <w:color w:val="292929"/>
                <w:sz w:val="20"/>
                <w:szCs w:val="20"/>
                <w:lang w:eastAsia="es-CR"/>
              </w:rPr>
              <w:t xml:space="preserve"> usar junto con </w:t>
            </w:r>
            <w:proofErr w:type="spellStart"/>
            <w:r w:rsidRPr="00FA4AA2">
              <w:rPr>
                <w:rFonts w:ascii="Verdana" w:eastAsia="Times New Roman" w:hAnsi="Verdana" w:cs="Times New Roman"/>
                <w:color w:val="292929"/>
                <w:sz w:val="20"/>
                <w:szCs w:val="20"/>
                <w:lang w:eastAsia="es-CR"/>
              </w:rPr>
              <w:t>align</w:t>
            </w:r>
            <w:proofErr w:type="spellEnd"/>
            <w:r w:rsidRPr="00FA4AA2">
              <w:rPr>
                <w:rFonts w:ascii="Verdana" w:eastAsia="Times New Roman" w:hAnsi="Verdana" w:cs="Times New Roman"/>
                <w:color w:val="292929"/>
                <w:sz w:val="20"/>
                <w:szCs w:val="20"/>
                <w:lang w:eastAsia="es-CR"/>
              </w:rPr>
              <w:t>="</w:t>
            </w:r>
            <w:proofErr w:type="spellStart"/>
            <w:r w:rsidRPr="00FA4AA2">
              <w:rPr>
                <w:rFonts w:ascii="Verdana" w:eastAsia="Times New Roman" w:hAnsi="Verdana" w:cs="Times New Roman"/>
                <w:color w:val="292929"/>
                <w:sz w:val="20"/>
                <w:szCs w:val="20"/>
                <w:lang w:eastAsia="es-CR"/>
              </w:rPr>
              <w:t>char</w:t>
            </w:r>
            <w:proofErr w:type="spellEnd"/>
            <w:r w:rsidRPr="00FA4AA2">
              <w:rPr>
                <w:rFonts w:ascii="Verdana" w:eastAsia="Times New Roman" w:hAnsi="Verdana" w:cs="Times New Roman"/>
                <w:color w:val="292929"/>
                <w:sz w:val="20"/>
                <w:szCs w:val="20"/>
                <w:lang w:eastAsia="es-CR"/>
              </w:rPr>
              <w:t>".</w:t>
            </w:r>
          </w:p>
        </w:tc>
      </w:tr>
      <w:tr w:rsidR="00FA4AA2" w:rsidRPr="00FA4AA2" w14:paraId="46BBCB93" w14:textId="77777777" w:rsidTr="00FA4AA2">
        <w:tc>
          <w:tcPr>
            <w:tcW w:w="0" w:type="auto"/>
            <w:vMerge/>
            <w:hideMark/>
          </w:tcPr>
          <w:p w14:paraId="46BBCB8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90"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charoff</w:t>
            </w:r>
            <w:proofErr w:type="spellEnd"/>
          </w:p>
        </w:tc>
        <w:tc>
          <w:tcPr>
            <w:tcW w:w="0" w:type="auto"/>
            <w:hideMark/>
          </w:tcPr>
          <w:p w14:paraId="46BBCB91"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B92"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distancia entre el borde y el primer carácter de alineación en cada línea.</w:t>
            </w:r>
          </w:p>
        </w:tc>
      </w:tr>
      <w:tr w:rsidR="00FA4AA2" w:rsidRPr="00FA4AA2" w14:paraId="46BBCB98" w14:textId="77777777" w:rsidTr="00FA4AA2">
        <w:tc>
          <w:tcPr>
            <w:tcW w:w="0" w:type="auto"/>
            <w:vMerge/>
            <w:hideMark/>
          </w:tcPr>
          <w:p w14:paraId="46BBCB9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9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96"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B97"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9D" w14:textId="77777777" w:rsidTr="00FA4AA2">
        <w:tc>
          <w:tcPr>
            <w:tcW w:w="0" w:type="auto"/>
            <w:vMerge/>
            <w:hideMark/>
          </w:tcPr>
          <w:p w14:paraId="46BBCB9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9A"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span</w:t>
            </w:r>
            <w:proofErr w:type="spellEnd"/>
          </w:p>
        </w:tc>
        <w:tc>
          <w:tcPr>
            <w:tcW w:w="0" w:type="auto"/>
            <w:hideMark/>
          </w:tcPr>
          <w:p w14:paraId="46BBCB9B"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número</w:t>
            </w:r>
          </w:p>
        </w:tc>
        <w:tc>
          <w:tcPr>
            <w:tcW w:w="0" w:type="auto"/>
            <w:hideMark/>
          </w:tcPr>
          <w:p w14:paraId="46BBCB9C"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el número de columnas de un grupo de columnas.</w:t>
            </w:r>
          </w:p>
        </w:tc>
      </w:tr>
      <w:tr w:rsidR="00FA4AA2" w:rsidRPr="00FA4AA2" w14:paraId="46BBCBA2" w14:textId="77777777" w:rsidTr="00FA4AA2">
        <w:tc>
          <w:tcPr>
            <w:tcW w:w="0" w:type="auto"/>
            <w:vMerge/>
            <w:hideMark/>
          </w:tcPr>
          <w:p w14:paraId="46BBCB9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9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valign</w:t>
            </w:r>
            <w:proofErr w:type="spellEnd"/>
          </w:p>
        </w:tc>
        <w:tc>
          <w:tcPr>
            <w:tcW w:w="0" w:type="auto"/>
            <w:hideMark/>
          </w:tcPr>
          <w:p w14:paraId="46BBCBA0"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top</w:t>
            </w:r>
          </w:p>
        </w:tc>
        <w:tc>
          <w:tcPr>
            <w:tcW w:w="0" w:type="auto"/>
            <w:vMerge w:val="restart"/>
            <w:hideMark/>
          </w:tcPr>
          <w:p w14:paraId="46BBCBA1"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Alínea</w:t>
            </w:r>
            <w:proofErr w:type="spellEnd"/>
            <w:r w:rsidRPr="00FA4AA2">
              <w:rPr>
                <w:rFonts w:ascii="Verdana" w:eastAsia="Times New Roman" w:hAnsi="Verdana" w:cs="Times New Roman"/>
                <w:color w:val="292929"/>
                <w:sz w:val="20"/>
                <w:szCs w:val="20"/>
                <w:lang w:eastAsia="es-CR"/>
              </w:rPr>
              <w:t xml:space="preserve"> verticalmente el contenido en el grupo de columnas.</w:t>
            </w:r>
          </w:p>
        </w:tc>
      </w:tr>
      <w:tr w:rsidR="00FA4AA2" w:rsidRPr="00FA4AA2" w14:paraId="46BBCBA7" w14:textId="77777777" w:rsidTr="00FA4AA2">
        <w:tc>
          <w:tcPr>
            <w:tcW w:w="0" w:type="auto"/>
            <w:vMerge/>
            <w:hideMark/>
          </w:tcPr>
          <w:p w14:paraId="46BBCBA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A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A5"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middle</w:t>
            </w:r>
            <w:proofErr w:type="spellEnd"/>
          </w:p>
        </w:tc>
        <w:tc>
          <w:tcPr>
            <w:tcW w:w="0" w:type="auto"/>
            <w:vMerge/>
            <w:hideMark/>
          </w:tcPr>
          <w:p w14:paraId="46BBCBA6"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AC" w14:textId="77777777" w:rsidTr="00FA4AA2">
        <w:tc>
          <w:tcPr>
            <w:tcW w:w="0" w:type="auto"/>
            <w:vMerge/>
            <w:hideMark/>
          </w:tcPr>
          <w:p w14:paraId="46BBCBA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A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AA"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bottom</w:t>
            </w:r>
          </w:p>
        </w:tc>
        <w:tc>
          <w:tcPr>
            <w:tcW w:w="0" w:type="auto"/>
            <w:vMerge/>
            <w:hideMark/>
          </w:tcPr>
          <w:p w14:paraId="46BBCBAB"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B1" w14:textId="77777777" w:rsidTr="00FA4AA2">
        <w:tc>
          <w:tcPr>
            <w:tcW w:w="0" w:type="auto"/>
            <w:vMerge/>
            <w:hideMark/>
          </w:tcPr>
          <w:p w14:paraId="46BBCBA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A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A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baseline</w:t>
            </w:r>
            <w:proofErr w:type="spellEnd"/>
          </w:p>
        </w:tc>
        <w:tc>
          <w:tcPr>
            <w:tcW w:w="0" w:type="auto"/>
            <w:vMerge/>
            <w:hideMark/>
          </w:tcPr>
          <w:p w14:paraId="46BBCBB0"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B6" w14:textId="77777777" w:rsidTr="00FA4AA2">
        <w:tc>
          <w:tcPr>
            <w:tcW w:w="0" w:type="auto"/>
            <w:vMerge/>
            <w:hideMark/>
          </w:tcPr>
          <w:p w14:paraId="46BBCBB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B3"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width</w:t>
            </w:r>
            <w:proofErr w:type="spellEnd"/>
          </w:p>
        </w:tc>
        <w:tc>
          <w:tcPr>
            <w:tcW w:w="0" w:type="auto"/>
            <w:hideMark/>
          </w:tcPr>
          <w:p w14:paraId="46BBCBB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val="restart"/>
            <w:hideMark/>
          </w:tcPr>
          <w:p w14:paraId="46BBCBB5"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Define el ancho del grupo de columnas.</w:t>
            </w:r>
          </w:p>
        </w:tc>
      </w:tr>
      <w:tr w:rsidR="00FA4AA2" w:rsidRPr="00FA4AA2" w14:paraId="46BBCBBB" w14:textId="77777777" w:rsidTr="00FA4AA2">
        <w:tc>
          <w:tcPr>
            <w:tcW w:w="0" w:type="auto"/>
            <w:vMerge/>
            <w:hideMark/>
          </w:tcPr>
          <w:p w14:paraId="46BBCBB7"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B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B9"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hideMark/>
          </w:tcPr>
          <w:p w14:paraId="46BBCBBA"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C0" w14:textId="77777777" w:rsidTr="00FA4AA2">
        <w:tc>
          <w:tcPr>
            <w:tcW w:w="0" w:type="auto"/>
            <w:vMerge/>
            <w:hideMark/>
          </w:tcPr>
          <w:p w14:paraId="46BBCBB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B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BE"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longitud relativa</w:t>
            </w:r>
          </w:p>
        </w:tc>
        <w:tc>
          <w:tcPr>
            <w:tcW w:w="0" w:type="auto"/>
            <w:vMerge/>
            <w:hideMark/>
          </w:tcPr>
          <w:p w14:paraId="46BBCBBF"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C5" w14:textId="77777777" w:rsidTr="00FA4AA2">
        <w:tc>
          <w:tcPr>
            <w:tcW w:w="0" w:type="auto"/>
            <w:vMerge w:val="restart"/>
            <w:hideMark/>
          </w:tcPr>
          <w:p w14:paraId="46BBCBC1" w14:textId="77777777" w:rsidR="00FA4AA2" w:rsidRPr="00FA4AA2" w:rsidRDefault="00F21AE7" w:rsidP="00FA4AA2">
            <w:pPr>
              <w:rPr>
                <w:rFonts w:ascii="Verdana" w:eastAsia="Times New Roman" w:hAnsi="Verdana" w:cs="Times New Roman"/>
                <w:color w:val="292929"/>
                <w:sz w:val="20"/>
                <w:szCs w:val="20"/>
                <w:lang w:eastAsia="es-CR"/>
              </w:rPr>
            </w:pPr>
            <w:hyperlink r:id="rId15"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thead</w:t>
              </w:r>
              <w:proofErr w:type="spellEnd"/>
              <w:r w:rsidR="00FA4AA2" w:rsidRPr="00FA4AA2">
                <w:rPr>
                  <w:rFonts w:ascii="Verdana" w:eastAsia="Times New Roman" w:hAnsi="Verdana" w:cs="Times New Roman"/>
                  <w:color w:val="0079DB"/>
                  <w:sz w:val="20"/>
                  <w:szCs w:val="20"/>
                  <w:lang w:eastAsia="es-CR"/>
                </w:rPr>
                <w:t>&gt;</w:t>
              </w:r>
            </w:hyperlink>
            <w:r w:rsidR="00FA4AA2" w:rsidRPr="00FA4AA2">
              <w:rPr>
                <w:rFonts w:ascii="Verdana" w:eastAsia="Times New Roman" w:hAnsi="Verdana" w:cs="Times New Roman"/>
                <w:color w:val="292929"/>
                <w:sz w:val="20"/>
                <w:szCs w:val="20"/>
                <w:lang w:eastAsia="es-CR"/>
              </w:rPr>
              <w:br/>
            </w:r>
            <w:hyperlink r:id="rId16"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tbody</w:t>
              </w:r>
              <w:proofErr w:type="spellEnd"/>
              <w:r w:rsidR="00FA4AA2" w:rsidRPr="00FA4AA2">
                <w:rPr>
                  <w:rFonts w:ascii="Verdana" w:eastAsia="Times New Roman" w:hAnsi="Verdana" w:cs="Times New Roman"/>
                  <w:color w:val="0079DB"/>
                  <w:sz w:val="20"/>
                  <w:szCs w:val="20"/>
                  <w:lang w:eastAsia="es-CR"/>
                </w:rPr>
                <w:t>&gt;</w:t>
              </w:r>
            </w:hyperlink>
            <w:r w:rsidR="00FA4AA2" w:rsidRPr="00FA4AA2">
              <w:rPr>
                <w:rFonts w:ascii="Verdana" w:eastAsia="Times New Roman" w:hAnsi="Verdana" w:cs="Times New Roman"/>
                <w:color w:val="292929"/>
                <w:sz w:val="20"/>
                <w:szCs w:val="20"/>
                <w:lang w:eastAsia="es-CR"/>
              </w:rPr>
              <w:br/>
            </w:r>
            <w:hyperlink r:id="rId17" w:history="1">
              <w:r w:rsidR="00FA4AA2" w:rsidRPr="00FA4AA2">
                <w:rPr>
                  <w:rFonts w:ascii="Verdana" w:eastAsia="Times New Roman" w:hAnsi="Verdana" w:cs="Times New Roman"/>
                  <w:color w:val="0079DB"/>
                  <w:sz w:val="20"/>
                  <w:szCs w:val="20"/>
                  <w:lang w:eastAsia="es-CR"/>
                </w:rPr>
                <w:t>&lt;</w:t>
              </w:r>
              <w:proofErr w:type="spellStart"/>
              <w:r w:rsidR="00FA4AA2" w:rsidRPr="00FA4AA2">
                <w:rPr>
                  <w:rFonts w:ascii="Verdana" w:eastAsia="Times New Roman" w:hAnsi="Verdana" w:cs="Times New Roman"/>
                  <w:color w:val="0079DB"/>
                  <w:sz w:val="20"/>
                  <w:szCs w:val="20"/>
                  <w:lang w:eastAsia="es-CR"/>
                </w:rPr>
                <w:t>tfoot</w:t>
              </w:r>
              <w:proofErr w:type="spellEnd"/>
              <w:r w:rsidR="00FA4AA2" w:rsidRPr="00FA4AA2">
                <w:rPr>
                  <w:rFonts w:ascii="Verdana" w:eastAsia="Times New Roman" w:hAnsi="Verdana" w:cs="Times New Roman"/>
                  <w:color w:val="0079DB"/>
                  <w:sz w:val="20"/>
                  <w:szCs w:val="20"/>
                  <w:lang w:eastAsia="es-CR"/>
                </w:rPr>
                <w:t>&gt;</w:t>
              </w:r>
            </w:hyperlink>
          </w:p>
        </w:tc>
        <w:tc>
          <w:tcPr>
            <w:tcW w:w="0" w:type="auto"/>
            <w:hideMark/>
          </w:tcPr>
          <w:p w14:paraId="46BBCBC2"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C3" w14:textId="77777777" w:rsidR="00FA4AA2" w:rsidRPr="00FA4AA2" w:rsidRDefault="00FA4AA2" w:rsidP="00FA4AA2">
            <w:pPr>
              <w:rPr>
                <w:rFonts w:ascii="Times New Roman" w:eastAsia="Times New Roman" w:hAnsi="Times New Roman" w:cs="Times New Roman"/>
                <w:sz w:val="20"/>
                <w:szCs w:val="20"/>
                <w:lang w:eastAsia="es-CR"/>
              </w:rPr>
            </w:pPr>
          </w:p>
        </w:tc>
        <w:tc>
          <w:tcPr>
            <w:tcW w:w="0" w:type="auto"/>
            <w:hideMark/>
          </w:tcPr>
          <w:p w14:paraId="46BBCBC4"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Las filas de una tabla pueden agruparse en una cabecera de tabla &lt;</w:t>
            </w:r>
            <w:proofErr w:type="spellStart"/>
            <w:r w:rsidRPr="00FA4AA2">
              <w:rPr>
                <w:rFonts w:ascii="Verdana" w:eastAsia="Times New Roman" w:hAnsi="Verdana" w:cs="Times New Roman"/>
                <w:color w:val="292929"/>
                <w:sz w:val="20"/>
                <w:szCs w:val="20"/>
                <w:lang w:eastAsia="es-CR"/>
              </w:rPr>
              <w:t>thead</w:t>
            </w:r>
            <w:proofErr w:type="spellEnd"/>
            <w:r w:rsidRPr="00FA4AA2">
              <w:rPr>
                <w:rFonts w:ascii="Verdana" w:eastAsia="Times New Roman" w:hAnsi="Verdana" w:cs="Times New Roman"/>
                <w:color w:val="292929"/>
                <w:sz w:val="20"/>
                <w:szCs w:val="20"/>
                <w:lang w:eastAsia="es-CR"/>
              </w:rPr>
              <w:t xml:space="preserve">&gt;, un </w:t>
            </w:r>
            <w:r w:rsidRPr="00FA4AA2">
              <w:rPr>
                <w:rFonts w:ascii="Verdana" w:eastAsia="Times New Roman" w:hAnsi="Verdana" w:cs="Times New Roman"/>
                <w:color w:val="292929"/>
                <w:sz w:val="20"/>
                <w:szCs w:val="20"/>
                <w:lang w:eastAsia="es-CR"/>
              </w:rPr>
              <w:lastRenderedPageBreak/>
              <w:t>pie de tabla &lt;</w:t>
            </w:r>
            <w:proofErr w:type="spellStart"/>
            <w:r w:rsidRPr="00FA4AA2">
              <w:rPr>
                <w:rFonts w:ascii="Verdana" w:eastAsia="Times New Roman" w:hAnsi="Verdana" w:cs="Times New Roman"/>
                <w:color w:val="292929"/>
                <w:sz w:val="20"/>
                <w:szCs w:val="20"/>
                <w:lang w:eastAsia="es-CR"/>
              </w:rPr>
              <w:t>tfoot</w:t>
            </w:r>
            <w:proofErr w:type="spellEnd"/>
            <w:r w:rsidRPr="00FA4AA2">
              <w:rPr>
                <w:rFonts w:ascii="Verdana" w:eastAsia="Times New Roman" w:hAnsi="Verdana" w:cs="Times New Roman"/>
                <w:color w:val="292929"/>
                <w:sz w:val="20"/>
                <w:szCs w:val="20"/>
                <w:lang w:eastAsia="es-CR"/>
              </w:rPr>
              <w:t>&gt; y una o más secciones de cuerpo de tabla &lt;</w:t>
            </w:r>
            <w:proofErr w:type="spellStart"/>
            <w:r w:rsidRPr="00FA4AA2">
              <w:rPr>
                <w:rFonts w:ascii="Verdana" w:eastAsia="Times New Roman" w:hAnsi="Verdana" w:cs="Times New Roman"/>
                <w:color w:val="292929"/>
                <w:sz w:val="20"/>
                <w:szCs w:val="20"/>
                <w:lang w:eastAsia="es-CR"/>
              </w:rPr>
              <w:t>tbody</w:t>
            </w:r>
            <w:proofErr w:type="spellEnd"/>
            <w:r w:rsidRPr="00FA4AA2">
              <w:rPr>
                <w:rFonts w:ascii="Verdana" w:eastAsia="Times New Roman" w:hAnsi="Verdana" w:cs="Times New Roman"/>
                <w:color w:val="292929"/>
                <w:sz w:val="20"/>
                <w:szCs w:val="20"/>
                <w:lang w:eastAsia="es-CR"/>
              </w:rPr>
              <w:t>&gt;.</w:t>
            </w:r>
          </w:p>
        </w:tc>
      </w:tr>
      <w:tr w:rsidR="00FA4AA2" w:rsidRPr="00FA4AA2" w14:paraId="46BBCBCA" w14:textId="77777777" w:rsidTr="00FA4AA2">
        <w:tc>
          <w:tcPr>
            <w:tcW w:w="0" w:type="auto"/>
            <w:vMerge/>
            <w:hideMark/>
          </w:tcPr>
          <w:p w14:paraId="46BBCBC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C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align</w:t>
            </w:r>
            <w:proofErr w:type="spellEnd"/>
          </w:p>
        </w:tc>
        <w:tc>
          <w:tcPr>
            <w:tcW w:w="0" w:type="auto"/>
            <w:hideMark/>
          </w:tcPr>
          <w:p w14:paraId="46BBCBC8"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right</w:t>
            </w:r>
            <w:proofErr w:type="spellEnd"/>
          </w:p>
        </w:tc>
        <w:tc>
          <w:tcPr>
            <w:tcW w:w="0" w:type="auto"/>
            <w:vMerge w:val="restart"/>
            <w:hideMark/>
          </w:tcPr>
          <w:p w14:paraId="46BBCBC9"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Alínea</w:t>
            </w:r>
            <w:proofErr w:type="spellEnd"/>
            <w:r w:rsidRPr="00FA4AA2">
              <w:rPr>
                <w:rFonts w:ascii="Verdana" w:eastAsia="Times New Roman" w:hAnsi="Verdana" w:cs="Times New Roman"/>
                <w:color w:val="292929"/>
                <w:sz w:val="20"/>
                <w:szCs w:val="20"/>
                <w:lang w:eastAsia="es-CR"/>
              </w:rPr>
              <w:t xml:space="preserve"> horizontalmente el texto en la celda.</w:t>
            </w:r>
          </w:p>
        </w:tc>
      </w:tr>
      <w:tr w:rsidR="00FA4AA2" w:rsidRPr="00FA4AA2" w14:paraId="46BBCBCF" w14:textId="77777777" w:rsidTr="00FA4AA2">
        <w:tc>
          <w:tcPr>
            <w:tcW w:w="0" w:type="auto"/>
            <w:vMerge/>
            <w:hideMark/>
          </w:tcPr>
          <w:p w14:paraId="46BBCBC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CC"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CD"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left</w:t>
            </w:r>
            <w:proofErr w:type="spellEnd"/>
          </w:p>
        </w:tc>
        <w:tc>
          <w:tcPr>
            <w:tcW w:w="0" w:type="auto"/>
            <w:vMerge/>
            <w:hideMark/>
          </w:tcPr>
          <w:p w14:paraId="46BBCBCE"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D4" w14:textId="77777777" w:rsidTr="00FA4AA2">
        <w:tc>
          <w:tcPr>
            <w:tcW w:w="0" w:type="auto"/>
            <w:vMerge/>
            <w:hideMark/>
          </w:tcPr>
          <w:p w14:paraId="46BBCBD0"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D1"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D2"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center</w:t>
            </w:r>
          </w:p>
        </w:tc>
        <w:tc>
          <w:tcPr>
            <w:tcW w:w="0" w:type="auto"/>
            <w:vMerge/>
            <w:hideMark/>
          </w:tcPr>
          <w:p w14:paraId="46BBCBD3"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D9" w14:textId="77777777" w:rsidTr="00FA4AA2">
        <w:tc>
          <w:tcPr>
            <w:tcW w:w="0" w:type="auto"/>
            <w:vMerge/>
            <w:hideMark/>
          </w:tcPr>
          <w:p w14:paraId="46BBCBD5"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D6"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D7"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justify</w:t>
            </w:r>
            <w:proofErr w:type="spellEnd"/>
          </w:p>
        </w:tc>
        <w:tc>
          <w:tcPr>
            <w:tcW w:w="0" w:type="auto"/>
            <w:vMerge/>
            <w:hideMark/>
          </w:tcPr>
          <w:p w14:paraId="46BBCBD8"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DE" w14:textId="77777777" w:rsidTr="00FA4AA2">
        <w:tc>
          <w:tcPr>
            <w:tcW w:w="0" w:type="auto"/>
            <w:vMerge/>
            <w:hideMark/>
          </w:tcPr>
          <w:p w14:paraId="46BBCBD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DB"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DC"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vMerge/>
            <w:hideMark/>
          </w:tcPr>
          <w:p w14:paraId="46BBCBDD"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E3" w14:textId="77777777" w:rsidTr="00FA4AA2">
        <w:tc>
          <w:tcPr>
            <w:tcW w:w="0" w:type="auto"/>
            <w:vMerge/>
            <w:hideMark/>
          </w:tcPr>
          <w:p w14:paraId="46BBCBDF"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E0"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w:t>
            </w:r>
            <w:proofErr w:type="spellEnd"/>
          </w:p>
        </w:tc>
        <w:tc>
          <w:tcPr>
            <w:tcW w:w="0" w:type="auto"/>
            <w:hideMark/>
          </w:tcPr>
          <w:p w14:paraId="46BBCBE1"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character</w:t>
            </w:r>
            <w:proofErr w:type="spellEnd"/>
          </w:p>
        </w:tc>
        <w:tc>
          <w:tcPr>
            <w:tcW w:w="0" w:type="auto"/>
            <w:hideMark/>
          </w:tcPr>
          <w:p w14:paraId="46BBCBE2"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que un carácter actúe como eje de alineación.</w:t>
            </w:r>
            <w:r w:rsidRPr="00FA4AA2">
              <w:rPr>
                <w:rFonts w:ascii="Verdana" w:eastAsia="Times New Roman" w:hAnsi="Verdana" w:cs="Times New Roman"/>
                <w:color w:val="292929"/>
                <w:sz w:val="20"/>
                <w:szCs w:val="20"/>
                <w:lang w:eastAsia="es-CR"/>
              </w:rPr>
              <w:br/>
            </w:r>
            <w:r w:rsidRPr="00FA4AA2">
              <w:rPr>
                <w:rFonts w:ascii="Verdana" w:eastAsia="Times New Roman" w:hAnsi="Verdana" w:cs="Times New Roman"/>
                <w:b/>
                <w:bCs/>
                <w:color w:val="292929"/>
                <w:sz w:val="20"/>
                <w:szCs w:val="20"/>
                <w:lang w:eastAsia="es-CR"/>
              </w:rPr>
              <w:t>Nota:</w:t>
            </w:r>
            <w:r w:rsidRPr="00FA4AA2">
              <w:rPr>
                <w:rFonts w:ascii="Verdana" w:eastAsia="Times New Roman" w:hAnsi="Verdana" w:cs="Times New Roman"/>
                <w:color w:val="292929"/>
                <w:sz w:val="20"/>
                <w:szCs w:val="20"/>
                <w:lang w:eastAsia="es-CR"/>
              </w:rPr>
              <w:t xml:space="preserve"> usar junto con </w:t>
            </w:r>
            <w:proofErr w:type="spellStart"/>
            <w:r w:rsidRPr="00FA4AA2">
              <w:rPr>
                <w:rFonts w:ascii="Verdana" w:eastAsia="Times New Roman" w:hAnsi="Verdana" w:cs="Times New Roman"/>
                <w:color w:val="292929"/>
                <w:sz w:val="20"/>
                <w:szCs w:val="20"/>
                <w:lang w:eastAsia="es-CR"/>
              </w:rPr>
              <w:t>align</w:t>
            </w:r>
            <w:proofErr w:type="spellEnd"/>
            <w:r w:rsidRPr="00FA4AA2">
              <w:rPr>
                <w:rFonts w:ascii="Verdana" w:eastAsia="Times New Roman" w:hAnsi="Verdana" w:cs="Times New Roman"/>
                <w:color w:val="292929"/>
                <w:sz w:val="20"/>
                <w:szCs w:val="20"/>
                <w:lang w:eastAsia="es-CR"/>
              </w:rPr>
              <w:t>="</w:t>
            </w:r>
            <w:proofErr w:type="spellStart"/>
            <w:r w:rsidRPr="00FA4AA2">
              <w:rPr>
                <w:rFonts w:ascii="Verdana" w:eastAsia="Times New Roman" w:hAnsi="Verdana" w:cs="Times New Roman"/>
                <w:color w:val="292929"/>
                <w:sz w:val="20"/>
                <w:szCs w:val="20"/>
                <w:lang w:eastAsia="es-CR"/>
              </w:rPr>
              <w:t>char</w:t>
            </w:r>
            <w:proofErr w:type="spellEnd"/>
            <w:r w:rsidRPr="00FA4AA2">
              <w:rPr>
                <w:rFonts w:ascii="Verdana" w:eastAsia="Times New Roman" w:hAnsi="Verdana" w:cs="Times New Roman"/>
                <w:color w:val="292929"/>
                <w:sz w:val="20"/>
                <w:szCs w:val="20"/>
                <w:lang w:eastAsia="es-CR"/>
              </w:rPr>
              <w:t>".</w:t>
            </w:r>
          </w:p>
        </w:tc>
      </w:tr>
      <w:tr w:rsidR="00FA4AA2" w:rsidRPr="00FA4AA2" w14:paraId="46BBCBE8" w14:textId="77777777" w:rsidTr="00FA4AA2">
        <w:tc>
          <w:tcPr>
            <w:tcW w:w="0" w:type="auto"/>
            <w:vMerge/>
            <w:hideMark/>
          </w:tcPr>
          <w:p w14:paraId="46BBCBE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E5"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charoff</w:t>
            </w:r>
            <w:proofErr w:type="spellEnd"/>
          </w:p>
        </w:tc>
        <w:tc>
          <w:tcPr>
            <w:tcW w:w="0" w:type="auto"/>
            <w:hideMark/>
          </w:tcPr>
          <w:p w14:paraId="46BBCBE6"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pixels</w:t>
            </w:r>
            <w:proofErr w:type="spellEnd"/>
          </w:p>
        </w:tc>
        <w:tc>
          <w:tcPr>
            <w:tcW w:w="0" w:type="auto"/>
            <w:vMerge w:val="restart"/>
            <w:hideMark/>
          </w:tcPr>
          <w:p w14:paraId="46BBCBE7"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distancia entre el borde y el primer carácter de alineación en cada línea.</w:t>
            </w:r>
          </w:p>
        </w:tc>
      </w:tr>
      <w:tr w:rsidR="00FA4AA2" w:rsidRPr="00FA4AA2" w14:paraId="46BBCBED" w14:textId="77777777" w:rsidTr="00FA4AA2">
        <w:tc>
          <w:tcPr>
            <w:tcW w:w="0" w:type="auto"/>
            <w:vMerge/>
            <w:hideMark/>
          </w:tcPr>
          <w:p w14:paraId="46BBCBE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EA"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EB"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w:t>
            </w:r>
          </w:p>
        </w:tc>
        <w:tc>
          <w:tcPr>
            <w:tcW w:w="0" w:type="auto"/>
            <w:vMerge/>
            <w:hideMark/>
          </w:tcPr>
          <w:p w14:paraId="46BBCBEC"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F2" w14:textId="77777777" w:rsidTr="00FA4AA2">
        <w:tc>
          <w:tcPr>
            <w:tcW w:w="0" w:type="auto"/>
            <w:vMerge/>
            <w:hideMark/>
          </w:tcPr>
          <w:p w14:paraId="46BBCBE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val="restart"/>
            <w:hideMark/>
          </w:tcPr>
          <w:p w14:paraId="46BBCBEF" w14:textId="77777777" w:rsidR="00FA4AA2" w:rsidRPr="00FA4AA2" w:rsidRDefault="00FA4AA2"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valign</w:t>
            </w:r>
            <w:proofErr w:type="spellEnd"/>
          </w:p>
        </w:tc>
        <w:tc>
          <w:tcPr>
            <w:tcW w:w="0" w:type="auto"/>
            <w:hideMark/>
          </w:tcPr>
          <w:p w14:paraId="46BBCBF0" w14:textId="77777777" w:rsidR="00FA4AA2" w:rsidRPr="00FA4AA2" w:rsidRDefault="00792D0F"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T</w:t>
            </w:r>
            <w:r w:rsidR="00FA4AA2" w:rsidRPr="00FA4AA2">
              <w:rPr>
                <w:rFonts w:ascii="Verdana" w:eastAsia="Times New Roman" w:hAnsi="Verdana" w:cs="Times New Roman"/>
                <w:color w:val="292929"/>
                <w:sz w:val="20"/>
                <w:szCs w:val="20"/>
                <w:lang w:eastAsia="es-CR"/>
              </w:rPr>
              <w:t>op</w:t>
            </w:r>
          </w:p>
        </w:tc>
        <w:tc>
          <w:tcPr>
            <w:tcW w:w="0" w:type="auto"/>
            <w:vMerge w:val="restart"/>
            <w:hideMark/>
          </w:tcPr>
          <w:p w14:paraId="46BBCBF1" w14:textId="77777777" w:rsidR="00FA4AA2" w:rsidRPr="00FA4AA2" w:rsidRDefault="00FA4AA2"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Especifica la posición vertical de los datos dentro de la celda.</w:t>
            </w:r>
          </w:p>
        </w:tc>
      </w:tr>
      <w:tr w:rsidR="00FA4AA2" w:rsidRPr="00FA4AA2" w14:paraId="46BBCBF7" w14:textId="77777777" w:rsidTr="00FA4AA2">
        <w:tc>
          <w:tcPr>
            <w:tcW w:w="0" w:type="auto"/>
            <w:vMerge/>
            <w:hideMark/>
          </w:tcPr>
          <w:p w14:paraId="46BBCBF3"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F4"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F5" w14:textId="77777777" w:rsidR="00FA4AA2" w:rsidRPr="00FA4AA2" w:rsidRDefault="00792D0F"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M</w:t>
            </w:r>
            <w:r w:rsidR="00FA4AA2" w:rsidRPr="00FA4AA2">
              <w:rPr>
                <w:rFonts w:ascii="Verdana" w:eastAsia="Times New Roman" w:hAnsi="Verdana" w:cs="Times New Roman"/>
                <w:color w:val="292929"/>
                <w:sz w:val="20"/>
                <w:szCs w:val="20"/>
                <w:lang w:eastAsia="es-CR"/>
              </w:rPr>
              <w:t>iddle</w:t>
            </w:r>
            <w:proofErr w:type="spellEnd"/>
          </w:p>
        </w:tc>
        <w:tc>
          <w:tcPr>
            <w:tcW w:w="0" w:type="auto"/>
            <w:vMerge/>
            <w:hideMark/>
          </w:tcPr>
          <w:p w14:paraId="46BBCBF6"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BFC" w14:textId="77777777" w:rsidTr="00FA4AA2">
        <w:tc>
          <w:tcPr>
            <w:tcW w:w="0" w:type="auto"/>
            <w:vMerge/>
            <w:hideMark/>
          </w:tcPr>
          <w:p w14:paraId="46BBCBF8"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F9"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FA" w14:textId="77777777" w:rsidR="00FA4AA2" w:rsidRPr="00FA4AA2" w:rsidRDefault="00792D0F" w:rsidP="00FA4AA2">
            <w:pPr>
              <w:rPr>
                <w:rFonts w:ascii="Verdana" w:eastAsia="Times New Roman" w:hAnsi="Verdana" w:cs="Times New Roman"/>
                <w:color w:val="292929"/>
                <w:sz w:val="20"/>
                <w:szCs w:val="20"/>
                <w:lang w:eastAsia="es-CR"/>
              </w:rPr>
            </w:pPr>
            <w:r w:rsidRPr="00FA4AA2">
              <w:rPr>
                <w:rFonts w:ascii="Verdana" w:eastAsia="Times New Roman" w:hAnsi="Verdana" w:cs="Times New Roman"/>
                <w:color w:val="292929"/>
                <w:sz w:val="20"/>
                <w:szCs w:val="20"/>
                <w:lang w:eastAsia="es-CR"/>
              </w:rPr>
              <w:t>B</w:t>
            </w:r>
            <w:r w:rsidR="00FA4AA2" w:rsidRPr="00FA4AA2">
              <w:rPr>
                <w:rFonts w:ascii="Verdana" w:eastAsia="Times New Roman" w:hAnsi="Verdana" w:cs="Times New Roman"/>
                <w:color w:val="292929"/>
                <w:sz w:val="20"/>
                <w:szCs w:val="20"/>
                <w:lang w:eastAsia="es-CR"/>
              </w:rPr>
              <w:t>ottom</w:t>
            </w:r>
          </w:p>
        </w:tc>
        <w:tc>
          <w:tcPr>
            <w:tcW w:w="0" w:type="auto"/>
            <w:vMerge/>
            <w:hideMark/>
          </w:tcPr>
          <w:p w14:paraId="46BBCBFB" w14:textId="77777777" w:rsidR="00FA4AA2" w:rsidRPr="00FA4AA2" w:rsidRDefault="00FA4AA2" w:rsidP="00FA4AA2">
            <w:pPr>
              <w:rPr>
                <w:rFonts w:ascii="Verdana" w:eastAsia="Times New Roman" w:hAnsi="Verdana" w:cs="Times New Roman"/>
                <w:color w:val="292929"/>
                <w:sz w:val="20"/>
                <w:szCs w:val="20"/>
                <w:lang w:eastAsia="es-CR"/>
              </w:rPr>
            </w:pPr>
          </w:p>
        </w:tc>
      </w:tr>
      <w:tr w:rsidR="00FA4AA2" w:rsidRPr="00FA4AA2" w14:paraId="46BBCC01" w14:textId="77777777" w:rsidTr="00FA4AA2">
        <w:tc>
          <w:tcPr>
            <w:tcW w:w="0" w:type="auto"/>
            <w:vMerge/>
            <w:hideMark/>
          </w:tcPr>
          <w:p w14:paraId="46BBCBFD"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vMerge/>
            <w:hideMark/>
          </w:tcPr>
          <w:p w14:paraId="46BBCBFE" w14:textId="77777777" w:rsidR="00FA4AA2" w:rsidRPr="00FA4AA2" w:rsidRDefault="00FA4AA2" w:rsidP="00FA4AA2">
            <w:pPr>
              <w:rPr>
                <w:rFonts w:ascii="Verdana" w:eastAsia="Times New Roman" w:hAnsi="Verdana" w:cs="Times New Roman"/>
                <w:color w:val="292929"/>
                <w:sz w:val="20"/>
                <w:szCs w:val="20"/>
                <w:lang w:eastAsia="es-CR"/>
              </w:rPr>
            </w:pPr>
          </w:p>
        </w:tc>
        <w:tc>
          <w:tcPr>
            <w:tcW w:w="0" w:type="auto"/>
            <w:hideMark/>
          </w:tcPr>
          <w:p w14:paraId="46BBCBFF" w14:textId="77777777" w:rsidR="00FA4AA2" w:rsidRPr="00FA4AA2" w:rsidRDefault="00792D0F" w:rsidP="00FA4AA2">
            <w:pPr>
              <w:rPr>
                <w:rFonts w:ascii="Verdana" w:eastAsia="Times New Roman" w:hAnsi="Verdana" w:cs="Times New Roman"/>
                <w:color w:val="292929"/>
                <w:sz w:val="20"/>
                <w:szCs w:val="20"/>
                <w:lang w:eastAsia="es-CR"/>
              </w:rPr>
            </w:pPr>
            <w:proofErr w:type="spellStart"/>
            <w:r w:rsidRPr="00FA4AA2">
              <w:rPr>
                <w:rFonts w:ascii="Verdana" w:eastAsia="Times New Roman" w:hAnsi="Verdana" w:cs="Times New Roman"/>
                <w:color w:val="292929"/>
                <w:sz w:val="20"/>
                <w:szCs w:val="20"/>
                <w:lang w:eastAsia="es-CR"/>
              </w:rPr>
              <w:t>B</w:t>
            </w:r>
            <w:r w:rsidR="00FA4AA2" w:rsidRPr="00FA4AA2">
              <w:rPr>
                <w:rFonts w:ascii="Verdana" w:eastAsia="Times New Roman" w:hAnsi="Verdana" w:cs="Times New Roman"/>
                <w:color w:val="292929"/>
                <w:sz w:val="20"/>
                <w:szCs w:val="20"/>
                <w:lang w:eastAsia="es-CR"/>
              </w:rPr>
              <w:t>aseline</w:t>
            </w:r>
            <w:proofErr w:type="spellEnd"/>
          </w:p>
        </w:tc>
        <w:tc>
          <w:tcPr>
            <w:tcW w:w="0" w:type="auto"/>
            <w:vMerge/>
            <w:hideMark/>
          </w:tcPr>
          <w:p w14:paraId="46BBCC00" w14:textId="77777777" w:rsidR="00FA4AA2" w:rsidRPr="00FA4AA2" w:rsidRDefault="00FA4AA2" w:rsidP="00FA4AA2">
            <w:pPr>
              <w:rPr>
                <w:rFonts w:ascii="Verdana" w:eastAsia="Times New Roman" w:hAnsi="Verdana" w:cs="Times New Roman"/>
                <w:color w:val="292929"/>
                <w:sz w:val="20"/>
                <w:szCs w:val="20"/>
                <w:lang w:eastAsia="es-CR"/>
              </w:rPr>
            </w:pPr>
          </w:p>
        </w:tc>
      </w:tr>
    </w:tbl>
    <w:p w14:paraId="46BBCC02" w14:textId="77777777" w:rsidR="00E32107" w:rsidRDefault="00E32107"/>
    <w:p w14:paraId="46BBCC03" w14:textId="77777777" w:rsidR="005F701C" w:rsidRPr="005F701C" w:rsidRDefault="005F701C" w:rsidP="005F701C">
      <w:pPr>
        <w:shd w:val="clear" w:color="auto" w:fill="FFFFFF"/>
        <w:spacing w:before="150" w:after="168" w:line="240" w:lineRule="auto"/>
        <w:outlineLvl w:val="2"/>
        <w:rPr>
          <w:rFonts w:ascii="Verdana" w:eastAsia="Times New Roman" w:hAnsi="Verdana" w:cs="Times New Roman"/>
          <w:b/>
          <w:bCs/>
          <w:color w:val="000000"/>
          <w:sz w:val="24"/>
          <w:szCs w:val="24"/>
          <w:lang w:eastAsia="es-CR"/>
        </w:rPr>
      </w:pPr>
      <w:r w:rsidRPr="005F701C">
        <w:rPr>
          <w:rFonts w:ascii="Verdana" w:eastAsia="Times New Roman" w:hAnsi="Verdana" w:cs="Times New Roman"/>
          <w:b/>
          <w:bCs/>
          <w:color w:val="000000"/>
          <w:sz w:val="24"/>
          <w:szCs w:val="24"/>
          <w:lang w:eastAsia="es-CR"/>
        </w:rPr>
        <w:t>Formato de tablas con CSS</w:t>
      </w:r>
    </w:p>
    <w:p w14:paraId="46BBCC04" w14:textId="77777777" w:rsidR="005F701C" w:rsidRDefault="005F701C"/>
    <w:p w14:paraId="46BBCC05" w14:textId="77777777" w:rsidR="005F701C" w:rsidRPr="00792D0F" w:rsidRDefault="00792D0F" w:rsidP="005F701C">
      <w:pPr>
        <w:rPr>
          <w:u w:val="single"/>
        </w:rPr>
      </w:pPr>
      <w:r w:rsidRPr="00792D0F">
        <w:rPr>
          <w:u w:val="single"/>
        </w:rPr>
        <w:t>Ancho</w:t>
      </w:r>
      <w:r w:rsidR="005F701C" w:rsidRPr="00792D0F">
        <w:rPr>
          <w:u w:val="single"/>
        </w:rPr>
        <w:t xml:space="preserve"> de tabla y de celda</w:t>
      </w:r>
      <w:r>
        <w:rPr>
          <w:u w:val="single"/>
        </w:rPr>
        <w:t xml:space="preserve">: </w:t>
      </w:r>
      <w:r w:rsidRPr="00792D0F">
        <w:t>se puede definir el ancho de la tabla y las columnas por separado, aunque con solo definir el ancho de las columnas se está definiendo también el de la tabla</w:t>
      </w:r>
    </w:p>
    <w:p w14:paraId="46BBCC06" w14:textId="77777777" w:rsidR="005F701C" w:rsidRPr="00792D0F" w:rsidRDefault="00792D0F" w:rsidP="005F701C">
      <w:pPr>
        <w:rPr>
          <w:lang w:val="en-US"/>
        </w:rPr>
      </w:pPr>
      <w:r w:rsidRPr="00792D0F">
        <w:rPr>
          <w:lang w:val="en-US"/>
        </w:rPr>
        <w:t>table {width: 100%;</w:t>
      </w:r>
      <w:r w:rsidR="005F701C" w:rsidRPr="00792D0F">
        <w:rPr>
          <w:lang w:val="en-US"/>
        </w:rPr>
        <w:t>}</w:t>
      </w:r>
    </w:p>
    <w:p w14:paraId="46BBCC07" w14:textId="77777777" w:rsidR="005F701C" w:rsidRPr="00792D0F" w:rsidRDefault="005F701C" w:rsidP="005F701C">
      <w:pPr>
        <w:rPr>
          <w:lang w:val="en-US"/>
        </w:rPr>
      </w:pPr>
      <w:proofErr w:type="spellStart"/>
      <w:r w:rsidRPr="00792D0F">
        <w:rPr>
          <w:lang w:val="en-US"/>
        </w:rPr>
        <w:t>th</w:t>
      </w:r>
      <w:proofErr w:type="spellEnd"/>
      <w:r w:rsidRPr="00792D0F">
        <w:rPr>
          <w:lang w:val="en-US"/>
        </w:rPr>
        <w:t xml:space="preserve">, td </w:t>
      </w:r>
      <w:proofErr w:type="gramStart"/>
      <w:r w:rsidRPr="00792D0F">
        <w:rPr>
          <w:lang w:val="en-US"/>
        </w:rPr>
        <w:t>{</w:t>
      </w:r>
      <w:r w:rsidR="00792D0F" w:rsidRPr="00792D0F">
        <w:rPr>
          <w:lang w:val="en-US"/>
        </w:rPr>
        <w:t xml:space="preserve"> </w:t>
      </w:r>
      <w:r w:rsidR="00792D0F">
        <w:rPr>
          <w:lang w:val="en-US"/>
        </w:rPr>
        <w:t>width</w:t>
      </w:r>
      <w:proofErr w:type="gramEnd"/>
      <w:r w:rsidR="00792D0F">
        <w:rPr>
          <w:lang w:val="en-US"/>
        </w:rPr>
        <w:t>: 25%;</w:t>
      </w:r>
      <w:r w:rsidRPr="005F701C">
        <w:t>}</w:t>
      </w:r>
    </w:p>
    <w:p w14:paraId="46BBCC08" w14:textId="77777777" w:rsidR="005F701C" w:rsidRPr="00792D0F" w:rsidRDefault="00792D0F" w:rsidP="005F701C">
      <w:pPr>
        <w:rPr>
          <w:u w:val="single"/>
        </w:rPr>
      </w:pPr>
      <w:r>
        <w:rPr>
          <w:u w:val="single"/>
        </w:rPr>
        <w:t xml:space="preserve">Alineación del texto: </w:t>
      </w:r>
      <w:r w:rsidR="005F701C" w:rsidRPr="005F701C">
        <w:t>La norma adicional que se muestra a continuación alineará a la izquierda los encabezamientos para que encajen con el contenido (por defecto, los navegadores centran los títulos de las tablas):</w:t>
      </w:r>
    </w:p>
    <w:p w14:paraId="46BBCC09" w14:textId="77777777" w:rsidR="005F701C" w:rsidRPr="005F701C" w:rsidRDefault="005F701C" w:rsidP="005F701C">
      <w:proofErr w:type="spellStart"/>
      <w:r w:rsidRPr="005F701C">
        <w:t>th</w:t>
      </w:r>
      <w:proofErr w:type="spellEnd"/>
      <w:r w:rsidRPr="005F701C">
        <w:t xml:space="preserve">, </w:t>
      </w:r>
      <w:proofErr w:type="spellStart"/>
      <w:r w:rsidRPr="005F701C">
        <w:t>td</w:t>
      </w:r>
      <w:proofErr w:type="spellEnd"/>
      <w:r w:rsidRPr="005F701C">
        <w:t xml:space="preserve"> {</w:t>
      </w:r>
    </w:p>
    <w:p w14:paraId="46BBCC0A" w14:textId="77777777" w:rsidR="005F701C" w:rsidRPr="005F701C" w:rsidRDefault="005F701C" w:rsidP="005F701C">
      <w:r w:rsidRPr="005F701C">
        <w:t xml:space="preserve">   </w:t>
      </w:r>
      <w:proofErr w:type="spellStart"/>
      <w:r w:rsidRPr="005F701C">
        <w:t>width</w:t>
      </w:r>
      <w:proofErr w:type="spellEnd"/>
      <w:r w:rsidRPr="005F701C">
        <w:t>: 25%;</w:t>
      </w:r>
    </w:p>
    <w:p w14:paraId="46BBCC0B" w14:textId="77777777" w:rsidR="005F701C" w:rsidRPr="005F701C" w:rsidRDefault="005F701C" w:rsidP="005F701C">
      <w:r w:rsidRPr="005F701C">
        <w:t xml:space="preserve">   </w:t>
      </w:r>
      <w:proofErr w:type="spellStart"/>
      <w:r w:rsidRPr="005F701C">
        <w:t>text-align</w:t>
      </w:r>
      <w:proofErr w:type="spellEnd"/>
      <w:r w:rsidRPr="005F701C">
        <w:t xml:space="preserve">: </w:t>
      </w:r>
      <w:proofErr w:type="spellStart"/>
      <w:r w:rsidRPr="005F701C">
        <w:t>left</w:t>
      </w:r>
      <w:proofErr w:type="spellEnd"/>
      <w:r w:rsidRPr="005F701C">
        <w:t>;</w:t>
      </w:r>
    </w:p>
    <w:p w14:paraId="46BBCC0C" w14:textId="77777777" w:rsidR="005F701C" w:rsidRPr="005F701C" w:rsidRDefault="005F701C" w:rsidP="005F701C">
      <w:r w:rsidRPr="005F701C">
        <w:t>}</w:t>
      </w:r>
    </w:p>
    <w:p w14:paraId="46BBCC0D" w14:textId="77777777" w:rsidR="005F701C" w:rsidRPr="005F701C" w:rsidRDefault="005F701C" w:rsidP="00792D0F">
      <w:r w:rsidRPr="005F701C">
        <w:t xml:space="preserve">Ahora mismo, </w:t>
      </w:r>
      <w:r w:rsidR="00792D0F">
        <w:t xml:space="preserve">se puede modificar la </w:t>
      </w:r>
      <w:r w:rsidRPr="005F701C">
        <w:t xml:space="preserve"> alinea</w:t>
      </w:r>
      <w:r w:rsidR="00792D0F">
        <w:t>ción vertical de las celdas</w:t>
      </w:r>
    </w:p>
    <w:p w14:paraId="46BBCC0E" w14:textId="77777777" w:rsidR="005F701C" w:rsidRPr="005F701C" w:rsidRDefault="005F701C" w:rsidP="005F701C">
      <w:proofErr w:type="spellStart"/>
      <w:r w:rsidRPr="005F701C">
        <w:t>th</w:t>
      </w:r>
      <w:proofErr w:type="spellEnd"/>
      <w:r w:rsidRPr="005F701C">
        <w:t xml:space="preserve">, </w:t>
      </w:r>
      <w:proofErr w:type="spellStart"/>
      <w:r w:rsidRPr="005F701C">
        <w:t>td</w:t>
      </w:r>
      <w:proofErr w:type="spellEnd"/>
      <w:r w:rsidRPr="005F701C">
        <w:t xml:space="preserve"> {</w:t>
      </w:r>
    </w:p>
    <w:p w14:paraId="46BBCC0F" w14:textId="77777777" w:rsidR="005F701C" w:rsidRPr="005F701C" w:rsidRDefault="005F701C" w:rsidP="005F701C">
      <w:r w:rsidRPr="005F701C">
        <w:t xml:space="preserve">   </w:t>
      </w:r>
      <w:proofErr w:type="spellStart"/>
      <w:r w:rsidRPr="005F701C">
        <w:t>width</w:t>
      </w:r>
      <w:proofErr w:type="spellEnd"/>
      <w:r w:rsidRPr="005F701C">
        <w:t>: 25%;</w:t>
      </w:r>
    </w:p>
    <w:p w14:paraId="46BBCC10" w14:textId="77777777" w:rsidR="005F701C" w:rsidRPr="005F701C" w:rsidRDefault="005F701C" w:rsidP="005F701C">
      <w:r w:rsidRPr="005F701C">
        <w:t xml:space="preserve">   </w:t>
      </w:r>
      <w:proofErr w:type="spellStart"/>
      <w:r w:rsidRPr="005F701C">
        <w:t>text-align</w:t>
      </w:r>
      <w:proofErr w:type="spellEnd"/>
      <w:r w:rsidRPr="005F701C">
        <w:t xml:space="preserve">: </w:t>
      </w:r>
      <w:proofErr w:type="spellStart"/>
      <w:r w:rsidRPr="005F701C">
        <w:t>left</w:t>
      </w:r>
      <w:proofErr w:type="spellEnd"/>
      <w:r w:rsidRPr="005F701C">
        <w:t>;</w:t>
      </w:r>
    </w:p>
    <w:p w14:paraId="46BBCC11" w14:textId="77777777" w:rsidR="005F701C" w:rsidRPr="005F701C" w:rsidRDefault="005F701C" w:rsidP="005F701C">
      <w:r w:rsidRPr="005F701C">
        <w:t xml:space="preserve">   vertical-</w:t>
      </w:r>
      <w:proofErr w:type="spellStart"/>
      <w:r w:rsidRPr="005F701C">
        <w:t>align</w:t>
      </w:r>
      <w:proofErr w:type="spellEnd"/>
      <w:r w:rsidRPr="005F701C">
        <w:t>: top;</w:t>
      </w:r>
    </w:p>
    <w:p w14:paraId="46BBCC12" w14:textId="77777777" w:rsidR="005F701C" w:rsidRPr="005F701C" w:rsidRDefault="005F701C" w:rsidP="005F701C">
      <w:r w:rsidRPr="005F701C">
        <w:t>}</w:t>
      </w:r>
    </w:p>
    <w:p w14:paraId="46BBCC13" w14:textId="77777777" w:rsidR="005F701C" w:rsidRPr="00792D0F" w:rsidRDefault="005F701C" w:rsidP="005F701C">
      <w:pPr>
        <w:rPr>
          <w:u w:val="single"/>
        </w:rPr>
      </w:pPr>
      <w:r w:rsidRPr="00792D0F">
        <w:rPr>
          <w:u w:val="single"/>
        </w:rPr>
        <w:lastRenderedPageBreak/>
        <w:t>Bordes</w:t>
      </w:r>
      <w:r w:rsidR="00792D0F">
        <w:rPr>
          <w:u w:val="single"/>
        </w:rPr>
        <w:t xml:space="preserve">: </w:t>
      </w:r>
      <w:r w:rsidR="00792D0F">
        <w:t>La</w:t>
      </w:r>
      <w:r w:rsidR="005406E2">
        <w:t xml:space="preserve"> propiedad </w:t>
      </w:r>
      <w:proofErr w:type="spellStart"/>
      <w:r w:rsidR="005406E2">
        <w:t>border</w:t>
      </w:r>
      <w:proofErr w:type="spellEnd"/>
      <w:r w:rsidR="00792D0F">
        <w:t xml:space="preserve"> permite definir diferentes tipos de bordes. </w:t>
      </w:r>
    </w:p>
    <w:p w14:paraId="46BBCC14"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La propiedad</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border</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es una de las</w:t>
      </w:r>
      <w:r w:rsidRPr="00C93C48">
        <w:rPr>
          <w:rStyle w:val="apple-converted-space"/>
          <w:rFonts w:asciiTheme="minorHAnsi" w:hAnsiTheme="minorHAnsi" w:cs="Helvetica"/>
          <w:color w:val="222222"/>
        </w:rPr>
        <w:t> </w:t>
      </w:r>
      <w:r w:rsidRPr="00C93C48">
        <w:rPr>
          <w:rStyle w:val="nfasis"/>
          <w:rFonts w:asciiTheme="minorHAnsi" w:hAnsiTheme="minorHAnsi" w:cs="Helvetica"/>
          <w:color w:val="222222"/>
        </w:rPr>
        <w:t xml:space="preserve">"propiedades </w:t>
      </w:r>
      <w:proofErr w:type="spellStart"/>
      <w:r w:rsidRPr="00C93C48">
        <w:rPr>
          <w:rStyle w:val="nfasis"/>
          <w:rFonts w:asciiTheme="minorHAnsi" w:hAnsiTheme="minorHAnsi" w:cs="Helvetica"/>
          <w:color w:val="222222"/>
        </w:rPr>
        <w:t>shorthand</w:t>
      </w:r>
      <w:proofErr w:type="spellEnd"/>
      <w:r w:rsidRPr="00C93C48">
        <w:rPr>
          <w:rStyle w:val="nfasis"/>
          <w:rFonts w:asciiTheme="minorHAnsi" w:hAnsiTheme="minorHAnsi" w:cs="Helvetica"/>
          <w:color w:val="222222"/>
        </w:rPr>
        <w:t>"</w:t>
      </w:r>
      <w:r w:rsidRPr="00C93C48">
        <w:rPr>
          <w:rStyle w:val="apple-converted-space"/>
          <w:rFonts w:asciiTheme="minorHAnsi" w:hAnsiTheme="minorHAnsi" w:cs="Helvetica"/>
          <w:color w:val="222222"/>
        </w:rPr>
        <w:t> </w:t>
      </w:r>
      <w:r w:rsidRPr="00C93C48">
        <w:rPr>
          <w:rFonts w:asciiTheme="minorHAnsi" w:hAnsiTheme="minorHAnsi" w:cs="Helvetica"/>
          <w:color w:val="222222"/>
        </w:rPr>
        <w:t>que define CSS y que se utilizan para establecer de forma abreviada el valor de una o más propiedades individuales. En este caso, se trata de una de las propiedades</w:t>
      </w:r>
      <w:r w:rsidRPr="00C93C48">
        <w:rPr>
          <w:rStyle w:val="apple-converted-space"/>
          <w:rFonts w:asciiTheme="minorHAnsi" w:hAnsiTheme="minorHAnsi" w:cs="Helvetica"/>
          <w:color w:val="222222"/>
        </w:rPr>
        <w:t> </w:t>
      </w:r>
      <w:proofErr w:type="spellStart"/>
      <w:r w:rsidRPr="00C93C48">
        <w:rPr>
          <w:rStyle w:val="nfasis"/>
          <w:rFonts w:asciiTheme="minorHAnsi" w:hAnsiTheme="minorHAnsi" w:cs="Helvetica"/>
          <w:color w:val="222222"/>
        </w:rPr>
        <w:t>shorthand</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más completas, ya que permite establecer hasta 12 propiedades de forma simultánea.</w:t>
      </w:r>
    </w:p>
    <w:p w14:paraId="46BBCC15"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La propiedad</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border</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se utiliza para establecer el mismo grosor, estilo y/o anchura de todos los bordes de un elemento. Al contrario que las propiedades</w:t>
      </w:r>
      <w:r w:rsidRPr="00C93C48">
        <w:rPr>
          <w:rStyle w:val="apple-converted-space"/>
          <w:rFonts w:asciiTheme="minorHAnsi" w:hAnsiTheme="minorHAnsi" w:cs="Helvetica"/>
          <w:color w:val="222222"/>
        </w:rPr>
        <w:t> </w:t>
      </w:r>
      <w:proofErr w:type="spellStart"/>
      <w:r w:rsidRPr="00C93C48">
        <w:rPr>
          <w:rFonts w:asciiTheme="minorHAnsi" w:hAnsiTheme="minorHAnsi" w:cs="Helvetica"/>
          <w:color w:val="222222"/>
        </w:rPr>
        <w:fldChar w:fldCharType="begin"/>
      </w:r>
      <w:r w:rsidRPr="00C93C48">
        <w:rPr>
          <w:rFonts w:asciiTheme="minorHAnsi" w:hAnsiTheme="minorHAnsi" w:cs="Helvetica"/>
          <w:color w:val="222222"/>
        </w:rPr>
        <w:instrText xml:space="preserve"> HYPERLINK "http://librosweb.es/referencia/css/margin.html" </w:instrText>
      </w:r>
      <w:r w:rsidRPr="00C93C48">
        <w:rPr>
          <w:rFonts w:asciiTheme="minorHAnsi" w:hAnsiTheme="minorHAnsi" w:cs="Helvetica"/>
          <w:color w:val="222222"/>
        </w:rPr>
        <w:fldChar w:fldCharType="separate"/>
      </w:r>
      <w:r w:rsidRPr="00C93C48">
        <w:rPr>
          <w:rStyle w:val="Hipervnculo"/>
          <w:rFonts w:asciiTheme="minorHAnsi" w:hAnsiTheme="minorHAnsi" w:cs="Helvetica"/>
          <w:color w:val="1122CC"/>
          <w:u w:val="none"/>
        </w:rPr>
        <w:t>margin</w:t>
      </w:r>
      <w:proofErr w:type="spellEnd"/>
      <w:r w:rsidRPr="00C93C48">
        <w:rPr>
          <w:rFonts w:asciiTheme="minorHAnsi" w:hAnsiTheme="minorHAnsi" w:cs="Helvetica"/>
          <w:color w:val="222222"/>
        </w:rPr>
        <w:fldChar w:fldCharType="end"/>
      </w:r>
      <w:r w:rsidRPr="00C93C48">
        <w:rPr>
          <w:rStyle w:val="apple-converted-space"/>
          <w:rFonts w:asciiTheme="minorHAnsi" w:hAnsiTheme="minorHAnsi" w:cs="Helvetica"/>
          <w:color w:val="222222"/>
        </w:rPr>
        <w:t> </w:t>
      </w:r>
      <w:r w:rsidRPr="00C93C48">
        <w:rPr>
          <w:rFonts w:asciiTheme="minorHAnsi" w:hAnsiTheme="minorHAnsi" w:cs="Helvetica"/>
          <w:color w:val="222222"/>
        </w:rPr>
        <w:t>y</w:t>
      </w:r>
      <w:r w:rsidRPr="00C93C48">
        <w:rPr>
          <w:rStyle w:val="apple-converted-space"/>
          <w:rFonts w:asciiTheme="minorHAnsi" w:hAnsiTheme="minorHAnsi" w:cs="Helvetica"/>
          <w:color w:val="222222"/>
        </w:rPr>
        <w:t> </w:t>
      </w:r>
      <w:proofErr w:type="spellStart"/>
      <w:r w:rsidRPr="00C93C48">
        <w:rPr>
          <w:rFonts w:asciiTheme="minorHAnsi" w:hAnsiTheme="minorHAnsi" w:cs="Helvetica"/>
          <w:color w:val="222222"/>
        </w:rPr>
        <w:fldChar w:fldCharType="begin"/>
      </w:r>
      <w:r w:rsidRPr="00C93C48">
        <w:rPr>
          <w:rFonts w:asciiTheme="minorHAnsi" w:hAnsiTheme="minorHAnsi" w:cs="Helvetica"/>
          <w:color w:val="222222"/>
        </w:rPr>
        <w:instrText xml:space="preserve"> HYPERLINK "http://librosweb.es/referencia/css/padding.html" </w:instrText>
      </w:r>
      <w:r w:rsidRPr="00C93C48">
        <w:rPr>
          <w:rFonts w:asciiTheme="minorHAnsi" w:hAnsiTheme="minorHAnsi" w:cs="Helvetica"/>
          <w:color w:val="222222"/>
        </w:rPr>
        <w:fldChar w:fldCharType="separate"/>
      </w:r>
      <w:r w:rsidRPr="00C93C48">
        <w:rPr>
          <w:rStyle w:val="Hipervnculo"/>
          <w:rFonts w:asciiTheme="minorHAnsi" w:hAnsiTheme="minorHAnsi" w:cs="Helvetica"/>
          <w:color w:val="1122CC"/>
          <w:u w:val="none"/>
        </w:rPr>
        <w:t>padding</w:t>
      </w:r>
      <w:proofErr w:type="spellEnd"/>
      <w:r w:rsidRPr="00C93C48">
        <w:rPr>
          <w:rFonts w:asciiTheme="minorHAnsi" w:hAnsiTheme="minorHAnsi" w:cs="Helvetica"/>
          <w:color w:val="222222"/>
        </w:rPr>
        <w:fldChar w:fldCharType="end"/>
      </w:r>
      <w:r w:rsidRPr="00C93C48">
        <w:rPr>
          <w:rFonts w:asciiTheme="minorHAnsi" w:hAnsiTheme="minorHAnsi" w:cs="Helvetica"/>
          <w:color w:val="222222"/>
        </w:rPr>
        <w:t>, con la propiedad</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border</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no es posible indicar diferentes valores para cada uno de los cuatro bordes.</w:t>
      </w:r>
    </w:p>
    <w:p w14:paraId="46BBCC16"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El uso más habitual de</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border</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es el de establecer simultáneamente el grosor, estilo y color del borde de un elemento:</w:t>
      </w:r>
    </w:p>
    <w:p w14:paraId="46BBCC17"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1px solid #C00; }</w:t>
      </w:r>
    </w:p>
    <w:p w14:paraId="46BBCC18"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medium double #369; }</w:t>
      </w:r>
    </w:p>
    <w:p w14:paraId="46BBCC19"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El orden en el que se indican los valores es indiferente:</w:t>
      </w:r>
    </w:p>
    <w:p w14:paraId="46BBCC1A" w14:textId="77777777" w:rsidR="005406E2" w:rsidRPr="00C93C48" w:rsidRDefault="005406E2" w:rsidP="005406E2">
      <w:pPr>
        <w:shd w:val="clear" w:color="auto" w:fill="E4F0FC"/>
        <w:rPr>
          <w:rFonts w:cs="Consolas"/>
          <w:color w:val="222222"/>
          <w:sz w:val="18"/>
          <w:szCs w:val="18"/>
        </w:rPr>
      </w:pPr>
      <w:proofErr w:type="spellStart"/>
      <w:r w:rsidRPr="00C93C48">
        <w:rPr>
          <w:rFonts w:cs="Consolas"/>
          <w:color w:val="222222"/>
          <w:sz w:val="18"/>
          <w:szCs w:val="18"/>
        </w:rPr>
        <w:t>div</w:t>
      </w:r>
      <w:proofErr w:type="spellEnd"/>
      <w:r w:rsidRPr="00C93C48">
        <w:rPr>
          <w:rFonts w:cs="Consolas"/>
          <w:color w:val="222222"/>
          <w:sz w:val="18"/>
          <w:szCs w:val="18"/>
        </w:rPr>
        <w:t xml:space="preserve"> </w:t>
      </w:r>
      <w:proofErr w:type="gramStart"/>
      <w:r w:rsidRPr="00C93C48">
        <w:rPr>
          <w:rFonts w:cs="Consolas"/>
          <w:color w:val="222222"/>
          <w:sz w:val="18"/>
          <w:szCs w:val="18"/>
        </w:rPr>
        <w:t xml:space="preserve">{ </w:t>
      </w:r>
      <w:proofErr w:type="spellStart"/>
      <w:r w:rsidRPr="00C93C48">
        <w:rPr>
          <w:rFonts w:cs="Consolas"/>
          <w:color w:val="222222"/>
          <w:sz w:val="18"/>
          <w:szCs w:val="18"/>
        </w:rPr>
        <w:t>border</w:t>
      </w:r>
      <w:proofErr w:type="spellEnd"/>
      <w:proofErr w:type="gramEnd"/>
      <w:r w:rsidRPr="00C93C48">
        <w:rPr>
          <w:rFonts w:cs="Consolas"/>
          <w:color w:val="222222"/>
          <w:sz w:val="18"/>
          <w:szCs w:val="18"/>
        </w:rPr>
        <w:t xml:space="preserve">: 1px </w:t>
      </w:r>
      <w:proofErr w:type="spellStart"/>
      <w:r w:rsidRPr="00C93C48">
        <w:rPr>
          <w:rFonts w:cs="Consolas"/>
          <w:color w:val="222222"/>
          <w:sz w:val="18"/>
          <w:szCs w:val="18"/>
        </w:rPr>
        <w:t>solid</w:t>
      </w:r>
      <w:proofErr w:type="spellEnd"/>
      <w:r w:rsidRPr="00C93C48">
        <w:rPr>
          <w:rFonts w:cs="Consolas"/>
          <w:color w:val="222222"/>
          <w:sz w:val="18"/>
          <w:szCs w:val="18"/>
        </w:rPr>
        <w:t xml:space="preserve"> #C00; }</w:t>
      </w:r>
    </w:p>
    <w:p w14:paraId="46BBCC1B" w14:textId="77777777" w:rsidR="005406E2" w:rsidRPr="00C93C48" w:rsidRDefault="005406E2" w:rsidP="005406E2">
      <w:pPr>
        <w:shd w:val="clear" w:color="auto" w:fill="E4F0FC"/>
        <w:rPr>
          <w:rFonts w:cs="Consolas"/>
          <w:color w:val="222222"/>
          <w:sz w:val="18"/>
          <w:szCs w:val="18"/>
        </w:rPr>
      </w:pPr>
      <w:proofErr w:type="spellStart"/>
      <w:r w:rsidRPr="00C93C48">
        <w:rPr>
          <w:rFonts w:cs="Consolas"/>
          <w:color w:val="222222"/>
          <w:sz w:val="18"/>
          <w:szCs w:val="18"/>
        </w:rPr>
        <w:t>div</w:t>
      </w:r>
      <w:proofErr w:type="spellEnd"/>
      <w:r w:rsidRPr="00C93C48">
        <w:rPr>
          <w:rFonts w:cs="Consolas"/>
          <w:color w:val="222222"/>
          <w:sz w:val="18"/>
          <w:szCs w:val="18"/>
        </w:rPr>
        <w:t xml:space="preserve"> </w:t>
      </w:r>
      <w:proofErr w:type="gramStart"/>
      <w:r w:rsidRPr="00C93C48">
        <w:rPr>
          <w:rFonts w:cs="Consolas"/>
          <w:color w:val="222222"/>
          <w:sz w:val="18"/>
          <w:szCs w:val="18"/>
        </w:rPr>
        <w:t xml:space="preserve">{ </w:t>
      </w:r>
      <w:proofErr w:type="spellStart"/>
      <w:r w:rsidRPr="00C93C48">
        <w:rPr>
          <w:rFonts w:cs="Consolas"/>
          <w:color w:val="222222"/>
          <w:sz w:val="18"/>
          <w:szCs w:val="18"/>
        </w:rPr>
        <w:t>border</w:t>
      </w:r>
      <w:proofErr w:type="spellEnd"/>
      <w:proofErr w:type="gramEnd"/>
      <w:r w:rsidRPr="00C93C48">
        <w:rPr>
          <w:rFonts w:cs="Consolas"/>
          <w:color w:val="222222"/>
          <w:sz w:val="18"/>
          <w:szCs w:val="18"/>
        </w:rPr>
        <w:t xml:space="preserve">: </w:t>
      </w:r>
      <w:proofErr w:type="spellStart"/>
      <w:r w:rsidRPr="00C93C48">
        <w:rPr>
          <w:rFonts w:cs="Consolas"/>
          <w:color w:val="222222"/>
          <w:sz w:val="18"/>
          <w:szCs w:val="18"/>
        </w:rPr>
        <w:t>solid</w:t>
      </w:r>
      <w:proofErr w:type="spellEnd"/>
      <w:r w:rsidRPr="00C93C48">
        <w:rPr>
          <w:rFonts w:cs="Consolas"/>
          <w:color w:val="222222"/>
          <w:sz w:val="18"/>
          <w:szCs w:val="18"/>
        </w:rPr>
        <w:t xml:space="preserve"> 1px #C00; }</w:t>
      </w:r>
    </w:p>
    <w:p w14:paraId="46BBCC1C" w14:textId="77777777" w:rsidR="005406E2" w:rsidRPr="00C93C48" w:rsidRDefault="005406E2" w:rsidP="005406E2">
      <w:pPr>
        <w:shd w:val="clear" w:color="auto" w:fill="E4F0FC"/>
        <w:rPr>
          <w:rFonts w:cs="Consolas"/>
          <w:color w:val="222222"/>
          <w:sz w:val="18"/>
          <w:szCs w:val="18"/>
        </w:rPr>
      </w:pPr>
      <w:proofErr w:type="spellStart"/>
      <w:r w:rsidRPr="00C93C48">
        <w:rPr>
          <w:rFonts w:cs="Consolas"/>
          <w:color w:val="222222"/>
          <w:sz w:val="18"/>
          <w:szCs w:val="18"/>
        </w:rPr>
        <w:t>div</w:t>
      </w:r>
      <w:proofErr w:type="spellEnd"/>
      <w:r w:rsidRPr="00C93C48">
        <w:rPr>
          <w:rFonts w:cs="Consolas"/>
          <w:color w:val="222222"/>
          <w:sz w:val="18"/>
          <w:szCs w:val="18"/>
        </w:rPr>
        <w:t xml:space="preserve"> </w:t>
      </w:r>
      <w:proofErr w:type="gramStart"/>
      <w:r w:rsidRPr="00C93C48">
        <w:rPr>
          <w:rFonts w:cs="Consolas"/>
          <w:color w:val="222222"/>
          <w:sz w:val="18"/>
          <w:szCs w:val="18"/>
        </w:rPr>
        <w:t xml:space="preserve">{ </w:t>
      </w:r>
      <w:proofErr w:type="spellStart"/>
      <w:r w:rsidRPr="00C93C48">
        <w:rPr>
          <w:rFonts w:cs="Consolas"/>
          <w:color w:val="222222"/>
          <w:sz w:val="18"/>
          <w:szCs w:val="18"/>
        </w:rPr>
        <w:t>border</w:t>
      </w:r>
      <w:proofErr w:type="spellEnd"/>
      <w:proofErr w:type="gramEnd"/>
      <w:r w:rsidRPr="00C93C48">
        <w:rPr>
          <w:rFonts w:cs="Consolas"/>
          <w:color w:val="222222"/>
          <w:sz w:val="18"/>
          <w:szCs w:val="18"/>
        </w:rPr>
        <w:t xml:space="preserve">: #C00 1px </w:t>
      </w:r>
      <w:proofErr w:type="spellStart"/>
      <w:r w:rsidRPr="00C93C48">
        <w:rPr>
          <w:rFonts w:cs="Consolas"/>
          <w:color w:val="222222"/>
          <w:sz w:val="18"/>
          <w:szCs w:val="18"/>
        </w:rPr>
        <w:t>solid</w:t>
      </w:r>
      <w:proofErr w:type="spellEnd"/>
      <w:r w:rsidRPr="00C93C48">
        <w:rPr>
          <w:rFonts w:cs="Consolas"/>
          <w:color w:val="222222"/>
          <w:sz w:val="18"/>
          <w:szCs w:val="18"/>
        </w:rPr>
        <w:t>; }</w:t>
      </w:r>
    </w:p>
    <w:p w14:paraId="46BBCC1D" w14:textId="77777777" w:rsidR="005406E2" w:rsidRPr="00C93C48" w:rsidRDefault="005406E2" w:rsidP="005406E2">
      <w:pPr>
        <w:shd w:val="clear" w:color="auto" w:fill="E4F0FC"/>
        <w:rPr>
          <w:rFonts w:cs="Consolas"/>
          <w:color w:val="222222"/>
          <w:sz w:val="18"/>
          <w:szCs w:val="18"/>
        </w:rPr>
      </w:pPr>
      <w:proofErr w:type="spellStart"/>
      <w:r w:rsidRPr="00C93C48">
        <w:rPr>
          <w:rFonts w:cs="Consolas"/>
          <w:color w:val="222222"/>
          <w:sz w:val="18"/>
          <w:szCs w:val="18"/>
        </w:rPr>
        <w:t>div</w:t>
      </w:r>
      <w:proofErr w:type="spellEnd"/>
      <w:r w:rsidRPr="00C93C48">
        <w:rPr>
          <w:rFonts w:cs="Consolas"/>
          <w:color w:val="222222"/>
          <w:sz w:val="18"/>
          <w:szCs w:val="18"/>
        </w:rPr>
        <w:t xml:space="preserve"> </w:t>
      </w:r>
      <w:proofErr w:type="gramStart"/>
      <w:r w:rsidRPr="00C93C48">
        <w:rPr>
          <w:rFonts w:cs="Consolas"/>
          <w:color w:val="222222"/>
          <w:sz w:val="18"/>
          <w:szCs w:val="18"/>
        </w:rPr>
        <w:t xml:space="preserve">{ </w:t>
      </w:r>
      <w:proofErr w:type="spellStart"/>
      <w:r w:rsidRPr="00C93C48">
        <w:rPr>
          <w:rFonts w:cs="Consolas"/>
          <w:color w:val="222222"/>
          <w:sz w:val="18"/>
          <w:szCs w:val="18"/>
        </w:rPr>
        <w:t>border</w:t>
      </w:r>
      <w:proofErr w:type="spellEnd"/>
      <w:proofErr w:type="gramEnd"/>
      <w:r w:rsidRPr="00C93C48">
        <w:rPr>
          <w:rFonts w:cs="Consolas"/>
          <w:color w:val="222222"/>
          <w:sz w:val="18"/>
          <w:szCs w:val="18"/>
        </w:rPr>
        <w:t xml:space="preserve">: #C00 </w:t>
      </w:r>
      <w:proofErr w:type="spellStart"/>
      <w:r w:rsidRPr="00C93C48">
        <w:rPr>
          <w:rFonts w:cs="Consolas"/>
          <w:color w:val="222222"/>
          <w:sz w:val="18"/>
          <w:szCs w:val="18"/>
        </w:rPr>
        <w:t>solid</w:t>
      </w:r>
      <w:proofErr w:type="spellEnd"/>
      <w:r w:rsidRPr="00C93C48">
        <w:rPr>
          <w:rFonts w:cs="Consolas"/>
          <w:color w:val="222222"/>
          <w:sz w:val="18"/>
          <w:szCs w:val="18"/>
        </w:rPr>
        <w:t xml:space="preserve"> 1px; }</w:t>
      </w:r>
    </w:p>
    <w:p w14:paraId="46BBCC1E"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La propiedad</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border</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no requiere que se indiquen las tres propiedades que definen el estilo de los bordes. Si no se indica alguna propiedad, su valor se obtiene mediante el valor por defecto de esa propiedad.</w:t>
      </w:r>
    </w:p>
    <w:p w14:paraId="46BBCC1F"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El valor por defecto del estilo de un borde es</w:t>
      </w:r>
      <w:r w:rsidRPr="00C93C48">
        <w:rPr>
          <w:rStyle w:val="apple-converted-space"/>
          <w:rFonts w:asciiTheme="minorHAnsi" w:hAnsiTheme="minorHAnsi" w:cs="Helvetica"/>
          <w:color w:val="222222"/>
        </w:rPr>
        <w:t> </w:t>
      </w:r>
      <w:proofErr w:type="spellStart"/>
      <w:r w:rsidRPr="00C93C48">
        <w:rPr>
          <w:rStyle w:val="CdigoHTML"/>
          <w:rFonts w:asciiTheme="minorHAnsi" w:hAnsiTheme="minorHAnsi" w:cs="Consolas"/>
          <w:color w:val="06960E"/>
          <w:sz w:val="21"/>
          <w:szCs w:val="21"/>
        </w:rPr>
        <w:t>none</w:t>
      </w:r>
      <w:proofErr w:type="spellEnd"/>
      <w:r w:rsidRPr="00C93C48">
        <w:rPr>
          <w:rFonts w:asciiTheme="minorHAnsi" w:hAnsiTheme="minorHAnsi" w:cs="Helvetica"/>
          <w:color w:val="222222"/>
        </w:rPr>
        <w:t>, si no se indica explícitamente el estilo del borde, el resultado es que el navegador no muestra ese borde:</w:t>
      </w:r>
    </w:p>
    <w:p w14:paraId="46BBCC20" w14:textId="77777777" w:rsidR="005406E2" w:rsidRPr="00C93C48" w:rsidRDefault="005406E2" w:rsidP="005406E2">
      <w:pPr>
        <w:shd w:val="clear" w:color="auto" w:fill="E4F0FC"/>
        <w:rPr>
          <w:rFonts w:cs="Consolas"/>
          <w:color w:val="222222"/>
          <w:sz w:val="18"/>
          <w:szCs w:val="18"/>
        </w:rPr>
      </w:pPr>
      <w:proofErr w:type="spellStart"/>
      <w:r w:rsidRPr="00C93C48">
        <w:rPr>
          <w:rFonts w:cs="Consolas"/>
          <w:color w:val="222222"/>
          <w:sz w:val="18"/>
          <w:szCs w:val="18"/>
        </w:rPr>
        <w:t>div</w:t>
      </w:r>
      <w:proofErr w:type="spellEnd"/>
      <w:r w:rsidRPr="00C93C48">
        <w:rPr>
          <w:rFonts w:cs="Consolas"/>
          <w:color w:val="222222"/>
          <w:sz w:val="18"/>
          <w:szCs w:val="18"/>
        </w:rPr>
        <w:t xml:space="preserve"> </w:t>
      </w:r>
      <w:proofErr w:type="gramStart"/>
      <w:r w:rsidRPr="00C93C48">
        <w:rPr>
          <w:rFonts w:cs="Consolas"/>
          <w:color w:val="222222"/>
          <w:sz w:val="18"/>
          <w:szCs w:val="18"/>
        </w:rPr>
        <w:t xml:space="preserve">{ </w:t>
      </w:r>
      <w:proofErr w:type="spellStart"/>
      <w:r w:rsidRPr="00C93C48">
        <w:rPr>
          <w:rFonts w:cs="Consolas"/>
          <w:color w:val="222222"/>
          <w:sz w:val="18"/>
          <w:szCs w:val="18"/>
        </w:rPr>
        <w:t>border</w:t>
      </w:r>
      <w:proofErr w:type="spellEnd"/>
      <w:proofErr w:type="gramEnd"/>
      <w:r w:rsidRPr="00C93C48">
        <w:rPr>
          <w:rFonts w:cs="Consolas"/>
          <w:color w:val="222222"/>
          <w:sz w:val="18"/>
          <w:szCs w:val="18"/>
        </w:rPr>
        <w:t>: 2px blue; }</w:t>
      </w:r>
    </w:p>
    <w:p w14:paraId="46BBCC21"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El estilo del borde sólo puede ser alguno de los valores que se incluyen en la siguiente tabla:</w:t>
      </w:r>
    </w:p>
    <w:tbl>
      <w:tblPr>
        <w:tblW w:w="0" w:type="auto"/>
        <w:tblBorders>
          <w:top w:val="single" w:sz="6" w:space="0" w:color="D5D2CA"/>
          <w:left w:val="single" w:sz="6" w:space="0" w:color="D5D2CA"/>
          <w:bottom w:val="single" w:sz="6" w:space="0" w:color="D5D2CA"/>
          <w:right w:val="single" w:sz="6" w:space="0" w:color="D5D2CA"/>
        </w:tblBorders>
        <w:tblCellMar>
          <w:top w:w="15" w:type="dxa"/>
          <w:left w:w="15" w:type="dxa"/>
          <w:bottom w:w="15" w:type="dxa"/>
          <w:right w:w="15" w:type="dxa"/>
        </w:tblCellMar>
        <w:tblLook w:val="04A0" w:firstRow="1" w:lastRow="0" w:firstColumn="1" w:lastColumn="0" w:noHBand="0" w:noVBand="1"/>
      </w:tblPr>
      <w:tblGrid>
        <w:gridCol w:w="859"/>
        <w:gridCol w:w="7963"/>
      </w:tblGrid>
      <w:tr w:rsidR="005406E2" w:rsidRPr="00C93C48" w14:paraId="46BBCC24" w14:textId="77777777" w:rsidTr="005406E2">
        <w:trPr>
          <w:tblHeader/>
        </w:trPr>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14:paraId="46BBCC22" w14:textId="77777777" w:rsidR="005406E2" w:rsidRPr="00C93C48" w:rsidRDefault="005406E2">
            <w:pPr>
              <w:spacing w:before="240" w:after="240"/>
              <w:rPr>
                <w:rFonts w:cs="Times New Roman"/>
                <w:b/>
                <w:bCs/>
              </w:rPr>
            </w:pPr>
            <w:r w:rsidRPr="00C93C48">
              <w:rPr>
                <w:b/>
                <w:bCs/>
              </w:rPr>
              <w:lastRenderedPageBreak/>
              <w:t>Valor</w:t>
            </w:r>
          </w:p>
        </w:tc>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14:paraId="46BBCC23" w14:textId="77777777" w:rsidR="005406E2" w:rsidRPr="00C93C48" w:rsidRDefault="005406E2">
            <w:pPr>
              <w:spacing w:before="240" w:after="240"/>
              <w:rPr>
                <w:b/>
                <w:bCs/>
              </w:rPr>
            </w:pPr>
            <w:r w:rsidRPr="00C93C48">
              <w:rPr>
                <w:b/>
                <w:bCs/>
              </w:rPr>
              <w:t>Descripción</w:t>
            </w:r>
          </w:p>
        </w:tc>
      </w:tr>
      <w:tr w:rsidR="005406E2" w:rsidRPr="00C93C48" w14:paraId="46BBCC27"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5"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none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6" w14:textId="77777777" w:rsidR="005406E2" w:rsidRPr="00C93C48" w:rsidRDefault="005406E2">
            <w:pPr>
              <w:spacing w:before="240" w:after="240"/>
            </w:pPr>
            <w:r w:rsidRPr="00C93C48">
              <w:t>No se muestra ningún borde. Como se trata del valor por defecto de cada uno de los bordes, ningún elemento muestra un borde a menos que se establezca de forma explícita</w:t>
            </w:r>
          </w:p>
        </w:tc>
      </w:tr>
      <w:tr w:rsidR="005406E2" w:rsidRPr="00C93C48" w14:paraId="46BBCC2A"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8"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hidden</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9" w14:textId="77777777" w:rsidR="005406E2" w:rsidRPr="00C93C48" w:rsidRDefault="005406E2">
            <w:pPr>
              <w:spacing w:before="240" w:after="240"/>
            </w:pPr>
            <w:r w:rsidRPr="00C93C48">
              <w:t>Visualmente es idéntico a</w:t>
            </w:r>
            <w:r w:rsidRPr="00C93C48">
              <w:rPr>
                <w:rStyle w:val="apple-converted-space"/>
              </w:rPr>
              <w:t> </w:t>
            </w:r>
            <w:proofErr w:type="spellStart"/>
            <w:r w:rsidRPr="00C93C48">
              <w:rPr>
                <w:rStyle w:val="CdigoHTML"/>
                <w:rFonts w:asciiTheme="minorHAnsi" w:eastAsiaTheme="minorHAnsi" w:hAnsiTheme="minorHAnsi" w:cs="Consolas"/>
                <w:color w:val="06960E"/>
                <w:sz w:val="21"/>
                <w:szCs w:val="21"/>
              </w:rPr>
              <w:t>none</w:t>
            </w:r>
            <w:proofErr w:type="spellEnd"/>
            <w:r w:rsidRPr="00C93C48">
              <w:t>, ya que provoca que no se muestre ningún borde. Su única diferencia es la forma en la que el navegador resuelve los conflictos entre bordes adyacentes de las celdas de las tablas</w:t>
            </w:r>
          </w:p>
        </w:tc>
      </w:tr>
      <w:tr w:rsidR="005406E2" w:rsidRPr="00C93C48" w14:paraId="46BBCC2D"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B"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dotted</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C" w14:textId="77777777" w:rsidR="005406E2" w:rsidRPr="00C93C48" w:rsidRDefault="005406E2">
            <w:pPr>
              <w:spacing w:before="240" w:after="240"/>
            </w:pPr>
            <w:r w:rsidRPr="00C93C48">
              <w:t>Borde punteado, formado por una serie de puntos separados por espacios</w:t>
            </w:r>
          </w:p>
        </w:tc>
      </w:tr>
      <w:tr w:rsidR="005406E2" w:rsidRPr="00C93C48" w14:paraId="46BBCC30"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E"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dashed</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2F" w14:textId="77777777" w:rsidR="005406E2" w:rsidRPr="00C93C48" w:rsidRDefault="005406E2">
            <w:pPr>
              <w:spacing w:before="240" w:after="240"/>
            </w:pPr>
            <w:r w:rsidRPr="00C93C48">
              <w:t>Borde discontinuo, formado por una serie de pequeños trazos intercalados por espacios</w:t>
            </w:r>
          </w:p>
        </w:tc>
      </w:tr>
      <w:tr w:rsidR="005406E2" w:rsidRPr="00C93C48" w14:paraId="46BBCC33"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1"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solid</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2" w14:textId="77777777" w:rsidR="005406E2" w:rsidRPr="00C93C48" w:rsidRDefault="005406E2">
            <w:pPr>
              <w:spacing w:before="240" w:after="240"/>
            </w:pPr>
            <w:r w:rsidRPr="00C93C48">
              <w:t>Borde continuo, formado por una línea recta continua</w:t>
            </w:r>
          </w:p>
        </w:tc>
      </w:tr>
      <w:tr w:rsidR="005406E2" w:rsidRPr="00C93C48" w14:paraId="46BBCC36"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4"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double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5" w14:textId="77777777" w:rsidR="005406E2" w:rsidRPr="00C93C48" w:rsidRDefault="005406E2">
            <w:pPr>
              <w:spacing w:before="240" w:after="240"/>
            </w:pPr>
            <w:r w:rsidRPr="00C93C48">
              <w:t>Borde doble, formado por dos líneas rectas continuas separadas entre sí por un espacio en blanco</w:t>
            </w:r>
          </w:p>
        </w:tc>
      </w:tr>
      <w:tr w:rsidR="005406E2" w:rsidRPr="00C93C48" w14:paraId="46BBCC39"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7"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groove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8" w14:textId="77777777" w:rsidR="005406E2" w:rsidRPr="00C93C48" w:rsidRDefault="005406E2">
            <w:pPr>
              <w:spacing w:before="240" w:after="240"/>
            </w:pPr>
            <w:r w:rsidRPr="00C93C48">
              <w:t>Borde hundido, que visualmente parece que se encuentra por debajo del nivel de la superficie de la pantalla</w:t>
            </w:r>
          </w:p>
        </w:tc>
      </w:tr>
      <w:tr w:rsidR="005406E2" w:rsidRPr="00C93C48" w14:paraId="46BBCC3C"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A"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ridge</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B" w14:textId="77777777" w:rsidR="005406E2" w:rsidRPr="00C93C48" w:rsidRDefault="005406E2">
            <w:pPr>
              <w:spacing w:before="240" w:after="240"/>
            </w:pPr>
            <w:r w:rsidRPr="00C93C48">
              <w:t>Borde saliente, que visualmente parece que se encuentra por encima del nivel de la superficie de la pantalla</w:t>
            </w:r>
          </w:p>
        </w:tc>
      </w:tr>
      <w:tr w:rsidR="005406E2" w:rsidRPr="00C93C48" w14:paraId="46BBCC3F"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D"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t>inset</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3E" w14:textId="77777777" w:rsidR="005406E2" w:rsidRPr="00C93C48" w:rsidRDefault="005406E2">
            <w:pPr>
              <w:spacing w:before="240" w:after="240"/>
            </w:pPr>
            <w:r w:rsidRPr="00C93C48">
              <w:t>Borde hundido, que provoca que el elemento que encierra parezca que se encuentra por debajo del nivel de la superficie de la pantalla</w:t>
            </w:r>
          </w:p>
        </w:tc>
      </w:tr>
      <w:tr w:rsidR="005406E2" w:rsidRPr="00C93C48" w14:paraId="46BBCC42" w14:textId="77777777" w:rsidTr="005406E2">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40" w14:textId="77777777" w:rsidR="005406E2" w:rsidRPr="00C93C48" w:rsidRDefault="005406E2">
            <w:pPr>
              <w:spacing w:before="240" w:after="240"/>
            </w:pPr>
            <w:proofErr w:type="spellStart"/>
            <w:r w:rsidRPr="00C93C48">
              <w:rPr>
                <w:rStyle w:val="CdigoHTML"/>
                <w:rFonts w:asciiTheme="minorHAnsi" w:eastAsiaTheme="minorHAnsi" w:hAnsiTheme="minorHAnsi" w:cs="Consolas"/>
                <w:color w:val="06960E"/>
                <w:sz w:val="21"/>
                <w:szCs w:val="21"/>
              </w:rPr>
              <w:lastRenderedPageBreak/>
              <w:t>outset</w:t>
            </w:r>
            <w:proofErr w:type="spellEnd"/>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41" w14:textId="77777777" w:rsidR="005406E2" w:rsidRPr="00C93C48" w:rsidRDefault="005406E2">
            <w:pPr>
              <w:spacing w:before="240" w:after="240"/>
            </w:pPr>
            <w:r w:rsidRPr="00C93C48">
              <w:t>Borde saliente, que provoca que el elemento que encierra parezca que se encuentra por encima del nivel de la superficie de la pantalla</w:t>
            </w:r>
          </w:p>
        </w:tc>
      </w:tr>
    </w:tbl>
    <w:p w14:paraId="46BBCC43"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En el siguiente ejemplo, tres de los bordes son idénticos (</w:t>
      </w:r>
      <w:r w:rsidRPr="00C93C48">
        <w:rPr>
          <w:rStyle w:val="CdigoHTML"/>
          <w:rFonts w:asciiTheme="minorHAnsi" w:hAnsiTheme="minorHAnsi" w:cs="Consolas"/>
          <w:color w:val="06960E"/>
          <w:sz w:val="21"/>
          <w:szCs w:val="21"/>
        </w:rPr>
        <w:t xml:space="preserve">1px </w:t>
      </w:r>
      <w:proofErr w:type="spellStart"/>
      <w:r w:rsidRPr="00C93C48">
        <w:rPr>
          <w:rStyle w:val="CdigoHTML"/>
          <w:rFonts w:asciiTheme="minorHAnsi" w:hAnsiTheme="minorHAnsi" w:cs="Consolas"/>
          <w:color w:val="06960E"/>
          <w:sz w:val="21"/>
          <w:szCs w:val="21"/>
        </w:rPr>
        <w:t>solid</w:t>
      </w:r>
      <w:proofErr w:type="spellEnd"/>
      <w:r w:rsidRPr="00C93C48">
        <w:rPr>
          <w:rStyle w:val="CdigoHTML"/>
          <w:rFonts w:asciiTheme="minorHAnsi" w:hAnsiTheme="minorHAnsi" w:cs="Consolas"/>
          <w:color w:val="06960E"/>
          <w:sz w:val="21"/>
          <w:szCs w:val="21"/>
        </w:rPr>
        <w:t xml:space="preserve"> blue</w:t>
      </w:r>
      <w:r w:rsidRPr="00C93C48">
        <w:rPr>
          <w:rFonts w:asciiTheme="minorHAnsi" w:hAnsiTheme="minorHAnsi" w:cs="Helvetica"/>
          <w:color w:val="222222"/>
        </w:rPr>
        <w:t>) pero el elemento no debe mostrar un borde inferior. La forma más rápida de conseguirlo es utilizar dos de las propiedades</w:t>
      </w:r>
      <w:r w:rsidR="00C93C48" w:rsidRPr="00C93C48">
        <w:rPr>
          <w:rFonts w:asciiTheme="minorHAnsi" w:hAnsiTheme="minorHAnsi" w:cs="Helvetica"/>
          <w:color w:val="222222"/>
        </w:rPr>
        <w:t xml:space="preserve"> </w:t>
      </w:r>
      <w:proofErr w:type="spellStart"/>
      <w:r w:rsidRPr="00C93C48">
        <w:rPr>
          <w:rStyle w:val="nfasis"/>
          <w:rFonts w:asciiTheme="minorHAnsi" w:hAnsiTheme="minorHAnsi" w:cs="Helvetica"/>
          <w:color w:val="222222"/>
        </w:rPr>
        <w:t>shorthand</w:t>
      </w:r>
      <w:proofErr w:type="spellEnd"/>
      <w:r w:rsidRPr="00C93C48">
        <w:rPr>
          <w:rStyle w:val="apple-converted-space"/>
          <w:rFonts w:asciiTheme="minorHAnsi" w:hAnsiTheme="minorHAnsi" w:cs="Helvetica"/>
          <w:color w:val="222222"/>
        </w:rPr>
        <w:t> </w:t>
      </w:r>
      <w:r w:rsidRPr="00C93C48">
        <w:rPr>
          <w:rFonts w:asciiTheme="minorHAnsi" w:hAnsiTheme="minorHAnsi" w:cs="Helvetica"/>
          <w:color w:val="222222"/>
        </w:rPr>
        <w:t>de los bordes:</w:t>
      </w:r>
    </w:p>
    <w:p w14:paraId="46BBCC44"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1px solid blue; border-bottom: none; }</w:t>
      </w:r>
    </w:p>
    <w:p w14:paraId="46BBCC45" w14:textId="77777777" w:rsidR="005406E2" w:rsidRPr="00C93C48" w:rsidRDefault="005406E2" w:rsidP="005406E2">
      <w:pPr>
        <w:pStyle w:val="NormalWeb"/>
        <w:shd w:val="clear" w:color="auto" w:fill="FFFFFF"/>
        <w:spacing w:before="0" w:beforeAutospacing="0" w:after="240" w:afterAutospacing="0" w:line="360" w:lineRule="atLeast"/>
        <w:rPr>
          <w:rFonts w:asciiTheme="minorHAnsi" w:hAnsiTheme="minorHAnsi" w:cs="Helvetica"/>
          <w:color w:val="222222"/>
        </w:rPr>
      </w:pPr>
      <w:r w:rsidRPr="00C93C48">
        <w:rPr>
          <w:rFonts w:asciiTheme="minorHAnsi" w:hAnsiTheme="minorHAnsi" w:cs="Helvetica"/>
          <w:color w:val="222222"/>
        </w:rPr>
        <w:t>De la misma forma, es posible asignar el mismo aspecto a los cuatro bordes y después utilizar alguna propiedad simple para cambiar algún grosor, estilo o color de algún borde:</w:t>
      </w:r>
    </w:p>
    <w:p w14:paraId="46BBCC46"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1px solid blue; border-bottom-color: red; }</w:t>
      </w:r>
    </w:p>
    <w:p w14:paraId="46BBCC47"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3px red; border-style: solid double; }</w:t>
      </w:r>
    </w:p>
    <w:p w14:paraId="46BBCC48" w14:textId="77777777" w:rsidR="005406E2" w:rsidRPr="00C93C48" w:rsidRDefault="005406E2" w:rsidP="005406E2">
      <w:pPr>
        <w:shd w:val="clear" w:color="auto" w:fill="E4F0FC"/>
        <w:rPr>
          <w:rFonts w:cs="Consolas"/>
          <w:color w:val="222222"/>
          <w:sz w:val="18"/>
          <w:szCs w:val="18"/>
          <w:lang w:val="en-US"/>
        </w:rPr>
      </w:pPr>
      <w:r w:rsidRPr="00C93C48">
        <w:rPr>
          <w:rFonts w:cs="Consolas"/>
          <w:color w:val="222222"/>
          <w:sz w:val="18"/>
          <w:szCs w:val="18"/>
          <w:lang w:val="en-US"/>
        </w:rPr>
        <w:t xml:space="preserve">div </w:t>
      </w:r>
      <w:proofErr w:type="gramStart"/>
      <w:r w:rsidRPr="00C93C48">
        <w:rPr>
          <w:rFonts w:cs="Consolas"/>
          <w:color w:val="222222"/>
          <w:sz w:val="18"/>
          <w:szCs w:val="18"/>
          <w:lang w:val="en-US"/>
        </w:rPr>
        <w:t>{ border</w:t>
      </w:r>
      <w:proofErr w:type="gramEnd"/>
      <w:r w:rsidRPr="00C93C48">
        <w:rPr>
          <w:rFonts w:cs="Consolas"/>
          <w:color w:val="222222"/>
          <w:sz w:val="18"/>
          <w:szCs w:val="18"/>
          <w:lang w:val="en-US"/>
        </w:rPr>
        <w:t>: double; border-color: red blue green black; }</w:t>
      </w:r>
    </w:p>
    <w:tbl>
      <w:tblPr>
        <w:tblW w:w="10890" w:type="dxa"/>
        <w:tblBorders>
          <w:top w:val="single" w:sz="6" w:space="0" w:color="D5D2CA"/>
          <w:left w:val="single" w:sz="6" w:space="0" w:color="D5D2CA"/>
          <w:bottom w:val="single" w:sz="6" w:space="0" w:color="D5D2CA"/>
          <w:right w:val="single" w:sz="6" w:space="0" w:color="D5D2CA"/>
        </w:tblBorders>
        <w:tblCellMar>
          <w:top w:w="15" w:type="dxa"/>
          <w:left w:w="15" w:type="dxa"/>
          <w:bottom w:w="15" w:type="dxa"/>
          <w:right w:w="15" w:type="dxa"/>
        </w:tblCellMar>
        <w:tblLook w:val="04A0" w:firstRow="1" w:lastRow="0" w:firstColumn="1" w:lastColumn="0" w:noHBand="0" w:noVBand="1"/>
        <w:tblDescription w:val="Definición de la propiedad border-collapse de CSS"/>
      </w:tblPr>
      <w:tblGrid>
        <w:gridCol w:w="1650"/>
        <w:gridCol w:w="9240"/>
      </w:tblGrid>
      <w:tr w:rsidR="00C93C48" w:rsidRPr="00C93C48" w14:paraId="46BBCC4B" w14:textId="77777777" w:rsidTr="00C93C48">
        <w:trPr>
          <w:tblHeader/>
        </w:trPr>
        <w:tc>
          <w:tcPr>
            <w:tcW w:w="1650" w:type="dxa"/>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hideMark/>
          </w:tcPr>
          <w:p w14:paraId="46BBCC49" w14:textId="77777777" w:rsidR="00C93C48" w:rsidRPr="00C93C48" w:rsidRDefault="00C93C48" w:rsidP="00C93C48">
            <w:pPr>
              <w:spacing w:before="240" w:after="240" w:line="240" w:lineRule="auto"/>
              <w:rPr>
                <w:rFonts w:eastAsia="Times New Roman" w:cs="Times New Roman"/>
                <w:b/>
                <w:bCs/>
                <w:sz w:val="21"/>
                <w:szCs w:val="21"/>
                <w:lang w:eastAsia="es-CR"/>
              </w:rPr>
            </w:pPr>
            <w:r w:rsidRPr="00C93C48">
              <w:rPr>
                <w:rFonts w:eastAsia="Times New Roman" w:cs="Times New Roman"/>
                <w:b/>
                <w:bCs/>
                <w:sz w:val="21"/>
                <w:szCs w:val="21"/>
                <w:lang w:eastAsia="es-CR"/>
              </w:rPr>
              <w:t>Propiedad</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4A" w14:textId="77777777" w:rsidR="00C93C48" w:rsidRPr="00C93C48" w:rsidRDefault="00C93C48" w:rsidP="00C93C48">
            <w:pPr>
              <w:spacing w:before="240" w:after="240" w:line="240" w:lineRule="auto"/>
              <w:rPr>
                <w:rFonts w:eastAsia="Times New Roman" w:cs="Times New Roman"/>
                <w:sz w:val="24"/>
                <w:szCs w:val="24"/>
                <w:lang w:eastAsia="es-CR"/>
              </w:rPr>
            </w:pPr>
            <w:proofErr w:type="spellStart"/>
            <w:r w:rsidRPr="00C93C48">
              <w:rPr>
                <w:rFonts w:eastAsia="Times New Roman" w:cs="Times New Roman"/>
                <w:sz w:val="32"/>
                <w:szCs w:val="32"/>
                <w:lang w:eastAsia="es-CR"/>
              </w:rPr>
              <w:t>border-collapse</w:t>
            </w:r>
            <w:proofErr w:type="spellEnd"/>
          </w:p>
        </w:tc>
      </w:tr>
      <w:tr w:rsidR="00C93C48" w:rsidRPr="00C93C48" w14:paraId="46BBCC4E" w14:textId="77777777" w:rsidTr="00C93C48">
        <w:tc>
          <w:tcPr>
            <w:tcW w:w="1650" w:type="dxa"/>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hideMark/>
          </w:tcPr>
          <w:p w14:paraId="46BBCC4C" w14:textId="77777777" w:rsidR="00C93C48" w:rsidRPr="00C93C48" w:rsidRDefault="00C93C48" w:rsidP="00C93C48">
            <w:pPr>
              <w:spacing w:before="240" w:after="240" w:line="240" w:lineRule="auto"/>
              <w:rPr>
                <w:rFonts w:eastAsia="Times New Roman" w:cs="Times New Roman"/>
                <w:b/>
                <w:bCs/>
                <w:sz w:val="21"/>
                <w:szCs w:val="21"/>
                <w:lang w:eastAsia="es-CR"/>
              </w:rPr>
            </w:pPr>
            <w:r w:rsidRPr="00C93C48">
              <w:rPr>
                <w:rFonts w:eastAsia="Times New Roman" w:cs="Times New Roman"/>
                <w:b/>
                <w:bCs/>
                <w:sz w:val="21"/>
                <w:szCs w:val="21"/>
                <w:lang w:eastAsia="es-CR"/>
              </w:rPr>
              <w:t>Valores</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4D" w14:textId="77777777" w:rsidR="00C93C48" w:rsidRPr="00C93C48" w:rsidRDefault="00C93C48" w:rsidP="00C93C48">
            <w:pPr>
              <w:spacing w:before="240" w:after="240" w:line="240" w:lineRule="auto"/>
              <w:rPr>
                <w:rFonts w:eastAsia="Times New Roman" w:cs="Times New Roman"/>
                <w:sz w:val="24"/>
                <w:szCs w:val="24"/>
                <w:lang w:eastAsia="es-CR"/>
              </w:rPr>
            </w:pPr>
            <w:proofErr w:type="spellStart"/>
            <w:r w:rsidRPr="00C93C48">
              <w:rPr>
                <w:rFonts w:eastAsia="Times New Roman" w:cs="Times New Roman"/>
                <w:sz w:val="24"/>
                <w:szCs w:val="24"/>
                <w:lang w:eastAsia="es-CR"/>
              </w:rPr>
              <w:t>collapse</w:t>
            </w:r>
            <w:proofErr w:type="spellEnd"/>
            <w:r w:rsidRPr="00C93C48">
              <w:rPr>
                <w:rFonts w:eastAsia="Times New Roman" w:cs="Times New Roman"/>
                <w:sz w:val="24"/>
                <w:szCs w:val="24"/>
                <w:lang w:eastAsia="es-CR"/>
              </w:rPr>
              <w:t xml:space="preserve"> | </w:t>
            </w:r>
            <w:proofErr w:type="spellStart"/>
            <w:r w:rsidRPr="00C93C48">
              <w:rPr>
                <w:rFonts w:eastAsia="Times New Roman" w:cs="Times New Roman"/>
                <w:sz w:val="24"/>
                <w:szCs w:val="24"/>
                <w:lang w:eastAsia="es-CR"/>
              </w:rPr>
              <w:t>separate</w:t>
            </w:r>
            <w:proofErr w:type="spellEnd"/>
            <w:r w:rsidRPr="00C93C48">
              <w:rPr>
                <w:rFonts w:eastAsia="Times New Roman" w:cs="Times New Roman"/>
                <w:sz w:val="24"/>
                <w:szCs w:val="24"/>
                <w:lang w:eastAsia="es-CR"/>
              </w:rPr>
              <w:t xml:space="preserve"> | </w:t>
            </w:r>
            <w:proofErr w:type="spellStart"/>
            <w:r w:rsidRPr="00C93C48">
              <w:rPr>
                <w:rFonts w:eastAsia="Times New Roman" w:cs="Times New Roman"/>
                <w:sz w:val="24"/>
                <w:szCs w:val="24"/>
                <w:lang w:eastAsia="es-CR"/>
              </w:rPr>
              <w:fldChar w:fldCharType="begin"/>
            </w:r>
            <w:r w:rsidRPr="00C93C48">
              <w:rPr>
                <w:rFonts w:eastAsia="Times New Roman" w:cs="Times New Roman"/>
                <w:sz w:val="24"/>
                <w:szCs w:val="24"/>
                <w:lang w:eastAsia="es-CR"/>
              </w:rPr>
              <w:instrText xml:space="preserve"> HYPERLINK "https://librosweb.es/referencia/css/el_valor_inherit.html" </w:instrText>
            </w:r>
            <w:r w:rsidRPr="00C93C48">
              <w:rPr>
                <w:rFonts w:eastAsia="Times New Roman" w:cs="Times New Roman"/>
                <w:sz w:val="24"/>
                <w:szCs w:val="24"/>
                <w:lang w:eastAsia="es-CR"/>
              </w:rPr>
              <w:fldChar w:fldCharType="separate"/>
            </w:r>
            <w:r w:rsidRPr="00C93C48">
              <w:rPr>
                <w:rFonts w:eastAsia="Times New Roman" w:cs="Times New Roman"/>
                <w:color w:val="1122CC"/>
                <w:sz w:val="24"/>
                <w:szCs w:val="24"/>
                <w:lang w:eastAsia="es-CR"/>
              </w:rPr>
              <w:t>inherit</w:t>
            </w:r>
            <w:proofErr w:type="spellEnd"/>
            <w:r w:rsidRPr="00C93C48">
              <w:rPr>
                <w:rFonts w:eastAsia="Times New Roman" w:cs="Times New Roman"/>
                <w:sz w:val="24"/>
                <w:szCs w:val="24"/>
                <w:lang w:eastAsia="es-CR"/>
              </w:rPr>
              <w:fldChar w:fldCharType="end"/>
            </w:r>
          </w:p>
        </w:tc>
      </w:tr>
      <w:tr w:rsidR="00C93C48" w:rsidRPr="00C93C48" w14:paraId="46BBCC51" w14:textId="77777777" w:rsidTr="00C93C48">
        <w:tc>
          <w:tcPr>
            <w:tcW w:w="1650" w:type="dxa"/>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hideMark/>
          </w:tcPr>
          <w:p w14:paraId="46BBCC4F" w14:textId="77777777" w:rsidR="00C93C48" w:rsidRPr="00C93C48" w:rsidRDefault="00C93C48" w:rsidP="00C93C48">
            <w:pPr>
              <w:spacing w:before="240" w:after="240" w:line="240" w:lineRule="auto"/>
              <w:rPr>
                <w:rFonts w:eastAsia="Times New Roman" w:cs="Times New Roman"/>
                <w:b/>
                <w:bCs/>
                <w:sz w:val="21"/>
                <w:szCs w:val="21"/>
                <w:lang w:eastAsia="es-CR"/>
              </w:rPr>
            </w:pPr>
            <w:r w:rsidRPr="00C93C48">
              <w:rPr>
                <w:rFonts w:eastAsia="Times New Roman" w:cs="Times New Roman"/>
                <w:b/>
                <w:bCs/>
                <w:sz w:val="21"/>
                <w:szCs w:val="21"/>
                <w:lang w:eastAsia="es-CR"/>
              </w:rPr>
              <w:t>Se aplica a</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50" w14:textId="77777777" w:rsidR="00C93C48" w:rsidRPr="00C93C48" w:rsidRDefault="00C93C48" w:rsidP="00C93C48">
            <w:pPr>
              <w:spacing w:before="240" w:after="240" w:line="240" w:lineRule="auto"/>
              <w:rPr>
                <w:rFonts w:eastAsia="Times New Roman" w:cs="Times New Roman"/>
                <w:sz w:val="24"/>
                <w:szCs w:val="24"/>
                <w:lang w:eastAsia="es-CR"/>
              </w:rPr>
            </w:pPr>
            <w:r w:rsidRPr="00C93C48">
              <w:rPr>
                <w:rFonts w:eastAsia="Times New Roman" w:cs="Times New Roman"/>
                <w:sz w:val="24"/>
                <w:szCs w:val="24"/>
                <w:lang w:eastAsia="es-CR"/>
              </w:rPr>
              <w:t>Todas las tablas</w:t>
            </w:r>
          </w:p>
        </w:tc>
      </w:tr>
      <w:tr w:rsidR="00C93C48" w:rsidRPr="00C93C48" w14:paraId="46BBCC54" w14:textId="77777777" w:rsidTr="00C93C48">
        <w:tc>
          <w:tcPr>
            <w:tcW w:w="1650" w:type="dxa"/>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hideMark/>
          </w:tcPr>
          <w:p w14:paraId="46BBCC52" w14:textId="77777777" w:rsidR="00C93C48" w:rsidRPr="00C93C48" w:rsidRDefault="00C93C48" w:rsidP="00C93C48">
            <w:pPr>
              <w:spacing w:before="240" w:after="240" w:line="240" w:lineRule="auto"/>
              <w:rPr>
                <w:rFonts w:eastAsia="Times New Roman" w:cs="Times New Roman"/>
                <w:b/>
                <w:bCs/>
                <w:sz w:val="21"/>
                <w:szCs w:val="21"/>
                <w:lang w:eastAsia="es-CR"/>
              </w:rPr>
            </w:pPr>
            <w:r w:rsidRPr="00C93C48">
              <w:rPr>
                <w:rFonts w:eastAsia="Times New Roman" w:cs="Times New Roman"/>
                <w:b/>
                <w:bCs/>
                <w:sz w:val="21"/>
                <w:szCs w:val="21"/>
                <w:lang w:eastAsia="es-CR"/>
              </w:rPr>
              <w:t>Valor inicial</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53" w14:textId="77777777" w:rsidR="00C93C48" w:rsidRPr="00C93C48" w:rsidRDefault="00C93C48" w:rsidP="00C93C48">
            <w:pPr>
              <w:spacing w:before="240" w:after="240" w:line="240" w:lineRule="auto"/>
              <w:rPr>
                <w:rFonts w:eastAsia="Times New Roman" w:cs="Times New Roman"/>
                <w:sz w:val="24"/>
                <w:szCs w:val="24"/>
                <w:lang w:eastAsia="es-CR"/>
              </w:rPr>
            </w:pPr>
            <w:proofErr w:type="spellStart"/>
            <w:r w:rsidRPr="00C93C48">
              <w:rPr>
                <w:rFonts w:eastAsia="Times New Roman" w:cs="Times New Roman"/>
                <w:sz w:val="24"/>
                <w:szCs w:val="24"/>
                <w:lang w:eastAsia="es-CR"/>
              </w:rPr>
              <w:t>separate</w:t>
            </w:r>
            <w:proofErr w:type="spellEnd"/>
          </w:p>
        </w:tc>
      </w:tr>
      <w:tr w:rsidR="00C93C48" w:rsidRPr="00C93C48" w14:paraId="46BBCC57" w14:textId="77777777" w:rsidTr="00C93C48">
        <w:tc>
          <w:tcPr>
            <w:tcW w:w="1650" w:type="dxa"/>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hideMark/>
          </w:tcPr>
          <w:p w14:paraId="46BBCC55" w14:textId="77777777" w:rsidR="00C93C48" w:rsidRPr="00C93C48" w:rsidRDefault="00C93C48" w:rsidP="00C93C48">
            <w:pPr>
              <w:spacing w:before="240" w:after="240" w:line="240" w:lineRule="auto"/>
              <w:rPr>
                <w:rFonts w:eastAsia="Times New Roman" w:cs="Times New Roman"/>
                <w:b/>
                <w:bCs/>
                <w:sz w:val="21"/>
                <w:szCs w:val="21"/>
                <w:lang w:eastAsia="es-CR"/>
              </w:rPr>
            </w:pPr>
            <w:r w:rsidRPr="00C93C48">
              <w:rPr>
                <w:rFonts w:eastAsia="Times New Roman" w:cs="Times New Roman"/>
                <w:b/>
                <w:bCs/>
                <w:sz w:val="21"/>
                <w:szCs w:val="21"/>
                <w:lang w:eastAsia="es-CR"/>
              </w:rPr>
              <w:t>Descripción</w:t>
            </w:r>
          </w:p>
        </w:tc>
        <w:tc>
          <w:tcPr>
            <w:tcW w:w="0" w:type="auto"/>
            <w:tcBorders>
              <w:top w:val="single" w:sz="6" w:space="0" w:color="D5D2CA"/>
              <w:left w:val="single" w:sz="6" w:space="0" w:color="D5D2CA"/>
              <w:bottom w:val="single" w:sz="6" w:space="0" w:color="D5D2CA"/>
              <w:right w:val="single" w:sz="6" w:space="0" w:color="D5D2CA"/>
            </w:tcBorders>
            <w:shd w:val="clear" w:color="auto" w:fill="auto"/>
            <w:tcMar>
              <w:top w:w="120" w:type="dxa"/>
              <w:left w:w="120" w:type="dxa"/>
              <w:bottom w:w="120" w:type="dxa"/>
              <w:right w:w="120" w:type="dxa"/>
            </w:tcMar>
            <w:vAlign w:val="center"/>
            <w:hideMark/>
          </w:tcPr>
          <w:p w14:paraId="46BBCC56" w14:textId="77777777" w:rsidR="00C93C48" w:rsidRPr="00C93C48" w:rsidRDefault="00C93C48" w:rsidP="00C93C48">
            <w:pPr>
              <w:spacing w:before="240" w:after="240" w:line="240" w:lineRule="auto"/>
              <w:rPr>
                <w:rFonts w:eastAsia="Times New Roman" w:cs="Times New Roman"/>
                <w:sz w:val="24"/>
                <w:szCs w:val="24"/>
                <w:lang w:eastAsia="es-CR"/>
              </w:rPr>
            </w:pPr>
            <w:r w:rsidRPr="00C93C48">
              <w:rPr>
                <w:rFonts w:eastAsia="Times New Roman" w:cs="Times New Roman"/>
                <w:sz w:val="24"/>
                <w:szCs w:val="24"/>
                <w:lang w:eastAsia="es-CR"/>
              </w:rPr>
              <w:t>Define el mecanismo de fusión de los bordes de las celdas adyacentes de una tabla</w:t>
            </w:r>
          </w:p>
        </w:tc>
      </w:tr>
    </w:tbl>
    <w:p w14:paraId="46BBCC58" w14:textId="77777777" w:rsidR="00250A84" w:rsidRDefault="00C93C48" w:rsidP="00C93C48">
      <w:pPr>
        <w:shd w:val="clear" w:color="auto" w:fill="FFFFFF"/>
        <w:spacing w:after="240" w:line="360" w:lineRule="atLeast"/>
        <w:rPr>
          <w:rFonts w:eastAsia="Times New Roman" w:cs="Helvetica"/>
          <w:color w:val="222222"/>
          <w:sz w:val="24"/>
          <w:szCs w:val="24"/>
          <w:lang w:eastAsia="es-CR"/>
        </w:rPr>
      </w:pPr>
      <w:r w:rsidRPr="00C93C48">
        <w:rPr>
          <w:rFonts w:eastAsia="Times New Roman" w:cs="Helvetica"/>
          <w:color w:val="222222"/>
          <w:sz w:val="24"/>
          <w:szCs w:val="24"/>
          <w:lang w:eastAsia="es-CR"/>
        </w:rPr>
        <w:t>El modelo </w:t>
      </w:r>
      <w:proofErr w:type="spellStart"/>
      <w:r w:rsidRPr="00C93C48">
        <w:rPr>
          <w:rFonts w:eastAsia="Times New Roman" w:cs="Consolas"/>
          <w:color w:val="06960E"/>
          <w:sz w:val="21"/>
          <w:szCs w:val="21"/>
          <w:lang w:eastAsia="es-CR"/>
        </w:rPr>
        <w:t>collapse</w:t>
      </w:r>
      <w:proofErr w:type="spellEnd"/>
      <w:r w:rsidRPr="00C93C48">
        <w:rPr>
          <w:rFonts w:eastAsia="Times New Roman" w:cs="Helvetica"/>
          <w:color w:val="222222"/>
          <w:sz w:val="24"/>
          <w:szCs w:val="24"/>
          <w:lang w:eastAsia="es-CR"/>
        </w:rPr>
        <w:t> fusiona de forma automática los bordes de las celdas adyacentes, mientras que el modelo </w:t>
      </w:r>
      <w:proofErr w:type="spellStart"/>
      <w:r w:rsidRPr="00C93C48">
        <w:rPr>
          <w:rFonts w:eastAsia="Times New Roman" w:cs="Consolas"/>
          <w:color w:val="06960E"/>
          <w:sz w:val="21"/>
          <w:szCs w:val="21"/>
          <w:lang w:eastAsia="es-CR"/>
        </w:rPr>
        <w:t>separate</w:t>
      </w:r>
      <w:proofErr w:type="spellEnd"/>
      <w:r w:rsidRPr="00C93C48">
        <w:rPr>
          <w:rFonts w:eastAsia="Times New Roman" w:cs="Helvetica"/>
          <w:color w:val="222222"/>
          <w:sz w:val="24"/>
          <w:szCs w:val="24"/>
          <w:lang w:eastAsia="es-CR"/>
        </w:rPr>
        <w:t> fuerza a que cada celda muestre sus cuatro bordes. Por defecto, los navegadores utilizan el modelo </w:t>
      </w:r>
      <w:proofErr w:type="spellStart"/>
      <w:r w:rsidRPr="00C93C48">
        <w:rPr>
          <w:rFonts w:eastAsia="Times New Roman" w:cs="Consolas"/>
          <w:color w:val="06960E"/>
          <w:sz w:val="21"/>
          <w:szCs w:val="21"/>
          <w:lang w:eastAsia="es-CR"/>
        </w:rPr>
        <w:t>separate</w:t>
      </w:r>
      <w:proofErr w:type="spellEnd"/>
    </w:p>
    <w:p w14:paraId="46BBCC59" w14:textId="77777777" w:rsidR="00C93C48" w:rsidRPr="00C93C48" w:rsidRDefault="00C93C48" w:rsidP="00C93C48">
      <w:pPr>
        <w:shd w:val="clear" w:color="auto" w:fill="FFFFFF"/>
        <w:spacing w:after="240" w:line="360" w:lineRule="atLeast"/>
        <w:rPr>
          <w:rFonts w:eastAsia="Times New Roman" w:cs="Helvetica"/>
          <w:color w:val="222222"/>
          <w:sz w:val="24"/>
          <w:szCs w:val="24"/>
          <w:lang w:eastAsia="es-CR"/>
        </w:rPr>
      </w:pPr>
      <w:r w:rsidRPr="00C93C48">
        <w:rPr>
          <w:rFonts w:eastAsia="Times New Roman" w:cs="Helvetica"/>
          <w:color w:val="222222"/>
          <w:sz w:val="24"/>
          <w:szCs w:val="24"/>
          <w:lang w:eastAsia="es-CR"/>
        </w:rPr>
        <w:lastRenderedPageBreak/>
        <w:t>En general, los diseñadores prefieren el modelo </w:t>
      </w:r>
      <w:proofErr w:type="spellStart"/>
      <w:r w:rsidRPr="00C93C48">
        <w:rPr>
          <w:rFonts w:eastAsia="Times New Roman" w:cs="Consolas"/>
          <w:color w:val="06960E"/>
          <w:sz w:val="21"/>
          <w:szCs w:val="21"/>
          <w:lang w:eastAsia="es-CR"/>
        </w:rPr>
        <w:t>collapse</w:t>
      </w:r>
      <w:proofErr w:type="spellEnd"/>
      <w:r w:rsidRPr="00C93C48">
        <w:rPr>
          <w:rFonts w:eastAsia="Times New Roman" w:cs="Helvetica"/>
          <w:color w:val="222222"/>
          <w:sz w:val="24"/>
          <w:szCs w:val="24"/>
          <w:lang w:eastAsia="es-CR"/>
        </w:rPr>
        <w:t xml:space="preserve"> porque estéticamente resulta más atractivo y más parecido a las tablas de datos tradicionales. </w:t>
      </w:r>
    </w:p>
    <w:p w14:paraId="46BBCC5A" w14:textId="77777777" w:rsidR="00C93C48" w:rsidRPr="00C93C48" w:rsidRDefault="00C93C48" w:rsidP="005F701C">
      <w:pPr>
        <w:rPr>
          <w:u w:val="single"/>
        </w:rPr>
      </w:pPr>
    </w:p>
    <w:p w14:paraId="46BBCC5B" w14:textId="77777777" w:rsidR="005F701C" w:rsidRPr="00C93C48" w:rsidRDefault="00C93C48" w:rsidP="005F701C">
      <w:pPr>
        <w:rPr>
          <w:u w:val="single"/>
        </w:rPr>
      </w:pPr>
      <w:r>
        <w:rPr>
          <w:u w:val="single"/>
        </w:rPr>
        <w:t>Relleno:</w:t>
      </w:r>
      <w:r>
        <w:t xml:space="preserve"> Se refiere a </w:t>
      </w:r>
      <w:r w:rsidR="005F701C" w:rsidRPr="005F701C">
        <w:t xml:space="preserve">añadir un poco de espacio en blanco a las celdas del título y de la tabla. Para hacerlo, </w:t>
      </w:r>
      <w:r>
        <w:t>se utiliza</w:t>
      </w:r>
      <w:r w:rsidR="005F701C" w:rsidRPr="005F701C">
        <w:t xml:space="preserve"> el </w:t>
      </w:r>
      <w:proofErr w:type="spellStart"/>
      <w:r w:rsidR="005F701C" w:rsidRPr="005F701C">
        <w:t>padding</w:t>
      </w:r>
      <w:proofErr w:type="spellEnd"/>
      <w:r w:rsidR="005F701C" w:rsidRPr="005F701C">
        <w:t> (relleno).</w:t>
      </w:r>
    </w:p>
    <w:p w14:paraId="46BBCC5C" w14:textId="77777777" w:rsidR="005F701C" w:rsidRPr="005F701C" w:rsidRDefault="005F701C" w:rsidP="005F701C">
      <w:proofErr w:type="spellStart"/>
      <w:r w:rsidRPr="005F701C">
        <w:t>th</w:t>
      </w:r>
      <w:proofErr w:type="spellEnd"/>
      <w:r w:rsidRPr="005F701C">
        <w:t xml:space="preserve">, </w:t>
      </w:r>
      <w:proofErr w:type="spellStart"/>
      <w:r w:rsidRPr="005F701C">
        <w:t>td</w:t>
      </w:r>
      <w:proofErr w:type="spellEnd"/>
      <w:r w:rsidRPr="005F701C">
        <w:t xml:space="preserve"> {</w:t>
      </w:r>
    </w:p>
    <w:p w14:paraId="46BBCC5D" w14:textId="77777777" w:rsidR="005F701C" w:rsidRPr="005F701C" w:rsidRDefault="005F701C" w:rsidP="005F701C">
      <w:r w:rsidRPr="005F701C">
        <w:t xml:space="preserve">   </w:t>
      </w:r>
      <w:proofErr w:type="spellStart"/>
      <w:r w:rsidRPr="005F701C">
        <w:t>width</w:t>
      </w:r>
      <w:proofErr w:type="spellEnd"/>
      <w:r w:rsidRPr="005F701C">
        <w:t>: 25%;</w:t>
      </w:r>
    </w:p>
    <w:p w14:paraId="46BBCC5E" w14:textId="77777777" w:rsidR="005F701C" w:rsidRPr="005F701C" w:rsidRDefault="005F701C" w:rsidP="005F701C">
      <w:r w:rsidRPr="005F701C">
        <w:t xml:space="preserve">   </w:t>
      </w:r>
      <w:proofErr w:type="spellStart"/>
      <w:r w:rsidRPr="005F701C">
        <w:t>text-align</w:t>
      </w:r>
      <w:proofErr w:type="spellEnd"/>
      <w:r w:rsidRPr="005F701C">
        <w:t xml:space="preserve">: </w:t>
      </w:r>
      <w:proofErr w:type="spellStart"/>
      <w:r w:rsidRPr="005F701C">
        <w:t>left</w:t>
      </w:r>
      <w:proofErr w:type="spellEnd"/>
      <w:r w:rsidRPr="005F701C">
        <w:t>;</w:t>
      </w:r>
    </w:p>
    <w:p w14:paraId="46BBCC5F" w14:textId="77777777" w:rsidR="005F701C" w:rsidRPr="005F701C" w:rsidRDefault="005F701C" w:rsidP="005F701C">
      <w:r w:rsidRPr="005F701C">
        <w:t xml:space="preserve">   vertical-</w:t>
      </w:r>
      <w:proofErr w:type="spellStart"/>
      <w:r w:rsidRPr="005F701C">
        <w:t>align</w:t>
      </w:r>
      <w:proofErr w:type="spellEnd"/>
      <w:r w:rsidRPr="005F701C">
        <w:t>: top;</w:t>
      </w:r>
    </w:p>
    <w:p w14:paraId="46BBCC60" w14:textId="77777777" w:rsidR="005F701C" w:rsidRPr="00C93C48" w:rsidRDefault="005F701C" w:rsidP="005F701C">
      <w:pPr>
        <w:rPr>
          <w:lang w:val="en-US"/>
        </w:rPr>
      </w:pPr>
      <w:r w:rsidRPr="00C93C48">
        <w:rPr>
          <w:lang w:val="en-US"/>
        </w:rPr>
        <w:t xml:space="preserve">   border: 1px solid </w:t>
      </w:r>
      <w:proofErr w:type="gramStart"/>
      <w:r w:rsidRPr="00C93C48">
        <w:rPr>
          <w:lang w:val="en-US"/>
        </w:rPr>
        <w:t>#000;</w:t>
      </w:r>
      <w:proofErr w:type="gramEnd"/>
    </w:p>
    <w:p w14:paraId="46BBCC61" w14:textId="77777777" w:rsidR="005F701C" w:rsidRPr="00C93C48" w:rsidRDefault="005F701C" w:rsidP="005F701C">
      <w:pPr>
        <w:rPr>
          <w:lang w:val="en-US"/>
        </w:rPr>
      </w:pPr>
      <w:r w:rsidRPr="00C93C48">
        <w:rPr>
          <w:lang w:val="en-US"/>
        </w:rPr>
        <w:t xml:space="preserve">   padding: </w:t>
      </w:r>
      <w:proofErr w:type="gramStart"/>
      <w:r w:rsidR="00C93C48" w:rsidRPr="00C93C48">
        <w:rPr>
          <w:lang w:val="en-US"/>
        </w:rPr>
        <w:t>5px</w:t>
      </w:r>
      <w:r w:rsidRPr="00C93C48">
        <w:rPr>
          <w:lang w:val="en-US"/>
        </w:rPr>
        <w:t>;</w:t>
      </w:r>
      <w:proofErr w:type="gramEnd"/>
    </w:p>
    <w:p w14:paraId="46BBCC62" w14:textId="77777777" w:rsidR="005F701C" w:rsidRPr="005F701C" w:rsidRDefault="005F701C" w:rsidP="005F701C">
      <w:r w:rsidRPr="005F701C">
        <w:t>}</w:t>
      </w:r>
    </w:p>
    <w:p w14:paraId="46BBCC63" w14:textId="77777777" w:rsidR="005F701C" w:rsidRPr="00C93C48" w:rsidRDefault="005F701C" w:rsidP="005F701C">
      <w:pPr>
        <w:rPr>
          <w:u w:val="single"/>
        </w:rPr>
      </w:pPr>
      <w:r w:rsidRPr="00C93C48">
        <w:rPr>
          <w:u w:val="single"/>
        </w:rPr>
        <w:t>Colocación del </w:t>
      </w:r>
      <w:proofErr w:type="spellStart"/>
      <w:r w:rsidRPr="00C93C48">
        <w:rPr>
          <w:u w:val="single"/>
        </w:rPr>
        <w:t>caption</w:t>
      </w:r>
      <w:proofErr w:type="spellEnd"/>
      <w:r w:rsidR="00C93C48">
        <w:rPr>
          <w:u w:val="single"/>
        </w:rPr>
        <w:t>:</w:t>
      </w:r>
    </w:p>
    <w:p w14:paraId="46BBCC64" w14:textId="77777777" w:rsidR="00C93C48" w:rsidRPr="005F701C" w:rsidRDefault="00C93C48" w:rsidP="00C93C48">
      <w:r>
        <w:t>Texto que normalmente se coloca en la parte superior de la tabla pero se puede</w:t>
      </w:r>
      <w:r w:rsidR="005F701C" w:rsidRPr="005F701C">
        <w:t xml:space="preserve"> cambiar la posición del </w:t>
      </w:r>
      <w:proofErr w:type="spellStart"/>
      <w:r w:rsidR="005F701C" w:rsidRPr="005F701C">
        <w:t>caption</w:t>
      </w:r>
      <w:proofErr w:type="spellEnd"/>
      <w:r w:rsidR="005F701C" w:rsidRPr="005F701C">
        <w:t> utilizando la propiedad </w:t>
      </w:r>
      <w:proofErr w:type="spellStart"/>
      <w:r w:rsidR="005F701C" w:rsidRPr="005F701C">
        <w:t>caption-side</w:t>
      </w:r>
      <w:proofErr w:type="spellEnd"/>
      <w:r w:rsidR="005F701C" w:rsidRPr="005F701C">
        <w:t> (lado del título). Las opciones posibles son: top (superior), bottom (inferior), </w:t>
      </w:r>
      <w:proofErr w:type="spellStart"/>
      <w:r w:rsidR="005F701C" w:rsidRPr="005F701C">
        <w:t>left</w:t>
      </w:r>
      <w:proofErr w:type="spellEnd"/>
      <w:r w:rsidR="005F701C" w:rsidRPr="005F701C">
        <w:t> (izquierda) y </w:t>
      </w:r>
      <w:proofErr w:type="spellStart"/>
      <w:r w:rsidR="005F701C" w:rsidRPr="005F701C">
        <w:t>right</w:t>
      </w:r>
      <w:proofErr w:type="spellEnd"/>
      <w:r w:rsidR="005F701C" w:rsidRPr="005F701C">
        <w:t xml:space="preserve"> (derecha). </w:t>
      </w:r>
    </w:p>
    <w:p w14:paraId="46BBCC65" w14:textId="77777777" w:rsidR="005F701C" w:rsidRPr="00C93C48" w:rsidRDefault="005F701C" w:rsidP="005F701C">
      <w:pPr>
        <w:rPr>
          <w:lang w:val="en-US"/>
        </w:rPr>
      </w:pPr>
      <w:proofErr w:type="spellStart"/>
      <w:r w:rsidRPr="00C93C48">
        <w:rPr>
          <w:lang w:val="en-US"/>
        </w:rPr>
        <w:t>th</w:t>
      </w:r>
      <w:proofErr w:type="spellEnd"/>
      <w:r w:rsidRPr="00C93C48">
        <w:rPr>
          <w:lang w:val="en-US"/>
        </w:rPr>
        <w:t>, td {</w:t>
      </w:r>
      <w:r w:rsidR="00C93C48">
        <w:rPr>
          <w:lang w:val="en-US"/>
        </w:rPr>
        <w:t>caption-side: bottom;</w:t>
      </w:r>
      <w:r w:rsidRPr="00C93C48">
        <w:rPr>
          <w:lang w:val="en-US"/>
        </w:rPr>
        <w:t>}</w:t>
      </w:r>
    </w:p>
    <w:p w14:paraId="46BBCC66" w14:textId="77777777" w:rsidR="005F701C" w:rsidRPr="005F701C" w:rsidRDefault="00C93C48" w:rsidP="005F701C">
      <w:proofErr w:type="spellStart"/>
      <w:r>
        <w:t>caption</w:t>
      </w:r>
      <w:proofErr w:type="spellEnd"/>
      <w:r>
        <w:t xml:space="preserve"> </w:t>
      </w:r>
      <w:proofErr w:type="gramStart"/>
      <w:r>
        <w:rPr>
          <w:rFonts w:ascii="Segoe UI Symbol" w:hAnsi="Segoe UI Symbol"/>
        </w:rPr>
        <w:t>{</w:t>
      </w:r>
      <w:r w:rsidR="005F701C" w:rsidRPr="005F701C">
        <w:t xml:space="preserve"> </w:t>
      </w:r>
      <w:proofErr w:type="spellStart"/>
      <w:r>
        <w:t>padding</w:t>
      </w:r>
      <w:proofErr w:type="spellEnd"/>
      <w:proofErr w:type="gramEnd"/>
      <w:r>
        <w:t>: 5px;</w:t>
      </w:r>
      <w:r w:rsidR="005F701C" w:rsidRPr="005F701C">
        <w:t>}</w:t>
      </w:r>
    </w:p>
    <w:p w14:paraId="46BBCC67" w14:textId="77777777" w:rsidR="005F701C" w:rsidRPr="00C93C48" w:rsidRDefault="005F701C" w:rsidP="005F701C">
      <w:pPr>
        <w:rPr>
          <w:u w:val="single"/>
        </w:rPr>
      </w:pPr>
      <w:r w:rsidRPr="00C93C48">
        <w:rPr>
          <w:u w:val="single"/>
        </w:rPr>
        <w:t>Fondo</w:t>
      </w:r>
      <w:r w:rsidR="00C93C48">
        <w:rPr>
          <w:u w:val="single"/>
        </w:rPr>
        <w:t xml:space="preserve">: </w:t>
      </w:r>
      <w:r w:rsidRPr="005F701C">
        <w:t>Esto se hace con la propiedad </w:t>
      </w:r>
      <w:proofErr w:type="spellStart"/>
      <w:r w:rsidRPr="005F701C">
        <w:t>b</w:t>
      </w:r>
      <w:r w:rsidR="00C93C48">
        <w:t>ackground</w:t>
      </w:r>
      <w:proofErr w:type="spellEnd"/>
      <w:r w:rsidR="00C93C48">
        <w:t> (fondo), aunque debe</w:t>
      </w:r>
      <w:r w:rsidRPr="005F701C">
        <w:t xml:space="preserve"> tener presente que las diferentes partes de la tabla actuarán como "capas" una encima de la otr</w:t>
      </w:r>
      <w:r w:rsidR="00C93C48">
        <w:t>a</w:t>
      </w:r>
      <w:r w:rsidRPr="005F701C">
        <w:t> pero en pocas palabras: los fondos se taparán los unos a los otros en este orden:</w:t>
      </w:r>
    </w:p>
    <w:p w14:paraId="46BBCC68" w14:textId="77777777" w:rsidR="005F701C" w:rsidRPr="005F701C" w:rsidRDefault="005F701C" w:rsidP="005F701C">
      <w:r w:rsidRPr="005F701C">
        <w:t>tabla (que queda "al fondo del todo" o "detrás de todo"),</w:t>
      </w:r>
    </w:p>
    <w:p w14:paraId="46BBCC69" w14:textId="77777777" w:rsidR="005F701C" w:rsidRPr="005F701C" w:rsidRDefault="005F701C" w:rsidP="005F701C">
      <w:r w:rsidRPr="005F701C">
        <w:t>grupos de columnas,</w:t>
      </w:r>
    </w:p>
    <w:p w14:paraId="46BBCC6A" w14:textId="77777777" w:rsidR="005F701C" w:rsidRPr="005F701C" w:rsidRDefault="005F701C" w:rsidP="005F701C">
      <w:r w:rsidRPr="005F701C">
        <w:t>columnas,</w:t>
      </w:r>
    </w:p>
    <w:p w14:paraId="46BBCC6B" w14:textId="77777777" w:rsidR="005F701C" w:rsidRPr="005F701C" w:rsidRDefault="005F701C" w:rsidP="005F701C">
      <w:r w:rsidRPr="005F701C">
        <w:t>grupos de filas,</w:t>
      </w:r>
    </w:p>
    <w:p w14:paraId="46BBCC6C" w14:textId="77777777" w:rsidR="005F701C" w:rsidRPr="005F701C" w:rsidRDefault="005F701C" w:rsidP="005F701C">
      <w:r w:rsidRPr="005F701C">
        <w:t>filas,</w:t>
      </w:r>
    </w:p>
    <w:p w14:paraId="46BBCC6D" w14:textId="77777777" w:rsidR="005F701C" w:rsidRPr="005F701C" w:rsidRDefault="005F701C" w:rsidP="005F701C">
      <w:r w:rsidRPr="005F701C">
        <w:t>celdas (por "encima" o "delante" de todo, es decir, que su fondo tapa a todos los demás).</w:t>
      </w:r>
    </w:p>
    <w:p w14:paraId="46BBCC6E" w14:textId="77777777" w:rsidR="00C93C48" w:rsidRDefault="00C93C48" w:rsidP="005F701C">
      <w:r>
        <w:t>Por lo tanto, si estable</w:t>
      </w:r>
      <w:r w:rsidR="005F701C" w:rsidRPr="005F701C">
        <w:t xml:space="preserve"> un fondo para la tabla y un color diferente para las celdas, el fondo de la celda tapará el fondo de la tabla. </w:t>
      </w:r>
    </w:p>
    <w:p w14:paraId="46BBCC6F" w14:textId="77777777" w:rsidR="005F701C" w:rsidRPr="005F701C" w:rsidRDefault="005F701C" w:rsidP="005F701C"/>
    <w:sectPr w:rsidR="005F701C" w:rsidRPr="005F7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5A2"/>
    <w:multiLevelType w:val="multilevel"/>
    <w:tmpl w:val="78F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33EC"/>
    <w:multiLevelType w:val="multilevel"/>
    <w:tmpl w:val="2BD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F0ACA"/>
    <w:multiLevelType w:val="multilevel"/>
    <w:tmpl w:val="223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A44C5"/>
    <w:multiLevelType w:val="multilevel"/>
    <w:tmpl w:val="E7E8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B5B5E"/>
    <w:multiLevelType w:val="multilevel"/>
    <w:tmpl w:val="CFD4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AA2"/>
    <w:rsid w:val="00250A84"/>
    <w:rsid w:val="005406E2"/>
    <w:rsid w:val="005F701C"/>
    <w:rsid w:val="00792D0F"/>
    <w:rsid w:val="009A0B03"/>
    <w:rsid w:val="00C93C48"/>
    <w:rsid w:val="00E32107"/>
    <w:rsid w:val="00F21AE7"/>
    <w:rsid w:val="00FA4AA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CA30"/>
  <w15:chartTrackingRefBased/>
  <w15:docId w15:val="{1CBB4E1B-B57D-4B78-9AA0-240962E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F7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A4AA2"/>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4AA2"/>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unhideWhenUsed/>
    <w:rsid w:val="00FA4AA2"/>
    <w:rPr>
      <w:color w:val="0000FF"/>
      <w:u w:val="single"/>
    </w:rPr>
  </w:style>
  <w:style w:type="character" w:styleId="Hipervnculovisitado">
    <w:name w:val="FollowedHyperlink"/>
    <w:basedOn w:val="Fuentedeprrafopredeter"/>
    <w:uiPriority w:val="99"/>
    <w:semiHidden/>
    <w:unhideWhenUsed/>
    <w:rsid w:val="00FA4AA2"/>
    <w:rPr>
      <w:color w:val="800080"/>
      <w:u w:val="single"/>
    </w:rPr>
  </w:style>
  <w:style w:type="character" w:customStyle="1" w:styleId="rojo">
    <w:name w:val="rojo"/>
    <w:basedOn w:val="Fuentedeprrafopredeter"/>
    <w:rsid w:val="00FA4AA2"/>
  </w:style>
  <w:style w:type="character" w:customStyle="1" w:styleId="apple-converted-space">
    <w:name w:val="apple-converted-space"/>
    <w:basedOn w:val="Fuentedeprrafopredeter"/>
    <w:rsid w:val="00FA4AA2"/>
  </w:style>
  <w:style w:type="character" w:styleId="Textoennegrita">
    <w:name w:val="Strong"/>
    <w:basedOn w:val="Fuentedeprrafopredeter"/>
    <w:uiPriority w:val="22"/>
    <w:qFormat/>
    <w:rsid w:val="00FA4AA2"/>
    <w:rPr>
      <w:b/>
      <w:bCs/>
    </w:rPr>
  </w:style>
  <w:style w:type="table" w:styleId="Tablaconcuadrcula">
    <w:name w:val="Table Grid"/>
    <w:basedOn w:val="Tablanormal"/>
    <w:uiPriority w:val="39"/>
    <w:rsid w:val="00FA4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70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F701C"/>
    <w:rPr>
      <w:rFonts w:asciiTheme="majorHAnsi" w:eastAsiaTheme="majorEastAsia" w:hAnsiTheme="majorHAnsi" w:cstheme="majorBidi"/>
      <w:color w:val="2E74B5" w:themeColor="accent1" w:themeShade="BF"/>
      <w:sz w:val="26"/>
      <w:szCs w:val="26"/>
    </w:rPr>
  </w:style>
  <w:style w:type="paragraph" w:customStyle="1" w:styleId="by">
    <w:name w:val="by"/>
    <w:basedOn w:val="Normal"/>
    <w:rsid w:val="005F701C"/>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NormalWeb">
    <w:name w:val="Normal (Web)"/>
    <w:basedOn w:val="Normal"/>
    <w:uiPriority w:val="99"/>
    <w:semiHidden/>
    <w:unhideWhenUsed/>
    <w:rsid w:val="005F701C"/>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font">
    <w:name w:val="font"/>
    <w:basedOn w:val="Normal"/>
    <w:rsid w:val="005F701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5F701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F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5F701C"/>
    <w:rPr>
      <w:rFonts w:ascii="Courier New" w:eastAsia="Times New Roman" w:hAnsi="Courier New" w:cs="Courier New"/>
      <w:sz w:val="20"/>
      <w:szCs w:val="20"/>
      <w:lang w:eastAsia="es-CR"/>
    </w:rPr>
  </w:style>
  <w:style w:type="character" w:styleId="nfasis">
    <w:name w:val="Emphasis"/>
    <w:basedOn w:val="Fuentedeprrafopredeter"/>
    <w:uiPriority w:val="20"/>
    <w:qFormat/>
    <w:rsid w:val="005F701C"/>
    <w:rPr>
      <w:i/>
      <w:iCs/>
    </w:rPr>
  </w:style>
  <w:style w:type="character" w:customStyle="1" w:styleId="comulti">
    <w:name w:val="comulti"/>
    <w:basedOn w:val="Fuentedeprrafopredeter"/>
    <w:rsid w:val="005406E2"/>
  </w:style>
  <w:style w:type="character" w:customStyle="1" w:styleId="br0">
    <w:name w:val="br0"/>
    <w:basedOn w:val="Fuentedeprrafopredeter"/>
    <w:rsid w:val="005406E2"/>
  </w:style>
  <w:style w:type="character" w:customStyle="1" w:styleId="kw1">
    <w:name w:val="kw1"/>
    <w:basedOn w:val="Fuentedeprrafopredeter"/>
    <w:rsid w:val="005406E2"/>
  </w:style>
  <w:style w:type="character" w:customStyle="1" w:styleId="sy0">
    <w:name w:val="sy0"/>
    <w:basedOn w:val="Fuentedeprrafopredeter"/>
    <w:rsid w:val="005406E2"/>
  </w:style>
  <w:style w:type="character" w:customStyle="1" w:styleId="re3">
    <w:name w:val="re3"/>
    <w:basedOn w:val="Fuentedeprrafopredeter"/>
    <w:rsid w:val="005406E2"/>
  </w:style>
  <w:style w:type="character" w:customStyle="1" w:styleId="kw2">
    <w:name w:val="kw2"/>
    <w:basedOn w:val="Fuentedeprrafopredeter"/>
    <w:rsid w:val="005406E2"/>
  </w:style>
  <w:style w:type="character" w:customStyle="1" w:styleId="re0">
    <w:name w:val="re0"/>
    <w:basedOn w:val="Fuentedeprrafopredeter"/>
    <w:rsid w:val="00540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210">
      <w:bodyDiv w:val="1"/>
      <w:marLeft w:val="0"/>
      <w:marRight w:val="0"/>
      <w:marTop w:val="0"/>
      <w:marBottom w:val="0"/>
      <w:divBdr>
        <w:top w:val="none" w:sz="0" w:space="0" w:color="auto"/>
        <w:left w:val="none" w:sz="0" w:space="0" w:color="auto"/>
        <w:bottom w:val="none" w:sz="0" w:space="0" w:color="auto"/>
        <w:right w:val="none" w:sz="0" w:space="0" w:color="auto"/>
      </w:divBdr>
      <w:divsChild>
        <w:div w:id="651448762">
          <w:marLeft w:val="0"/>
          <w:marRight w:val="0"/>
          <w:marTop w:val="300"/>
          <w:marBottom w:val="300"/>
          <w:divBdr>
            <w:top w:val="single" w:sz="6" w:space="1" w:color="232650"/>
            <w:left w:val="none" w:sz="0" w:space="0" w:color="auto"/>
            <w:bottom w:val="single" w:sz="6" w:space="0" w:color="232650"/>
            <w:right w:val="none" w:sz="0" w:space="0" w:color="auto"/>
          </w:divBdr>
        </w:div>
        <w:div w:id="1495532570">
          <w:marLeft w:val="0"/>
          <w:marRight w:val="0"/>
          <w:marTop w:val="300"/>
          <w:marBottom w:val="300"/>
          <w:divBdr>
            <w:top w:val="single" w:sz="6" w:space="1" w:color="232650"/>
            <w:left w:val="none" w:sz="0" w:space="0" w:color="auto"/>
            <w:bottom w:val="single" w:sz="6" w:space="0" w:color="232650"/>
            <w:right w:val="none" w:sz="0" w:space="0" w:color="auto"/>
          </w:divBdr>
        </w:div>
        <w:div w:id="1550066720">
          <w:marLeft w:val="0"/>
          <w:marRight w:val="0"/>
          <w:marTop w:val="300"/>
          <w:marBottom w:val="300"/>
          <w:divBdr>
            <w:top w:val="none" w:sz="0" w:space="0" w:color="auto"/>
            <w:left w:val="none" w:sz="0" w:space="0" w:color="auto"/>
            <w:bottom w:val="none" w:sz="0" w:space="0" w:color="auto"/>
            <w:right w:val="none" w:sz="0" w:space="0" w:color="auto"/>
          </w:divBdr>
        </w:div>
        <w:div w:id="2142841778">
          <w:marLeft w:val="0"/>
          <w:marRight w:val="0"/>
          <w:marTop w:val="300"/>
          <w:marBottom w:val="300"/>
          <w:divBdr>
            <w:top w:val="none" w:sz="0" w:space="0" w:color="auto"/>
            <w:left w:val="none" w:sz="0" w:space="0" w:color="auto"/>
            <w:bottom w:val="none" w:sz="0" w:space="0" w:color="auto"/>
            <w:right w:val="none" w:sz="0" w:space="0" w:color="auto"/>
          </w:divBdr>
        </w:div>
        <w:div w:id="1654210773">
          <w:marLeft w:val="0"/>
          <w:marRight w:val="0"/>
          <w:marTop w:val="300"/>
          <w:marBottom w:val="300"/>
          <w:divBdr>
            <w:top w:val="none" w:sz="0" w:space="0" w:color="auto"/>
            <w:left w:val="none" w:sz="0" w:space="0" w:color="auto"/>
            <w:bottom w:val="none" w:sz="0" w:space="0" w:color="auto"/>
            <w:right w:val="none" w:sz="0" w:space="0" w:color="auto"/>
          </w:divBdr>
        </w:div>
        <w:div w:id="990602003">
          <w:marLeft w:val="0"/>
          <w:marRight w:val="0"/>
          <w:marTop w:val="300"/>
          <w:marBottom w:val="300"/>
          <w:divBdr>
            <w:top w:val="none" w:sz="0" w:space="0" w:color="auto"/>
            <w:left w:val="none" w:sz="0" w:space="0" w:color="auto"/>
            <w:bottom w:val="none" w:sz="0" w:space="0" w:color="auto"/>
            <w:right w:val="none" w:sz="0" w:space="0" w:color="auto"/>
          </w:divBdr>
        </w:div>
        <w:div w:id="28801313">
          <w:marLeft w:val="0"/>
          <w:marRight w:val="0"/>
          <w:marTop w:val="300"/>
          <w:marBottom w:val="300"/>
          <w:divBdr>
            <w:top w:val="none" w:sz="0" w:space="0" w:color="auto"/>
            <w:left w:val="none" w:sz="0" w:space="0" w:color="auto"/>
            <w:bottom w:val="none" w:sz="0" w:space="0" w:color="auto"/>
            <w:right w:val="none" w:sz="0" w:space="0" w:color="auto"/>
          </w:divBdr>
        </w:div>
        <w:div w:id="73747692">
          <w:marLeft w:val="0"/>
          <w:marRight w:val="0"/>
          <w:marTop w:val="300"/>
          <w:marBottom w:val="300"/>
          <w:divBdr>
            <w:top w:val="none" w:sz="0" w:space="0" w:color="auto"/>
            <w:left w:val="none" w:sz="0" w:space="0" w:color="auto"/>
            <w:bottom w:val="none" w:sz="0" w:space="0" w:color="auto"/>
            <w:right w:val="none" w:sz="0" w:space="0" w:color="auto"/>
          </w:divBdr>
        </w:div>
        <w:div w:id="480463042">
          <w:marLeft w:val="0"/>
          <w:marRight w:val="0"/>
          <w:marTop w:val="300"/>
          <w:marBottom w:val="300"/>
          <w:divBdr>
            <w:top w:val="none" w:sz="0" w:space="0" w:color="auto"/>
            <w:left w:val="none" w:sz="0" w:space="0" w:color="auto"/>
            <w:bottom w:val="none" w:sz="0" w:space="0" w:color="auto"/>
            <w:right w:val="none" w:sz="0" w:space="0" w:color="auto"/>
          </w:divBdr>
        </w:div>
        <w:div w:id="1316028698">
          <w:marLeft w:val="0"/>
          <w:marRight w:val="0"/>
          <w:marTop w:val="300"/>
          <w:marBottom w:val="300"/>
          <w:divBdr>
            <w:top w:val="none" w:sz="0" w:space="0" w:color="auto"/>
            <w:left w:val="none" w:sz="0" w:space="0" w:color="auto"/>
            <w:bottom w:val="none" w:sz="0" w:space="0" w:color="auto"/>
            <w:right w:val="none" w:sz="0" w:space="0" w:color="auto"/>
          </w:divBdr>
        </w:div>
        <w:div w:id="1059326531">
          <w:marLeft w:val="0"/>
          <w:marRight w:val="0"/>
          <w:marTop w:val="300"/>
          <w:marBottom w:val="300"/>
          <w:divBdr>
            <w:top w:val="none" w:sz="0" w:space="0" w:color="auto"/>
            <w:left w:val="none" w:sz="0" w:space="0" w:color="auto"/>
            <w:bottom w:val="none" w:sz="0" w:space="0" w:color="auto"/>
            <w:right w:val="none" w:sz="0" w:space="0" w:color="auto"/>
          </w:divBdr>
        </w:div>
        <w:div w:id="2059207265">
          <w:marLeft w:val="0"/>
          <w:marRight w:val="0"/>
          <w:marTop w:val="300"/>
          <w:marBottom w:val="300"/>
          <w:divBdr>
            <w:top w:val="single" w:sz="6" w:space="1" w:color="232650"/>
            <w:left w:val="none" w:sz="0" w:space="0" w:color="auto"/>
            <w:bottom w:val="single" w:sz="6" w:space="0" w:color="232650"/>
            <w:right w:val="none" w:sz="0" w:space="0" w:color="auto"/>
          </w:divBdr>
        </w:div>
        <w:div w:id="1081412256">
          <w:marLeft w:val="0"/>
          <w:marRight w:val="0"/>
          <w:marTop w:val="300"/>
          <w:marBottom w:val="300"/>
          <w:divBdr>
            <w:top w:val="single" w:sz="6" w:space="1" w:color="232650"/>
            <w:left w:val="none" w:sz="0" w:space="0" w:color="auto"/>
            <w:bottom w:val="single" w:sz="6" w:space="0" w:color="232650"/>
            <w:right w:val="none" w:sz="0" w:space="0" w:color="auto"/>
          </w:divBdr>
        </w:div>
        <w:div w:id="784928451">
          <w:marLeft w:val="0"/>
          <w:marRight w:val="0"/>
          <w:marTop w:val="300"/>
          <w:marBottom w:val="300"/>
          <w:divBdr>
            <w:top w:val="none" w:sz="0" w:space="0" w:color="auto"/>
            <w:left w:val="none" w:sz="0" w:space="0" w:color="auto"/>
            <w:bottom w:val="none" w:sz="0" w:space="0" w:color="auto"/>
            <w:right w:val="none" w:sz="0" w:space="0" w:color="auto"/>
          </w:divBdr>
        </w:div>
        <w:div w:id="1483695472">
          <w:marLeft w:val="0"/>
          <w:marRight w:val="0"/>
          <w:marTop w:val="300"/>
          <w:marBottom w:val="300"/>
          <w:divBdr>
            <w:top w:val="none" w:sz="0" w:space="0" w:color="auto"/>
            <w:left w:val="none" w:sz="0" w:space="0" w:color="auto"/>
            <w:bottom w:val="none" w:sz="0" w:space="0" w:color="auto"/>
            <w:right w:val="none" w:sz="0" w:space="0" w:color="auto"/>
          </w:divBdr>
        </w:div>
        <w:div w:id="700936160">
          <w:marLeft w:val="0"/>
          <w:marRight w:val="0"/>
          <w:marTop w:val="300"/>
          <w:marBottom w:val="300"/>
          <w:divBdr>
            <w:top w:val="none" w:sz="0" w:space="0" w:color="auto"/>
            <w:left w:val="none" w:sz="0" w:space="0" w:color="auto"/>
            <w:bottom w:val="none" w:sz="0" w:space="0" w:color="auto"/>
            <w:right w:val="none" w:sz="0" w:space="0" w:color="auto"/>
          </w:divBdr>
        </w:div>
        <w:div w:id="278922347">
          <w:marLeft w:val="0"/>
          <w:marRight w:val="0"/>
          <w:marTop w:val="300"/>
          <w:marBottom w:val="300"/>
          <w:divBdr>
            <w:top w:val="none" w:sz="0" w:space="0" w:color="auto"/>
            <w:left w:val="none" w:sz="0" w:space="0" w:color="auto"/>
            <w:bottom w:val="none" w:sz="0" w:space="0" w:color="auto"/>
            <w:right w:val="none" w:sz="0" w:space="0" w:color="auto"/>
          </w:divBdr>
        </w:div>
        <w:div w:id="256866186">
          <w:marLeft w:val="0"/>
          <w:marRight w:val="0"/>
          <w:marTop w:val="300"/>
          <w:marBottom w:val="300"/>
          <w:divBdr>
            <w:top w:val="none" w:sz="0" w:space="0" w:color="auto"/>
            <w:left w:val="none" w:sz="0" w:space="0" w:color="auto"/>
            <w:bottom w:val="none" w:sz="0" w:space="0" w:color="auto"/>
            <w:right w:val="none" w:sz="0" w:space="0" w:color="auto"/>
          </w:divBdr>
        </w:div>
        <w:div w:id="164824429">
          <w:marLeft w:val="0"/>
          <w:marRight w:val="0"/>
          <w:marTop w:val="300"/>
          <w:marBottom w:val="300"/>
          <w:divBdr>
            <w:top w:val="none" w:sz="0" w:space="0" w:color="auto"/>
            <w:left w:val="none" w:sz="0" w:space="0" w:color="auto"/>
            <w:bottom w:val="none" w:sz="0" w:space="0" w:color="auto"/>
            <w:right w:val="none" w:sz="0" w:space="0" w:color="auto"/>
          </w:divBdr>
        </w:div>
        <w:div w:id="822817130">
          <w:marLeft w:val="0"/>
          <w:marRight w:val="0"/>
          <w:marTop w:val="300"/>
          <w:marBottom w:val="300"/>
          <w:divBdr>
            <w:top w:val="none" w:sz="0" w:space="0" w:color="auto"/>
            <w:left w:val="none" w:sz="0" w:space="0" w:color="auto"/>
            <w:bottom w:val="none" w:sz="0" w:space="0" w:color="auto"/>
            <w:right w:val="none" w:sz="0" w:space="0" w:color="auto"/>
          </w:divBdr>
        </w:div>
        <w:div w:id="1156074282">
          <w:marLeft w:val="0"/>
          <w:marRight w:val="0"/>
          <w:marTop w:val="300"/>
          <w:marBottom w:val="300"/>
          <w:divBdr>
            <w:top w:val="none" w:sz="0" w:space="0" w:color="auto"/>
            <w:left w:val="none" w:sz="0" w:space="0" w:color="auto"/>
            <w:bottom w:val="none" w:sz="0" w:space="0" w:color="auto"/>
            <w:right w:val="none" w:sz="0" w:space="0" w:color="auto"/>
          </w:divBdr>
        </w:div>
      </w:divsChild>
    </w:div>
    <w:div w:id="1353646451">
      <w:bodyDiv w:val="1"/>
      <w:marLeft w:val="0"/>
      <w:marRight w:val="0"/>
      <w:marTop w:val="0"/>
      <w:marBottom w:val="0"/>
      <w:divBdr>
        <w:top w:val="none" w:sz="0" w:space="0" w:color="auto"/>
        <w:left w:val="none" w:sz="0" w:space="0" w:color="auto"/>
        <w:bottom w:val="none" w:sz="0" w:space="0" w:color="auto"/>
        <w:right w:val="none" w:sz="0" w:space="0" w:color="auto"/>
      </w:divBdr>
      <w:divsChild>
        <w:div w:id="404569407">
          <w:marLeft w:val="0"/>
          <w:marRight w:val="0"/>
          <w:marTop w:val="0"/>
          <w:marBottom w:val="300"/>
          <w:divBdr>
            <w:top w:val="none" w:sz="0" w:space="0" w:color="auto"/>
            <w:left w:val="none" w:sz="0" w:space="0" w:color="auto"/>
            <w:bottom w:val="none" w:sz="0" w:space="0" w:color="auto"/>
            <w:right w:val="none" w:sz="0" w:space="0" w:color="auto"/>
          </w:divBdr>
        </w:div>
        <w:div w:id="1904484708">
          <w:marLeft w:val="0"/>
          <w:marRight w:val="0"/>
          <w:marTop w:val="240"/>
          <w:marBottom w:val="240"/>
          <w:divBdr>
            <w:top w:val="single" w:sz="6" w:space="6" w:color="D5D2CA"/>
            <w:left w:val="single" w:sz="6" w:space="6" w:color="D5D2CA"/>
            <w:bottom w:val="single" w:sz="6" w:space="6" w:color="D5D2CA"/>
            <w:right w:val="single" w:sz="6" w:space="6" w:color="D5D2CA"/>
          </w:divBdr>
          <w:divsChild>
            <w:div w:id="1158500398">
              <w:marLeft w:val="75"/>
              <w:marRight w:val="75"/>
              <w:marTop w:val="75"/>
              <w:marBottom w:val="75"/>
              <w:divBdr>
                <w:top w:val="single" w:sz="6" w:space="4" w:color="CC0000"/>
                <w:left w:val="single" w:sz="6" w:space="4" w:color="CC0000"/>
                <w:bottom w:val="single" w:sz="6" w:space="4" w:color="CC0000"/>
                <w:right w:val="single" w:sz="6" w:space="4" w:color="CC0000"/>
              </w:divBdr>
            </w:div>
            <w:div w:id="527839018">
              <w:marLeft w:val="75"/>
              <w:marRight w:val="75"/>
              <w:marTop w:val="75"/>
              <w:marBottom w:val="75"/>
              <w:divBdr>
                <w:top w:val="double" w:sz="6" w:space="4" w:color="336699"/>
                <w:left w:val="double" w:sz="6" w:space="4" w:color="336699"/>
                <w:bottom w:val="double" w:sz="6" w:space="4" w:color="336699"/>
                <w:right w:val="double" w:sz="6" w:space="4" w:color="336699"/>
              </w:divBdr>
            </w:div>
          </w:divsChild>
        </w:div>
        <w:div w:id="342901658">
          <w:marLeft w:val="0"/>
          <w:marRight w:val="0"/>
          <w:marTop w:val="240"/>
          <w:marBottom w:val="240"/>
          <w:divBdr>
            <w:top w:val="none" w:sz="0" w:space="0" w:color="auto"/>
            <w:left w:val="none" w:sz="0" w:space="0" w:color="auto"/>
            <w:bottom w:val="none" w:sz="0" w:space="0" w:color="auto"/>
            <w:right w:val="none" w:sz="0" w:space="0" w:color="auto"/>
          </w:divBdr>
        </w:div>
        <w:div w:id="1326781995">
          <w:marLeft w:val="0"/>
          <w:marRight w:val="0"/>
          <w:marTop w:val="240"/>
          <w:marBottom w:val="240"/>
          <w:divBdr>
            <w:top w:val="single" w:sz="6" w:space="6" w:color="D5D2CA"/>
            <w:left w:val="single" w:sz="6" w:space="6" w:color="D5D2CA"/>
            <w:bottom w:val="single" w:sz="6" w:space="6" w:color="D5D2CA"/>
            <w:right w:val="single" w:sz="6" w:space="6" w:color="D5D2CA"/>
          </w:divBdr>
          <w:divsChild>
            <w:div w:id="402607959">
              <w:marLeft w:val="75"/>
              <w:marRight w:val="75"/>
              <w:marTop w:val="75"/>
              <w:marBottom w:val="75"/>
              <w:divBdr>
                <w:top w:val="single" w:sz="6" w:space="4" w:color="CC0000"/>
                <w:left w:val="single" w:sz="6" w:space="4" w:color="CC0000"/>
                <w:bottom w:val="single" w:sz="6" w:space="4" w:color="CC0000"/>
                <w:right w:val="single" w:sz="6" w:space="4" w:color="CC0000"/>
              </w:divBdr>
            </w:div>
            <w:div w:id="1739203778">
              <w:marLeft w:val="75"/>
              <w:marRight w:val="75"/>
              <w:marTop w:val="75"/>
              <w:marBottom w:val="75"/>
              <w:divBdr>
                <w:top w:val="single" w:sz="6" w:space="4" w:color="CC0000"/>
                <w:left w:val="single" w:sz="6" w:space="4" w:color="CC0000"/>
                <w:bottom w:val="single" w:sz="6" w:space="4" w:color="CC0000"/>
                <w:right w:val="single" w:sz="6" w:space="4" w:color="CC0000"/>
              </w:divBdr>
            </w:div>
            <w:div w:id="662854873">
              <w:marLeft w:val="75"/>
              <w:marRight w:val="75"/>
              <w:marTop w:val="75"/>
              <w:marBottom w:val="75"/>
              <w:divBdr>
                <w:top w:val="single" w:sz="6" w:space="4" w:color="CC0000"/>
                <w:left w:val="single" w:sz="6" w:space="4" w:color="CC0000"/>
                <w:bottom w:val="single" w:sz="6" w:space="4" w:color="CC0000"/>
                <w:right w:val="single" w:sz="6" w:space="4" w:color="CC0000"/>
              </w:divBdr>
            </w:div>
            <w:div w:id="506480921">
              <w:marLeft w:val="75"/>
              <w:marRight w:val="75"/>
              <w:marTop w:val="75"/>
              <w:marBottom w:val="75"/>
              <w:divBdr>
                <w:top w:val="single" w:sz="6" w:space="4" w:color="CC0000"/>
                <w:left w:val="single" w:sz="6" w:space="4" w:color="CC0000"/>
                <w:bottom w:val="single" w:sz="6" w:space="4" w:color="CC0000"/>
                <w:right w:val="single" w:sz="6" w:space="4" w:color="CC0000"/>
              </w:divBdr>
            </w:div>
          </w:divsChild>
        </w:div>
        <w:div w:id="632104993">
          <w:marLeft w:val="0"/>
          <w:marRight w:val="0"/>
          <w:marTop w:val="240"/>
          <w:marBottom w:val="240"/>
          <w:divBdr>
            <w:top w:val="single" w:sz="6" w:space="6" w:color="D5D2CA"/>
            <w:left w:val="single" w:sz="6" w:space="6" w:color="D5D2CA"/>
            <w:bottom w:val="single" w:sz="6" w:space="6" w:color="D5D2CA"/>
            <w:right w:val="single" w:sz="6" w:space="6" w:color="D5D2CA"/>
          </w:divBdr>
          <w:divsChild>
            <w:div w:id="131407118">
              <w:marLeft w:val="75"/>
              <w:marRight w:val="75"/>
              <w:marTop w:val="75"/>
              <w:marBottom w:val="75"/>
              <w:divBdr>
                <w:top w:val="single" w:sz="24" w:space="4" w:color="auto"/>
                <w:left w:val="single" w:sz="24" w:space="4" w:color="auto"/>
                <w:bottom w:val="single" w:sz="24" w:space="4" w:color="auto"/>
                <w:right w:val="single" w:sz="24" w:space="4" w:color="auto"/>
              </w:divBdr>
            </w:div>
          </w:divsChild>
        </w:div>
        <w:div w:id="1114833468">
          <w:marLeft w:val="0"/>
          <w:marRight w:val="0"/>
          <w:marTop w:val="240"/>
          <w:marBottom w:val="240"/>
          <w:divBdr>
            <w:top w:val="single" w:sz="6" w:space="6" w:color="D5D2CA"/>
            <w:left w:val="single" w:sz="6" w:space="6" w:color="D5D2CA"/>
            <w:bottom w:val="single" w:sz="6" w:space="6" w:color="D5D2CA"/>
            <w:right w:val="single" w:sz="6" w:space="6" w:color="D5D2CA"/>
          </w:divBdr>
          <w:divsChild>
            <w:div w:id="395319389">
              <w:marLeft w:val="75"/>
              <w:marRight w:val="75"/>
              <w:marTop w:val="75"/>
              <w:marBottom w:val="75"/>
              <w:divBdr>
                <w:top w:val="single" w:sz="24" w:space="4" w:color="0000FF"/>
                <w:left w:val="single" w:sz="24" w:space="4" w:color="0000FF"/>
                <w:bottom w:val="single" w:sz="24" w:space="4" w:color="0000FF"/>
                <w:right w:val="single" w:sz="24" w:space="4" w:color="0000FF"/>
              </w:divBdr>
            </w:div>
          </w:divsChild>
        </w:div>
        <w:div w:id="1891771091">
          <w:marLeft w:val="0"/>
          <w:marRight w:val="0"/>
          <w:marTop w:val="240"/>
          <w:marBottom w:val="240"/>
          <w:divBdr>
            <w:top w:val="single" w:sz="6" w:space="6" w:color="D5D2CA"/>
            <w:left w:val="single" w:sz="6" w:space="6" w:color="D5D2CA"/>
            <w:bottom w:val="single" w:sz="6" w:space="6" w:color="D5D2CA"/>
            <w:right w:val="single" w:sz="6" w:space="6" w:color="D5D2CA"/>
          </w:divBdr>
          <w:divsChild>
            <w:div w:id="1398632008">
              <w:marLeft w:val="75"/>
              <w:marRight w:val="75"/>
              <w:marTop w:val="75"/>
              <w:marBottom w:val="75"/>
              <w:divBdr>
                <w:top w:val="none" w:sz="0" w:space="0" w:color="auto"/>
                <w:left w:val="none" w:sz="0" w:space="0" w:color="auto"/>
                <w:bottom w:val="none" w:sz="0" w:space="0" w:color="auto"/>
                <w:right w:val="none" w:sz="0" w:space="0" w:color="auto"/>
              </w:divBdr>
            </w:div>
          </w:divsChild>
        </w:div>
        <w:div w:id="1589193397">
          <w:marLeft w:val="0"/>
          <w:marRight w:val="0"/>
          <w:marTop w:val="0"/>
          <w:marBottom w:val="300"/>
          <w:divBdr>
            <w:top w:val="none" w:sz="0" w:space="0" w:color="auto"/>
            <w:left w:val="none" w:sz="0" w:space="0" w:color="auto"/>
            <w:bottom w:val="none" w:sz="0" w:space="0" w:color="auto"/>
            <w:right w:val="none" w:sz="0" w:space="0" w:color="auto"/>
          </w:divBdr>
        </w:div>
        <w:div w:id="1122845683">
          <w:marLeft w:val="0"/>
          <w:marRight w:val="0"/>
          <w:marTop w:val="240"/>
          <w:marBottom w:val="240"/>
          <w:divBdr>
            <w:top w:val="single" w:sz="6" w:space="6" w:color="D5D2CA"/>
            <w:left w:val="single" w:sz="6" w:space="6" w:color="D5D2CA"/>
            <w:bottom w:val="single" w:sz="6" w:space="6" w:color="D5D2CA"/>
            <w:right w:val="single" w:sz="6" w:space="6" w:color="D5D2CA"/>
          </w:divBdr>
          <w:divsChild>
            <w:div w:id="1856503916">
              <w:marLeft w:val="75"/>
              <w:marRight w:val="75"/>
              <w:marTop w:val="75"/>
              <w:marBottom w:val="75"/>
              <w:divBdr>
                <w:top w:val="single" w:sz="6" w:space="4" w:color="0000FF"/>
                <w:left w:val="single" w:sz="6" w:space="4" w:color="0000FF"/>
                <w:bottom w:val="none" w:sz="0" w:space="0" w:color="auto"/>
                <w:right w:val="single" w:sz="6" w:space="4" w:color="0000FF"/>
              </w:divBdr>
            </w:div>
          </w:divsChild>
        </w:div>
        <w:div w:id="1509365337">
          <w:marLeft w:val="0"/>
          <w:marRight w:val="0"/>
          <w:marTop w:val="240"/>
          <w:marBottom w:val="240"/>
          <w:divBdr>
            <w:top w:val="single" w:sz="6" w:space="6" w:color="D5D2CA"/>
            <w:left w:val="single" w:sz="6" w:space="6" w:color="D5D2CA"/>
            <w:bottom w:val="single" w:sz="6" w:space="6" w:color="D5D2CA"/>
            <w:right w:val="single" w:sz="6" w:space="6" w:color="D5D2CA"/>
          </w:divBdr>
          <w:divsChild>
            <w:div w:id="1363900186">
              <w:marLeft w:val="75"/>
              <w:marRight w:val="75"/>
              <w:marTop w:val="75"/>
              <w:marBottom w:val="75"/>
              <w:divBdr>
                <w:top w:val="single" w:sz="6" w:space="4" w:color="0000FF"/>
                <w:left w:val="single" w:sz="6" w:space="4" w:color="0000FF"/>
                <w:bottom w:val="single" w:sz="6" w:space="4" w:color="FF0000"/>
                <w:right w:val="single" w:sz="6" w:space="4" w:color="0000FF"/>
              </w:divBdr>
            </w:div>
            <w:div w:id="1116483768">
              <w:marLeft w:val="75"/>
              <w:marRight w:val="75"/>
              <w:marTop w:val="75"/>
              <w:marBottom w:val="75"/>
              <w:divBdr>
                <w:top w:val="single" w:sz="18" w:space="4" w:color="FF0000"/>
                <w:left w:val="double" w:sz="6" w:space="4" w:color="FF0000"/>
                <w:bottom w:val="single" w:sz="18" w:space="4" w:color="FF0000"/>
                <w:right w:val="double" w:sz="6" w:space="4" w:color="FF0000"/>
              </w:divBdr>
            </w:div>
            <w:div w:id="720831213">
              <w:marLeft w:val="75"/>
              <w:marRight w:val="75"/>
              <w:marTop w:val="75"/>
              <w:marBottom w:val="75"/>
              <w:divBdr>
                <w:top w:val="double" w:sz="6" w:space="4" w:color="FF0000"/>
                <w:left w:val="double" w:sz="6" w:space="4" w:color="000000"/>
                <w:bottom w:val="double" w:sz="6" w:space="4" w:color="008000"/>
                <w:right w:val="double" w:sz="6" w:space="4" w:color="0000FF"/>
              </w:divBdr>
            </w:div>
          </w:divsChild>
        </w:div>
      </w:divsChild>
    </w:div>
    <w:div w:id="1687636950">
      <w:bodyDiv w:val="1"/>
      <w:marLeft w:val="0"/>
      <w:marRight w:val="0"/>
      <w:marTop w:val="0"/>
      <w:marBottom w:val="0"/>
      <w:divBdr>
        <w:top w:val="none" w:sz="0" w:space="0" w:color="auto"/>
        <w:left w:val="none" w:sz="0" w:space="0" w:color="auto"/>
        <w:bottom w:val="none" w:sz="0" w:space="0" w:color="auto"/>
        <w:right w:val="none" w:sz="0" w:space="0" w:color="auto"/>
      </w:divBdr>
      <w:divsChild>
        <w:div w:id="1680541923">
          <w:marLeft w:val="0"/>
          <w:marRight w:val="0"/>
          <w:marTop w:val="0"/>
          <w:marBottom w:val="300"/>
          <w:divBdr>
            <w:top w:val="none" w:sz="0" w:space="0" w:color="auto"/>
            <w:left w:val="none" w:sz="0" w:space="0" w:color="auto"/>
            <w:bottom w:val="none" w:sz="0" w:space="0" w:color="auto"/>
            <w:right w:val="none" w:sz="0" w:space="0" w:color="auto"/>
          </w:divBdr>
        </w:div>
      </w:divsChild>
    </w:div>
    <w:div w:id="20216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nauta.com/html-etiqueta-tr" TargetMode="External"/><Relationship Id="rId13" Type="http://schemas.openxmlformats.org/officeDocument/2006/relationships/hyperlink" Target="http://www.virtualnauta.com/html-etiqueta-colgrou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virtualnauta.com/css-tabla-table" TargetMode="External"/><Relationship Id="rId17" Type="http://schemas.openxmlformats.org/officeDocument/2006/relationships/hyperlink" Target="http://www.virtualnauta.com/html-etiqueta-tfoot" TargetMode="External"/><Relationship Id="rId2" Type="http://schemas.openxmlformats.org/officeDocument/2006/relationships/customXml" Target="../customXml/item2.xml"/><Relationship Id="rId16" Type="http://schemas.openxmlformats.org/officeDocument/2006/relationships/hyperlink" Target="http://www.virtualnauta.com/html-etiqueta-tbod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irtualnauta.com/html-etiqueta-caption" TargetMode="External"/><Relationship Id="rId5" Type="http://schemas.openxmlformats.org/officeDocument/2006/relationships/styles" Target="styles.xml"/><Relationship Id="rId15" Type="http://schemas.openxmlformats.org/officeDocument/2006/relationships/hyperlink" Target="http://www.virtualnauta.com/html-etiqueta-thead" TargetMode="External"/><Relationship Id="rId10" Type="http://schemas.openxmlformats.org/officeDocument/2006/relationships/hyperlink" Target="http://www.virtualnauta.com/html-etiqueta-t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virtualnauta.com/html-etiqueta-td" TargetMode="External"/><Relationship Id="rId14" Type="http://schemas.openxmlformats.org/officeDocument/2006/relationships/hyperlink" Target="http://www.virtualnauta.com/html-etiqueta-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8" ma:contentTypeDescription="Crear nuevo documento." ma:contentTypeScope="" ma:versionID="fb5291177d9b691fae7920d7282750d6">
  <xsd:schema xmlns:xsd="http://www.w3.org/2001/XMLSchema" xmlns:xs="http://www.w3.org/2001/XMLSchema" xmlns:p="http://schemas.microsoft.com/office/2006/metadata/properties" xmlns:ns2="2b8929bd-5e05-4c04-9b95-9a3fdaa6cd8d" targetNamespace="http://schemas.microsoft.com/office/2006/metadata/properties" ma:root="true" ma:fieldsID="adfd483c2cc5cb5c196b8939f3fd5ce7" ns2:_="">
    <xsd:import namespace="2b8929bd-5e05-4c04-9b95-9a3fdaa6cd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C032B-60F3-4117-A4E7-E1F67EE82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232E0-4E8D-4CCC-9D5E-6F26C60CC2D5}">
  <ds:schemaRefs>
    <ds:schemaRef ds:uri="http://schemas.microsoft.com/sharepoint/v3/contenttype/forms"/>
  </ds:schemaRefs>
</ds:datastoreItem>
</file>

<file path=customXml/itemProps3.xml><?xml version="1.0" encoding="utf-8"?>
<ds:datastoreItem xmlns:ds="http://schemas.openxmlformats.org/officeDocument/2006/customXml" ds:itemID="{F757691C-6E05-49D9-A278-AE36E6A9B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1587</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dc:creator>
  <cp:keywords/>
  <dc:description/>
  <cp:lastModifiedBy>Luis Alonso Bogantes Rodriguez</cp:lastModifiedBy>
  <cp:revision>3</cp:revision>
  <dcterms:created xsi:type="dcterms:W3CDTF">2015-04-15T22:07:00Z</dcterms:created>
  <dcterms:modified xsi:type="dcterms:W3CDTF">2021-09-02T16:49:00Z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