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63CB" w14:textId="77777777" w:rsidR="006D0D62" w:rsidRDefault="00884A25">
      <w:pPr>
        <w:jc w:val="center"/>
        <w:rPr>
          <w:sz w:val="32"/>
          <w:szCs w:val="32"/>
        </w:rPr>
      </w:pPr>
      <w:r>
        <w:rPr>
          <w:sz w:val="32"/>
          <w:szCs w:val="32"/>
        </w:rPr>
        <w:t>Coding Exercise #2</w:t>
      </w:r>
    </w:p>
    <w:p w14:paraId="6FE134B7" w14:textId="77777777" w:rsidR="006D0D62" w:rsidRDefault="006D0D62">
      <w:pPr>
        <w:jc w:val="center"/>
        <w:rPr>
          <w:sz w:val="32"/>
          <w:szCs w:val="32"/>
        </w:rPr>
      </w:pPr>
    </w:p>
    <w:p w14:paraId="2DB045BF" w14:textId="77777777" w:rsidR="006D0D62" w:rsidRDefault="00884A25">
      <w:pPr>
        <w:spacing w:after="160"/>
        <w:contextualSpacing/>
      </w:pPr>
      <w:r>
        <w:t>1. Load PredictorData2017.xlsx file.</w:t>
      </w:r>
    </w:p>
    <w:p w14:paraId="5E706E33" w14:textId="77777777" w:rsidR="006D0D62" w:rsidRDefault="00884A25">
      <w:pPr>
        <w:spacing w:after="160"/>
        <w:contextualSpacing/>
      </w:pPr>
      <w:r>
        <w:t>2. This file contains data that can be used to construct a number of predictors (you don’t have to know what these mean).  These include:</w:t>
      </w:r>
    </w:p>
    <w:p w14:paraId="1A40951D" w14:textId="77777777" w:rsidR="006D0D62" w:rsidRDefault="006D0D62">
      <w:pPr>
        <w:spacing w:after="160"/>
        <w:contextualSpacing/>
      </w:pPr>
    </w:p>
    <w:p w14:paraId="3AA5334E" w14:textId="77777777" w:rsidR="006D0D62" w:rsidRDefault="00884A25">
      <w:pPr>
        <w:spacing w:after="160"/>
        <w:contextualSpacing/>
      </w:pPr>
      <w:r>
        <w:t>The E/P ratio (column D divided by column B)</w:t>
      </w:r>
    </w:p>
    <w:p w14:paraId="6EAE12E5" w14:textId="77777777" w:rsidR="006D0D62" w:rsidRDefault="00884A25">
      <w:pPr>
        <w:spacing w:after="160"/>
        <w:contextualSpacing/>
      </w:pPr>
      <w:r>
        <w:t xml:space="preserve">The term </w:t>
      </w:r>
      <w:r>
        <w:t>spread (column I minus column F)</w:t>
      </w:r>
    </w:p>
    <w:p w14:paraId="2717DA0C" w14:textId="77777777" w:rsidR="006D0D62" w:rsidRDefault="00884A25">
      <w:pPr>
        <w:spacing w:after="160"/>
        <w:contextualSpacing/>
      </w:pPr>
      <w:r>
        <w:t>The default spread (column H minus column G)</w:t>
      </w:r>
    </w:p>
    <w:p w14:paraId="5914C5C4" w14:textId="77777777" w:rsidR="006D0D62" w:rsidRDefault="00884A25">
      <w:pPr>
        <w:spacing w:after="160"/>
        <w:contextualSpacing/>
      </w:pPr>
      <w:r>
        <w:t>Net issuance (column J)</w:t>
      </w:r>
    </w:p>
    <w:p w14:paraId="0CF3CE04" w14:textId="77777777" w:rsidR="006D0D62" w:rsidRDefault="00884A25">
      <w:r>
        <w:t xml:space="preserve">The data also contains market returns in column Q and risk-free returns in column K.  Use them to compute the excess return on the market. (market return </w:t>
      </w:r>
      <w:r>
        <w:t xml:space="preserve">– risk free return)  </w:t>
      </w:r>
    </w:p>
    <w:p w14:paraId="003332D1" w14:textId="77777777" w:rsidR="006D0D62" w:rsidRDefault="00884A25">
      <w:r>
        <w:t>3. Run an out-of-sample analysis of the four predictive variables given above.  The dependent variable is the excess market return. Use a linear regression for prediction (you can try other models if you want).</w:t>
      </w:r>
    </w:p>
    <w:p w14:paraId="47313AB7" w14:textId="77777777" w:rsidR="006D0D62" w:rsidRDefault="00884A25">
      <w:r>
        <w:t>4. Drop data before 195</w:t>
      </w:r>
      <w:r>
        <w:t>0 (we don’t want to use too old/irrelevant data in our models).</w:t>
      </w:r>
    </w:p>
    <w:p w14:paraId="46A66090" w14:textId="77777777" w:rsidR="006D0D62" w:rsidRDefault="006D0D62">
      <w:pPr>
        <w:pStyle w:val="ListParagraph"/>
        <w:numPr>
          <w:ilvl w:val="0"/>
          <w:numId w:val="1"/>
        </w:numPr>
      </w:pPr>
    </w:p>
    <w:p w14:paraId="77D3539E" w14:textId="77777777" w:rsidR="006D0D62" w:rsidRDefault="00884A25">
      <w:pPr>
        <w:pStyle w:val="ListParagraph"/>
        <w:numPr>
          <w:ilvl w:val="0"/>
          <w:numId w:val="1"/>
        </w:numPr>
      </w:pPr>
      <w:r>
        <w:t xml:space="preserve">5. All regressions should use exactly 10 years of lagged data.  </w:t>
      </w:r>
      <w:proofErr w:type="gramStart"/>
      <w:r>
        <w:t>So</w:t>
      </w:r>
      <w:proofErr w:type="gramEnd"/>
      <w:r>
        <w:t xml:space="preserve"> your first prediction will be made in December of 1959.  You will be predicting the January 1960 return.  Move the sample fo</w:t>
      </w:r>
      <w:r>
        <w:t xml:space="preserve">rward one month and repeat (the dependent variable should be the one month return and the independent variables are all four predictors </w:t>
      </w:r>
      <w:proofErr w:type="gramStart"/>
      <w:r>
        <w:t>10 year</w:t>
      </w:r>
      <w:proofErr w:type="gramEnd"/>
      <w:r>
        <w:t xml:space="preserve"> lagged data). This is a “rolling regression”.</w:t>
      </w:r>
    </w:p>
    <w:p w14:paraId="013BD667" w14:textId="77777777" w:rsidR="006D0D62" w:rsidRDefault="006D0D62">
      <w:pPr>
        <w:pStyle w:val="ListParagraph"/>
        <w:numPr>
          <w:ilvl w:val="0"/>
          <w:numId w:val="1"/>
        </w:numPr>
      </w:pPr>
    </w:p>
    <w:p w14:paraId="6F9CE696" w14:textId="77777777" w:rsidR="006D0D62" w:rsidRDefault="00884A25">
      <w:pPr>
        <w:pStyle w:val="ListParagraph"/>
        <w:numPr>
          <w:ilvl w:val="0"/>
          <w:numId w:val="1"/>
        </w:numPr>
      </w:pPr>
      <w:r>
        <w:t xml:space="preserve">(In other words, each month, you train a new regression based on </w:t>
      </w:r>
      <w:r>
        <w:t>10 years of lagged predictor data, so your window length of predictors is fixed, 10 years, and the trained model is incrementally moving forward to make a forecast for next month’s excess returns.)</w:t>
      </w:r>
    </w:p>
    <w:p w14:paraId="7146F908" w14:textId="77777777" w:rsidR="006D0D62" w:rsidRDefault="006D0D62">
      <w:pPr>
        <w:pStyle w:val="ListParagraph"/>
        <w:numPr>
          <w:ilvl w:val="0"/>
          <w:numId w:val="1"/>
        </w:numPr>
      </w:pPr>
    </w:p>
    <w:p w14:paraId="4ACCACE7" w14:textId="77777777" w:rsidR="006D0D62" w:rsidRDefault="00884A25">
      <w:pPr>
        <w:pStyle w:val="ListParagraph"/>
        <w:numPr>
          <w:ilvl w:val="0"/>
          <w:numId w:val="1"/>
        </w:numPr>
      </w:pPr>
      <w:r>
        <w:t>6. If m(t) is your return excess forecast at time t, then</w:t>
      </w:r>
      <w:r>
        <w:t xml:space="preserve"> set a portfolio weight equal to</w:t>
      </w:r>
    </w:p>
    <w:p w14:paraId="291203A5" w14:textId="77777777" w:rsidR="006D0D62" w:rsidRDefault="00884A25">
      <w:pPr>
        <w:pStyle w:val="ListParagraph"/>
        <w:numPr>
          <w:ilvl w:val="0"/>
          <w:numId w:val="1"/>
        </w:numPr>
      </w:pPr>
      <w:r>
        <w:t xml:space="preserve"> </w:t>
      </w:r>
    </w:p>
    <w:p w14:paraId="33228FBC" w14:textId="77777777" w:rsidR="006D0D62" w:rsidRDefault="00884A25">
      <w:pPr>
        <w:pStyle w:val="ListParagraph"/>
        <w:jc w:val="center"/>
      </w:pPr>
      <w:r>
        <w:t xml:space="preserve">w(t) = </w:t>
      </w:r>
      <w:proofErr w:type="gramStart"/>
      <w:r>
        <w:t>min{</w:t>
      </w:r>
      <w:proofErr w:type="gramEnd"/>
      <w:r>
        <w:t>1.5, max{-.5, 100×m(t)}}.</w:t>
      </w:r>
    </w:p>
    <w:p w14:paraId="4FF0DB04" w14:textId="77777777" w:rsidR="006D0D62" w:rsidRDefault="006D0D62">
      <w:pPr>
        <w:pStyle w:val="ListParagraph"/>
        <w:jc w:val="center"/>
      </w:pPr>
    </w:p>
    <w:p w14:paraId="660EF960" w14:textId="77777777" w:rsidR="006D0D62" w:rsidRDefault="00884A25">
      <w:pPr>
        <w:pStyle w:val="ListParagraph"/>
        <w:numPr>
          <w:ilvl w:val="0"/>
          <w:numId w:val="1"/>
        </w:numPr>
      </w:pPr>
      <w:r>
        <w:t xml:space="preserve">7. Given the weight w(t), your portfolio’s excess return in time t+1 will therefore be w(t) r(t+1), where r is the actual excess market return (not predicted). Compute your portfolio </w:t>
      </w:r>
      <w:r>
        <w:t>return.</w:t>
      </w:r>
    </w:p>
    <w:p w14:paraId="6781B84E" w14:textId="77777777" w:rsidR="006D0D62" w:rsidRDefault="006D0D62">
      <w:pPr>
        <w:pStyle w:val="ListParagraph"/>
      </w:pPr>
    </w:p>
    <w:p w14:paraId="01C228F4" w14:textId="5551284D" w:rsidR="006D0D62" w:rsidRPr="00884A25" w:rsidRDefault="00884A25" w:rsidP="00884A25">
      <w:pPr>
        <w:pStyle w:val="ListParagraph"/>
        <w:numPr>
          <w:ilvl w:val="0"/>
          <w:numId w:val="1"/>
        </w:numPr>
      </w:pPr>
      <w:r>
        <w:t>8. Assess this strategy using mean, and standard deviation.  Report corresponding values for the strategy that simply puts 100% into the market (this is a baseline model) and see which one performs better.</w:t>
      </w:r>
      <w:bookmarkStart w:id="0" w:name="_GoBack"/>
      <w:bookmarkEnd w:id="0"/>
    </w:p>
    <w:sectPr w:rsidR="006D0D62" w:rsidRPr="00884A2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207"/>
    <w:multiLevelType w:val="multilevel"/>
    <w:tmpl w:val="FC7257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292FC1"/>
    <w:multiLevelType w:val="multilevel"/>
    <w:tmpl w:val="665690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D62"/>
    <w:rsid w:val="006D0D62"/>
    <w:rsid w:val="0088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BD339"/>
  <w15:docId w15:val="{94D9E7A2-833E-214E-8ADD-097E423E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Canela</cp:lastModifiedBy>
  <cp:revision>5</cp:revision>
  <dcterms:created xsi:type="dcterms:W3CDTF">2019-10-19T13:18:00Z</dcterms:created>
  <dcterms:modified xsi:type="dcterms:W3CDTF">2020-02-19T21:39:00Z</dcterms:modified>
  <dc:language>en-US</dc:language>
</cp:coreProperties>
</file>