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1E39E" w14:textId="19C7EA23" w:rsidR="003F2521" w:rsidRPr="007737C5" w:rsidRDefault="003F2521">
      <w:pPr>
        <w:rPr>
          <w:b/>
          <w:bCs/>
        </w:rPr>
      </w:pPr>
      <w:r w:rsidRPr="007737C5">
        <w:rPr>
          <w:b/>
          <w:bCs/>
        </w:rPr>
        <w:t xml:space="preserve">Remark Data </w:t>
      </w:r>
      <w:r w:rsidR="00553659" w:rsidRPr="007737C5">
        <w:rPr>
          <w:b/>
          <w:bCs/>
        </w:rPr>
        <w:t>Community -</w:t>
      </w:r>
      <w:r w:rsidRPr="007737C5">
        <w:rPr>
          <w:b/>
          <w:bCs/>
        </w:rPr>
        <w:t xml:space="preserve"> Competency Test</w:t>
      </w:r>
      <w:r w:rsidR="000D0F6C" w:rsidRPr="007737C5">
        <w:rPr>
          <w:b/>
          <w:bCs/>
        </w:rPr>
        <w:t>.</w:t>
      </w:r>
    </w:p>
    <w:p w14:paraId="14AF9B4F" w14:textId="77777777" w:rsidR="003F2521" w:rsidRDefault="003F2521"/>
    <w:p w14:paraId="282548F0" w14:textId="50424AFA" w:rsidR="008F2733" w:rsidRDefault="006A4ED6">
      <w:r>
        <w:t>Using</w:t>
      </w:r>
      <w:r w:rsidR="00643B49">
        <w:t xml:space="preserve"> tools</w:t>
      </w:r>
      <w:r w:rsidR="007778EE">
        <w:t xml:space="preserve"> </w:t>
      </w:r>
      <w:r>
        <w:t>of your choice</w:t>
      </w:r>
      <w:r w:rsidR="00BD0EB0">
        <w:t xml:space="preserve"> complete the following tasks</w:t>
      </w:r>
      <w:r w:rsidR="00F55EFD">
        <w:t xml:space="preserve">.  </w:t>
      </w:r>
      <w:r w:rsidR="00443E8D">
        <w:t xml:space="preserve">Keep it simple.  </w:t>
      </w:r>
      <w:r w:rsidR="00F55EFD">
        <w:t xml:space="preserve">The goal of </w:t>
      </w:r>
      <w:r w:rsidR="00443E8D">
        <w:t>exercise</w:t>
      </w:r>
      <w:r w:rsidR="00EE71C2">
        <w:t xml:space="preserve"> is</w:t>
      </w:r>
      <w:r w:rsidR="00F55EFD">
        <w:t xml:space="preserve"> not to </w:t>
      </w:r>
      <w:r w:rsidR="00EE71C2">
        <w:t xml:space="preserve">do the deepest EDA, </w:t>
      </w:r>
      <w:r w:rsidR="00F55EFD">
        <w:t>build the best model possible,</w:t>
      </w:r>
      <w:r w:rsidR="00EE71C2">
        <w:t xml:space="preserve"> or spend lots of time</w:t>
      </w:r>
      <w:r w:rsidR="00443E8D">
        <w:t xml:space="preserve"> building a robust solution</w:t>
      </w:r>
      <w:r w:rsidR="00056E3E">
        <w:t>.  The goal is to</w:t>
      </w:r>
      <w:r w:rsidR="00363F31">
        <w:t xml:space="preserve"> demonstrate </w:t>
      </w:r>
      <w:r w:rsidR="00056E3E">
        <w:t>your</w:t>
      </w:r>
      <w:r w:rsidR="00363F31">
        <w:t xml:space="preserve"> ability to complete </w:t>
      </w:r>
      <w:r w:rsidR="00850F21">
        <w:t xml:space="preserve">the end-to-end process in a reasonable timeframe </w:t>
      </w:r>
      <w:r w:rsidR="00541166">
        <w:t xml:space="preserve">and explain your thought process </w:t>
      </w:r>
      <w:r w:rsidR="00850F21">
        <w:t>clearly.</w:t>
      </w:r>
    </w:p>
    <w:p w14:paraId="63A12333" w14:textId="77777777" w:rsidR="00424C76" w:rsidRDefault="00424C76"/>
    <w:p w14:paraId="6C536FF9" w14:textId="3D43C740" w:rsidR="000F7E85" w:rsidRDefault="00A81097" w:rsidP="00A81097">
      <w:pPr>
        <w:pStyle w:val="ListParagraph"/>
        <w:numPr>
          <w:ilvl w:val="0"/>
          <w:numId w:val="1"/>
        </w:numPr>
      </w:pPr>
      <w:r>
        <w:t xml:space="preserve">Load </w:t>
      </w:r>
      <w:r w:rsidR="000F7E85">
        <w:t>data</w:t>
      </w:r>
    </w:p>
    <w:p w14:paraId="28CA59BC" w14:textId="466F00CE" w:rsidR="00A81097" w:rsidRDefault="00A81097" w:rsidP="00A81097">
      <w:pPr>
        <w:pStyle w:val="ListParagraph"/>
        <w:numPr>
          <w:ilvl w:val="1"/>
          <w:numId w:val="1"/>
        </w:numPr>
      </w:pPr>
      <w:r>
        <w:t xml:space="preserve">Load the data into the </w:t>
      </w:r>
      <w:r w:rsidR="008271D5">
        <w:t xml:space="preserve">environment of your </w:t>
      </w:r>
      <w:r w:rsidR="000F7E85">
        <w:t>choice.</w:t>
      </w:r>
    </w:p>
    <w:p w14:paraId="1A90161D" w14:textId="09B54C71" w:rsidR="008271D5" w:rsidRDefault="000F7E85" w:rsidP="008271D5">
      <w:pPr>
        <w:pStyle w:val="ListParagraph"/>
        <w:numPr>
          <w:ilvl w:val="0"/>
          <w:numId w:val="1"/>
        </w:numPr>
      </w:pPr>
      <w:r>
        <w:t>Clean data</w:t>
      </w:r>
    </w:p>
    <w:p w14:paraId="675FE9C4" w14:textId="6049D262" w:rsidR="00B706B8" w:rsidRDefault="004A32CE" w:rsidP="000F7E85">
      <w:pPr>
        <w:pStyle w:val="ListParagraph"/>
        <w:numPr>
          <w:ilvl w:val="1"/>
          <w:numId w:val="1"/>
        </w:numPr>
      </w:pPr>
      <w:r>
        <w:t xml:space="preserve">Clean the </w:t>
      </w:r>
      <w:r w:rsidR="00574652">
        <w:t>data so that it is more usable for subsequent steps.</w:t>
      </w:r>
      <w:r w:rsidR="008271D5">
        <w:t xml:space="preserve">  </w:t>
      </w:r>
      <w:r w:rsidR="00B706B8">
        <w:t>At least two columns should be transformed</w:t>
      </w:r>
      <w:r w:rsidR="000F7E85">
        <w:t>.</w:t>
      </w:r>
    </w:p>
    <w:p w14:paraId="5611FE14" w14:textId="120C2A33" w:rsidR="000F7E85" w:rsidRDefault="00F70EDC" w:rsidP="000F7E85">
      <w:pPr>
        <w:pStyle w:val="ListParagraph"/>
        <w:numPr>
          <w:ilvl w:val="0"/>
          <w:numId w:val="1"/>
        </w:numPr>
      </w:pPr>
      <w:r>
        <w:t>Feature engineering</w:t>
      </w:r>
    </w:p>
    <w:p w14:paraId="76B34021" w14:textId="5F4985BC" w:rsidR="00F70EDC" w:rsidRDefault="00F70EDC" w:rsidP="00F70EDC">
      <w:pPr>
        <w:pStyle w:val="ListParagraph"/>
        <w:numPr>
          <w:ilvl w:val="1"/>
          <w:numId w:val="1"/>
        </w:numPr>
      </w:pPr>
      <w:r>
        <w:t>Transform at least one column into another column or columns, which</w:t>
      </w:r>
      <w:r w:rsidR="00F8201A">
        <w:t xml:space="preserve"> have potential </w:t>
      </w:r>
      <w:r>
        <w:t>use for exploratory data analysis</w:t>
      </w:r>
      <w:r w:rsidR="00F8201A">
        <w:t xml:space="preserve"> and/or modeling</w:t>
      </w:r>
      <w:r>
        <w:t>.</w:t>
      </w:r>
    </w:p>
    <w:p w14:paraId="4FA0F11A" w14:textId="198F2342" w:rsidR="00F70EDC" w:rsidRDefault="00733511" w:rsidP="00F70EDC">
      <w:pPr>
        <w:pStyle w:val="ListParagraph"/>
        <w:numPr>
          <w:ilvl w:val="0"/>
          <w:numId w:val="1"/>
        </w:numPr>
      </w:pPr>
      <w:r>
        <w:t>Exploratory Data Analysis</w:t>
      </w:r>
      <w:r w:rsidR="009F17DA">
        <w:t xml:space="preserve"> (EDA)</w:t>
      </w:r>
    </w:p>
    <w:p w14:paraId="07E56A72" w14:textId="77777777" w:rsidR="009C7DD0" w:rsidRDefault="006320AC" w:rsidP="00CE773D">
      <w:pPr>
        <w:pStyle w:val="ListParagraph"/>
        <w:numPr>
          <w:ilvl w:val="1"/>
          <w:numId w:val="1"/>
        </w:numPr>
      </w:pPr>
      <w:r>
        <w:t xml:space="preserve">How complete is the </w:t>
      </w:r>
      <w:r w:rsidR="00CE773D">
        <w:t>data</w:t>
      </w:r>
      <w:r>
        <w:t>?</w:t>
      </w:r>
      <w:r w:rsidR="00CE773D">
        <w:t xml:space="preserve"> </w:t>
      </w:r>
    </w:p>
    <w:p w14:paraId="1585739C" w14:textId="29B10A50" w:rsidR="006320AC" w:rsidRDefault="00CE773D" w:rsidP="009C7DD0">
      <w:pPr>
        <w:pStyle w:val="ListParagraph"/>
        <w:numPr>
          <w:ilvl w:val="2"/>
          <w:numId w:val="1"/>
        </w:numPr>
      </w:pPr>
      <w:r>
        <w:t>Are there missing values?</w:t>
      </w:r>
    </w:p>
    <w:p w14:paraId="25D2CE92" w14:textId="7F33D3E3" w:rsidR="00480D34" w:rsidRDefault="00CE773D" w:rsidP="00480D34">
      <w:pPr>
        <w:pStyle w:val="ListParagraph"/>
        <w:numPr>
          <w:ilvl w:val="1"/>
          <w:numId w:val="1"/>
        </w:numPr>
      </w:pPr>
      <w:r>
        <w:t xml:space="preserve">Create visualizations which explain the distributions of </w:t>
      </w:r>
      <w:r w:rsidR="009B2975">
        <w:t>‘category’, ‘</w:t>
      </w:r>
      <w:proofErr w:type="spellStart"/>
      <w:r w:rsidR="009B2975">
        <w:t>actual_price</w:t>
      </w:r>
      <w:proofErr w:type="spellEnd"/>
      <w:r w:rsidR="009B2975">
        <w:t>’, ‘</w:t>
      </w:r>
      <w:proofErr w:type="spellStart"/>
      <w:r w:rsidR="009B2975">
        <w:t>discount_price</w:t>
      </w:r>
      <w:proofErr w:type="spellEnd"/>
      <w:r w:rsidR="009B2975">
        <w:t xml:space="preserve">’, ‘discount’, </w:t>
      </w:r>
      <w:r w:rsidR="00D56A01">
        <w:t>‘rating’, and ‘</w:t>
      </w:r>
      <w:proofErr w:type="spellStart"/>
      <w:r w:rsidR="00D56A01">
        <w:t>rating_</w:t>
      </w:r>
      <w:proofErr w:type="gramStart"/>
      <w:r w:rsidR="00D56A01">
        <w:t>count</w:t>
      </w:r>
      <w:proofErr w:type="spellEnd"/>
      <w:r w:rsidR="00D56A01">
        <w:t>’</w:t>
      </w:r>
      <w:proofErr w:type="gramEnd"/>
    </w:p>
    <w:p w14:paraId="40977600" w14:textId="56AC512F" w:rsidR="00D56A01" w:rsidRDefault="00737B7B" w:rsidP="00737B7B">
      <w:pPr>
        <w:pStyle w:val="ListParagraph"/>
        <w:numPr>
          <w:ilvl w:val="2"/>
          <w:numId w:val="1"/>
        </w:numPr>
      </w:pPr>
      <w:r>
        <w:t>If you have decided to engineer new columns based on any of the above columns, you may use the columns you created instead.</w:t>
      </w:r>
    </w:p>
    <w:p w14:paraId="0C90CA64" w14:textId="77777777" w:rsidR="009C7DD0" w:rsidRDefault="00523E9E" w:rsidP="00523E9E">
      <w:pPr>
        <w:pStyle w:val="ListParagraph"/>
        <w:numPr>
          <w:ilvl w:val="1"/>
          <w:numId w:val="1"/>
        </w:numPr>
      </w:pPr>
      <w:r>
        <w:t xml:space="preserve">Are any of these variables correlated? </w:t>
      </w:r>
    </w:p>
    <w:p w14:paraId="6FA610BD" w14:textId="72499973" w:rsidR="00523E9E" w:rsidRDefault="00523E9E" w:rsidP="009C7DD0">
      <w:pPr>
        <w:pStyle w:val="ListParagraph"/>
        <w:numPr>
          <w:ilvl w:val="2"/>
          <w:numId w:val="1"/>
        </w:numPr>
      </w:pPr>
      <w:r>
        <w:t>How do you know?</w:t>
      </w:r>
    </w:p>
    <w:p w14:paraId="219AD009" w14:textId="301A59F1" w:rsidR="00523E9E" w:rsidRDefault="004C1F59" w:rsidP="00523E9E">
      <w:pPr>
        <w:pStyle w:val="ListParagraph"/>
        <w:numPr>
          <w:ilvl w:val="0"/>
          <w:numId w:val="1"/>
        </w:numPr>
      </w:pPr>
      <w:r>
        <w:t>Model</w:t>
      </w:r>
    </w:p>
    <w:p w14:paraId="60D49FE9" w14:textId="1B1B9E23" w:rsidR="004C1F59" w:rsidRDefault="004C1F59" w:rsidP="004C1F59">
      <w:pPr>
        <w:pStyle w:val="ListParagraph"/>
        <w:numPr>
          <w:ilvl w:val="1"/>
          <w:numId w:val="1"/>
        </w:numPr>
      </w:pPr>
      <w:r>
        <w:t xml:space="preserve">Build a model to predict ‘rating’.  </w:t>
      </w:r>
      <w:r w:rsidR="008F2E7F">
        <w:t>In the interest of time, t</w:t>
      </w:r>
      <w:r>
        <w:t>he a</w:t>
      </w:r>
      <w:r w:rsidR="00052D64">
        <w:t xml:space="preserve">ccuracy does not </w:t>
      </w:r>
      <w:r w:rsidR="008F2E7F">
        <w:t>need to be high.</w:t>
      </w:r>
    </w:p>
    <w:p w14:paraId="39B99B7D" w14:textId="4BEE8096" w:rsidR="007F1975" w:rsidRDefault="00BB2813" w:rsidP="004913EB">
      <w:pPr>
        <w:pStyle w:val="ListParagraph"/>
        <w:numPr>
          <w:ilvl w:val="2"/>
          <w:numId w:val="1"/>
        </w:numPr>
      </w:pPr>
      <w:r>
        <w:t>What</w:t>
      </w:r>
      <w:r w:rsidR="00C23993">
        <w:t xml:space="preserve"> modeling</w:t>
      </w:r>
      <w:r>
        <w:t xml:space="preserve"> approach did you use and why?</w:t>
      </w:r>
    </w:p>
    <w:p w14:paraId="55F5694F" w14:textId="33FC3EA5" w:rsidR="00CD1B8E" w:rsidRDefault="008327F2" w:rsidP="004C1F59">
      <w:pPr>
        <w:pStyle w:val="ListParagraph"/>
        <w:numPr>
          <w:ilvl w:val="1"/>
          <w:numId w:val="1"/>
        </w:numPr>
      </w:pPr>
      <w:r>
        <w:t>What is the accuracy of your model?</w:t>
      </w:r>
    </w:p>
    <w:p w14:paraId="563F98CE" w14:textId="1DE16B5A" w:rsidR="008327F2" w:rsidRDefault="008327F2" w:rsidP="004913EB">
      <w:pPr>
        <w:pStyle w:val="ListParagraph"/>
        <w:numPr>
          <w:ilvl w:val="2"/>
          <w:numId w:val="1"/>
        </w:numPr>
      </w:pPr>
      <w:r>
        <w:t>Why did you choose this accuracy metric?</w:t>
      </w:r>
    </w:p>
    <w:p w14:paraId="6BF909DA" w14:textId="32316F28" w:rsidR="00BB2813" w:rsidRDefault="00BB2813" w:rsidP="00BB2813">
      <w:pPr>
        <w:pStyle w:val="ListParagraph"/>
        <w:numPr>
          <w:ilvl w:val="0"/>
          <w:numId w:val="1"/>
        </w:numPr>
      </w:pPr>
      <w:r>
        <w:t xml:space="preserve">Understand and </w:t>
      </w:r>
      <w:r w:rsidR="0049324B">
        <w:t>E</w:t>
      </w:r>
      <w:r>
        <w:t>xplain</w:t>
      </w:r>
    </w:p>
    <w:p w14:paraId="6614E8D5" w14:textId="7D29FA0D" w:rsidR="00BB2813" w:rsidRDefault="00BB2813" w:rsidP="00BB2813">
      <w:pPr>
        <w:pStyle w:val="ListParagraph"/>
        <w:numPr>
          <w:ilvl w:val="1"/>
          <w:numId w:val="1"/>
        </w:numPr>
      </w:pPr>
      <w:r>
        <w:t xml:space="preserve">What </w:t>
      </w:r>
      <w:r w:rsidR="006153CC">
        <w:t>is the relative importance</w:t>
      </w:r>
      <w:r w:rsidR="002E67C1">
        <w:t>/significance</w:t>
      </w:r>
      <w:r w:rsidR="006153CC">
        <w:t xml:space="preserve"> of the features you used in your model</w:t>
      </w:r>
      <w:r w:rsidR="00794E4A">
        <w:t>?</w:t>
      </w:r>
    </w:p>
    <w:p w14:paraId="0E4936A5" w14:textId="2E815A0F" w:rsidR="003A6960" w:rsidRDefault="003A6960" w:rsidP="004913EB">
      <w:pPr>
        <w:pStyle w:val="ListParagraph"/>
        <w:numPr>
          <w:ilvl w:val="2"/>
          <w:numId w:val="1"/>
        </w:numPr>
      </w:pPr>
      <w:r>
        <w:t>What importance</w:t>
      </w:r>
      <w:r w:rsidR="002E67C1">
        <w:t>/significance</w:t>
      </w:r>
      <w:r>
        <w:t xml:space="preserve"> metric did you choose and why?</w:t>
      </w:r>
    </w:p>
    <w:p w14:paraId="38AF73A9" w14:textId="433D6A44" w:rsidR="00794E4A" w:rsidRDefault="00794E4A" w:rsidP="00BB2813">
      <w:pPr>
        <w:pStyle w:val="ListParagraph"/>
        <w:numPr>
          <w:ilvl w:val="1"/>
          <w:numId w:val="1"/>
        </w:numPr>
      </w:pPr>
      <w:r>
        <w:t>Describe the relationship between the most important variable and the</w:t>
      </w:r>
      <w:r w:rsidR="00CD1B8E">
        <w:t xml:space="preserve"> prediction</w:t>
      </w:r>
      <w:r w:rsidR="00B8770C">
        <w:t>.</w:t>
      </w:r>
    </w:p>
    <w:p w14:paraId="14209D12" w14:textId="66598250" w:rsidR="00B8770C" w:rsidRDefault="003A6960" w:rsidP="004913EB">
      <w:pPr>
        <w:pStyle w:val="ListParagraph"/>
        <w:numPr>
          <w:ilvl w:val="2"/>
          <w:numId w:val="1"/>
        </w:numPr>
      </w:pPr>
      <w:r>
        <w:t>What method did you use to examine this relationship and why?</w:t>
      </w:r>
    </w:p>
    <w:p w14:paraId="17C35FD6" w14:textId="5FB8668C" w:rsidR="003A6960" w:rsidRDefault="00D55598" w:rsidP="00BB2813">
      <w:pPr>
        <w:pStyle w:val="ListParagraph"/>
        <w:numPr>
          <w:ilvl w:val="1"/>
          <w:numId w:val="1"/>
        </w:numPr>
      </w:pPr>
      <w:r>
        <w:t xml:space="preserve">Do you believe </w:t>
      </w:r>
      <w:r w:rsidR="00343A30">
        <w:t>that the ‘rating’ variable is able to be predicted based on the data available?</w:t>
      </w:r>
    </w:p>
    <w:p w14:paraId="645B3807" w14:textId="1C9093A8" w:rsidR="00343A30" w:rsidRDefault="00343A30" w:rsidP="00343A30">
      <w:pPr>
        <w:pStyle w:val="ListParagraph"/>
        <w:numPr>
          <w:ilvl w:val="2"/>
          <w:numId w:val="1"/>
        </w:numPr>
      </w:pPr>
      <w:r>
        <w:t>Why or why not?</w:t>
      </w:r>
    </w:p>
    <w:p w14:paraId="2479CD69" w14:textId="7F86D8D7" w:rsidR="00823A3C" w:rsidRDefault="00823A3C" w:rsidP="00823A3C">
      <w:pPr>
        <w:pStyle w:val="ListParagraph"/>
        <w:numPr>
          <w:ilvl w:val="1"/>
          <w:numId w:val="1"/>
        </w:numPr>
      </w:pPr>
      <w:r>
        <w:t xml:space="preserve">Suggest at least two ways to improve the model </w:t>
      </w:r>
      <w:r w:rsidR="00F11132">
        <w:t>performance.</w:t>
      </w:r>
    </w:p>
    <w:p w14:paraId="70801D20" w14:textId="5F517629" w:rsidR="00343A30" w:rsidRDefault="009F17DA" w:rsidP="00343A30">
      <w:pPr>
        <w:pStyle w:val="ListParagraph"/>
        <w:numPr>
          <w:ilvl w:val="1"/>
          <w:numId w:val="1"/>
        </w:numPr>
      </w:pPr>
      <w:r>
        <w:t>In a few paragraphs or less, e</w:t>
      </w:r>
      <w:r w:rsidR="00D86716">
        <w:t xml:space="preserve">xplain to a non-technical audience </w:t>
      </w:r>
      <w:r w:rsidR="00CC6D61">
        <w:t xml:space="preserve">what you learned during </w:t>
      </w:r>
      <w:r>
        <w:t>this analysis.</w:t>
      </w:r>
      <w:r w:rsidR="00B44302">
        <w:t xml:space="preserve">  Keep your description as simple and easy to understand as possible.</w:t>
      </w:r>
    </w:p>
    <w:sectPr w:rsidR="00343A30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D6E9F" w14:textId="77777777" w:rsidR="003705AD" w:rsidRDefault="003705AD" w:rsidP="00007525">
      <w:r>
        <w:separator/>
      </w:r>
    </w:p>
  </w:endnote>
  <w:endnote w:type="continuationSeparator" w:id="0">
    <w:p w14:paraId="1438F83D" w14:textId="77777777" w:rsidR="003705AD" w:rsidRDefault="003705AD" w:rsidP="00007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F4533" w14:textId="32AA317E" w:rsidR="00007525" w:rsidRDefault="0000752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639743B" wp14:editId="7BDF18C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2" name="Text Box 2" descr="Property of ReMark International B.V. Internal Content. For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595784" w14:textId="2A7F2D82" w:rsidR="00007525" w:rsidRPr="00007525" w:rsidRDefault="00007525" w:rsidP="0000752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0752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Property of ReMark International B.V. Internal Content. For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3974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roperty of ReMark International B.V. Internal Content. For Internal Use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" filled="f" stroked="f">
              <v:fill o:detectmouseclick="t"/>
              <v:textbox style="mso-fit-shape-to-text:t" inset="0,0,0,15pt">
                <w:txbxContent>
                  <w:p w14:paraId="1C595784" w14:textId="2A7F2D82" w:rsidR="00007525" w:rsidRPr="00007525" w:rsidRDefault="00007525" w:rsidP="0000752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0752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Property of ReMark International B.V. Internal Content. For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0458E" w14:textId="194D6C52" w:rsidR="00007525" w:rsidRDefault="0000752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A413AD7" wp14:editId="7C9C0ABE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3" name="Text Box 3" descr="Property of ReMark International B.V. Internal Content. For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7F0E2F" w14:textId="335015F7" w:rsidR="00007525" w:rsidRPr="00007525" w:rsidRDefault="00007525" w:rsidP="0000752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0752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Property of ReMark International B.V. Internal Content. For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413AD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roperty of ReMark International B.V. Internal Content. For Internal Use Only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" filled="f" stroked="f">
              <v:fill o:detectmouseclick="t"/>
              <v:textbox style="mso-fit-shape-to-text:t" inset="0,0,0,15pt">
                <w:txbxContent>
                  <w:p w14:paraId="667F0E2F" w14:textId="335015F7" w:rsidR="00007525" w:rsidRPr="00007525" w:rsidRDefault="00007525" w:rsidP="0000752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0752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Property of ReMark International B.V. Internal Content. For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B6C7C" w14:textId="41C058D0" w:rsidR="00007525" w:rsidRDefault="0000752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B1C05CC" wp14:editId="3948CFA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1" name="Text Box 1" descr="Property of ReMark International B.V. Internal Content. For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F9BD53" w14:textId="63E0DA1D" w:rsidR="00007525" w:rsidRPr="00007525" w:rsidRDefault="00007525" w:rsidP="0000752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0752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Property of ReMark International B.V. Internal Content. For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1C05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roperty of ReMark International B.V. Internal Content. For Internal Use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" filled="f" stroked="f">
              <v:fill o:detectmouseclick="t"/>
              <v:textbox style="mso-fit-shape-to-text:t" inset="0,0,0,15pt">
                <w:txbxContent>
                  <w:p w14:paraId="0CF9BD53" w14:textId="63E0DA1D" w:rsidR="00007525" w:rsidRPr="00007525" w:rsidRDefault="00007525" w:rsidP="0000752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0752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Property of ReMark International B.V. Internal Content. For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2DD85" w14:textId="77777777" w:rsidR="003705AD" w:rsidRDefault="003705AD" w:rsidP="00007525">
      <w:r>
        <w:separator/>
      </w:r>
    </w:p>
  </w:footnote>
  <w:footnote w:type="continuationSeparator" w:id="0">
    <w:p w14:paraId="72BBBF03" w14:textId="77777777" w:rsidR="003705AD" w:rsidRDefault="003705AD" w:rsidP="00007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247AC"/>
    <w:multiLevelType w:val="hybridMultilevel"/>
    <w:tmpl w:val="2C1EE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A4987"/>
    <w:multiLevelType w:val="hybridMultilevel"/>
    <w:tmpl w:val="FD30A59E"/>
    <w:lvl w:ilvl="0" w:tplc="70AE21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585675">
    <w:abstractNumId w:val="0"/>
  </w:num>
  <w:num w:numId="2" w16cid:durableId="779955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25"/>
    <w:rsid w:val="00007525"/>
    <w:rsid w:val="00052D64"/>
    <w:rsid w:val="00056E3E"/>
    <w:rsid w:val="000D0F6C"/>
    <w:rsid w:val="000D4BD2"/>
    <w:rsid w:val="000F7E85"/>
    <w:rsid w:val="0010746A"/>
    <w:rsid w:val="002E67C1"/>
    <w:rsid w:val="00343A30"/>
    <w:rsid w:val="00363F31"/>
    <w:rsid w:val="003705AD"/>
    <w:rsid w:val="003A6960"/>
    <w:rsid w:val="003F2521"/>
    <w:rsid w:val="00424C76"/>
    <w:rsid w:val="00443E8D"/>
    <w:rsid w:val="00480D34"/>
    <w:rsid w:val="004913EB"/>
    <w:rsid w:val="0049324B"/>
    <w:rsid w:val="004A32CE"/>
    <w:rsid w:val="004A728C"/>
    <w:rsid w:val="004C1F59"/>
    <w:rsid w:val="004E1035"/>
    <w:rsid w:val="00523E9E"/>
    <w:rsid w:val="00541166"/>
    <w:rsid w:val="00553659"/>
    <w:rsid w:val="00574652"/>
    <w:rsid w:val="005E2AF6"/>
    <w:rsid w:val="006153CC"/>
    <w:rsid w:val="006320AC"/>
    <w:rsid w:val="00643B49"/>
    <w:rsid w:val="006A4ED6"/>
    <w:rsid w:val="006B2C7F"/>
    <w:rsid w:val="006D7368"/>
    <w:rsid w:val="00733511"/>
    <w:rsid w:val="00737B7B"/>
    <w:rsid w:val="007737C5"/>
    <w:rsid w:val="007778EE"/>
    <w:rsid w:val="00794E4A"/>
    <w:rsid w:val="007F1975"/>
    <w:rsid w:val="007F6DA0"/>
    <w:rsid w:val="00823A3C"/>
    <w:rsid w:val="008271D5"/>
    <w:rsid w:val="008327F2"/>
    <w:rsid w:val="00850F21"/>
    <w:rsid w:val="008F2733"/>
    <w:rsid w:val="008F2E7F"/>
    <w:rsid w:val="009B2975"/>
    <w:rsid w:val="009C7DD0"/>
    <w:rsid w:val="009F17DA"/>
    <w:rsid w:val="00A81097"/>
    <w:rsid w:val="00A962E4"/>
    <w:rsid w:val="00B44302"/>
    <w:rsid w:val="00B706B8"/>
    <w:rsid w:val="00B8770C"/>
    <w:rsid w:val="00BB2813"/>
    <w:rsid w:val="00BD0EB0"/>
    <w:rsid w:val="00C23993"/>
    <w:rsid w:val="00CC6D61"/>
    <w:rsid w:val="00CD1B8E"/>
    <w:rsid w:val="00CE773D"/>
    <w:rsid w:val="00D55598"/>
    <w:rsid w:val="00D56A01"/>
    <w:rsid w:val="00D86716"/>
    <w:rsid w:val="00EE71C2"/>
    <w:rsid w:val="00F11132"/>
    <w:rsid w:val="00F21AA6"/>
    <w:rsid w:val="00F55EFD"/>
    <w:rsid w:val="00F70EDC"/>
    <w:rsid w:val="00F8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770CF"/>
  <w15:chartTrackingRefBased/>
  <w15:docId w15:val="{0E0505C2-8448-5C47-AA7A-0B3D6C0E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075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525"/>
  </w:style>
  <w:style w:type="paragraph" w:styleId="ListParagraph">
    <w:name w:val="List Paragraph"/>
    <w:basedOn w:val="Normal"/>
    <w:uiPriority w:val="34"/>
    <w:qFormat/>
    <w:rsid w:val="00BD0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Lynch</dc:creator>
  <cp:keywords/>
  <dc:description/>
  <cp:lastModifiedBy>James Lynch</cp:lastModifiedBy>
  <cp:revision>3</cp:revision>
  <dcterms:created xsi:type="dcterms:W3CDTF">2023-03-28T17:14:00Z</dcterms:created>
  <dcterms:modified xsi:type="dcterms:W3CDTF">2023-03-28T17:14:00Z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Property of ReMark International B.V. Internal Content. For Internal Use Only</vt:lpwstr>
  </property>
  <property fmtid="{D5CDD505-2E9C-101B-9397-08002B2CF9AE}" pid="5" name="MSIP_Label_20fb8304-1183-4835-b9d5-940157690cb7_Enabled">
    <vt:lpwstr>true</vt:lpwstr>
  </property>
  <property fmtid="{D5CDD505-2E9C-101B-9397-08002B2CF9AE}" pid="6" name="MSIP_Label_20fb8304-1183-4835-b9d5-940157690cb7_SetDate">
    <vt:lpwstr>2023-03-28T13:39:11Z</vt:lpwstr>
  </property>
  <property fmtid="{D5CDD505-2E9C-101B-9397-08002B2CF9AE}" pid="7" name="MSIP_Label_20fb8304-1183-4835-b9d5-940157690cb7_Method">
    <vt:lpwstr>Privileged</vt:lpwstr>
  </property>
  <property fmtid="{D5CDD505-2E9C-101B-9397-08002B2CF9AE}" pid="8" name="MSIP_Label_20fb8304-1183-4835-b9d5-940157690cb7_Name">
    <vt:lpwstr>Internal</vt:lpwstr>
  </property>
  <property fmtid="{D5CDD505-2E9C-101B-9397-08002B2CF9AE}" pid="9" name="MSIP_Label_20fb8304-1183-4835-b9d5-940157690cb7_SiteId">
    <vt:lpwstr>2051e974-c173-464e-a89b-58fb2ffcae12</vt:lpwstr>
  </property>
  <property fmtid="{D5CDD505-2E9C-101B-9397-08002B2CF9AE}" pid="10" name="MSIP_Label_20fb8304-1183-4835-b9d5-940157690cb7_ActionId">
    <vt:lpwstr>9e3b4b00-ae26-4008-90a0-d4b29cab8207</vt:lpwstr>
  </property>
  <property fmtid="{D5CDD505-2E9C-101B-9397-08002B2CF9AE}" pid="11" name="MSIP_Label_20fb8304-1183-4835-b9d5-940157690cb7_ContentBits">
    <vt:lpwstr>2</vt:lpwstr>
  </property>
</Properties>
</file>