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bookmarkStart w:id="0" w:name="_Hlk159416126"/>
            <w:bookmarkEnd w:id="0"/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Migració de </w:t>
            </w:r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P.X2.BCN.TI.032.005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0B406051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  <w:r w:rsidRPr="002B2253">
              <w:rPr>
                <w:sz w:val="22"/>
                <w:szCs w:val="22"/>
                <w:lang w:val="es-ES"/>
              </w:rPr>
              <w:t xml:space="preserve"> to Odoo</w:t>
            </w:r>
            <w:r w:rsidR="009F4E08">
              <w:rPr>
                <w:sz w:val="22"/>
                <w:szCs w:val="22"/>
                <w:lang w:val="es-ES"/>
              </w:rPr>
              <w:t xml:space="preserve">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A5A5C78" w14:textId="77777777" w:rsidR="003D5923" w:rsidRDefault="003D5923">
      <w:pPr>
        <w:jc w:val="left"/>
        <w:rPr>
          <w:sz w:val="16"/>
          <w:szCs w:val="16"/>
        </w:rPr>
      </w:pPr>
    </w:p>
    <w:p w14:paraId="4797E701" w14:textId="4CEA6A40" w:rsidR="002C6DDB" w:rsidRPr="002B2253" w:rsidRDefault="00F83526" w:rsidP="0085280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078EEA6C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</w:t>
      </w:r>
      <w:r w:rsidR="009F4E08">
        <w:rPr>
          <w:rFonts w:ascii="Arial" w:hAnsi="Arial" w:cs="Arial"/>
          <w:lang w:val="es-ES"/>
        </w:rPr>
        <w:t>aStore.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1689D7C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Estas funcionalidades se engloban en una App llamada “</w:t>
      </w:r>
      <w:r w:rsidR="009F4E08">
        <w:rPr>
          <w:rFonts w:ascii="Arial" w:hAnsi="Arial" w:cs="Arial"/>
          <w:lang w:val="es-ES"/>
        </w:rPr>
        <w:t>aStore</w:t>
      </w:r>
      <w:r>
        <w:rPr>
          <w:rFonts w:ascii="Arial" w:hAnsi="Arial" w:cs="Arial"/>
          <w:lang w:val="es-ES"/>
        </w:rPr>
        <w:t>”, lo que permitirá incorporarlas no únicamente para clientes XSinfo,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944E917" w14:textId="77777777" w:rsidR="006102CF" w:rsidRDefault="001F2499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Operativa</w:t>
      </w:r>
      <w:r w:rsidR="009F4E08">
        <w:rPr>
          <w:rFonts w:ascii="Arial" w:hAnsi="Arial" w:cs="Arial"/>
          <w:lang w:val="es-ES"/>
        </w:rPr>
        <w:t xml:space="preserve"> de TPV</w:t>
      </w:r>
      <w:r w:rsidR="00863F78">
        <w:rPr>
          <w:rFonts w:ascii="Arial" w:hAnsi="Arial" w:cs="Arial"/>
          <w:lang w:val="es-ES"/>
        </w:rPr>
        <w:t>:</w:t>
      </w:r>
    </w:p>
    <w:p w14:paraId="15DB150C" w14:textId="77777777" w:rsidR="006102CF" w:rsidRDefault="00863F78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Presupuestos</w:t>
      </w:r>
    </w:p>
    <w:p w14:paraId="04993D21" w14:textId="50D277BB" w:rsidR="006102CF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</w:t>
      </w:r>
      <w:r w:rsidR="00863F78">
        <w:rPr>
          <w:rFonts w:ascii="Arial" w:hAnsi="Arial" w:cs="Arial"/>
          <w:lang w:val="es-ES"/>
        </w:rPr>
        <w:t>edidos</w:t>
      </w:r>
    </w:p>
    <w:p w14:paraId="2FADED2E" w14:textId="77777777" w:rsidR="006102CF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="00863F78">
        <w:rPr>
          <w:rFonts w:ascii="Arial" w:hAnsi="Arial" w:cs="Arial"/>
          <w:lang w:val="es-ES"/>
        </w:rPr>
        <w:t>lbaranes</w:t>
      </w:r>
    </w:p>
    <w:p w14:paraId="1F11904F" w14:textId="7ABA781A" w:rsidR="006132B4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</w:t>
      </w:r>
      <w:r w:rsidR="00863F78">
        <w:rPr>
          <w:rFonts w:ascii="Arial" w:hAnsi="Arial" w:cs="Arial"/>
          <w:lang w:val="es-ES"/>
        </w:rPr>
        <w:t>acturas</w:t>
      </w:r>
    </w:p>
    <w:p w14:paraId="3C4CDEB4" w14:textId="77777777" w:rsidR="00DA20E3" w:rsidRDefault="00DA20E3" w:rsidP="00DA20E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1E704AB" w14:textId="77B6A38F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</w:t>
      </w:r>
      <w:r w:rsidR="00DA20E3">
        <w:rPr>
          <w:rFonts w:ascii="Arial" w:hAnsi="Arial" w:cs="Arial"/>
          <w:lang w:val="es-ES"/>
        </w:rPr>
        <w:t>s</w:t>
      </w:r>
      <w:r w:rsidR="005C33AF">
        <w:rPr>
          <w:rFonts w:ascii="Arial" w:hAnsi="Arial" w:cs="Arial"/>
          <w:lang w:val="es-ES"/>
        </w:rPr>
        <w:t xml:space="preserve"> y s</w:t>
      </w:r>
      <w:r>
        <w:rPr>
          <w:rFonts w:ascii="Arial" w:hAnsi="Arial" w:cs="Arial"/>
          <w:lang w:val="es-ES"/>
        </w:rPr>
        <w:t>alida</w:t>
      </w:r>
      <w:r w:rsidR="00DA20E3">
        <w:rPr>
          <w:rFonts w:ascii="Arial" w:hAnsi="Arial" w:cs="Arial"/>
          <w:lang w:val="es-ES"/>
        </w:rPr>
        <w:t>s</w:t>
      </w:r>
      <w:r>
        <w:rPr>
          <w:rFonts w:ascii="Arial" w:hAnsi="Arial" w:cs="Arial"/>
          <w:lang w:val="es-ES"/>
        </w:rPr>
        <w:t xml:space="preserve"> de </w:t>
      </w:r>
      <w:r w:rsidR="00DA20E3">
        <w:rPr>
          <w:rFonts w:ascii="Arial" w:hAnsi="Arial" w:cs="Arial"/>
          <w:lang w:val="es-ES"/>
        </w:rPr>
        <w:t>efectivo</w:t>
      </w:r>
      <w:r>
        <w:rPr>
          <w:rFonts w:ascii="Arial" w:hAnsi="Arial" w:cs="Arial"/>
          <w:lang w:val="es-ES"/>
        </w:rPr>
        <w:t xml:space="preserve"> de TPV</w:t>
      </w:r>
    </w:p>
    <w:p w14:paraId="27A16DAF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5B2BBC01" w14:textId="25CC45E4" w:rsidR="00525545" w:rsidRDefault="00525545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</w:t>
      </w:r>
      <w:r w:rsidR="001C13F9">
        <w:rPr>
          <w:rFonts w:ascii="Arial" w:hAnsi="Arial" w:cs="Arial"/>
          <w:lang w:val="es-ES"/>
        </w:rPr>
        <w:t xml:space="preserve"> de fa</w:t>
      </w:r>
      <w:r w:rsidR="00823EC1">
        <w:rPr>
          <w:rFonts w:ascii="Arial" w:hAnsi="Arial" w:cs="Arial"/>
          <w:lang w:val="es-ES"/>
        </w:rPr>
        <w:t>ctura</w:t>
      </w:r>
      <w:r w:rsidR="00F10C83">
        <w:rPr>
          <w:rFonts w:ascii="Arial" w:hAnsi="Arial" w:cs="Arial"/>
          <w:lang w:val="es-ES"/>
        </w:rPr>
        <w:t>s</w:t>
      </w:r>
    </w:p>
    <w:p w14:paraId="3412916F" w14:textId="77777777" w:rsidR="005C33AF" w:rsidRDefault="005C33AF" w:rsidP="005C33AF">
      <w:pPr>
        <w:pStyle w:val="Prrafodelista"/>
        <w:rPr>
          <w:rFonts w:cs="Arial"/>
        </w:rPr>
      </w:pPr>
    </w:p>
    <w:p w14:paraId="476224F8" w14:textId="5751145C" w:rsidR="005C33AF" w:rsidRDefault="005C33AF" w:rsidP="005C33A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Operativa de </w:t>
      </w:r>
      <w:r w:rsidR="00F817F2">
        <w:rPr>
          <w:rFonts w:ascii="Arial" w:hAnsi="Arial" w:cs="Arial"/>
          <w:lang w:val="es-ES"/>
        </w:rPr>
        <w:t>arqueo de caja</w:t>
      </w:r>
    </w:p>
    <w:p w14:paraId="56C7D107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0FE21633" w14:textId="1DF53887" w:rsidR="00B15B08" w:rsidRDefault="00E408D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Compatibilidad con </w:t>
      </w:r>
      <w:r w:rsidR="00FC46DF">
        <w:rPr>
          <w:rFonts w:ascii="Arial" w:hAnsi="Arial" w:cs="Arial"/>
          <w:lang w:val="es-ES"/>
        </w:rPr>
        <w:t>p</w:t>
      </w:r>
      <w:r w:rsidR="00B15B08">
        <w:rPr>
          <w:rFonts w:ascii="Arial" w:hAnsi="Arial" w:cs="Arial"/>
          <w:lang w:val="es-ES"/>
        </w:rPr>
        <w:t>rocesos de Odoo estándar</w:t>
      </w:r>
      <w:r w:rsidR="00FC46DF">
        <w:rPr>
          <w:rFonts w:ascii="Arial" w:hAnsi="Arial" w:cs="Arial"/>
          <w:lang w:val="es-ES"/>
        </w:rPr>
        <w:t>, tales como:</w:t>
      </w:r>
    </w:p>
    <w:p w14:paraId="693D5660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46189ADD" w14:textId="6AA2FF42" w:rsidR="00B15B08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anticipado</w:t>
      </w:r>
    </w:p>
    <w:p w14:paraId="43F36173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249D1962" w14:textId="75249152" w:rsidR="00B15B08" w:rsidRPr="002B2253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 cuenta</w:t>
      </w:r>
    </w:p>
    <w:p w14:paraId="69A7A721" w14:textId="77777777" w:rsidR="001403DA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F51528A" w14:textId="77777777" w:rsidR="00671E2F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23B55AC1" w14:textId="7FDCEB58" w:rsidR="00671E2F" w:rsidRDefault="00DA20E3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</w:t>
      </w:r>
      <w:r w:rsidR="006102CF"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>pp es</w:t>
      </w:r>
      <w:r w:rsidR="00671E2F">
        <w:rPr>
          <w:rFonts w:ascii="Arial" w:hAnsi="Arial" w:cs="Arial"/>
          <w:lang w:val="es-ES"/>
        </w:rPr>
        <w:t xml:space="preserve"> multiidioma</w:t>
      </w:r>
      <w:r>
        <w:rPr>
          <w:rFonts w:ascii="Arial" w:hAnsi="Arial" w:cs="Arial"/>
          <w:lang w:val="es-ES"/>
        </w:rPr>
        <w:t xml:space="preserve"> y la presente</w:t>
      </w:r>
      <w:r w:rsidR="00671E2F">
        <w:rPr>
          <w:rFonts w:ascii="Arial" w:hAnsi="Arial" w:cs="Arial"/>
          <w:lang w:val="es-ES"/>
        </w:rPr>
        <w:t xml:space="preserve"> documentación se ha realizado con el idioma del usuario configurado en </w:t>
      </w:r>
      <w:r w:rsidR="00E4697A">
        <w:rPr>
          <w:rFonts w:ascii="Arial" w:hAnsi="Arial" w:cs="Arial"/>
          <w:lang w:val="es-ES"/>
        </w:rPr>
        <w:t>español</w:t>
      </w:r>
      <w:r w:rsidR="00671E2F">
        <w:rPr>
          <w:rFonts w:ascii="Arial" w:hAnsi="Arial" w:cs="Arial"/>
          <w:lang w:val="es-ES"/>
        </w:rPr>
        <w:t xml:space="preserve"> de España.</w:t>
      </w:r>
    </w:p>
    <w:p w14:paraId="65CE3B6C" w14:textId="77777777" w:rsidR="00A37933" w:rsidRPr="002B2253" w:rsidRDefault="00A37933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3473337F" w14:textId="43E67042" w:rsidR="0085280F" w:rsidRDefault="0085280F" w:rsidP="0085280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CONFIGURACIÓN DE LA APP</w:t>
      </w:r>
    </w:p>
    <w:p w14:paraId="1AD9E6AD" w14:textId="77777777" w:rsidR="0085280F" w:rsidRDefault="0085280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63A9D23" w14:textId="6BA92494" w:rsidR="0085280F" w:rsidRDefault="0085280F" w:rsidP="0085280F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Previamente al uso de la App es necesario realizar una serie de configuraciones. Estas se describen a continuación.</w:t>
      </w:r>
    </w:p>
    <w:p w14:paraId="1D483589" w14:textId="77777777" w:rsidR="0085280F" w:rsidRDefault="0085280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AD32CC4" w14:textId="0A6A4E39" w:rsidR="00671E2F" w:rsidRDefault="00E4697A" w:rsidP="0085280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PARAMETRIZACIÓN GENERAL</w:t>
      </w:r>
    </w:p>
    <w:p w14:paraId="74B26BE1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C1D0AAD" w14:textId="77777777" w:rsidR="00671E2F" w:rsidRPr="002B2253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A1D9655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623BFF" w14:textId="2CD08426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Este apartado explica las diferentes parametrizaciones generales que se puede</w:t>
      </w:r>
      <w:r w:rsidR="00FD61C4">
        <w:rPr>
          <w:rFonts w:ascii="Arial" w:hAnsi="Arial" w:cs="Arial"/>
          <w:lang w:val="es-ES"/>
        </w:rPr>
        <w:t>n</w:t>
      </w:r>
      <w:r w:rsidRPr="00671E2F">
        <w:rPr>
          <w:rFonts w:ascii="Arial" w:hAnsi="Arial" w:cs="Arial"/>
          <w:lang w:val="es-ES"/>
        </w:rPr>
        <w:t xml:space="preserve"> realizar en </w:t>
      </w:r>
      <w:r w:rsidR="00747547">
        <w:rPr>
          <w:rFonts w:ascii="Arial" w:hAnsi="Arial" w:cs="Arial"/>
          <w:lang w:val="es-ES"/>
        </w:rPr>
        <w:t>la app aStore y que aplican al comportamiento del misma</w:t>
      </w:r>
      <w:r w:rsidRPr="00671E2F">
        <w:rPr>
          <w:rFonts w:ascii="Arial" w:hAnsi="Arial" w:cs="Arial"/>
          <w:lang w:val="es-ES"/>
        </w:rPr>
        <w:t>.</w:t>
      </w:r>
    </w:p>
    <w:p w14:paraId="15877F61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6F01C11F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7EBB6564" w14:textId="17E81BF4" w:rsidR="00671E2F" w:rsidRDefault="00E4697A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9A9C53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1EFFBF9" w14:textId="213B3270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acceder a las parametrizaciones</w:t>
      </w:r>
      <w:r w:rsidR="00FD61C4">
        <w:rPr>
          <w:rFonts w:ascii="Arial" w:hAnsi="Arial" w:cs="Arial"/>
          <w:lang w:val="es-ES"/>
        </w:rPr>
        <w:t>, estas</w:t>
      </w:r>
      <w:r>
        <w:rPr>
          <w:rFonts w:ascii="Arial" w:hAnsi="Arial" w:cs="Arial"/>
          <w:lang w:val="es-ES"/>
        </w:rPr>
        <w:t xml:space="preserve"> se puede</w:t>
      </w:r>
      <w:r w:rsidR="00FD61C4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 realizar</w:t>
      </w:r>
      <w:r w:rsidR="00747547">
        <w:rPr>
          <w:rFonts w:ascii="Arial" w:hAnsi="Arial" w:cs="Arial"/>
          <w:lang w:val="es-ES"/>
        </w:rPr>
        <w:t xml:space="preserve"> </w:t>
      </w:r>
      <w:r w:rsidR="007D5B16">
        <w:rPr>
          <w:rFonts w:ascii="Arial" w:hAnsi="Arial" w:cs="Arial"/>
          <w:lang w:val="es-ES"/>
        </w:rPr>
        <w:t>indistintamente</w:t>
      </w:r>
      <w:r>
        <w:rPr>
          <w:rFonts w:ascii="Arial" w:hAnsi="Arial" w:cs="Arial"/>
          <w:lang w:val="es-ES"/>
        </w:rPr>
        <w:t xml:space="preserve"> a</w:t>
      </w:r>
      <w:r w:rsidR="00797368">
        <w:rPr>
          <w:rFonts w:ascii="Arial" w:hAnsi="Arial" w:cs="Arial"/>
          <w:lang w:val="es-ES"/>
        </w:rPr>
        <w:t>ccediendo a</w:t>
      </w:r>
      <w:r>
        <w:rPr>
          <w:rFonts w:ascii="Arial" w:hAnsi="Arial" w:cs="Arial"/>
          <w:lang w:val="es-ES"/>
        </w:rPr>
        <w:t>:</w:t>
      </w:r>
    </w:p>
    <w:p w14:paraId="5EA25D3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15DE038F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Ajustes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aStore</w:t>
      </w:r>
    </w:p>
    <w:p w14:paraId="013B47DD" w14:textId="6D5B590B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aStore </w:t>
      </w:r>
      <w:r w:rsidRPr="00671E2F">
        <w:rPr>
          <w:rFonts w:ascii="Arial" w:hAnsi="Arial" w:cs="Arial"/>
          <w:lang w:val="es-ES"/>
        </w:rPr>
        <w:sym w:font="Wingdings" w:char="F0E0"/>
      </w:r>
      <w:r w:rsidR="002C73F2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Configuración </w:t>
      </w:r>
      <w:r w:rsidRPr="00671E2F">
        <w:rPr>
          <w:rFonts w:ascii="Arial" w:hAnsi="Arial" w:cs="Arial"/>
          <w:lang w:val="es-ES"/>
        </w:rPr>
        <w:sym w:font="Wingdings" w:char="F0E0"/>
      </w:r>
      <w:r w:rsidR="009F7BC1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Ajustes</w:t>
      </w:r>
    </w:p>
    <w:p w14:paraId="5A40A4A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7CF888EE" w14:textId="44E1B7A6" w:rsidR="000242F1" w:rsidRPr="00B94BEB" w:rsidRDefault="007C6755" w:rsidP="00B6492E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24F3BF7" wp14:editId="203786FA">
            <wp:extent cx="6172200" cy="2428240"/>
            <wp:effectExtent l="0" t="0" r="0" b="0"/>
            <wp:docPr id="15846729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29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AD6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6AA13A0" w14:textId="54D6C3A1" w:rsidR="000242F1" w:rsidRPr="000242F1" w:rsidRDefault="00851D19" w:rsidP="00671E2F">
      <w:pPr>
        <w:pStyle w:val="Textnormal"/>
        <w:jc w:val="both"/>
        <w:rPr>
          <w:rFonts w:ascii="Arial" w:hAnsi="Arial" w:cs="Arial"/>
          <w:lang w:val="es-ES"/>
        </w:rPr>
      </w:pPr>
      <w:r w:rsidRPr="005E5CF3">
        <w:rPr>
          <w:rFonts w:ascii="Arial" w:hAnsi="Arial" w:cs="Arial"/>
          <w:b/>
          <w:bCs/>
          <w:lang w:val="es-ES"/>
        </w:rPr>
        <w:t>Parámetros</w:t>
      </w:r>
      <w:r w:rsidRPr="000242F1">
        <w:rPr>
          <w:rFonts w:ascii="Arial" w:hAnsi="Arial" w:cs="Arial"/>
          <w:lang w:val="es-ES"/>
        </w:rPr>
        <w:t>:</w:t>
      </w:r>
    </w:p>
    <w:p w14:paraId="2F790E67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03F3340" w14:textId="77777777" w:rsidR="004245AE" w:rsidRDefault="00671E2F" w:rsidP="004245A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Contabilidad</w:t>
      </w:r>
      <w:r w:rsidR="00187733">
        <w:rPr>
          <w:rFonts w:ascii="Arial" w:hAnsi="Arial" w:cs="Arial"/>
          <w:lang w:val="es-ES"/>
        </w:rPr>
        <w:t>:</w:t>
      </w:r>
    </w:p>
    <w:p w14:paraId="0E20A811" w14:textId="77777777" w:rsidR="005E5CF3" w:rsidRDefault="005E5CF3" w:rsidP="005E5CF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49E62DF" w14:textId="104780E1" w:rsidR="00671E2F" w:rsidRDefault="00671E2F" w:rsidP="009A0BAA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27325B">
        <w:rPr>
          <w:rFonts w:ascii="Arial" w:hAnsi="Arial" w:cs="Arial"/>
          <w:b/>
          <w:bCs/>
          <w:lang w:val="es-ES"/>
        </w:rPr>
        <w:t>Creación asiento definitivo</w:t>
      </w:r>
      <w:r w:rsidRPr="001C1B92">
        <w:rPr>
          <w:rFonts w:ascii="Arial" w:hAnsi="Arial" w:cs="Arial"/>
          <w:lang w:val="es-ES"/>
        </w:rPr>
        <w:t xml:space="preserve">: </w:t>
      </w:r>
      <w:r w:rsidR="004245AE" w:rsidRPr="001C1B92">
        <w:rPr>
          <w:rFonts w:ascii="Arial" w:hAnsi="Arial" w:cs="Arial"/>
          <w:lang w:val="es-ES"/>
        </w:rPr>
        <w:t xml:space="preserve">Los asientos contables generados por el TPV son los correspondientes al </w:t>
      </w:r>
      <w:r w:rsidR="00374BD2">
        <w:rPr>
          <w:rFonts w:ascii="Arial" w:hAnsi="Arial" w:cs="Arial"/>
          <w:lang w:val="es-ES"/>
        </w:rPr>
        <w:t>Arqueo</w:t>
      </w:r>
      <w:r w:rsidR="004245AE" w:rsidRPr="001C1B92">
        <w:rPr>
          <w:rFonts w:ascii="Arial" w:hAnsi="Arial" w:cs="Arial"/>
          <w:lang w:val="es-ES"/>
        </w:rPr>
        <w:t xml:space="preserve"> de caja y a los movimientos de Entrada</w:t>
      </w:r>
      <w:r w:rsidR="00374BD2">
        <w:rPr>
          <w:rFonts w:ascii="Arial" w:hAnsi="Arial" w:cs="Arial"/>
          <w:lang w:val="es-ES"/>
        </w:rPr>
        <w:t xml:space="preserve"> y s</w:t>
      </w:r>
      <w:r w:rsidR="004245AE" w:rsidRPr="001C1B92">
        <w:rPr>
          <w:rFonts w:ascii="Arial" w:hAnsi="Arial" w:cs="Arial"/>
          <w:lang w:val="es-ES"/>
        </w:rPr>
        <w:t>alida de efectivo</w:t>
      </w:r>
      <w:r w:rsidR="00374BD2">
        <w:rPr>
          <w:rFonts w:ascii="Arial" w:hAnsi="Arial" w:cs="Arial"/>
          <w:lang w:val="es-ES"/>
        </w:rPr>
        <w:t xml:space="preserve">. </w:t>
      </w:r>
      <w:r w:rsidR="001C1B92">
        <w:rPr>
          <w:rFonts w:ascii="Arial" w:hAnsi="Arial" w:cs="Arial"/>
          <w:lang w:val="es-ES"/>
        </w:rPr>
        <w:t>E</w:t>
      </w:r>
      <w:r w:rsidRPr="001C1B92">
        <w:rPr>
          <w:rFonts w:ascii="Arial" w:hAnsi="Arial" w:cs="Arial"/>
          <w:lang w:val="es-ES"/>
        </w:rPr>
        <w:t>n el caso de marcar esta opción</w:t>
      </w:r>
      <w:r w:rsidR="00550A8E" w:rsidRPr="001C1B92">
        <w:rPr>
          <w:rFonts w:ascii="Arial" w:hAnsi="Arial" w:cs="Arial"/>
          <w:lang w:val="es-ES"/>
        </w:rPr>
        <w:t>,</w:t>
      </w:r>
      <w:r w:rsidRPr="001C1B92">
        <w:rPr>
          <w:rFonts w:ascii="Arial" w:hAnsi="Arial" w:cs="Arial"/>
          <w:lang w:val="es-ES"/>
        </w:rPr>
        <w:t xml:space="preserve"> los asientos creados en el </w:t>
      </w:r>
      <w:r w:rsidR="00B15561" w:rsidRPr="001C1B92">
        <w:rPr>
          <w:rFonts w:ascii="Arial" w:hAnsi="Arial" w:cs="Arial"/>
          <w:lang w:val="es-ES"/>
        </w:rPr>
        <w:t>TPV</w:t>
      </w:r>
      <w:r w:rsidRPr="001C1B92">
        <w:rPr>
          <w:rFonts w:ascii="Arial" w:hAnsi="Arial" w:cs="Arial"/>
          <w:lang w:val="es-ES"/>
        </w:rPr>
        <w:t xml:space="preserve"> se </w:t>
      </w:r>
      <w:r w:rsidR="00B4471D" w:rsidRPr="001C1B92">
        <w:rPr>
          <w:rFonts w:ascii="Arial" w:hAnsi="Arial" w:cs="Arial"/>
          <w:lang w:val="es-ES"/>
        </w:rPr>
        <w:t>publicarán</w:t>
      </w:r>
      <w:r w:rsidRPr="001C1B92">
        <w:rPr>
          <w:rFonts w:ascii="Arial" w:hAnsi="Arial" w:cs="Arial"/>
          <w:lang w:val="es-ES"/>
        </w:rPr>
        <w:t xml:space="preserve"> automáticamente </w:t>
      </w:r>
      <w:r w:rsidR="0078416C" w:rsidRPr="001C1B92">
        <w:rPr>
          <w:rFonts w:ascii="Arial" w:hAnsi="Arial" w:cs="Arial"/>
          <w:lang w:val="es-ES"/>
        </w:rPr>
        <w:t>en e</w:t>
      </w:r>
      <w:r w:rsidRPr="001C1B92">
        <w:rPr>
          <w:rFonts w:ascii="Arial" w:hAnsi="Arial" w:cs="Arial"/>
          <w:lang w:val="es-ES"/>
        </w:rPr>
        <w:t>l diario contable</w:t>
      </w:r>
      <w:r w:rsidR="00187733" w:rsidRPr="001C1B92">
        <w:rPr>
          <w:rFonts w:ascii="Arial" w:hAnsi="Arial" w:cs="Arial"/>
          <w:lang w:val="es-ES"/>
        </w:rPr>
        <w:t xml:space="preserve">. En caso contrario, </w:t>
      </w:r>
      <w:r w:rsidR="001C1B92">
        <w:rPr>
          <w:rFonts w:ascii="Arial" w:hAnsi="Arial" w:cs="Arial"/>
          <w:lang w:val="es-ES"/>
        </w:rPr>
        <w:t>los asientos quedarán en estado pendiente</w:t>
      </w:r>
      <w:r w:rsidR="00F85EA4">
        <w:rPr>
          <w:rFonts w:ascii="Arial" w:hAnsi="Arial" w:cs="Arial"/>
          <w:lang w:val="es-ES"/>
        </w:rPr>
        <w:t xml:space="preserve"> de contabilizar y</w:t>
      </w:r>
      <w:r w:rsidR="007356A7">
        <w:rPr>
          <w:rFonts w:ascii="Arial" w:hAnsi="Arial" w:cs="Arial"/>
          <w:lang w:val="es-ES"/>
        </w:rPr>
        <w:t xml:space="preserve"> manualmente</w:t>
      </w:r>
      <w:r w:rsidR="00F85EA4">
        <w:rPr>
          <w:rFonts w:ascii="Arial" w:hAnsi="Arial" w:cs="Arial"/>
          <w:lang w:val="es-ES"/>
        </w:rPr>
        <w:t xml:space="preserve"> se</w:t>
      </w:r>
      <w:r w:rsidR="001C1B92">
        <w:rPr>
          <w:rFonts w:ascii="Arial" w:hAnsi="Arial" w:cs="Arial"/>
          <w:lang w:val="es-ES"/>
        </w:rPr>
        <w:t xml:space="preserve"> </w:t>
      </w:r>
      <w:r w:rsidR="00187733" w:rsidRPr="001C1B92">
        <w:rPr>
          <w:rFonts w:ascii="Arial" w:hAnsi="Arial" w:cs="Arial"/>
          <w:lang w:val="es-ES"/>
        </w:rPr>
        <w:t>deber</w:t>
      </w:r>
      <w:r w:rsidR="0078416C" w:rsidRPr="001C1B92">
        <w:rPr>
          <w:rFonts w:ascii="Arial" w:hAnsi="Arial" w:cs="Arial"/>
          <w:lang w:val="es-ES"/>
        </w:rPr>
        <w:t xml:space="preserve">á realizar </w:t>
      </w:r>
      <w:r w:rsidR="00F85EA4">
        <w:rPr>
          <w:rFonts w:ascii="Arial" w:hAnsi="Arial" w:cs="Arial"/>
          <w:lang w:val="es-ES"/>
        </w:rPr>
        <w:t xml:space="preserve">el proceso de </w:t>
      </w:r>
      <w:r w:rsidR="0078416C" w:rsidRPr="001C1B92">
        <w:rPr>
          <w:rFonts w:ascii="Arial" w:hAnsi="Arial" w:cs="Arial"/>
          <w:lang w:val="es-ES"/>
        </w:rPr>
        <w:t xml:space="preserve">validación para su </w:t>
      </w:r>
      <w:r w:rsidR="007356A7">
        <w:rPr>
          <w:rFonts w:ascii="Arial" w:hAnsi="Arial" w:cs="Arial"/>
          <w:lang w:val="es-ES"/>
        </w:rPr>
        <w:t>r</w:t>
      </w:r>
      <w:r w:rsidR="0078416C" w:rsidRPr="001C1B92">
        <w:rPr>
          <w:rFonts w:ascii="Arial" w:hAnsi="Arial" w:cs="Arial"/>
          <w:lang w:val="es-ES"/>
        </w:rPr>
        <w:t>egistro contable.</w:t>
      </w:r>
    </w:p>
    <w:p w14:paraId="4A325FDC" w14:textId="77777777" w:rsidR="005E5CF3" w:rsidRPr="001C1B92" w:rsidRDefault="005E5CF3" w:rsidP="005E5CF3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7C4D8EBB" w14:textId="63BB5F2F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Ventas</w:t>
      </w:r>
      <w:r w:rsidR="000A3F48">
        <w:rPr>
          <w:rFonts w:ascii="Arial" w:hAnsi="Arial" w:cs="Arial"/>
          <w:lang w:val="es-ES"/>
        </w:rPr>
        <w:t>:</w:t>
      </w:r>
    </w:p>
    <w:p w14:paraId="661EE3E2" w14:textId="77777777" w:rsidR="005E5CF3" w:rsidRDefault="005E5CF3" w:rsidP="005E5CF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6FDF9F1E" w14:textId="1423A146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Importe máximo factura simplificada</w:t>
      </w:r>
      <w:r>
        <w:rPr>
          <w:rFonts w:ascii="Arial" w:hAnsi="Arial" w:cs="Arial"/>
          <w:lang w:val="es-ES"/>
        </w:rPr>
        <w:t>: es el importe máximo que se permite</w:t>
      </w:r>
      <w:r w:rsidR="009520B8">
        <w:rPr>
          <w:rFonts w:ascii="Arial" w:hAnsi="Arial" w:cs="Arial"/>
          <w:lang w:val="es-ES"/>
        </w:rPr>
        <w:t xml:space="preserve"> cuando se trabaja con clientes varios y se emite una factura simplificada</w:t>
      </w:r>
      <w:r w:rsidR="0000385F">
        <w:rPr>
          <w:rFonts w:ascii="Arial" w:hAnsi="Arial" w:cs="Arial"/>
          <w:lang w:val="es-ES"/>
        </w:rPr>
        <w:t>, sin identificar un cliente en concreto</w:t>
      </w:r>
      <w:r w:rsidR="009520B8">
        <w:rPr>
          <w:rFonts w:ascii="Arial" w:hAnsi="Arial" w:cs="Arial"/>
          <w:lang w:val="es-ES"/>
        </w:rPr>
        <w:t>.</w:t>
      </w:r>
    </w:p>
    <w:p w14:paraId="68B2ED39" w14:textId="77777777" w:rsidR="005E5CF3" w:rsidRDefault="005E5CF3" w:rsidP="005E5CF3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6D6925A2" w14:textId="38A82F9E" w:rsidR="00E4697A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Importe máximo efectivo</w:t>
      </w:r>
      <w:r>
        <w:rPr>
          <w:rFonts w:ascii="Arial" w:hAnsi="Arial" w:cs="Arial"/>
          <w:lang w:val="es-ES"/>
        </w:rPr>
        <w:t xml:space="preserve">: es el importe máximo permitido </w:t>
      </w:r>
      <w:r w:rsidR="000A3F48">
        <w:rPr>
          <w:rFonts w:ascii="Arial" w:hAnsi="Arial" w:cs="Arial"/>
          <w:lang w:val="es-ES"/>
        </w:rPr>
        <w:t>para un</w:t>
      </w:r>
      <w:r>
        <w:rPr>
          <w:rFonts w:ascii="Arial" w:hAnsi="Arial" w:cs="Arial"/>
          <w:lang w:val="es-ES"/>
        </w:rPr>
        <w:t xml:space="preserve"> </w:t>
      </w:r>
      <w:r w:rsidR="00851D19">
        <w:rPr>
          <w:rFonts w:ascii="Arial" w:hAnsi="Arial" w:cs="Arial"/>
          <w:lang w:val="es-ES"/>
        </w:rPr>
        <w:t>tipo</w:t>
      </w:r>
      <w:r w:rsidR="0000385F">
        <w:rPr>
          <w:rFonts w:ascii="Arial" w:hAnsi="Arial" w:cs="Arial"/>
          <w:lang w:val="es-ES"/>
        </w:rPr>
        <w:t xml:space="preserve"> de pago en</w:t>
      </w:r>
      <w:r>
        <w:rPr>
          <w:rFonts w:ascii="Arial" w:hAnsi="Arial" w:cs="Arial"/>
          <w:lang w:val="es-ES"/>
        </w:rPr>
        <w:t xml:space="preserve"> efectivo</w:t>
      </w:r>
    </w:p>
    <w:p w14:paraId="4486B83B" w14:textId="77777777" w:rsidR="005E5CF3" w:rsidRDefault="005E5CF3" w:rsidP="005E5CF3">
      <w:pPr>
        <w:pStyle w:val="Textnormal"/>
        <w:jc w:val="both"/>
        <w:rPr>
          <w:rFonts w:ascii="Arial" w:hAnsi="Arial" w:cs="Arial"/>
          <w:lang w:val="es-ES"/>
        </w:rPr>
      </w:pPr>
    </w:p>
    <w:p w14:paraId="5AA6BFC4" w14:textId="5A1DCB9A" w:rsidR="00671E2F" w:rsidRDefault="00E4697A" w:rsidP="001C1ACE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Cliente factura simplificada</w:t>
      </w:r>
      <w:r w:rsidRPr="00B9358C">
        <w:rPr>
          <w:rFonts w:ascii="Arial" w:hAnsi="Arial" w:cs="Arial"/>
          <w:lang w:val="es-ES"/>
        </w:rPr>
        <w:t xml:space="preserve">: es el cliente que se utilizará para </w:t>
      </w:r>
      <w:r w:rsidR="000A3F48" w:rsidRPr="00B9358C">
        <w:rPr>
          <w:rFonts w:ascii="Arial" w:hAnsi="Arial" w:cs="Arial"/>
          <w:lang w:val="es-ES"/>
        </w:rPr>
        <w:t>emitir</w:t>
      </w:r>
      <w:r w:rsidRPr="00B9358C">
        <w:rPr>
          <w:rFonts w:ascii="Arial" w:hAnsi="Arial" w:cs="Arial"/>
          <w:lang w:val="es-ES"/>
        </w:rPr>
        <w:t xml:space="preserve"> facturas simplificadas</w:t>
      </w:r>
      <w:r w:rsidR="00C64503" w:rsidRPr="00B9358C">
        <w:rPr>
          <w:rFonts w:ascii="Arial" w:hAnsi="Arial" w:cs="Arial"/>
          <w:lang w:val="es-ES"/>
        </w:rPr>
        <w:t>.</w:t>
      </w:r>
    </w:p>
    <w:p w14:paraId="687B9532" w14:textId="77777777" w:rsidR="007C6755" w:rsidRDefault="007C6755" w:rsidP="007C6755">
      <w:pPr>
        <w:pStyle w:val="Prrafodelista"/>
        <w:rPr>
          <w:rFonts w:cs="Arial"/>
        </w:rPr>
      </w:pPr>
    </w:p>
    <w:p w14:paraId="7407A019" w14:textId="170D5772" w:rsidR="007C6755" w:rsidRDefault="007C6755" w:rsidP="001C1ACE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C6755">
        <w:rPr>
          <w:rFonts w:ascii="Arial" w:hAnsi="Arial" w:cs="Arial"/>
          <w:b/>
          <w:bCs/>
          <w:lang w:val="es-ES"/>
        </w:rPr>
        <w:t>Botón de factura directa</w:t>
      </w:r>
      <w:r>
        <w:rPr>
          <w:rFonts w:ascii="Arial" w:hAnsi="Arial" w:cs="Arial"/>
          <w:lang w:val="es-ES"/>
        </w:rPr>
        <w:t>: habilita un botón en el pedido de ventas, para la gestión de los siguientes apartados, automáticamente:</w:t>
      </w:r>
    </w:p>
    <w:p w14:paraId="6C28E7D9" w14:textId="77777777" w:rsidR="007C6755" w:rsidRDefault="007C6755" w:rsidP="007C6755">
      <w:pPr>
        <w:pStyle w:val="Prrafodelista"/>
        <w:rPr>
          <w:rFonts w:cs="Arial"/>
        </w:rPr>
      </w:pPr>
    </w:p>
    <w:p w14:paraId="6F3C0216" w14:textId="3F4DB441" w:rsidR="007C6755" w:rsidRDefault="007C6755" w:rsidP="007C6755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Confirmación del pedido</w:t>
      </w:r>
    </w:p>
    <w:p w14:paraId="277027AC" w14:textId="4BEB7ED3" w:rsidR="007C6755" w:rsidRDefault="007C6755" w:rsidP="007C6755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Confirmación del albarán (con todas las cantidades del pedido)</w:t>
      </w:r>
    </w:p>
    <w:p w14:paraId="67DA8D1D" w14:textId="0F5BB311" w:rsidR="007C6755" w:rsidRDefault="007C6755" w:rsidP="007C6755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Creación y confirmación de la factura</w:t>
      </w:r>
    </w:p>
    <w:p w14:paraId="03809736" w14:textId="32583C23" w:rsidR="007C6755" w:rsidRDefault="007C6755" w:rsidP="007C6755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Abrir pantalla de pagos para el pago de la factura</w:t>
      </w:r>
    </w:p>
    <w:p w14:paraId="40980322" w14:textId="77777777" w:rsidR="007C6755" w:rsidRPr="00B9358C" w:rsidRDefault="007C6755" w:rsidP="007C6755">
      <w:pPr>
        <w:pStyle w:val="Textnormal"/>
        <w:jc w:val="both"/>
        <w:rPr>
          <w:rFonts w:ascii="Arial" w:hAnsi="Arial" w:cs="Arial"/>
          <w:lang w:val="es-ES"/>
        </w:rPr>
      </w:pPr>
    </w:p>
    <w:p w14:paraId="0617EBB1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39823E8A" w14:textId="427C3E68" w:rsidR="00D0246F" w:rsidRDefault="00D0246F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MÉTODOS DE PAGO</w:t>
      </w:r>
    </w:p>
    <w:p w14:paraId="33912836" w14:textId="77777777" w:rsidR="000965E5" w:rsidRDefault="000965E5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57D5A6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5028C8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6E91848" w14:textId="0C1CDF71" w:rsidR="00AF6EBE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AF6EBE">
        <w:rPr>
          <w:rFonts w:ascii="Arial" w:hAnsi="Arial" w:cs="Arial"/>
          <w:lang w:val="es-ES"/>
        </w:rPr>
        <w:t>expone</w:t>
      </w:r>
      <w:r>
        <w:rPr>
          <w:rFonts w:ascii="Arial" w:hAnsi="Arial" w:cs="Arial"/>
          <w:lang w:val="es-ES"/>
        </w:rPr>
        <w:t xml:space="preserve"> la configuración de los diferentes métodos de pago que se podrán utilizar en los TPV</w:t>
      </w:r>
      <w:r w:rsidR="001C13F9">
        <w:rPr>
          <w:rFonts w:ascii="Arial" w:hAnsi="Arial" w:cs="Arial"/>
          <w:lang w:val="es-ES"/>
        </w:rPr>
        <w:t xml:space="preserve"> para registrar el cobro de una factura</w:t>
      </w:r>
      <w:r>
        <w:rPr>
          <w:rFonts w:ascii="Arial" w:hAnsi="Arial" w:cs="Arial"/>
          <w:lang w:val="es-ES"/>
        </w:rPr>
        <w:t xml:space="preserve">. </w:t>
      </w:r>
    </w:p>
    <w:p w14:paraId="5D729CF1" w14:textId="77777777" w:rsidR="00AF6EBE" w:rsidRDefault="00AF6EBE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A7497B2" w14:textId="49436129" w:rsidR="000965E5" w:rsidRDefault="00AF6EBE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 una</w:t>
      </w:r>
      <w:r w:rsidR="000E40BF">
        <w:rPr>
          <w:rFonts w:ascii="Arial" w:hAnsi="Arial" w:cs="Arial"/>
          <w:lang w:val="es-ES"/>
        </w:rPr>
        <w:t xml:space="preserve"> primera</w:t>
      </w:r>
      <w:r>
        <w:rPr>
          <w:rFonts w:ascii="Arial" w:hAnsi="Arial" w:cs="Arial"/>
          <w:lang w:val="es-ES"/>
        </w:rPr>
        <w:t xml:space="preserve"> configuración g</w:t>
      </w:r>
      <w:r w:rsidR="000E40BF">
        <w:rPr>
          <w:rFonts w:ascii="Arial" w:hAnsi="Arial" w:cs="Arial"/>
          <w:lang w:val="es-ES"/>
        </w:rPr>
        <w:t>eneral, que posteriormente deberá ajustarse para cada TPV, permitiendo o no el uso de un determinado método de pago definid</w:t>
      </w:r>
      <w:r w:rsidR="00C13E3A">
        <w:rPr>
          <w:rFonts w:ascii="Arial" w:hAnsi="Arial" w:cs="Arial"/>
          <w:lang w:val="es-ES"/>
        </w:rPr>
        <w:t>o a nivel general para una determinada caja o TPV.</w:t>
      </w:r>
    </w:p>
    <w:p w14:paraId="06A2B272" w14:textId="77777777" w:rsidR="000E40BF" w:rsidRDefault="000E40BF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547E274" w14:textId="397C8615" w:rsidR="004577DA" w:rsidRDefault="004577DA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apartado se configura</w:t>
      </w:r>
      <w:r w:rsidR="00FA7FF5">
        <w:rPr>
          <w:rFonts w:ascii="Arial" w:hAnsi="Arial" w:cs="Arial"/>
          <w:lang w:val="es-ES"/>
        </w:rPr>
        <w:t>n también, para el método de pago en efectivo,</w:t>
      </w:r>
      <w:r>
        <w:rPr>
          <w:rFonts w:ascii="Arial" w:hAnsi="Arial" w:cs="Arial"/>
          <w:lang w:val="es-ES"/>
        </w:rPr>
        <w:t xml:space="preserve"> las</w:t>
      </w:r>
      <w:r w:rsidR="00FA7FF5">
        <w:rPr>
          <w:rFonts w:ascii="Arial" w:hAnsi="Arial" w:cs="Arial"/>
          <w:lang w:val="es-ES"/>
        </w:rPr>
        <w:t xml:space="preserve"> distintas</w:t>
      </w:r>
      <w:r>
        <w:rPr>
          <w:rFonts w:ascii="Arial" w:hAnsi="Arial" w:cs="Arial"/>
          <w:lang w:val="es-ES"/>
        </w:rPr>
        <w:t xml:space="preserve"> </w:t>
      </w:r>
      <w:r w:rsidR="005C2DEF">
        <w:rPr>
          <w:rFonts w:ascii="Arial" w:hAnsi="Arial" w:cs="Arial"/>
          <w:lang w:val="es-ES"/>
        </w:rPr>
        <w:t xml:space="preserve">unidades monetarias </w:t>
      </w:r>
      <w:r w:rsidR="004A46BC">
        <w:rPr>
          <w:rFonts w:ascii="Arial" w:hAnsi="Arial" w:cs="Arial"/>
          <w:lang w:val="es-ES"/>
        </w:rPr>
        <w:t>para</w:t>
      </w:r>
      <w:r w:rsidR="005C2DEF">
        <w:rPr>
          <w:rFonts w:ascii="Arial" w:hAnsi="Arial" w:cs="Arial"/>
          <w:lang w:val="es-ES"/>
        </w:rPr>
        <w:t xml:space="preserve"> una determinada divisa </w:t>
      </w:r>
      <w:r>
        <w:rPr>
          <w:rFonts w:ascii="Arial" w:hAnsi="Arial" w:cs="Arial"/>
          <w:lang w:val="es-ES"/>
        </w:rPr>
        <w:t xml:space="preserve">que </w:t>
      </w:r>
      <w:r w:rsidR="005C2DEF">
        <w:rPr>
          <w:rFonts w:ascii="Arial" w:hAnsi="Arial" w:cs="Arial"/>
          <w:lang w:val="es-ES"/>
        </w:rPr>
        <w:t>se pueden utilizar en la</w:t>
      </w:r>
      <w:r w:rsidR="00B63B11">
        <w:rPr>
          <w:rFonts w:ascii="Arial" w:hAnsi="Arial" w:cs="Arial"/>
          <w:lang w:val="es-ES"/>
        </w:rPr>
        <w:t>s</w:t>
      </w:r>
      <w:r w:rsidR="005C2DEF">
        <w:rPr>
          <w:rFonts w:ascii="Arial" w:hAnsi="Arial" w:cs="Arial"/>
          <w:lang w:val="es-ES"/>
        </w:rPr>
        <w:t xml:space="preserve"> operativa</w:t>
      </w:r>
      <w:r w:rsidR="00B63B11">
        <w:rPr>
          <w:rFonts w:ascii="Arial" w:hAnsi="Arial" w:cs="Arial"/>
          <w:lang w:val="es-ES"/>
        </w:rPr>
        <w:t>s</w:t>
      </w:r>
      <w:r w:rsidR="005C2DEF">
        <w:rPr>
          <w:rFonts w:ascii="Arial" w:hAnsi="Arial" w:cs="Arial"/>
          <w:lang w:val="es-ES"/>
        </w:rPr>
        <w:t xml:space="preserve"> de</w:t>
      </w:r>
      <w:r w:rsidR="00B63B11">
        <w:rPr>
          <w:rFonts w:ascii="Arial" w:hAnsi="Arial" w:cs="Arial"/>
          <w:lang w:val="es-ES"/>
        </w:rPr>
        <w:t xml:space="preserve"> cierre de caja y de entradas o salidas de efectivo.</w:t>
      </w:r>
      <w:r w:rsidR="005C2DEF">
        <w:rPr>
          <w:rFonts w:ascii="Arial" w:hAnsi="Arial" w:cs="Arial"/>
          <w:lang w:val="es-ES"/>
        </w:rPr>
        <w:t xml:space="preserve"> </w:t>
      </w:r>
    </w:p>
    <w:p w14:paraId="35EC2D0E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40893E10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1ECCB1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5DE9B8" w14:textId="2EBC9496" w:rsidR="000965E5" w:rsidRDefault="0053798D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Definición a través del </w:t>
      </w:r>
      <w:r w:rsidR="00233545">
        <w:rPr>
          <w:rFonts w:ascii="Arial" w:hAnsi="Arial" w:cs="Arial"/>
          <w:lang w:val="es-ES"/>
        </w:rPr>
        <w:t>p</w:t>
      </w:r>
      <w:r w:rsidR="000965E5" w:rsidRPr="00E4697A">
        <w:rPr>
          <w:rFonts w:ascii="Arial" w:hAnsi="Arial" w:cs="Arial"/>
          <w:lang w:val="es-ES"/>
        </w:rPr>
        <w:t xml:space="preserve">unto de menú: aStore </w:t>
      </w:r>
      <w:r w:rsidR="000965E5" w:rsidRPr="00E4697A">
        <w:rPr>
          <w:rFonts w:ascii="Arial" w:hAnsi="Arial" w:cs="Arial"/>
          <w:lang w:val="es-ES"/>
        </w:rPr>
        <w:sym w:font="Wingdings" w:char="F0E0"/>
      </w:r>
      <w:r w:rsidR="000965E5" w:rsidRPr="00E4697A">
        <w:rPr>
          <w:rFonts w:ascii="Arial" w:hAnsi="Arial" w:cs="Arial"/>
          <w:lang w:val="es-ES"/>
        </w:rPr>
        <w:t xml:space="preserve"> Configuración </w:t>
      </w:r>
      <w:r w:rsidR="000965E5" w:rsidRPr="00E4697A">
        <w:rPr>
          <w:rFonts w:ascii="Arial" w:hAnsi="Arial" w:cs="Arial"/>
          <w:lang w:val="es-ES"/>
        </w:rPr>
        <w:sym w:font="Wingdings" w:char="F0E0"/>
      </w:r>
      <w:r w:rsidR="000965E5" w:rsidRPr="00E4697A">
        <w:rPr>
          <w:rFonts w:ascii="Arial" w:hAnsi="Arial" w:cs="Arial"/>
          <w:lang w:val="es-ES"/>
        </w:rPr>
        <w:t xml:space="preserve"> </w:t>
      </w:r>
      <w:r w:rsidR="000965E5">
        <w:rPr>
          <w:rFonts w:ascii="Arial" w:hAnsi="Arial" w:cs="Arial"/>
          <w:lang w:val="es-ES"/>
        </w:rPr>
        <w:t>Método</w:t>
      </w:r>
      <w:r w:rsidR="00C75AD0">
        <w:rPr>
          <w:rFonts w:ascii="Arial" w:hAnsi="Arial" w:cs="Arial"/>
          <w:lang w:val="es-ES"/>
        </w:rPr>
        <w:t>s</w:t>
      </w:r>
      <w:r w:rsidR="000965E5">
        <w:rPr>
          <w:rFonts w:ascii="Arial" w:hAnsi="Arial" w:cs="Arial"/>
          <w:lang w:val="es-ES"/>
        </w:rPr>
        <w:t xml:space="preserve"> de pago</w:t>
      </w:r>
    </w:p>
    <w:p w14:paraId="6FDC02F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66BD198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51548FDB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41FA405" w14:textId="3789C881" w:rsidR="000965E5" w:rsidRDefault="007B21F9" w:rsidP="00233545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DDBD27" wp14:editId="2D5F5DA5">
            <wp:extent cx="6172200" cy="993140"/>
            <wp:effectExtent l="0" t="0" r="0" b="0"/>
            <wp:docPr id="6285690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9096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707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15543EC3" w14:textId="53FE493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Vista formulario</w:t>
      </w:r>
      <w:r w:rsidR="00323AAA">
        <w:rPr>
          <w:rFonts w:ascii="Arial" w:hAnsi="Arial" w:cs="Arial"/>
          <w:lang w:val="es-ES"/>
        </w:rPr>
        <w:t>:</w:t>
      </w:r>
    </w:p>
    <w:p w14:paraId="6F8EE999" w14:textId="77777777" w:rsidR="00E07018" w:rsidRDefault="00E07018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7BEC2A5" w14:textId="6C4B1C0D" w:rsidR="000965E5" w:rsidRDefault="007B21F9" w:rsidP="00323AAA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8800228" wp14:editId="3ECB19FA">
            <wp:extent cx="6172200" cy="2193925"/>
            <wp:effectExtent l="0" t="0" r="0" b="0"/>
            <wp:docPr id="31635776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776" name="Imagen 1" descr="Imagen que contiene Tabl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04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D2CFFA2" w14:textId="75CFDFD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3C04C1C0" w14:textId="77777777" w:rsidR="00E07018" w:rsidRDefault="00E07018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B5A4849" w14:textId="064053D8" w:rsidR="007B21F9" w:rsidRDefault="007B21F9" w:rsidP="006F0E14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DD4B4D" wp14:editId="34CFBCA4">
            <wp:extent cx="6172200" cy="840105"/>
            <wp:effectExtent l="0" t="0" r="0" b="0"/>
            <wp:docPr id="136280883" name="Imagen 1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883" name="Imagen 1" descr="Patrón de fondo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899" w14:textId="77777777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725B41C" w14:textId="2BF8720A" w:rsidR="004577DA" w:rsidRDefault="004577DA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94CA1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 xml:space="preserve">: nombre del método de pago, debemos tener en cuenta que </w:t>
      </w:r>
      <w:r w:rsidR="00204AA9">
        <w:rPr>
          <w:rFonts w:ascii="Arial" w:hAnsi="Arial" w:cs="Arial"/>
          <w:lang w:val="es-ES"/>
        </w:rPr>
        <w:t>é</w:t>
      </w:r>
      <w:r w:rsidR="00594CA1">
        <w:rPr>
          <w:rFonts w:ascii="Arial" w:hAnsi="Arial" w:cs="Arial"/>
          <w:lang w:val="es-ES"/>
        </w:rPr>
        <w:t xml:space="preserve">ste </w:t>
      </w:r>
      <w:r>
        <w:rPr>
          <w:rFonts w:ascii="Arial" w:hAnsi="Arial" w:cs="Arial"/>
          <w:lang w:val="es-ES"/>
        </w:rPr>
        <w:t xml:space="preserve">es la descripción visual </w:t>
      </w:r>
      <w:r w:rsidR="00594CA1">
        <w:rPr>
          <w:rFonts w:ascii="Arial" w:hAnsi="Arial" w:cs="Arial"/>
          <w:lang w:val="es-ES"/>
        </w:rPr>
        <w:t>en</w:t>
      </w:r>
      <w:r>
        <w:rPr>
          <w:rFonts w:ascii="Arial" w:hAnsi="Arial" w:cs="Arial"/>
          <w:lang w:val="es-ES"/>
        </w:rPr>
        <w:t xml:space="preserve"> todas las pantallas</w:t>
      </w:r>
      <w:r w:rsidR="00594CA1">
        <w:rPr>
          <w:rFonts w:ascii="Arial" w:hAnsi="Arial" w:cs="Arial"/>
          <w:lang w:val="es-ES"/>
        </w:rPr>
        <w:t xml:space="preserve"> donde se usa</w:t>
      </w:r>
    </w:p>
    <w:p w14:paraId="6CD0AB5C" w14:textId="77777777" w:rsidR="00D46921" w:rsidRDefault="00D46921" w:rsidP="00D46921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307798C1" w14:textId="3B18C325" w:rsidR="000965E5" w:rsidRDefault="000965E5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100E13">
        <w:rPr>
          <w:rFonts w:ascii="Arial" w:hAnsi="Arial" w:cs="Arial"/>
          <w:b/>
          <w:bCs/>
          <w:lang w:val="es-ES"/>
        </w:rPr>
        <w:t>Símbolo de moneda</w:t>
      </w:r>
      <w:r>
        <w:rPr>
          <w:rFonts w:ascii="Arial" w:hAnsi="Arial" w:cs="Arial"/>
          <w:lang w:val="es-ES"/>
        </w:rPr>
        <w:t xml:space="preserve">: es un parámetro </w:t>
      </w:r>
      <w:r w:rsidR="000C598C">
        <w:rPr>
          <w:rFonts w:ascii="Arial" w:hAnsi="Arial" w:cs="Arial"/>
          <w:lang w:val="es-ES"/>
        </w:rPr>
        <w:t>para la</w:t>
      </w:r>
      <w:r w:rsidR="00100E13">
        <w:rPr>
          <w:rFonts w:ascii="Arial" w:hAnsi="Arial" w:cs="Arial"/>
          <w:lang w:val="es-ES"/>
        </w:rPr>
        <w:t xml:space="preserve"> visualización</w:t>
      </w:r>
      <w:r w:rsidR="0067772A">
        <w:rPr>
          <w:rFonts w:ascii="Arial" w:hAnsi="Arial" w:cs="Arial"/>
          <w:lang w:val="es-ES"/>
        </w:rPr>
        <w:t xml:space="preserve"> que se mostrará </w:t>
      </w:r>
      <w:r w:rsidR="000C598C">
        <w:rPr>
          <w:rFonts w:ascii="Arial" w:hAnsi="Arial" w:cs="Arial"/>
          <w:lang w:val="es-ES"/>
        </w:rPr>
        <w:t xml:space="preserve">de modo informativo al utilizar </w:t>
      </w:r>
      <w:r w:rsidR="00CB7059">
        <w:rPr>
          <w:rFonts w:ascii="Arial" w:hAnsi="Arial" w:cs="Arial"/>
          <w:lang w:val="es-ES"/>
        </w:rPr>
        <w:t>este</w:t>
      </w:r>
      <w:r w:rsidR="000C598C">
        <w:rPr>
          <w:rFonts w:ascii="Arial" w:hAnsi="Arial" w:cs="Arial"/>
          <w:lang w:val="es-ES"/>
        </w:rPr>
        <w:t xml:space="preserve"> método de pago</w:t>
      </w:r>
    </w:p>
    <w:p w14:paraId="0018DBE5" w14:textId="77777777" w:rsidR="00D46921" w:rsidRDefault="00D46921" w:rsidP="00D46921">
      <w:pPr>
        <w:pStyle w:val="Textnormal"/>
        <w:jc w:val="both"/>
        <w:rPr>
          <w:rFonts w:ascii="Arial" w:hAnsi="Arial" w:cs="Arial"/>
          <w:lang w:val="es-ES"/>
        </w:rPr>
      </w:pPr>
    </w:p>
    <w:p w14:paraId="37072E7B" w14:textId="1C0C3EB3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CB7059">
        <w:rPr>
          <w:rFonts w:ascii="Arial" w:hAnsi="Arial" w:cs="Arial"/>
          <w:b/>
          <w:bCs/>
          <w:lang w:val="es-ES"/>
        </w:rPr>
        <w:t>Diario contable</w:t>
      </w:r>
      <w:r w:rsidR="000965E5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el diario que se utilizar</w:t>
      </w:r>
      <w:r w:rsidR="00204AA9">
        <w:rPr>
          <w:rFonts w:ascii="Arial" w:hAnsi="Arial" w:cs="Arial"/>
          <w:lang w:val="es-ES"/>
        </w:rPr>
        <w:t>á</w:t>
      </w:r>
      <w:r>
        <w:rPr>
          <w:rFonts w:ascii="Arial" w:hAnsi="Arial" w:cs="Arial"/>
          <w:lang w:val="es-ES"/>
        </w:rPr>
        <w:t xml:space="preserve"> </w:t>
      </w:r>
      <w:r w:rsidR="00CB7059">
        <w:rPr>
          <w:rFonts w:ascii="Arial" w:hAnsi="Arial" w:cs="Arial"/>
          <w:lang w:val="es-ES"/>
        </w:rPr>
        <w:t>para registrar los pagos correspondientes a este método</w:t>
      </w:r>
    </w:p>
    <w:p w14:paraId="5F68865B" w14:textId="77777777" w:rsidR="00D46921" w:rsidRDefault="00D46921" w:rsidP="00D46921">
      <w:pPr>
        <w:pStyle w:val="Prrafodelista"/>
        <w:rPr>
          <w:rFonts w:cs="Arial"/>
        </w:rPr>
      </w:pPr>
    </w:p>
    <w:p w14:paraId="06B4C14E" w14:textId="77777777" w:rsidR="00D46921" w:rsidRDefault="00D46921" w:rsidP="00D46921">
      <w:pPr>
        <w:pStyle w:val="Textnormal"/>
        <w:jc w:val="both"/>
        <w:rPr>
          <w:rFonts w:ascii="Arial" w:hAnsi="Arial" w:cs="Arial"/>
          <w:lang w:val="es-ES"/>
        </w:rPr>
      </w:pPr>
    </w:p>
    <w:p w14:paraId="2662B686" w14:textId="275A658A" w:rsidR="007B21F9" w:rsidRDefault="007B21F9" w:rsidP="007B21F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E07018">
        <w:rPr>
          <w:rFonts w:ascii="Arial" w:hAnsi="Arial" w:cs="Arial"/>
          <w:b/>
          <w:bCs/>
          <w:lang w:val="es-ES"/>
        </w:rPr>
        <w:t>Pestañas</w:t>
      </w:r>
      <w:r w:rsidR="00E07018">
        <w:rPr>
          <w:rFonts w:ascii="Arial" w:hAnsi="Arial" w:cs="Arial"/>
          <w:b/>
          <w:bCs/>
          <w:lang w:val="es-ES"/>
        </w:rPr>
        <w:t>:</w:t>
      </w:r>
    </w:p>
    <w:p w14:paraId="7185DC18" w14:textId="77777777" w:rsidR="00D46921" w:rsidRPr="00E07018" w:rsidRDefault="00D46921" w:rsidP="007B21F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7DA515A" w14:textId="0E0B94CF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588CB5" wp14:editId="479A9FE2">
            <wp:extent cx="1318161" cy="389457"/>
            <wp:effectExtent l="0" t="0" r="0" b="0"/>
            <wp:docPr id="129727880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8804" name="Imagen 1" descr="Imagen que contiene Form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424" cy="3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0CC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1ABFF884" w14:textId="0B0AF7B5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Billetes/Monedas</w:t>
      </w:r>
      <w:r>
        <w:rPr>
          <w:rFonts w:ascii="Arial" w:hAnsi="Arial" w:cs="Arial"/>
          <w:lang w:val="es-ES"/>
        </w:rPr>
        <w:t xml:space="preserve">: son </w:t>
      </w:r>
      <w:r w:rsidR="00574EB2">
        <w:rPr>
          <w:rFonts w:ascii="Arial" w:hAnsi="Arial" w:cs="Arial"/>
          <w:lang w:val="es-ES"/>
        </w:rPr>
        <w:t xml:space="preserve">las unidades monetarias, definidas en </w:t>
      </w:r>
      <w:r>
        <w:rPr>
          <w:rFonts w:ascii="Arial" w:hAnsi="Arial" w:cs="Arial"/>
          <w:lang w:val="es-ES"/>
        </w:rPr>
        <w:t>billetes y monedas</w:t>
      </w:r>
      <w:r w:rsidR="00574EB2">
        <w:rPr>
          <w:rFonts w:ascii="Arial" w:hAnsi="Arial" w:cs="Arial"/>
          <w:lang w:val="es-ES"/>
        </w:rPr>
        <w:t>, y</w:t>
      </w:r>
      <w:r>
        <w:rPr>
          <w:rFonts w:ascii="Arial" w:hAnsi="Arial" w:cs="Arial"/>
          <w:lang w:val="es-ES"/>
        </w:rPr>
        <w:t xml:space="preserve"> que estarán disponibles a la hora de realizar </w:t>
      </w:r>
      <w:r w:rsidR="00574EB2">
        <w:rPr>
          <w:rFonts w:ascii="Arial" w:hAnsi="Arial" w:cs="Arial"/>
          <w:lang w:val="es-ES"/>
        </w:rPr>
        <w:t>el arqueo de caja o movimientos de entradas o salidas de efectivo</w:t>
      </w:r>
    </w:p>
    <w:p w14:paraId="198F5324" w14:textId="77777777" w:rsidR="00574EB2" w:rsidRDefault="00574EB2" w:rsidP="00574EB2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37EB40E" w14:textId="25BFAE71" w:rsidR="007B21F9" w:rsidRDefault="007B21F9" w:rsidP="00CB2D75">
      <w:pPr>
        <w:pStyle w:val="Textnormal"/>
        <w:ind w:left="372" w:firstLine="348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93DB39" wp14:editId="6B67AB8D">
            <wp:extent cx="5628904" cy="710562"/>
            <wp:effectExtent l="0" t="0" r="0" b="0"/>
            <wp:docPr id="755019976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9976" name="Imagen 1" descr="Interfaz de usuario gráfic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5511" cy="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8CE" w14:textId="77777777" w:rsidR="00574EB2" w:rsidRDefault="00574EB2" w:rsidP="00574EB2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AA1F4B5" w14:textId="562988C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nombre</w:t>
      </w:r>
      <w:r w:rsidR="00FA55C5">
        <w:rPr>
          <w:rFonts w:ascii="Arial" w:hAnsi="Arial" w:cs="Arial"/>
          <w:lang w:val="es-ES"/>
        </w:rPr>
        <w:t xml:space="preserve"> de la unidad de tipo</w:t>
      </w:r>
      <w:r>
        <w:rPr>
          <w:rFonts w:ascii="Arial" w:hAnsi="Arial" w:cs="Arial"/>
          <w:lang w:val="es-ES"/>
        </w:rPr>
        <w:t xml:space="preserve"> billete o moneda</w:t>
      </w:r>
    </w:p>
    <w:p w14:paraId="1FA21EA8" w14:textId="77777777" w:rsidR="00574EB2" w:rsidRDefault="00574EB2" w:rsidP="00574EB2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2CC902C6" w14:textId="7D6386E8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Valor</w:t>
      </w:r>
      <w:r>
        <w:rPr>
          <w:rFonts w:ascii="Arial" w:hAnsi="Arial" w:cs="Arial"/>
          <w:lang w:val="es-ES"/>
        </w:rPr>
        <w:t>: es el valor</w:t>
      </w:r>
      <w:r w:rsidR="00FA55C5">
        <w:rPr>
          <w:rFonts w:ascii="Arial" w:hAnsi="Arial" w:cs="Arial"/>
          <w:lang w:val="es-ES"/>
        </w:rPr>
        <w:t xml:space="preserve"> de la unidad de tipo</w:t>
      </w:r>
      <w:r w:rsidR="005A5F17">
        <w:rPr>
          <w:rFonts w:ascii="Arial" w:hAnsi="Arial" w:cs="Arial"/>
          <w:lang w:val="es-ES"/>
        </w:rPr>
        <w:t xml:space="preserve"> billete o</w:t>
      </w:r>
      <w:r>
        <w:rPr>
          <w:rFonts w:ascii="Arial" w:hAnsi="Arial" w:cs="Arial"/>
          <w:lang w:val="es-ES"/>
        </w:rPr>
        <w:t xml:space="preserve"> moneda</w:t>
      </w:r>
    </w:p>
    <w:p w14:paraId="7F671CD6" w14:textId="77777777" w:rsidR="00574EB2" w:rsidRDefault="00574EB2" w:rsidP="00574EB2">
      <w:pPr>
        <w:pStyle w:val="Textnormal"/>
        <w:jc w:val="both"/>
        <w:rPr>
          <w:rFonts w:ascii="Arial" w:hAnsi="Arial" w:cs="Arial"/>
          <w:lang w:val="es-ES"/>
        </w:rPr>
      </w:pPr>
    </w:p>
    <w:p w14:paraId="56E1A966" w14:textId="64B2A9FD" w:rsidR="007B21F9" w:rsidRDefault="005A5F17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O</w:t>
      </w:r>
      <w:r w:rsidR="007B21F9" w:rsidRPr="005A5F17">
        <w:rPr>
          <w:rFonts w:ascii="Arial" w:hAnsi="Arial" w:cs="Arial"/>
          <w:b/>
          <w:bCs/>
          <w:lang w:val="es-ES"/>
        </w:rPr>
        <w:t>rden</w:t>
      </w:r>
      <w:r w:rsidR="007B21F9">
        <w:rPr>
          <w:rFonts w:ascii="Arial" w:hAnsi="Arial" w:cs="Arial"/>
          <w:lang w:val="es-ES"/>
        </w:rPr>
        <w:t xml:space="preserve">: es el orden visual que </w:t>
      </w:r>
      <w:r>
        <w:rPr>
          <w:rFonts w:ascii="Arial" w:hAnsi="Arial" w:cs="Arial"/>
          <w:lang w:val="es-ES"/>
        </w:rPr>
        <w:t>en que se</w:t>
      </w:r>
      <w:r w:rsidR="007B21F9">
        <w:rPr>
          <w:rFonts w:ascii="Arial" w:hAnsi="Arial" w:cs="Arial"/>
          <w:lang w:val="es-ES"/>
        </w:rPr>
        <w:t xml:space="preserve"> mostrar</w:t>
      </w:r>
      <w:r w:rsidR="000428C5">
        <w:rPr>
          <w:rFonts w:ascii="Arial" w:hAnsi="Arial" w:cs="Arial"/>
          <w:lang w:val="es-ES"/>
        </w:rPr>
        <w:t>án estas unidades en la</w:t>
      </w:r>
      <w:r w:rsidR="006A285A">
        <w:rPr>
          <w:rFonts w:ascii="Arial" w:hAnsi="Arial" w:cs="Arial"/>
          <w:lang w:val="es-ES"/>
        </w:rPr>
        <w:t xml:space="preserve"> pantalla de arqueo de caja</w:t>
      </w:r>
      <w:r w:rsidR="000428C5">
        <w:rPr>
          <w:rFonts w:ascii="Arial" w:hAnsi="Arial" w:cs="Arial"/>
          <w:lang w:val="es-ES"/>
        </w:rPr>
        <w:t xml:space="preserve"> </w:t>
      </w:r>
    </w:p>
    <w:p w14:paraId="1AEF20F7" w14:textId="77777777" w:rsidR="00574EB2" w:rsidRDefault="00574EB2" w:rsidP="00574EB2">
      <w:pPr>
        <w:pStyle w:val="Prrafodelista"/>
        <w:rPr>
          <w:rFonts w:cs="Arial"/>
        </w:rPr>
      </w:pPr>
    </w:p>
    <w:p w14:paraId="04A38ACA" w14:textId="6A340F9E" w:rsidR="007B21F9" w:rsidRP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6A285A">
        <w:rPr>
          <w:rFonts w:ascii="Arial" w:hAnsi="Arial" w:cs="Arial"/>
          <w:b/>
          <w:bCs/>
          <w:lang w:val="es-ES"/>
        </w:rPr>
        <w:t>Tipo</w:t>
      </w:r>
      <w:r>
        <w:rPr>
          <w:rFonts w:ascii="Arial" w:hAnsi="Arial" w:cs="Arial"/>
          <w:lang w:val="es-ES"/>
        </w:rPr>
        <w:t>: es</w:t>
      </w:r>
      <w:r w:rsidR="006A285A">
        <w:rPr>
          <w:rFonts w:ascii="Arial" w:hAnsi="Arial" w:cs="Arial"/>
          <w:lang w:val="es-ES"/>
        </w:rPr>
        <w:t xml:space="preserve"> la definición de si la unidad es de</w:t>
      </w:r>
      <w:r>
        <w:rPr>
          <w:rFonts w:ascii="Arial" w:hAnsi="Arial" w:cs="Arial"/>
          <w:lang w:val="es-ES"/>
        </w:rPr>
        <w:t xml:space="preserve"> tipo billete o moneda</w:t>
      </w:r>
    </w:p>
    <w:p w14:paraId="5F6ADD86" w14:textId="27A18FDF" w:rsidR="00D0246F" w:rsidRDefault="00D0246F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38870FC4" w14:textId="77777777" w:rsidR="001E2974" w:rsidRDefault="001E2974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3A9F4BFD" w14:textId="68BDB8A4" w:rsidR="001E2974" w:rsidRDefault="001E2974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CATEGORÍAS DE PAGO</w:t>
      </w:r>
    </w:p>
    <w:p w14:paraId="0C32E90D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8235DC9" w14:textId="77777777" w:rsidR="001E2974" w:rsidRPr="002B2253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FD19521" w14:textId="77777777" w:rsidR="001E2974" w:rsidRPr="002B2253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CCC2448" w14:textId="77777777" w:rsidR="008F1B1F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este apartado se expone la configuración de diferentes categorías de pago. Estas se utilizan para categorizar </w:t>
      </w:r>
      <w:r w:rsidR="000328AD">
        <w:rPr>
          <w:rFonts w:ascii="Arial" w:hAnsi="Arial" w:cs="Arial"/>
          <w:lang w:val="es-ES"/>
        </w:rPr>
        <w:t xml:space="preserve">los movimientos de entradas y salidas de efectivo de una caja. Es posible crear tantas categorías como se desee, </w:t>
      </w:r>
      <w:r w:rsidR="00F27028">
        <w:rPr>
          <w:rFonts w:ascii="Arial" w:hAnsi="Arial" w:cs="Arial"/>
          <w:lang w:val="es-ES"/>
        </w:rPr>
        <w:t>tanto para distintos conceptos de gasto, como para distintos conceptos de ingresos o entradas de efectivo en la caja.</w:t>
      </w:r>
    </w:p>
    <w:p w14:paraId="53FFC17F" w14:textId="77777777" w:rsidR="008F1B1F" w:rsidRDefault="008F1B1F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652D3CD" w14:textId="40967C64" w:rsidR="001E2974" w:rsidRDefault="008F1B1F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ello, cada categoría de pago se asocia a una cuenta contable, sea de gasto</w:t>
      </w:r>
      <w:r w:rsidR="0009297F">
        <w:rPr>
          <w:rFonts w:ascii="Arial" w:hAnsi="Arial" w:cs="Arial"/>
          <w:lang w:val="es-ES"/>
        </w:rPr>
        <w:t xml:space="preserve"> o de </w:t>
      </w:r>
      <w:r w:rsidR="000E360F">
        <w:rPr>
          <w:rFonts w:ascii="Arial" w:hAnsi="Arial" w:cs="Arial"/>
          <w:lang w:val="es-ES"/>
        </w:rPr>
        <w:t>balance, para por ejemplo, registrar las entradas de efectivo al TPV a partir de una cuenta bancaria</w:t>
      </w:r>
      <w:r w:rsidR="0009297F">
        <w:rPr>
          <w:rFonts w:ascii="Arial" w:hAnsi="Arial" w:cs="Arial"/>
          <w:lang w:val="es-ES"/>
        </w:rPr>
        <w:t xml:space="preserve">. </w:t>
      </w:r>
    </w:p>
    <w:p w14:paraId="72943DE1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3C16DBD9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53FCD817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3000469" w14:textId="769940F1" w:rsidR="001E2974" w:rsidRDefault="006D55AE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configuración se realiza desde el p</w:t>
      </w:r>
      <w:r w:rsidR="001E2974" w:rsidRPr="00E4697A">
        <w:rPr>
          <w:rFonts w:ascii="Arial" w:hAnsi="Arial" w:cs="Arial"/>
          <w:lang w:val="es-ES"/>
        </w:rPr>
        <w:t xml:space="preserve">unto de menú: aStore </w:t>
      </w:r>
      <w:r w:rsidR="001E2974" w:rsidRPr="00E4697A">
        <w:rPr>
          <w:rFonts w:ascii="Arial" w:hAnsi="Arial" w:cs="Arial"/>
          <w:lang w:val="es-ES"/>
        </w:rPr>
        <w:sym w:font="Wingdings" w:char="F0E0"/>
      </w:r>
      <w:r w:rsidR="001E2974" w:rsidRPr="00E4697A">
        <w:rPr>
          <w:rFonts w:ascii="Arial" w:hAnsi="Arial" w:cs="Arial"/>
          <w:lang w:val="es-ES"/>
        </w:rPr>
        <w:t xml:space="preserve"> Configuración </w:t>
      </w:r>
      <w:r w:rsidR="001E2974" w:rsidRPr="00E4697A">
        <w:rPr>
          <w:rFonts w:ascii="Arial" w:hAnsi="Arial" w:cs="Arial"/>
          <w:lang w:val="es-ES"/>
        </w:rPr>
        <w:sym w:font="Wingdings" w:char="F0E0"/>
      </w:r>
      <w:r w:rsidR="001E2974" w:rsidRPr="00E4697A">
        <w:rPr>
          <w:rFonts w:ascii="Arial" w:hAnsi="Arial" w:cs="Arial"/>
          <w:lang w:val="es-ES"/>
        </w:rPr>
        <w:t xml:space="preserve"> </w:t>
      </w:r>
      <w:r w:rsidR="001E2974">
        <w:rPr>
          <w:rFonts w:ascii="Arial" w:hAnsi="Arial" w:cs="Arial"/>
          <w:lang w:val="es-ES"/>
        </w:rPr>
        <w:t>Categoría</w:t>
      </w:r>
      <w:r w:rsidR="00CF5F4A">
        <w:rPr>
          <w:rFonts w:ascii="Arial" w:hAnsi="Arial" w:cs="Arial"/>
          <w:lang w:val="es-ES"/>
        </w:rPr>
        <w:t>s</w:t>
      </w:r>
      <w:r w:rsidR="001E2974">
        <w:rPr>
          <w:rFonts w:ascii="Arial" w:hAnsi="Arial" w:cs="Arial"/>
          <w:lang w:val="es-ES"/>
        </w:rPr>
        <w:t xml:space="preserve"> de pago</w:t>
      </w:r>
    </w:p>
    <w:p w14:paraId="52B60590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C0041DA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lastRenderedPageBreak/>
        <w:t>Vista lista</w:t>
      </w:r>
      <w:r>
        <w:rPr>
          <w:rFonts w:ascii="Arial" w:hAnsi="Arial" w:cs="Arial"/>
          <w:lang w:val="es-ES"/>
        </w:rPr>
        <w:t>:</w:t>
      </w:r>
    </w:p>
    <w:p w14:paraId="20EB0830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73A5D18E" w14:textId="63E87FCE" w:rsidR="001E2974" w:rsidRDefault="002378A2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7BF932" wp14:editId="2B630784">
            <wp:extent cx="6172200" cy="602615"/>
            <wp:effectExtent l="0" t="0" r="0" b="6985"/>
            <wp:docPr id="180660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6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6A9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61B006A4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BE7371B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7F60BC5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34EED7D3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Acciones</w:t>
      </w:r>
      <w:r>
        <w:rPr>
          <w:rFonts w:ascii="Arial" w:hAnsi="Arial" w:cs="Arial"/>
          <w:lang w:val="es-ES"/>
        </w:rPr>
        <w:t>:</w:t>
      </w:r>
    </w:p>
    <w:p w14:paraId="5DEB6244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0539AB3A" w14:textId="4CC0A66C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Las categorías se pueden archivar y desarchivar para que estén disponibles o no para el usuario.</w:t>
      </w:r>
    </w:p>
    <w:p w14:paraId="7DF15892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9DA78BE" w14:textId="15BD4A6A" w:rsidR="001E2974" w:rsidRDefault="001E2974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Archivado</w:t>
      </w:r>
      <w:r w:rsidR="005F14D5">
        <w:rPr>
          <w:rFonts w:ascii="Arial" w:hAnsi="Arial" w:cs="Arial"/>
          <w:lang w:val="es-ES"/>
        </w:rPr>
        <w:t>:</w:t>
      </w:r>
    </w:p>
    <w:p w14:paraId="5D56E89D" w14:textId="77777777" w:rsidR="001E2974" w:rsidRDefault="001E2974" w:rsidP="001E2974">
      <w:pPr>
        <w:pStyle w:val="Textnormal"/>
        <w:ind w:left="720" w:firstLine="696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3560D7" wp14:editId="06D1037B">
            <wp:extent cx="4192326" cy="855718"/>
            <wp:effectExtent l="0" t="0" r="0" b="1905"/>
            <wp:docPr id="1418634707" name="Imagen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4707" name="Imagen 1" descr="Aplicación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40" cy="8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5D6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6A1AB4AC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1D9213D6" w14:textId="56C83B5E" w:rsidR="001E2974" w:rsidRDefault="001E2974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nombre de la categoría</w:t>
      </w:r>
      <w:r w:rsidR="005F14D5">
        <w:rPr>
          <w:rFonts w:ascii="Arial" w:hAnsi="Arial" w:cs="Arial"/>
          <w:lang w:val="es-ES"/>
        </w:rPr>
        <w:t xml:space="preserve"> de pago</w:t>
      </w:r>
    </w:p>
    <w:p w14:paraId="358211B7" w14:textId="77777777" w:rsidR="005F14D5" w:rsidRDefault="005F14D5" w:rsidP="005F14D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080FBB0F" w14:textId="5527667D" w:rsidR="001E2974" w:rsidRDefault="005F14D5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Cuenta</w:t>
      </w:r>
      <w:r w:rsidR="001E2974">
        <w:rPr>
          <w:rFonts w:ascii="Arial" w:hAnsi="Arial" w:cs="Arial"/>
          <w:lang w:val="es-ES"/>
        </w:rPr>
        <w:t xml:space="preserve">: cuenta contable que se utilizara </w:t>
      </w:r>
      <w:r>
        <w:rPr>
          <w:rFonts w:ascii="Arial" w:hAnsi="Arial" w:cs="Arial"/>
          <w:lang w:val="es-ES"/>
        </w:rPr>
        <w:t>como contrapartida en e</w:t>
      </w:r>
      <w:r w:rsidR="001E2974">
        <w:rPr>
          <w:rFonts w:ascii="Arial" w:hAnsi="Arial" w:cs="Arial"/>
          <w:lang w:val="es-ES"/>
        </w:rPr>
        <w:t>l asiento</w:t>
      </w:r>
      <w:r>
        <w:rPr>
          <w:rFonts w:ascii="Arial" w:hAnsi="Arial" w:cs="Arial"/>
          <w:lang w:val="es-ES"/>
        </w:rPr>
        <w:t xml:space="preserve"> de entradas o salidas de caja</w:t>
      </w:r>
    </w:p>
    <w:p w14:paraId="6E54F054" w14:textId="77777777" w:rsidR="002378A2" w:rsidRDefault="002378A2" w:rsidP="002378A2">
      <w:pPr>
        <w:pStyle w:val="Prrafodelista"/>
        <w:rPr>
          <w:rFonts w:cs="Arial"/>
        </w:rPr>
      </w:pPr>
    </w:p>
    <w:p w14:paraId="2FB28924" w14:textId="487FAB1C" w:rsidR="002378A2" w:rsidRDefault="002378A2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378A2">
        <w:rPr>
          <w:rFonts w:ascii="Arial" w:hAnsi="Arial" w:cs="Arial"/>
          <w:b/>
          <w:bCs/>
          <w:lang w:val="es-ES"/>
        </w:rPr>
        <w:t>Diario contable:</w:t>
      </w:r>
      <w:r>
        <w:rPr>
          <w:rFonts w:ascii="Arial" w:hAnsi="Arial" w:cs="Arial"/>
          <w:lang w:val="es-ES"/>
        </w:rPr>
        <w:t xml:space="preserve"> diario contable que se utilizara en el asiento</w:t>
      </w:r>
      <w:r w:rsidR="00AC64B3">
        <w:rPr>
          <w:rFonts w:ascii="Arial" w:hAnsi="Arial" w:cs="Arial"/>
          <w:lang w:val="es-ES"/>
        </w:rPr>
        <w:t xml:space="preserve"> de entrada y salida de efectivo</w:t>
      </w:r>
    </w:p>
    <w:p w14:paraId="4BA6327F" w14:textId="77777777" w:rsidR="00DC408A" w:rsidRDefault="00DC408A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24C1D1EE" w14:textId="77777777" w:rsidR="001E2974" w:rsidRPr="00DC408A" w:rsidRDefault="001E2974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5B09BDDA" w14:textId="7D929CAD" w:rsidR="001E3751" w:rsidRPr="002B2253" w:rsidRDefault="002F574A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CONFIGURACIÓN</w:t>
      </w:r>
      <w:r w:rsidR="00E4697A">
        <w:rPr>
          <w:rFonts w:ascii="Arial" w:hAnsi="Arial" w:cs="Arial"/>
          <w:b/>
          <w:color w:val="C00000"/>
          <w:u w:val="single"/>
          <w:lang w:val="es-ES"/>
        </w:rPr>
        <w:t xml:space="preserve"> DE</w:t>
      </w:r>
      <w:r w:rsidR="006B42F4">
        <w:rPr>
          <w:rFonts w:ascii="Arial" w:hAnsi="Arial" w:cs="Arial"/>
          <w:b/>
          <w:color w:val="C00000"/>
          <w:u w:val="single"/>
          <w:lang w:val="es-ES"/>
        </w:rPr>
        <w:t>L</w:t>
      </w:r>
      <w:r w:rsidR="00E4697A">
        <w:rPr>
          <w:rFonts w:ascii="Arial" w:hAnsi="Arial" w:cs="Arial"/>
          <w:b/>
          <w:color w:val="C00000"/>
          <w:u w:val="single"/>
          <w:lang w:val="es-ES"/>
        </w:rPr>
        <w:t xml:space="preserve"> PUNTO DE VENTA (TPV)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350FB79C" w:rsidR="007F040E" w:rsidRDefault="00671E2F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</w:t>
      </w:r>
      <w:r w:rsidR="00E4697A">
        <w:rPr>
          <w:rFonts w:ascii="Arial" w:hAnsi="Arial" w:cs="Arial"/>
          <w:lang w:val="es-ES"/>
        </w:rPr>
        <w:t xml:space="preserve">apartado </w:t>
      </w:r>
      <w:r w:rsidR="003748C8">
        <w:rPr>
          <w:rFonts w:ascii="Arial" w:hAnsi="Arial" w:cs="Arial"/>
          <w:lang w:val="es-ES"/>
        </w:rPr>
        <w:t>expone</w:t>
      </w:r>
      <w:r w:rsidR="00E4697A">
        <w:rPr>
          <w:rFonts w:ascii="Arial" w:hAnsi="Arial" w:cs="Arial"/>
          <w:lang w:val="es-ES"/>
        </w:rPr>
        <w:t xml:space="preserve"> la configuración de los diferentes puntos de venta o TPV</w:t>
      </w:r>
      <w:r w:rsidR="00B019DA">
        <w:rPr>
          <w:rFonts w:ascii="Arial" w:hAnsi="Arial" w:cs="Arial"/>
          <w:lang w:val="es-ES"/>
        </w:rPr>
        <w:t>. Est</w:t>
      </w:r>
      <w:r w:rsidR="00FD0E06">
        <w:rPr>
          <w:rFonts w:ascii="Arial" w:hAnsi="Arial" w:cs="Arial"/>
          <w:lang w:val="es-ES"/>
        </w:rPr>
        <w:t>a opción permite dar de alta y configurar cada caja, o desactivarlas.</w:t>
      </w:r>
    </w:p>
    <w:p w14:paraId="54E05ABC" w14:textId="77777777" w:rsidR="00FD0E06" w:rsidRDefault="00FD0E06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3E2EF5E" w14:textId="2023AB9C" w:rsidR="000242F1" w:rsidRDefault="00FD0E06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Tal </w:t>
      </w:r>
      <w:r w:rsidR="005D1DCC">
        <w:rPr>
          <w:rFonts w:ascii="Arial" w:hAnsi="Arial" w:cs="Arial"/>
          <w:lang w:val="es-ES"/>
        </w:rPr>
        <w:t xml:space="preserve">y </w:t>
      </w:r>
      <w:r>
        <w:rPr>
          <w:rFonts w:ascii="Arial" w:hAnsi="Arial" w:cs="Arial"/>
          <w:lang w:val="es-ES"/>
        </w:rPr>
        <w:t xml:space="preserve">como se ha expuesto anteriormente, esta </w:t>
      </w:r>
      <w:r w:rsidR="00DA7BAE">
        <w:rPr>
          <w:rFonts w:ascii="Arial" w:hAnsi="Arial" w:cs="Arial"/>
          <w:lang w:val="es-ES"/>
        </w:rPr>
        <w:t>configuración</w:t>
      </w:r>
      <w:r>
        <w:rPr>
          <w:rFonts w:ascii="Arial" w:hAnsi="Arial" w:cs="Arial"/>
          <w:lang w:val="es-ES"/>
        </w:rPr>
        <w:t xml:space="preserve"> está </w:t>
      </w:r>
      <w:r w:rsidR="00EC48B1">
        <w:rPr>
          <w:rFonts w:ascii="Arial" w:hAnsi="Arial" w:cs="Arial"/>
          <w:lang w:val="es-ES"/>
        </w:rPr>
        <w:t>restringida</w:t>
      </w:r>
      <w:r>
        <w:rPr>
          <w:rFonts w:ascii="Arial" w:hAnsi="Arial" w:cs="Arial"/>
          <w:lang w:val="es-ES"/>
        </w:rPr>
        <w:t xml:space="preserve"> </w:t>
      </w:r>
      <w:r w:rsidR="00052E63">
        <w:rPr>
          <w:rFonts w:ascii="Arial" w:hAnsi="Arial" w:cs="Arial"/>
          <w:lang w:val="es-ES"/>
        </w:rPr>
        <w:t xml:space="preserve">a los usuarios con rol </w:t>
      </w:r>
      <w:r w:rsidR="002863C8">
        <w:rPr>
          <w:rFonts w:ascii="Arial" w:hAnsi="Arial" w:cs="Arial"/>
          <w:lang w:val="es-ES"/>
        </w:rPr>
        <w:t>“Administrador”</w:t>
      </w:r>
      <w:r w:rsidR="005D1DCC">
        <w:rPr>
          <w:rFonts w:ascii="Arial" w:hAnsi="Arial" w:cs="Arial"/>
          <w:lang w:val="es-ES"/>
        </w:rPr>
        <w:t>, y es de sólo lectura para el resto de roles.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57D9668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136DB2D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557B0F0" w14:textId="689292BA" w:rsidR="000242F1" w:rsidRDefault="005D1DCC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Acceso mediante el p</w:t>
      </w:r>
      <w:r w:rsidR="00E4697A" w:rsidRPr="00E4697A">
        <w:rPr>
          <w:rFonts w:ascii="Arial" w:hAnsi="Arial" w:cs="Arial"/>
          <w:lang w:val="es-ES"/>
        </w:rPr>
        <w:t xml:space="preserve">unto de </w:t>
      </w:r>
      <w:r w:rsidR="000242F1" w:rsidRPr="00E4697A">
        <w:rPr>
          <w:rFonts w:ascii="Arial" w:hAnsi="Arial" w:cs="Arial"/>
          <w:lang w:val="es-ES"/>
        </w:rPr>
        <w:t>menú:</w:t>
      </w:r>
      <w:r w:rsidR="00E4697A" w:rsidRPr="00E4697A">
        <w:rPr>
          <w:rFonts w:ascii="Arial" w:hAnsi="Arial" w:cs="Arial"/>
          <w:lang w:val="es-ES"/>
        </w:rPr>
        <w:t xml:space="preserve"> aStore </w:t>
      </w:r>
      <w:r w:rsidR="00E4697A" w:rsidRPr="00E4697A">
        <w:rPr>
          <w:rFonts w:ascii="Arial" w:hAnsi="Arial" w:cs="Arial"/>
          <w:lang w:val="es-ES"/>
        </w:rPr>
        <w:sym w:font="Wingdings" w:char="F0E0"/>
      </w:r>
      <w:r w:rsidR="00E4697A" w:rsidRPr="00E4697A">
        <w:rPr>
          <w:rFonts w:ascii="Arial" w:hAnsi="Arial" w:cs="Arial"/>
          <w:lang w:val="es-ES"/>
        </w:rPr>
        <w:t xml:space="preserve"> Configuración </w:t>
      </w:r>
      <w:r w:rsidR="00E4697A" w:rsidRPr="00E4697A">
        <w:rPr>
          <w:rFonts w:ascii="Arial" w:hAnsi="Arial" w:cs="Arial"/>
          <w:lang w:val="es-ES"/>
        </w:rPr>
        <w:sym w:font="Wingdings" w:char="F0E0"/>
      </w:r>
      <w:r w:rsidR="00E4697A" w:rsidRPr="00E4697A">
        <w:rPr>
          <w:rFonts w:ascii="Arial" w:hAnsi="Arial" w:cs="Arial"/>
          <w:lang w:val="es-ES"/>
        </w:rPr>
        <w:t xml:space="preserve"> TPV</w:t>
      </w:r>
    </w:p>
    <w:p w14:paraId="270998B4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22B628A9" w14:textId="2A23D440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 w:rsidRPr="00994CC3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18A40A4D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5DD53CF" w14:textId="3A29B3C6" w:rsidR="000242F1" w:rsidRDefault="000242F1" w:rsidP="00ED1745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E27C82" wp14:editId="31E98391">
            <wp:extent cx="6172200" cy="1346835"/>
            <wp:effectExtent l="0" t="0" r="0" b="5715"/>
            <wp:docPr id="115413124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124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7C22" w14:textId="77777777" w:rsidR="0081090D" w:rsidRDefault="0081090D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5D994134" w14:textId="77777777" w:rsidR="0081090D" w:rsidRDefault="0081090D" w:rsidP="0081090D">
      <w:pPr>
        <w:pStyle w:val="Textnormal"/>
        <w:jc w:val="both"/>
        <w:rPr>
          <w:rFonts w:ascii="Arial" w:hAnsi="Arial" w:cs="Arial"/>
          <w:lang w:val="es-ES"/>
        </w:rPr>
      </w:pPr>
      <w:r w:rsidRPr="00ED1745">
        <w:rPr>
          <w:rFonts w:ascii="Arial" w:hAnsi="Arial" w:cs="Arial"/>
          <w:b/>
          <w:bCs/>
          <w:lang w:val="es-ES"/>
        </w:rPr>
        <w:lastRenderedPageBreak/>
        <w:t>Acciones</w:t>
      </w:r>
      <w:r>
        <w:rPr>
          <w:rFonts w:ascii="Arial" w:hAnsi="Arial" w:cs="Arial"/>
          <w:lang w:val="es-ES"/>
        </w:rPr>
        <w:t>:</w:t>
      </w:r>
    </w:p>
    <w:p w14:paraId="062841F8" w14:textId="77777777" w:rsidR="00B16416" w:rsidRDefault="00B16416" w:rsidP="0081090D">
      <w:pPr>
        <w:pStyle w:val="Textnormal"/>
        <w:jc w:val="both"/>
        <w:rPr>
          <w:rFonts w:ascii="Arial" w:hAnsi="Arial" w:cs="Arial"/>
          <w:lang w:val="es-ES"/>
        </w:rPr>
      </w:pPr>
    </w:p>
    <w:p w14:paraId="5B674074" w14:textId="2D9D4107" w:rsidR="0081090D" w:rsidRDefault="0081090D" w:rsidP="0081090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D1745">
        <w:rPr>
          <w:rFonts w:ascii="Arial" w:hAnsi="Arial" w:cs="Arial"/>
          <w:b/>
          <w:bCs/>
          <w:lang w:val="es-ES"/>
        </w:rPr>
        <w:t>Archiv</w:t>
      </w:r>
      <w:r w:rsidR="0017617A">
        <w:rPr>
          <w:rFonts w:ascii="Arial" w:hAnsi="Arial" w:cs="Arial"/>
          <w:b/>
          <w:bCs/>
          <w:lang w:val="es-ES"/>
        </w:rPr>
        <w:t>ar / Desarchivar</w:t>
      </w:r>
      <w:r w:rsidR="00ED1745">
        <w:rPr>
          <w:rFonts w:ascii="Arial" w:hAnsi="Arial" w:cs="Arial"/>
          <w:lang w:val="es-ES"/>
        </w:rPr>
        <w:t>:</w:t>
      </w:r>
    </w:p>
    <w:p w14:paraId="3656365E" w14:textId="77777777" w:rsidR="00ED1745" w:rsidRDefault="00ED1745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0C042018" w14:textId="02E521D5" w:rsidR="00ED1745" w:rsidRDefault="0017617A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acción de archivar p</w:t>
      </w:r>
      <w:r w:rsidR="00ED1745">
        <w:rPr>
          <w:rFonts w:ascii="Arial" w:hAnsi="Arial" w:cs="Arial"/>
          <w:lang w:val="es-ES"/>
        </w:rPr>
        <w:t xml:space="preserve">ermite dejar de utilizar una determinada caja. En este caso, </w:t>
      </w:r>
      <w:r>
        <w:rPr>
          <w:rFonts w:ascii="Arial" w:hAnsi="Arial" w:cs="Arial"/>
          <w:lang w:val="es-ES"/>
        </w:rPr>
        <w:t>est</w:t>
      </w:r>
      <w:r w:rsidR="00170BB1">
        <w:rPr>
          <w:rFonts w:ascii="Arial" w:hAnsi="Arial" w:cs="Arial"/>
          <w:lang w:val="es-ES"/>
        </w:rPr>
        <w:t xml:space="preserve">a caja o TPV ya no será operativa para su trabajo, </w:t>
      </w:r>
      <w:r w:rsidR="00F45F33">
        <w:rPr>
          <w:rFonts w:ascii="Arial" w:hAnsi="Arial" w:cs="Arial"/>
          <w:lang w:val="es-ES"/>
        </w:rPr>
        <w:t>conservándose</w:t>
      </w:r>
      <w:r w:rsidR="00170BB1">
        <w:rPr>
          <w:rFonts w:ascii="Arial" w:hAnsi="Arial" w:cs="Arial"/>
          <w:lang w:val="es-ES"/>
        </w:rPr>
        <w:t xml:space="preserve"> </w:t>
      </w:r>
      <w:r w:rsidR="00F45F33">
        <w:rPr>
          <w:rFonts w:ascii="Arial" w:hAnsi="Arial" w:cs="Arial"/>
          <w:lang w:val="es-ES"/>
        </w:rPr>
        <w:t xml:space="preserve">sus datos en el </w:t>
      </w:r>
      <w:r w:rsidR="00CA3107">
        <w:rPr>
          <w:rFonts w:ascii="Arial" w:hAnsi="Arial" w:cs="Arial"/>
          <w:lang w:val="es-ES"/>
        </w:rPr>
        <w:t>sistema</w:t>
      </w:r>
      <w:r w:rsidR="00F45F33">
        <w:rPr>
          <w:rFonts w:ascii="Arial" w:hAnsi="Arial" w:cs="Arial"/>
          <w:lang w:val="es-ES"/>
        </w:rPr>
        <w:t xml:space="preserve">. </w:t>
      </w:r>
      <w:r w:rsidR="00CA3107">
        <w:rPr>
          <w:rFonts w:ascii="Arial" w:hAnsi="Arial" w:cs="Arial"/>
          <w:lang w:val="es-ES"/>
        </w:rPr>
        <w:t>Del mismo modo, la caja se puede desarchivar si se desea volver a trabajar con ella.</w:t>
      </w:r>
    </w:p>
    <w:p w14:paraId="1BE97292" w14:textId="77777777" w:rsidR="00CA3107" w:rsidRDefault="00CA3107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5DC1B57" w14:textId="60EF1319" w:rsidR="0081090D" w:rsidRDefault="0081090D" w:rsidP="000F6D17">
      <w:pPr>
        <w:pStyle w:val="Textnormal"/>
        <w:ind w:left="720" w:firstLine="696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EBC950D" wp14:editId="149396CA">
            <wp:extent cx="3466711" cy="696909"/>
            <wp:effectExtent l="0" t="0" r="635" b="8255"/>
            <wp:docPr id="177062400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4008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236" cy="7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07D" w14:textId="2839527E" w:rsidR="000242F1" w:rsidRPr="002A1C2F" w:rsidRDefault="000242F1" w:rsidP="00E4697A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2A1C2F">
        <w:rPr>
          <w:rFonts w:ascii="Arial" w:hAnsi="Arial" w:cs="Arial"/>
          <w:b/>
          <w:bCs/>
          <w:lang w:val="es-ES"/>
        </w:rPr>
        <w:t>Vista formulario</w:t>
      </w:r>
      <w:r w:rsidR="00745E5C" w:rsidRPr="002A1C2F">
        <w:rPr>
          <w:rFonts w:ascii="Arial" w:hAnsi="Arial" w:cs="Arial"/>
          <w:lang w:val="es-ES"/>
        </w:rPr>
        <w:t>:</w:t>
      </w:r>
    </w:p>
    <w:p w14:paraId="2A780912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B595453" w14:textId="0E791DC6" w:rsidR="000242F1" w:rsidRDefault="00AC64B3" w:rsidP="00BC2F11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77FC2F" wp14:editId="5BA896B5">
            <wp:extent cx="6172200" cy="3589020"/>
            <wp:effectExtent l="0" t="0" r="0" b="0"/>
            <wp:docPr id="181560335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3356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695" w14:textId="77777777" w:rsidR="000F6D17" w:rsidRDefault="000F6D17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97C70EB" w14:textId="79D7F5BF" w:rsidR="000242F1" w:rsidRDefault="000F6D17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3BC865" wp14:editId="5DBBB8BF">
            <wp:simplePos x="0" y="0"/>
            <wp:positionH relativeFrom="column">
              <wp:posOffset>1778061</wp:posOffset>
            </wp:positionH>
            <wp:positionV relativeFrom="paragraph">
              <wp:posOffset>37317</wp:posOffset>
            </wp:positionV>
            <wp:extent cx="3283527" cy="382695"/>
            <wp:effectExtent l="0" t="0" r="0" b="0"/>
            <wp:wrapNone/>
            <wp:docPr id="79978571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5719" name="Imagen 1" descr="Imagen que contiene Interfaz de usuario gráfica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27" cy="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A5A35" w14:textId="0EE84FFA" w:rsidR="000242F1" w:rsidRDefault="00436217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Botones de acción </w:t>
      </w:r>
      <w:r w:rsidR="000242F1" w:rsidRPr="00B16416">
        <w:rPr>
          <w:rFonts w:ascii="Arial" w:hAnsi="Arial" w:cs="Arial"/>
          <w:b/>
          <w:bCs/>
          <w:lang w:val="es-ES"/>
        </w:rPr>
        <w:t>Statinfo</w:t>
      </w:r>
      <w:r w:rsidR="000242F1">
        <w:rPr>
          <w:rFonts w:ascii="Arial" w:hAnsi="Arial" w:cs="Arial"/>
          <w:lang w:val="es-ES"/>
        </w:rPr>
        <w:t xml:space="preserve">: </w:t>
      </w:r>
    </w:p>
    <w:p w14:paraId="21FA3985" w14:textId="766D963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679033B" w14:textId="62936396" w:rsidR="000242F1" w:rsidRDefault="00FB4C23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16416">
        <w:rPr>
          <w:rFonts w:ascii="Arial" w:hAnsi="Arial" w:cs="Arial"/>
          <w:b/>
          <w:bCs/>
          <w:lang w:val="es-ES"/>
        </w:rPr>
        <w:t>Pedido</w:t>
      </w:r>
      <w:r>
        <w:rPr>
          <w:rFonts w:ascii="Arial" w:hAnsi="Arial" w:cs="Arial"/>
          <w:lang w:val="es-ES"/>
        </w:rPr>
        <w:t>:</w:t>
      </w:r>
      <w:r w:rsidR="000242F1">
        <w:rPr>
          <w:rFonts w:ascii="Arial" w:hAnsi="Arial" w:cs="Arial"/>
          <w:lang w:val="es-ES"/>
        </w:rPr>
        <w:t xml:space="preserve"> </w:t>
      </w:r>
      <w:r w:rsidR="00B16416">
        <w:rPr>
          <w:rFonts w:ascii="Arial" w:hAnsi="Arial" w:cs="Arial"/>
          <w:lang w:val="es-ES"/>
        </w:rPr>
        <w:t>A</w:t>
      </w:r>
      <w:r w:rsidR="000242F1">
        <w:rPr>
          <w:rFonts w:ascii="Arial" w:hAnsi="Arial" w:cs="Arial"/>
          <w:lang w:val="es-ES"/>
        </w:rPr>
        <w:t>cceso</w:t>
      </w:r>
      <w:r w:rsidR="00B16416">
        <w:rPr>
          <w:rFonts w:ascii="Arial" w:hAnsi="Arial" w:cs="Arial"/>
          <w:lang w:val="es-ES"/>
        </w:rPr>
        <w:t xml:space="preserve"> directo</w:t>
      </w:r>
      <w:r w:rsidR="000242F1">
        <w:rPr>
          <w:rFonts w:ascii="Arial" w:hAnsi="Arial" w:cs="Arial"/>
          <w:lang w:val="es-ES"/>
        </w:rPr>
        <w:t xml:space="preserve"> a</w:t>
      </w:r>
      <w:r w:rsidR="00B16416">
        <w:rPr>
          <w:rFonts w:ascii="Arial" w:hAnsi="Arial" w:cs="Arial"/>
          <w:lang w:val="es-ES"/>
        </w:rPr>
        <w:t xml:space="preserve"> consultar</w:t>
      </w:r>
      <w:r w:rsidR="000242F1">
        <w:rPr>
          <w:rFonts w:ascii="Arial" w:hAnsi="Arial" w:cs="Arial"/>
          <w:lang w:val="es-ES"/>
        </w:rPr>
        <w:t xml:space="preserve"> todos los pedidos </w:t>
      </w:r>
      <w:r w:rsidR="00B16416">
        <w:rPr>
          <w:rFonts w:ascii="Arial" w:hAnsi="Arial" w:cs="Arial"/>
          <w:lang w:val="es-ES"/>
        </w:rPr>
        <w:t xml:space="preserve">realizados en </w:t>
      </w:r>
      <w:r w:rsidR="00436217">
        <w:rPr>
          <w:rFonts w:ascii="Arial" w:hAnsi="Arial" w:cs="Arial"/>
          <w:lang w:val="es-ES"/>
        </w:rPr>
        <w:t>este</w:t>
      </w:r>
      <w:r w:rsidR="000242F1">
        <w:rPr>
          <w:rFonts w:ascii="Arial" w:hAnsi="Arial" w:cs="Arial"/>
          <w:lang w:val="es-ES"/>
        </w:rPr>
        <w:t xml:space="preserve"> TPV</w:t>
      </w:r>
    </w:p>
    <w:p w14:paraId="0221B48B" w14:textId="77777777" w:rsidR="00436217" w:rsidRDefault="00436217" w:rsidP="0043621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605923B" w14:textId="69ABC563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16416">
        <w:rPr>
          <w:rFonts w:ascii="Arial" w:hAnsi="Arial" w:cs="Arial"/>
          <w:b/>
          <w:bCs/>
          <w:lang w:val="es-ES"/>
        </w:rPr>
        <w:t>Albarán</w:t>
      </w:r>
      <w:r>
        <w:rPr>
          <w:rFonts w:ascii="Arial" w:hAnsi="Arial" w:cs="Arial"/>
          <w:lang w:val="es-ES"/>
        </w:rPr>
        <w:t xml:space="preserve">: </w:t>
      </w:r>
      <w:r w:rsidR="00436217">
        <w:rPr>
          <w:rFonts w:ascii="Arial" w:hAnsi="Arial" w:cs="Arial"/>
          <w:lang w:val="es-ES"/>
        </w:rPr>
        <w:t>Acceso directo a consultar</w:t>
      </w:r>
      <w:r>
        <w:rPr>
          <w:rFonts w:ascii="Arial" w:hAnsi="Arial" w:cs="Arial"/>
          <w:lang w:val="es-ES"/>
        </w:rPr>
        <w:t xml:space="preserve"> todos los albaranes </w:t>
      </w:r>
      <w:r w:rsidR="00436217">
        <w:rPr>
          <w:rFonts w:ascii="Arial" w:hAnsi="Arial" w:cs="Arial"/>
          <w:lang w:val="es-ES"/>
        </w:rPr>
        <w:t xml:space="preserve">realizados en este </w:t>
      </w:r>
      <w:r>
        <w:rPr>
          <w:rFonts w:ascii="Arial" w:hAnsi="Arial" w:cs="Arial"/>
          <w:lang w:val="es-ES"/>
        </w:rPr>
        <w:t>TPV</w:t>
      </w:r>
    </w:p>
    <w:p w14:paraId="4A03E9CC" w14:textId="77777777" w:rsidR="00436217" w:rsidRDefault="00436217" w:rsidP="00436217">
      <w:pPr>
        <w:pStyle w:val="Textnormal"/>
        <w:jc w:val="both"/>
        <w:rPr>
          <w:rFonts w:ascii="Arial" w:hAnsi="Arial" w:cs="Arial"/>
          <w:lang w:val="es-ES"/>
        </w:rPr>
      </w:pPr>
    </w:p>
    <w:p w14:paraId="06649DE1" w14:textId="2A4196C6" w:rsidR="00436217" w:rsidRDefault="00A10919" w:rsidP="0043621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36217">
        <w:rPr>
          <w:rFonts w:ascii="Arial" w:hAnsi="Arial" w:cs="Arial"/>
          <w:b/>
          <w:bCs/>
          <w:lang w:val="es-ES"/>
        </w:rPr>
        <w:t>Factura</w:t>
      </w:r>
      <w:r w:rsidRPr="00436217">
        <w:rPr>
          <w:rFonts w:ascii="Arial" w:hAnsi="Arial" w:cs="Arial"/>
          <w:lang w:val="es-ES"/>
        </w:rPr>
        <w:t>:</w:t>
      </w:r>
      <w:r w:rsidR="000242F1" w:rsidRPr="00436217">
        <w:rPr>
          <w:rFonts w:ascii="Arial" w:hAnsi="Arial" w:cs="Arial"/>
          <w:lang w:val="es-ES"/>
        </w:rPr>
        <w:t xml:space="preserve"> </w:t>
      </w:r>
      <w:r w:rsidR="00436217">
        <w:rPr>
          <w:rFonts w:ascii="Arial" w:hAnsi="Arial" w:cs="Arial"/>
          <w:lang w:val="es-ES"/>
        </w:rPr>
        <w:t>Acceso directo a consultar todas las facturas realizadas en este TPV</w:t>
      </w:r>
    </w:p>
    <w:p w14:paraId="70B45F7E" w14:textId="77777777" w:rsidR="00436217" w:rsidRDefault="00436217" w:rsidP="00436217">
      <w:pPr>
        <w:pStyle w:val="Textnormal"/>
        <w:jc w:val="both"/>
        <w:rPr>
          <w:rFonts w:ascii="Arial" w:hAnsi="Arial" w:cs="Arial"/>
          <w:lang w:val="es-ES"/>
        </w:rPr>
      </w:pPr>
    </w:p>
    <w:p w14:paraId="378DDB82" w14:textId="4169EA10" w:rsidR="00436217" w:rsidRDefault="00A10919" w:rsidP="0043621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36217">
        <w:rPr>
          <w:rFonts w:ascii="Arial" w:hAnsi="Arial" w:cs="Arial"/>
          <w:b/>
          <w:bCs/>
          <w:lang w:val="es-ES"/>
        </w:rPr>
        <w:t>Cierre</w:t>
      </w:r>
      <w:r w:rsidRPr="00436217">
        <w:rPr>
          <w:rFonts w:ascii="Arial" w:hAnsi="Arial" w:cs="Arial"/>
          <w:lang w:val="es-ES"/>
        </w:rPr>
        <w:t>:</w:t>
      </w:r>
      <w:r w:rsidR="00FB4C23" w:rsidRPr="00436217">
        <w:rPr>
          <w:rFonts w:ascii="Arial" w:hAnsi="Arial" w:cs="Arial"/>
          <w:lang w:val="es-ES"/>
        </w:rPr>
        <w:t xml:space="preserve"> </w:t>
      </w:r>
      <w:r w:rsidR="00436217">
        <w:rPr>
          <w:rFonts w:ascii="Arial" w:hAnsi="Arial" w:cs="Arial"/>
          <w:lang w:val="es-ES"/>
        </w:rPr>
        <w:t>Acceso directo a consultar todos los cierres de caja realizados en este TPV</w:t>
      </w:r>
    </w:p>
    <w:p w14:paraId="46E83DB7" w14:textId="582AC977" w:rsidR="00A7055C" w:rsidRDefault="00A7055C" w:rsidP="0043621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164BDC4D" w14:textId="43F7B9AB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  <w:r w:rsidRPr="003E2E83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1C3CDF6E" w14:textId="77777777" w:rsidR="00BF31E2" w:rsidRDefault="00BF31E2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241542F0" w14:textId="6432407D" w:rsidR="00BF31E2" w:rsidRDefault="00BF31E2" w:rsidP="00BF31E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cada TPV se configuran las siguientes opciones:</w:t>
      </w:r>
    </w:p>
    <w:p w14:paraId="4B6CB2D4" w14:textId="77777777" w:rsidR="00BF31E2" w:rsidRDefault="00BF31E2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C578123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0DC3AD0" w14:textId="65D51E38" w:rsidR="00A7055C" w:rsidRDefault="00AC64B3" w:rsidP="003E2E83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BF5465A" wp14:editId="2BB9E229">
            <wp:extent cx="3143250" cy="3075187"/>
            <wp:effectExtent l="0" t="0" r="0" b="0"/>
            <wp:docPr id="839386119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6119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7729" cy="307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520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78A604AB" w14:textId="77777777" w:rsidR="000F6D17" w:rsidRDefault="000F6D17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0E3E0BFC" w14:textId="44A1C342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F31E2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es el nombre</w:t>
      </w:r>
      <w:r w:rsidR="00BF31E2">
        <w:rPr>
          <w:rFonts w:ascii="Arial" w:hAnsi="Arial" w:cs="Arial"/>
          <w:lang w:val="es-ES"/>
        </w:rPr>
        <w:t xml:space="preserve"> que identifica a un</w:t>
      </w:r>
      <w:r>
        <w:rPr>
          <w:rFonts w:ascii="Arial" w:hAnsi="Arial" w:cs="Arial"/>
          <w:lang w:val="es-ES"/>
        </w:rPr>
        <w:t xml:space="preserve"> TPV</w:t>
      </w:r>
    </w:p>
    <w:p w14:paraId="32C94E8D" w14:textId="14045B7D" w:rsidR="00AC64B3" w:rsidRPr="00AC64B3" w:rsidRDefault="00AC64B3" w:rsidP="00AC64B3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Company: </w:t>
      </w:r>
      <w:r w:rsidRPr="00AC64B3">
        <w:rPr>
          <w:rFonts w:ascii="Arial" w:hAnsi="Arial" w:cs="Arial"/>
          <w:lang w:val="es-ES"/>
        </w:rPr>
        <w:t>empresa a la que está asociado el TPV</w:t>
      </w:r>
    </w:p>
    <w:p w14:paraId="06E5F3A8" w14:textId="77777777" w:rsidR="00BF31E2" w:rsidRDefault="00BF31E2" w:rsidP="00BF31E2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65FAAAE" w14:textId="75B9D24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F31E2">
        <w:rPr>
          <w:rFonts w:ascii="Arial" w:hAnsi="Arial" w:cs="Arial"/>
          <w:b/>
          <w:bCs/>
          <w:lang w:val="es-ES"/>
        </w:rPr>
        <w:t>Código</w:t>
      </w:r>
      <w:r>
        <w:rPr>
          <w:rFonts w:ascii="Arial" w:hAnsi="Arial" w:cs="Arial"/>
          <w:lang w:val="es-ES"/>
        </w:rPr>
        <w:t xml:space="preserve">: es el código </w:t>
      </w:r>
      <w:r w:rsidR="00BF31E2">
        <w:rPr>
          <w:rFonts w:ascii="Arial" w:hAnsi="Arial" w:cs="Arial"/>
          <w:lang w:val="es-ES"/>
        </w:rPr>
        <w:t>asignado al</w:t>
      </w:r>
      <w:r>
        <w:rPr>
          <w:rFonts w:ascii="Arial" w:hAnsi="Arial" w:cs="Arial"/>
          <w:lang w:val="es-ES"/>
        </w:rPr>
        <w:t xml:space="preserve"> TPV</w:t>
      </w:r>
      <w:r w:rsidR="00BF31E2">
        <w:rPr>
          <w:rFonts w:ascii="Arial" w:hAnsi="Arial" w:cs="Arial"/>
          <w:lang w:val="es-ES"/>
        </w:rPr>
        <w:t>. E</w:t>
      </w:r>
      <w:r>
        <w:rPr>
          <w:rFonts w:ascii="Arial" w:hAnsi="Arial" w:cs="Arial"/>
          <w:lang w:val="es-ES"/>
        </w:rPr>
        <w:t xml:space="preserve">ste código </w:t>
      </w:r>
      <w:r w:rsidR="002A2E98">
        <w:rPr>
          <w:rFonts w:ascii="Arial" w:hAnsi="Arial" w:cs="Arial"/>
          <w:lang w:val="es-ES"/>
        </w:rPr>
        <w:t>se utiliza como prefijo</w:t>
      </w:r>
      <w:r>
        <w:rPr>
          <w:rFonts w:ascii="Arial" w:hAnsi="Arial" w:cs="Arial"/>
          <w:lang w:val="es-ES"/>
        </w:rPr>
        <w:t xml:space="preserve"> a la</w:t>
      </w:r>
      <w:r w:rsidR="002A2E98">
        <w:rPr>
          <w:rFonts w:ascii="Arial" w:hAnsi="Arial" w:cs="Arial"/>
          <w:lang w:val="es-ES"/>
        </w:rPr>
        <w:t xml:space="preserve"> serie de</w:t>
      </w:r>
      <w:r>
        <w:rPr>
          <w:rFonts w:ascii="Arial" w:hAnsi="Arial" w:cs="Arial"/>
          <w:lang w:val="es-ES"/>
        </w:rPr>
        <w:t xml:space="preserve"> numeración de pedidos y albaranes</w:t>
      </w:r>
    </w:p>
    <w:p w14:paraId="1F10B2D0" w14:textId="77777777" w:rsidR="002A2E98" w:rsidRDefault="002A2E98" w:rsidP="002A2E98">
      <w:pPr>
        <w:pStyle w:val="Textnormal"/>
        <w:jc w:val="both"/>
        <w:rPr>
          <w:rFonts w:ascii="Arial" w:hAnsi="Arial" w:cs="Arial"/>
          <w:lang w:val="es-ES"/>
        </w:rPr>
      </w:pPr>
    </w:p>
    <w:p w14:paraId="5B641967" w14:textId="562FD5A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A2E98">
        <w:rPr>
          <w:rFonts w:ascii="Arial" w:hAnsi="Arial" w:cs="Arial"/>
          <w:b/>
          <w:bCs/>
          <w:lang w:val="es-ES"/>
        </w:rPr>
        <w:t>Separador</w:t>
      </w:r>
      <w:r>
        <w:rPr>
          <w:rFonts w:ascii="Arial" w:hAnsi="Arial" w:cs="Arial"/>
          <w:lang w:val="es-ES"/>
        </w:rPr>
        <w:t xml:space="preserve">: </w:t>
      </w:r>
      <w:r w:rsidR="002A2E98">
        <w:rPr>
          <w:rFonts w:ascii="Arial" w:hAnsi="Arial" w:cs="Arial"/>
          <w:lang w:val="es-ES"/>
        </w:rPr>
        <w:t xml:space="preserve">Se utiliza como </w:t>
      </w:r>
      <w:r w:rsidR="003622A1">
        <w:rPr>
          <w:rFonts w:ascii="Arial" w:hAnsi="Arial" w:cs="Arial"/>
          <w:lang w:val="es-ES"/>
        </w:rPr>
        <w:t xml:space="preserve">carácter </w:t>
      </w:r>
      <w:r w:rsidR="002A2E98">
        <w:rPr>
          <w:rFonts w:ascii="Arial" w:hAnsi="Arial" w:cs="Arial"/>
          <w:lang w:val="es-ES"/>
        </w:rPr>
        <w:t xml:space="preserve">separador </w:t>
      </w:r>
      <w:r w:rsidR="00614448">
        <w:rPr>
          <w:rFonts w:ascii="Arial" w:hAnsi="Arial" w:cs="Arial"/>
          <w:lang w:val="es-ES"/>
        </w:rPr>
        <w:t>entre</w:t>
      </w:r>
      <w:r w:rsidR="007801EC">
        <w:rPr>
          <w:rFonts w:ascii="Arial" w:hAnsi="Arial" w:cs="Arial"/>
          <w:lang w:val="es-ES"/>
        </w:rPr>
        <w:t xml:space="preserve"> el prefijo </w:t>
      </w:r>
      <w:r w:rsidR="00614448">
        <w:rPr>
          <w:rFonts w:ascii="Arial" w:hAnsi="Arial" w:cs="Arial"/>
          <w:lang w:val="es-ES"/>
        </w:rPr>
        <w:t>identificado por e</w:t>
      </w:r>
      <w:r w:rsidR="007801EC">
        <w:rPr>
          <w:rFonts w:ascii="Arial" w:hAnsi="Arial" w:cs="Arial"/>
          <w:lang w:val="es-ES"/>
        </w:rPr>
        <w:t xml:space="preserve">l </w:t>
      </w:r>
      <w:r>
        <w:rPr>
          <w:rFonts w:ascii="Arial" w:hAnsi="Arial" w:cs="Arial"/>
          <w:lang w:val="es-ES"/>
        </w:rPr>
        <w:t>Código del TPV y el numerador</w:t>
      </w:r>
      <w:r w:rsidR="00EC5D77">
        <w:rPr>
          <w:rFonts w:ascii="Arial" w:hAnsi="Arial" w:cs="Arial"/>
          <w:lang w:val="es-ES"/>
        </w:rPr>
        <w:t xml:space="preserve"> de las series</w:t>
      </w:r>
    </w:p>
    <w:p w14:paraId="22B1A314" w14:textId="77777777" w:rsidR="00372AEA" w:rsidRDefault="00372AEA" w:rsidP="00372AEA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85368E7" w14:textId="4AF9A390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22B37">
        <w:rPr>
          <w:rFonts w:ascii="Arial" w:hAnsi="Arial" w:cs="Arial"/>
          <w:b/>
          <w:bCs/>
          <w:lang w:val="es-ES"/>
        </w:rPr>
        <w:t xml:space="preserve">Localización de </w:t>
      </w:r>
      <w:r w:rsidR="00AD1DD6" w:rsidRPr="00822B37">
        <w:rPr>
          <w:rFonts w:ascii="Arial" w:hAnsi="Arial" w:cs="Arial"/>
          <w:b/>
          <w:bCs/>
          <w:lang w:val="es-ES"/>
        </w:rPr>
        <w:t>stock</w:t>
      </w:r>
      <w:r w:rsidR="00AD1DD6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la localización </w:t>
      </w:r>
      <w:r w:rsidR="00822B37">
        <w:rPr>
          <w:rFonts w:ascii="Arial" w:hAnsi="Arial" w:cs="Arial"/>
          <w:lang w:val="es-ES"/>
        </w:rPr>
        <w:t>por defecto para los movimientos de salida d</w:t>
      </w:r>
      <w:r>
        <w:rPr>
          <w:rFonts w:ascii="Arial" w:hAnsi="Arial" w:cs="Arial"/>
          <w:lang w:val="es-ES"/>
        </w:rPr>
        <w:t>el stock</w:t>
      </w:r>
      <w:r w:rsidR="00B86744">
        <w:rPr>
          <w:rFonts w:ascii="Arial" w:hAnsi="Arial" w:cs="Arial"/>
          <w:lang w:val="es-ES"/>
        </w:rPr>
        <w:t xml:space="preserve">. Se usa conjuntamente con la app </w:t>
      </w:r>
      <w:r w:rsidR="00B86744" w:rsidRPr="00A15F27">
        <w:rPr>
          <w:rFonts w:ascii="Arial" w:hAnsi="Arial" w:cs="Arial"/>
          <w:b/>
          <w:bCs/>
          <w:lang w:val="es-ES"/>
        </w:rPr>
        <w:t>AurenOtools</w:t>
      </w:r>
      <w:r>
        <w:rPr>
          <w:rFonts w:ascii="Arial" w:hAnsi="Arial" w:cs="Arial"/>
          <w:lang w:val="es-ES"/>
        </w:rPr>
        <w:t xml:space="preserve"> (para más información sobre este punto</w:t>
      </w:r>
      <w:r w:rsidR="00B86744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</w:t>
      </w:r>
      <w:r w:rsidR="00B86744">
        <w:rPr>
          <w:rFonts w:ascii="Arial" w:hAnsi="Arial" w:cs="Arial"/>
          <w:lang w:val="es-ES"/>
        </w:rPr>
        <w:t>consultar la</w:t>
      </w:r>
      <w:r>
        <w:rPr>
          <w:rFonts w:ascii="Arial" w:hAnsi="Arial" w:cs="Arial"/>
          <w:lang w:val="es-ES"/>
        </w:rPr>
        <w:t xml:space="preserve"> documentación de</w:t>
      </w:r>
      <w:r w:rsidR="00A15F27">
        <w:rPr>
          <w:rFonts w:ascii="Arial" w:hAnsi="Arial" w:cs="Arial"/>
          <w:lang w:val="es-ES"/>
        </w:rPr>
        <w:t xml:space="preserve"> la app </w:t>
      </w:r>
      <w:r w:rsidR="00A15F27" w:rsidRPr="00A15F27">
        <w:rPr>
          <w:rFonts w:ascii="Arial" w:hAnsi="Arial" w:cs="Arial"/>
          <w:b/>
          <w:bCs/>
          <w:lang w:val="es-ES"/>
        </w:rPr>
        <w:t>AurenOtools</w:t>
      </w:r>
      <w:r>
        <w:rPr>
          <w:rFonts w:ascii="Arial" w:hAnsi="Arial" w:cs="Arial"/>
          <w:lang w:val="es-ES"/>
        </w:rPr>
        <w:t>).</w:t>
      </w:r>
    </w:p>
    <w:p w14:paraId="0BB94EDD" w14:textId="77777777" w:rsidR="00AC64B3" w:rsidRDefault="00AC64B3" w:rsidP="00AC64B3">
      <w:pPr>
        <w:pStyle w:val="Prrafodelista"/>
        <w:rPr>
          <w:rFonts w:cs="Arial"/>
        </w:rPr>
      </w:pPr>
    </w:p>
    <w:p w14:paraId="74CA30A6" w14:textId="01DD3678" w:rsidR="00AC64B3" w:rsidRDefault="00AC64B3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AC64B3">
        <w:rPr>
          <w:rFonts w:ascii="Arial" w:hAnsi="Arial" w:cs="Arial"/>
          <w:b/>
          <w:bCs/>
          <w:lang w:val="es-ES"/>
        </w:rPr>
        <w:t>Diario contable de arqueo:</w:t>
      </w:r>
      <w:r>
        <w:rPr>
          <w:rFonts w:ascii="Arial" w:hAnsi="Arial" w:cs="Arial"/>
          <w:lang w:val="es-ES"/>
        </w:rPr>
        <w:t xml:space="preserve"> el diario contable que se utilizara en la creación del asiento contable de arqueo de caja</w:t>
      </w:r>
    </w:p>
    <w:p w14:paraId="23B1987D" w14:textId="77777777" w:rsidR="00A15F27" w:rsidRDefault="00A15F27" w:rsidP="00A15F27">
      <w:pPr>
        <w:pStyle w:val="Prrafodelista"/>
        <w:rPr>
          <w:rFonts w:cs="Arial"/>
        </w:rPr>
      </w:pPr>
    </w:p>
    <w:p w14:paraId="47455248" w14:textId="59DF1831" w:rsidR="00A7055C" w:rsidRDefault="00FB40E8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Cuenta contable de caja</w:t>
      </w:r>
      <w:r w:rsidR="00AD1DD6">
        <w:rPr>
          <w:rFonts w:ascii="Arial" w:hAnsi="Arial" w:cs="Arial"/>
          <w:lang w:val="es-ES"/>
        </w:rPr>
        <w:t>:</w:t>
      </w:r>
      <w:r w:rsidR="00A7055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U</w:t>
      </w:r>
      <w:r w:rsidR="00533600">
        <w:rPr>
          <w:rFonts w:ascii="Arial" w:hAnsi="Arial" w:cs="Arial"/>
          <w:lang w:val="es-ES"/>
        </w:rPr>
        <w:t xml:space="preserve">tilizada para los </w:t>
      </w:r>
      <w:r w:rsidR="00A7055C">
        <w:rPr>
          <w:rFonts w:ascii="Arial" w:hAnsi="Arial" w:cs="Arial"/>
          <w:lang w:val="es-ES"/>
        </w:rPr>
        <w:t>movimiento</w:t>
      </w:r>
      <w:r w:rsidR="00533600">
        <w:rPr>
          <w:rFonts w:ascii="Arial" w:hAnsi="Arial" w:cs="Arial"/>
          <w:lang w:val="es-ES"/>
        </w:rPr>
        <w:t>s</w:t>
      </w:r>
      <w:r w:rsidR="00A7055C">
        <w:rPr>
          <w:rFonts w:ascii="Arial" w:hAnsi="Arial" w:cs="Arial"/>
          <w:lang w:val="es-ES"/>
        </w:rPr>
        <w:t xml:space="preserve"> de efectivo</w:t>
      </w:r>
    </w:p>
    <w:p w14:paraId="06937DA8" w14:textId="77777777" w:rsidR="00C66608" w:rsidRDefault="00C66608" w:rsidP="00FB40E8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07489CB" w14:textId="36261939" w:rsidR="00FB40E8" w:rsidRDefault="00A7055C" w:rsidP="00D9392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B084B">
        <w:rPr>
          <w:rFonts w:ascii="Arial" w:hAnsi="Arial" w:cs="Arial"/>
          <w:b/>
          <w:bCs/>
          <w:lang w:val="es-ES"/>
        </w:rPr>
        <w:t xml:space="preserve">Cuenta contable de </w:t>
      </w:r>
      <w:r w:rsidR="004B7D13">
        <w:rPr>
          <w:rFonts w:ascii="Arial" w:hAnsi="Arial" w:cs="Arial"/>
          <w:b/>
          <w:bCs/>
          <w:lang w:val="es-ES"/>
        </w:rPr>
        <w:t>descuadre</w:t>
      </w:r>
      <w:r w:rsidRPr="00BB084B">
        <w:rPr>
          <w:rFonts w:ascii="Arial" w:hAnsi="Arial" w:cs="Arial"/>
          <w:lang w:val="es-ES"/>
        </w:rPr>
        <w:t xml:space="preserve">: </w:t>
      </w:r>
      <w:r w:rsidR="00F47234" w:rsidRPr="00BB084B">
        <w:rPr>
          <w:rFonts w:ascii="Arial" w:hAnsi="Arial" w:cs="Arial"/>
          <w:lang w:val="es-ES"/>
        </w:rPr>
        <w:t>C</w:t>
      </w:r>
      <w:r w:rsidRPr="00BB084B">
        <w:rPr>
          <w:rFonts w:ascii="Arial" w:hAnsi="Arial" w:cs="Arial"/>
          <w:lang w:val="es-ES"/>
        </w:rPr>
        <w:t xml:space="preserve">uenta contable que se utiliza en el </w:t>
      </w:r>
      <w:r w:rsidR="00F47234" w:rsidRPr="00BB084B">
        <w:rPr>
          <w:rFonts w:ascii="Arial" w:hAnsi="Arial" w:cs="Arial"/>
          <w:lang w:val="es-ES"/>
        </w:rPr>
        <w:t>arqueo de caja para registrar la diferencia</w:t>
      </w:r>
      <w:r w:rsidR="007D3556">
        <w:rPr>
          <w:rFonts w:ascii="Arial" w:hAnsi="Arial" w:cs="Arial"/>
          <w:lang w:val="es-ES"/>
        </w:rPr>
        <w:t xml:space="preserve"> o descuadre encontrado</w:t>
      </w:r>
      <w:r w:rsidR="004B62D8">
        <w:rPr>
          <w:rFonts w:ascii="Arial" w:hAnsi="Arial" w:cs="Arial"/>
          <w:lang w:val="es-ES"/>
        </w:rPr>
        <w:t>,</w:t>
      </w:r>
      <w:r w:rsidR="00F47234" w:rsidRPr="00BB084B">
        <w:rPr>
          <w:rFonts w:ascii="Arial" w:hAnsi="Arial" w:cs="Arial"/>
          <w:lang w:val="es-ES"/>
        </w:rPr>
        <w:t xml:space="preserve"> entre los </w:t>
      </w:r>
      <w:r w:rsidR="00BB084B" w:rsidRPr="00BB084B">
        <w:rPr>
          <w:rFonts w:ascii="Arial" w:hAnsi="Arial" w:cs="Arial"/>
          <w:lang w:val="es-ES"/>
        </w:rPr>
        <w:t>ingresos y salidas de caja registrados contra el efectivo disponible en caja</w:t>
      </w:r>
    </w:p>
    <w:p w14:paraId="651AE80C" w14:textId="77777777" w:rsidR="00BB084B" w:rsidRPr="00BB084B" w:rsidRDefault="00BB084B" w:rsidP="00BB084B">
      <w:pPr>
        <w:pStyle w:val="Textnormal"/>
        <w:jc w:val="both"/>
        <w:rPr>
          <w:rFonts w:ascii="Arial" w:hAnsi="Arial" w:cs="Arial"/>
          <w:lang w:val="es-ES"/>
        </w:rPr>
      </w:pPr>
    </w:p>
    <w:p w14:paraId="33C98639" w14:textId="7D8ADD4A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B62D8">
        <w:rPr>
          <w:rFonts w:ascii="Arial" w:hAnsi="Arial" w:cs="Arial"/>
          <w:b/>
          <w:bCs/>
          <w:lang w:val="es-ES"/>
        </w:rPr>
        <w:t xml:space="preserve">Cuenta contable de </w:t>
      </w:r>
      <w:r w:rsidR="00AD1DD6" w:rsidRPr="004B62D8">
        <w:rPr>
          <w:rFonts w:ascii="Arial" w:hAnsi="Arial" w:cs="Arial"/>
          <w:b/>
          <w:bCs/>
          <w:lang w:val="es-ES"/>
        </w:rPr>
        <w:t>banco:</w:t>
      </w:r>
      <w:r>
        <w:rPr>
          <w:rFonts w:ascii="Arial" w:hAnsi="Arial" w:cs="Arial"/>
          <w:lang w:val="es-ES"/>
        </w:rPr>
        <w:t xml:space="preserve"> </w:t>
      </w:r>
      <w:r w:rsidR="004B62D8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uenta contable que se utiliza en el cierre</w:t>
      </w:r>
      <w:r w:rsidR="004B62D8">
        <w:rPr>
          <w:rFonts w:ascii="Arial" w:hAnsi="Arial" w:cs="Arial"/>
          <w:lang w:val="es-ES"/>
        </w:rPr>
        <w:t xml:space="preserve"> de caja </w:t>
      </w:r>
      <w:r w:rsidR="008D1BE8">
        <w:rPr>
          <w:rFonts w:ascii="Arial" w:hAnsi="Arial" w:cs="Arial"/>
          <w:lang w:val="es-ES"/>
        </w:rPr>
        <w:t>para registrar el importe de efectivo retirado y que se ingresará</w:t>
      </w:r>
      <w:r>
        <w:rPr>
          <w:rFonts w:ascii="Arial" w:hAnsi="Arial" w:cs="Arial"/>
          <w:lang w:val="es-ES"/>
        </w:rPr>
        <w:t xml:space="preserve"> </w:t>
      </w:r>
      <w:r w:rsidR="00D367FD">
        <w:rPr>
          <w:rFonts w:ascii="Arial" w:hAnsi="Arial" w:cs="Arial"/>
          <w:lang w:val="es-ES"/>
        </w:rPr>
        <w:t>en</w:t>
      </w:r>
      <w:r>
        <w:rPr>
          <w:rFonts w:ascii="Arial" w:hAnsi="Arial" w:cs="Arial"/>
          <w:lang w:val="es-ES"/>
        </w:rPr>
        <w:t xml:space="preserve"> banco</w:t>
      </w:r>
    </w:p>
    <w:p w14:paraId="6F040E8B" w14:textId="77777777" w:rsidR="004B62D8" w:rsidRDefault="004B62D8" w:rsidP="004B62D8">
      <w:pPr>
        <w:pStyle w:val="Prrafodelista"/>
        <w:rPr>
          <w:rFonts w:cs="Arial"/>
        </w:rPr>
      </w:pPr>
    </w:p>
    <w:p w14:paraId="575C46DD" w14:textId="7E061210" w:rsidR="00AD1DD6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D367FD">
        <w:rPr>
          <w:rFonts w:ascii="Arial" w:hAnsi="Arial" w:cs="Arial"/>
          <w:b/>
          <w:bCs/>
          <w:lang w:val="es-ES"/>
        </w:rPr>
        <w:t>Forma de pago</w:t>
      </w:r>
      <w:r>
        <w:rPr>
          <w:rFonts w:ascii="Arial" w:hAnsi="Arial" w:cs="Arial"/>
          <w:lang w:val="es-ES"/>
        </w:rPr>
        <w:t xml:space="preserve">: </w:t>
      </w:r>
      <w:r w:rsidR="005339D5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orma de pago por defecto, se utiliza en el</w:t>
      </w:r>
      <w:r w:rsidR="007D0BB6">
        <w:rPr>
          <w:rFonts w:ascii="Arial" w:hAnsi="Arial" w:cs="Arial"/>
          <w:lang w:val="es-ES"/>
        </w:rPr>
        <w:t xml:space="preserve"> proceso de</w:t>
      </w:r>
      <w:r>
        <w:rPr>
          <w:rFonts w:ascii="Arial" w:hAnsi="Arial" w:cs="Arial"/>
          <w:lang w:val="es-ES"/>
        </w:rPr>
        <w:t xml:space="preserve"> cierre</w:t>
      </w:r>
      <w:r w:rsidR="007D0BB6">
        <w:rPr>
          <w:rFonts w:ascii="Arial" w:hAnsi="Arial" w:cs="Arial"/>
          <w:lang w:val="es-ES"/>
        </w:rPr>
        <w:t xml:space="preserve"> de caja</w:t>
      </w:r>
    </w:p>
    <w:p w14:paraId="16005191" w14:textId="77777777" w:rsidR="00042D6F" w:rsidRDefault="00042D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29358119" w14:textId="0D63C532" w:rsidR="00042D6F" w:rsidRDefault="00042D6F" w:rsidP="00AD1DD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62AA5F" wp14:editId="767E5762">
            <wp:simplePos x="0" y="0"/>
            <wp:positionH relativeFrom="column">
              <wp:posOffset>737696</wp:posOffset>
            </wp:positionH>
            <wp:positionV relativeFrom="paragraph">
              <wp:posOffset>2244</wp:posOffset>
            </wp:positionV>
            <wp:extent cx="3081020" cy="427990"/>
            <wp:effectExtent l="0" t="0" r="5080" b="0"/>
            <wp:wrapNone/>
            <wp:docPr id="2010953074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3074" name="Imagen 1" descr="Texto, Tabla&#10;&#10;Descripción generada automáticamente con confianza media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0E4AA" w14:textId="4A648589" w:rsidR="00AD1DD6" w:rsidRPr="007D0BB6" w:rsidRDefault="00AD1DD6" w:rsidP="00AD1DD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7D0BB6">
        <w:rPr>
          <w:rFonts w:ascii="Arial" w:hAnsi="Arial" w:cs="Arial"/>
          <w:b/>
          <w:bCs/>
          <w:lang w:val="es-ES"/>
        </w:rPr>
        <w:t>Pestañas</w:t>
      </w:r>
    </w:p>
    <w:p w14:paraId="31BCA8F5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135F8C90" w14:textId="45619466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042D6F">
        <w:rPr>
          <w:rFonts w:ascii="Arial" w:hAnsi="Arial" w:cs="Arial"/>
          <w:b/>
          <w:bCs/>
          <w:lang w:val="es-ES"/>
        </w:rPr>
        <w:t>Movimientos</w:t>
      </w:r>
      <w:r>
        <w:rPr>
          <w:rFonts w:ascii="Arial" w:hAnsi="Arial" w:cs="Arial"/>
          <w:lang w:val="es-ES"/>
        </w:rPr>
        <w:t xml:space="preserve">: </w:t>
      </w:r>
      <w:r w:rsidR="00042D6F">
        <w:rPr>
          <w:rFonts w:ascii="Arial" w:hAnsi="Arial" w:cs="Arial"/>
          <w:lang w:val="es-ES"/>
        </w:rPr>
        <w:t xml:space="preserve">Visualización de los </w:t>
      </w:r>
      <w:r>
        <w:rPr>
          <w:rFonts w:ascii="Arial" w:hAnsi="Arial" w:cs="Arial"/>
          <w:lang w:val="es-ES"/>
        </w:rPr>
        <w:t xml:space="preserve">movimientos de </w:t>
      </w:r>
      <w:r w:rsidR="00FF270D">
        <w:rPr>
          <w:rFonts w:ascii="Arial" w:hAnsi="Arial" w:cs="Arial"/>
          <w:lang w:val="es-ES"/>
        </w:rPr>
        <w:t>efectivo</w:t>
      </w:r>
      <w:r>
        <w:rPr>
          <w:rFonts w:ascii="Arial" w:hAnsi="Arial" w:cs="Arial"/>
          <w:lang w:val="es-ES"/>
        </w:rPr>
        <w:t xml:space="preserve"> que se han realizado en el T</w:t>
      </w:r>
      <w:r w:rsidR="00FF270D">
        <w:rPr>
          <w:rFonts w:ascii="Arial" w:hAnsi="Arial" w:cs="Arial"/>
          <w:lang w:val="es-ES"/>
        </w:rPr>
        <w:t>PV</w:t>
      </w:r>
    </w:p>
    <w:p w14:paraId="18FD4F4A" w14:textId="77777777" w:rsidR="00FF270D" w:rsidRDefault="00FF270D" w:rsidP="00FF270D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D13D47E" w14:textId="75B9A1D1" w:rsidR="00A7055C" w:rsidRDefault="00AD1DD6" w:rsidP="00FF270D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6D81C59C" wp14:editId="593BC604">
            <wp:extent cx="5426217" cy="1210849"/>
            <wp:effectExtent l="0" t="0" r="3175" b="8890"/>
            <wp:docPr id="200382981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9811" name="Imagen 1" descr="Interfaz de usuario gráfic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9176" cy="12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9C27" w14:textId="77777777" w:rsidR="000F6D17" w:rsidRDefault="000F6D17" w:rsidP="00FF270D">
      <w:pPr>
        <w:pStyle w:val="Textnormal"/>
        <w:jc w:val="center"/>
        <w:rPr>
          <w:rFonts w:ascii="Arial" w:hAnsi="Arial" w:cs="Arial"/>
          <w:lang w:val="es-ES"/>
        </w:rPr>
      </w:pPr>
    </w:p>
    <w:p w14:paraId="68247B29" w14:textId="1A09438F" w:rsidR="00E04A87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947EBA">
        <w:rPr>
          <w:rFonts w:ascii="Arial" w:hAnsi="Arial" w:cs="Arial"/>
          <w:b/>
          <w:bCs/>
          <w:lang w:val="es-ES"/>
        </w:rPr>
        <w:t>Usuarios</w:t>
      </w:r>
      <w:r>
        <w:rPr>
          <w:rFonts w:ascii="Arial" w:hAnsi="Arial" w:cs="Arial"/>
          <w:lang w:val="es-ES"/>
        </w:rPr>
        <w:t xml:space="preserve">: </w:t>
      </w:r>
      <w:r w:rsidR="0029375E">
        <w:rPr>
          <w:rFonts w:ascii="Arial" w:hAnsi="Arial" w:cs="Arial"/>
          <w:lang w:val="es-ES"/>
        </w:rPr>
        <w:t>Consulta de los u</w:t>
      </w:r>
      <w:r>
        <w:rPr>
          <w:rFonts w:ascii="Arial" w:hAnsi="Arial" w:cs="Arial"/>
          <w:lang w:val="es-ES"/>
        </w:rPr>
        <w:t xml:space="preserve">suarios </w:t>
      </w:r>
      <w:r w:rsidR="00947EBA">
        <w:rPr>
          <w:rFonts w:ascii="Arial" w:hAnsi="Arial" w:cs="Arial"/>
          <w:lang w:val="es-ES"/>
        </w:rPr>
        <w:t>asignados a este</w:t>
      </w:r>
      <w:r>
        <w:rPr>
          <w:rFonts w:ascii="Arial" w:hAnsi="Arial" w:cs="Arial"/>
          <w:lang w:val="es-ES"/>
        </w:rPr>
        <w:t xml:space="preserve"> TPV</w:t>
      </w:r>
      <w:r w:rsidR="0029375E">
        <w:rPr>
          <w:rFonts w:ascii="Arial" w:hAnsi="Arial" w:cs="Arial"/>
          <w:lang w:val="es-ES"/>
        </w:rPr>
        <w:t>.</w:t>
      </w:r>
      <w:r w:rsidR="004577DA">
        <w:rPr>
          <w:rFonts w:ascii="Arial" w:hAnsi="Arial" w:cs="Arial"/>
          <w:lang w:val="es-ES"/>
        </w:rPr>
        <w:t xml:space="preserve"> </w:t>
      </w:r>
      <w:r w:rsidR="00E04A87">
        <w:rPr>
          <w:rFonts w:ascii="Arial" w:hAnsi="Arial" w:cs="Arial"/>
          <w:lang w:val="es-ES"/>
        </w:rPr>
        <w:t xml:space="preserve">(La asignación de usuarios se realiza desde la configuración de usuarios, detallada </w:t>
      </w:r>
      <w:r w:rsidR="00620ED7">
        <w:rPr>
          <w:rFonts w:ascii="Arial" w:hAnsi="Arial" w:cs="Arial"/>
          <w:lang w:val="es-ES"/>
        </w:rPr>
        <w:t>más adelante</w:t>
      </w:r>
      <w:r w:rsidR="00E04A87">
        <w:rPr>
          <w:rFonts w:ascii="Arial" w:hAnsi="Arial" w:cs="Arial"/>
          <w:lang w:val="es-ES"/>
        </w:rPr>
        <w:t>)</w:t>
      </w:r>
    </w:p>
    <w:p w14:paraId="3E06AD1F" w14:textId="5A95C8B5" w:rsidR="00AD1DD6" w:rsidRDefault="00AD1DD6" w:rsidP="00E04A8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7E4F461" w14:textId="680E7804" w:rsidR="00AD1DD6" w:rsidRDefault="00AC64B3" w:rsidP="00E04A87">
      <w:pPr>
        <w:pStyle w:val="Textnormal"/>
        <w:ind w:firstLine="708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E1F1EED" wp14:editId="7F9F0656">
            <wp:extent cx="4381500" cy="730250"/>
            <wp:effectExtent l="0" t="0" r="0" b="0"/>
            <wp:docPr id="2123125944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5944" name="Imagen 1" descr="Patrón de fondo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6210" cy="73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E42" w14:textId="77777777" w:rsidR="00D0246F" w:rsidRDefault="00D024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4E3E4EC6" w14:textId="1C24C121" w:rsidR="00A97E26" w:rsidRDefault="00D0246F" w:rsidP="00EA3A0B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CD4CAA">
        <w:rPr>
          <w:rFonts w:ascii="Arial" w:hAnsi="Arial" w:cs="Arial"/>
          <w:b/>
          <w:bCs/>
          <w:lang w:val="es-ES"/>
        </w:rPr>
        <w:t xml:space="preserve">Métodos de </w:t>
      </w:r>
      <w:r w:rsidR="000965E5" w:rsidRPr="00CD4CAA">
        <w:rPr>
          <w:rFonts w:ascii="Arial" w:hAnsi="Arial" w:cs="Arial"/>
          <w:b/>
          <w:bCs/>
          <w:lang w:val="es-ES"/>
        </w:rPr>
        <w:t>pago</w:t>
      </w:r>
      <w:r w:rsidR="000965E5" w:rsidRPr="00CD4CAA">
        <w:rPr>
          <w:rFonts w:ascii="Arial" w:hAnsi="Arial" w:cs="Arial"/>
          <w:lang w:val="es-ES"/>
        </w:rPr>
        <w:t>:</w:t>
      </w:r>
      <w:r w:rsidRPr="00CD4CAA">
        <w:rPr>
          <w:rFonts w:ascii="Arial" w:hAnsi="Arial" w:cs="Arial"/>
          <w:lang w:val="es-ES"/>
        </w:rPr>
        <w:t xml:space="preserve"> </w:t>
      </w:r>
      <w:r w:rsidR="00CD4CAA" w:rsidRPr="00CD4CAA">
        <w:rPr>
          <w:rFonts w:ascii="Arial" w:hAnsi="Arial" w:cs="Arial"/>
          <w:lang w:val="es-ES"/>
        </w:rPr>
        <w:t>M</w:t>
      </w:r>
      <w:r w:rsidRPr="00CD4CAA">
        <w:rPr>
          <w:rFonts w:ascii="Arial" w:hAnsi="Arial" w:cs="Arial"/>
          <w:lang w:val="es-ES"/>
        </w:rPr>
        <w:t xml:space="preserve">étodos de pago </w:t>
      </w:r>
      <w:r w:rsidR="00CD4CAA" w:rsidRPr="00CD4CAA">
        <w:rPr>
          <w:rFonts w:ascii="Arial" w:hAnsi="Arial" w:cs="Arial"/>
          <w:lang w:val="es-ES"/>
        </w:rPr>
        <w:t>válidos para este</w:t>
      </w:r>
      <w:r w:rsidRPr="00CD4CAA">
        <w:rPr>
          <w:rFonts w:ascii="Arial" w:hAnsi="Arial" w:cs="Arial"/>
          <w:lang w:val="es-ES"/>
        </w:rPr>
        <w:t xml:space="preserve"> TPV</w:t>
      </w:r>
      <w:r w:rsidR="00CD4CAA" w:rsidRPr="00CD4CAA">
        <w:rPr>
          <w:rFonts w:ascii="Arial" w:hAnsi="Arial" w:cs="Arial"/>
          <w:lang w:val="es-ES"/>
        </w:rPr>
        <w:t>. Los métodos de pago deben configurarse previamente, tal y como se ha expuesto anteriormente.</w:t>
      </w:r>
    </w:p>
    <w:p w14:paraId="700F9F6B" w14:textId="77777777" w:rsidR="00CD4CAA" w:rsidRPr="00CD4CAA" w:rsidRDefault="00CD4CAA" w:rsidP="00CD4CAA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E0101CB" w14:textId="38CE2301" w:rsidR="00E4697A" w:rsidRDefault="00A97E26" w:rsidP="00CD4CAA">
      <w:pPr>
        <w:pStyle w:val="Textnormal"/>
        <w:ind w:left="12" w:firstLine="708"/>
        <w:jc w:val="center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5721B0AF" wp14:editId="777C69EB">
            <wp:extent cx="4785756" cy="529289"/>
            <wp:effectExtent l="0" t="0" r="0" b="4445"/>
            <wp:docPr id="196190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1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9176" cy="5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BB4" w14:textId="77777777" w:rsidR="00620ED7" w:rsidRDefault="00620ED7" w:rsidP="00620ED7">
      <w:pPr>
        <w:jc w:val="left"/>
        <w:rPr>
          <w:rFonts w:cs="Arial"/>
          <w:b/>
          <w:color w:val="C00000"/>
          <w:u w:val="single"/>
        </w:rPr>
      </w:pPr>
    </w:p>
    <w:p w14:paraId="743445A3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53045608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11616E05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3DCBB559" w14:textId="74E4424E" w:rsidR="00CB279E" w:rsidRDefault="00CB279E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 xml:space="preserve">USUARIOS Y </w:t>
      </w:r>
      <w:r w:rsidR="00B806B8">
        <w:rPr>
          <w:rFonts w:ascii="Arial" w:hAnsi="Arial" w:cs="Arial"/>
          <w:b/>
          <w:color w:val="C00000"/>
          <w:u w:val="single"/>
          <w:lang w:val="es-ES"/>
        </w:rPr>
        <w:t>PERMISOS DE ACCESO</w:t>
      </w:r>
    </w:p>
    <w:p w14:paraId="4AF8E841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</w:p>
    <w:p w14:paraId="49F2E60C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6702B70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83F0955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En este apartado se </w:t>
      </w:r>
      <w:r>
        <w:rPr>
          <w:rFonts w:ascii="Arial" w:hAnsi="Arial" w:cs="Arial"/>
          <w:lang w:val="es-ES"/>
        </w:rPr>
        <w:t>exponen</w:t>
      </w:r>
      <w:r w:rsidRPr="00E4697A">
        <w:rPr>
          <w:rFonts w:ascii="Arial" w:hAnsi="Arial" w:cs="Arial"/>
          <w:lang w:val="es-ES"/>
        </w:rPr>
        <w:t xml:space="preserve"> los diferentes niveles de autorización</w:t>
      </w:r>
      <w:r>
        <w:rPr>
          <w:rFonts w:ascii="Arial" w:hAnsi="Arial" w:cs="Arial"/>
          <w:lang w:val="es-ES"/>
        </w:rPr>
        <w:t xml:space="preserve"> disponibles</w:t>
      </w:r>
      <w:r w:rsidRPr="00E4697A">
        <w:rPr>
          <w:rFonts w:ascii="Arial" w:hAnsi="Arial" w:cs="Arial"/>
          <w:lang w:val="es-ES"/>
        </w:rPr>
        <w:t xml:space="preserve"> para la gestión de las diferentes funcionalidades</w:t>
      </w:r>
      <w:r>
        <w:rPr>
          <w:rFonts w:ascii="Arial" w:hAnsi="Arial" w:cs="Arial"/>
          <w:lang w:val="es-ES"/>
        </w:rPr>
        <w:t xml:space="preserve"> de aStore. A cada usuario se le debe asignar un nivel de autorización, en base a los roles siguientes:</w:t>
      </w:r>
    </w:p>
    <w:p w14:paraId="4555CAB6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</w:p>
    <w:p w14:paraId="074E70E0" w14:textId="77777777" w:rsidR="00CB279E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Administrador</w:t>
      </w:r>
      <w:r>
        <w:rPr>
          <w:rFonts w:ascii="Arial" w:hAnsi="Arial" w:cs="Arial"/>
          <w:lang w:val="es-ES"/>
        </w:rPr>
        <w:t>: tendrá acceso a todos los puntos de menú de la app</w:t>
      </w:r>
    </w:p>
    <w:p w14:paraId="3006D3F0" w14:textId="77777777" w:rsidR="00681434" w:rsidRDefault="00681434" w:rsidP="00681434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674D0329" w14:textId="77777777" w:rsidR="00CB279E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Administrador TPV</w:t>
      </w:r>
      <w:r>
        <w:rPr>
          <w:rFonts w:ascii="Arial" w:hAnsi="Arial" w:cs="Arial"/>
          <w:lang w:val="es-ES"/>
        </w:rPr>
        <w:t>: tendrá acceso a todos los puntos de menú de la app, excepto a los de configuración general</w:t>
      </w:r>
    </w:p>
    <w:p w14:paraId="6274A9F2" w14:textId="77777777" w:rsidR="00681434" w:rsidRPr="00347122" w:rsidRDefault="00681434" w:rsidP="00681434">
      <w:pPr>
        <w:pStyle w:val="Textnormal"/>
        <w:jc w:val="both"/>
        <w:rPr>
          <w:rFonts w:ascii="Arial" w:hAnsi="Arial" w:cs="Arial"/>
          <w:lang w:val="es-ES"/>
        </w:rPr>
      </w:pPr>
    </w:p>
    <w:p w14:paraId="107F282B" w14:textId="77777777" w:rsidR="00CB279E" w:rsidRPr="00E4697A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Usuario</w:t>
      </w:r>
      <w:r>
        <w:rPr>
          <w:rFonts w:ascii="Arial" w:hAnsi="Arial" w:cs="Arial"/>
          <w:lang w:val="es-ES"/>
        </w:rPr>
        <w:t>: tendrá acceso exclusivamente a los puntos de menú de la app que permiten el uso de las operativas de trabajo, excluyendo opciones de configuración y de la operativa de cierre de caja.</w:t>
      </w:r>
    </w:p>
    <w:p w14:paraId="7934BF27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2721"/>
        <w:gridCol w:w="1583"/>
        <w:gridCol w:w="2139"/>
        <w:gridCol w:w="1072"/>
      </w:tblGrid>
      <w:tr w:rsidR="00CB279E" w14:paraId="110F4C90" w14:textId="77777777" w:rsidTr="00C63C9C">
        <w:trPr>
          <w:jc w:val="center"/>
        </w:trPr>
        <w:tc>
          <w:tcPr>
            <w:tcW w:w="2094" w:type="dxa"/>
          </w:tcPr>
          <w:p w14:paraId="77962A95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Opción</w:t>
            </w:r>
          </w:p>
        </w:tc>
        <w:tc>
          <w:tcPr>
            <w:tcW w:w="2721" w:type="dxa"/>
          </w:tcPr>
          <w:p w14:paraId="56EC9A3A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Subopción</w:t>
            </w:r>
          </w:p>
        </w:tc>
        <w:tc>
          <w:tcPr>
            <w:tcW w:w="1583" w:type="dxa"/>
          </w:tcPr>
          <w:p w14:paraId="4DE585E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Administrador</w:t>
            </w:r>
          </w:p>
        </w:tc>
        <w:tc>
          <w:tcPr>
            <w:tcW w:w="2139" w:type="dxa"/>
          </w:tcPr>
          <w:p w14:paraId="794EB8C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Administrador TPV</w:t>
            </w:r>
          </w:p>
        </w:tc>
        <w:tc>
          <w:tcPr>
            <w:tcW w:w="1072" w:type="dxa"/>
          </w:tcPr>
          <w:p w14:paraId="5C1447B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Usuario</w:t>
            </w:r>
          </w:p>
        </w:tc>
      </w:tr>
      <w:tr w:rsidR="00CB279E" w14:paraId="0DC32E6D" w14:textId="77777777" w:rsidTr="00C63C9C">
        <w:trPr>
          <w:jc w:val="center"/>
        </w:trPr>
        <w:tc>
          <w:tcPr>
            <w:tcW w:w="2094" w:type="dxa"/>
          </w:tcPr>
          <w:p w14:paraId="12F8DC13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Configuración</w:t>
            </w:r>
          </w:p>
        </w:tc>
        <w:tc>
          <w:tcPr>
            <w:tcW w:w="2721" w:type="dxa"/>
          </w:tcPr>
          <w:p w14:paraId="701F7B5F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Ajustes</w:t>
            </w:r>
          </w:p>
        </w:tc>
        <w:tc>
          <w:tcPr>
            <w:tcW w:w="1583" w:type="dxa"/>
          </w:tcPr>
          <w:p w14:paraId="02CCEDB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AC939D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64BBA55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2BA8D705" w14:textId="77777777" w:rsidTr="00C63C9C">
        <w:trPr>
          <w:jc w:val="center"/>
        </w:trPr>
        <w:tc>
          <w:tcPr>
            <w:tcW w:w="2094" w:type="dxa"/>
          </w:tcPr>
          <w:p w14:paraId="13D8D3C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004069E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TPV</w:t>
            </w:r>
          </w:p>
        </w:tc>
        <w:tc>
          <w:tcPr>
            <w:tcW w:w="1583" w:type="dxa"/>
          </w:tcPr>
          <w:p w14:paraId="422AC39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D9F46EF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R</w:t>
            </w:r>
          </w:p>
        </w:tc>
        <w:tc>
          <w:tcPr>
            <w:tcW w:w="1072" w:type="dxa"/>
          </w:tcPr>
          <w:p w14:paraId="6271327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R</w:t>
            </w:r>
          </w:p>
        </w:tc>
      </w:tr>
      <w:tr w:rsidR="00CB279E" w14:paraId="0FDF979D" w14:textId="77777777" w:rsidTr="00C63C9C">
        <w:trPr>
          <w:jc w:val="center"/>
        </w:trPr>
        <w:tc>
          <w:tcPr>
            <w:tcW w:w="2094" w:type="dxa"/>
          </w:tcPr>
          <w:p w14:paraId="74F92EB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1681F907" w14:textId="72D1DCF9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Categoría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 de pago</w:t>
            </w:r>
          </w:p>
        </w:tc>
        <w:tc>
          <w:tcPr>
            <w:tcW w:w="1583" w:type="dxa"/>
          </w:tcPr>
          <w:p w14:paraId="133B2D3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6042DFF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0095DA2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499F41D1" w14:textId="77777777" w:rsidTr="00C63C9C">
        <w:trPr>
          <w:jc w:val="center"/>
        </w:trPr>
        <w:tc>
          <w:tcPr>
            <w:tcW w:w="2094" w:type="dxa"/>
          </w:tcPr>
          <w:p w14:paraId="0FC81C69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0AF693DE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Métodos de pago</w:t>
            </w:r>
          </w:p>
        </w:tc>
        <w:tc>
          <w:tcPr>
            <w:tcW w:w="1583" w:type="dxa"/>
          </w:tcPr>
          <w:p w14:paraId="309371D2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382500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594510B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06BFBEAB" w14:textId="77777777" w:rsidTr="00C63C9C">
        <w:trPr>
          <w:jc w:val="center"/>
        </w:trPr>
        <w:tc>
          <w:tcPr>
            <w:tcW w:w="2094" w:type="dxa"/>
          </w:tcPr>
          <w:p w14:paraId="7DACBE59" w14:textId="2A683346" w:rsidR="00CB279E" w:rsidRPr="00C63C9C" w:rsidRDefault="000C73FD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Gestión</w:t>
            </w:r>
            <w:r w:rsidR="00CB279E"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 TPV</w:t>
            </w:r>
          </w:p>
        </w:tc>
        <w:tc>
          <w:tcPr>
            <w:tcW w:w="2721" w:type="dxa"/>
          </w:tcPr>
          <w:p w14:paraId="670F4AD9" w14:textId="0FC70C7D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Entradas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 xml:space="preserve"> y s</w:t>
            </w: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alidas de 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>efectivo</w:t>
            </w:r>
          </w:p>
        </w:tc>
        <w:tc>
          <w:tcPr>
            <w:tcW w:w="1583" w:type="dxa"/>
          </w:tcPr>
          <w:p w14:paraId="50B7640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6859B1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6E9C8C5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17A4090F" w14:textId="77777777" w:rsidTr="00C63C9C">
        <w:trPr>
          <w:jc w:val="center"/>
        </w:trPr>
        <w:tc>
          <w:tcPr>
            <w:tcW w:w="2094" w:type="dxa"/>
          </w:tcPr>
          <w:p w14:paraId="0502654A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47F48014" w14:textId="125E3E03" w:rsidR="00CB279E" w:rsidRPr="00C63C9C" w:rsidRDefault="008B5A20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Arqueo de caja</w:t>
            </w:r>
          </w:p>
        </w:tc>
        <w:tc>
          <w:tcPr>
            <w:tcW w:w="1583" w:type="dxa"/>
          </w:tcPr>
          <w:p w14:paraId="09E261F3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4CD4633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0AEF412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19451F09" w14:textId="77777777" w:rsidTr="00C63C9C">
        <w:trPr>
          <w:jc w:val="center"/>
        </w:trPr>
        <w:tc>
          <w:tcPr>
            <w:tcW w:w="2094" w:type="dxa"/>
          </w:tcPr>
          <w:p w14:paraId="0AFC3049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Presupuestos</w:t>
            </w:r>
          </w:p>
        </w:tc>
        <w:tc>
          <w:tcPr>
            <w:tcW w:w="2721" w:type="dxa"/>
          </w:tcPr>
          <w:p w14:paraId="07D51DF7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5EB3E1C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CBA868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AC8828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562D8966" w14:textId="77777777" w:rsidTr="00C63C9C">
        <w:trPr>
          <w:jc w:val="center"/>
        </w:trPr>
        <w:tc>
          <w:tcPr>
            <w:tcW w:w="2094" w:type="dxa"/>
          </w:tcPr>
          <w:p w14:paraId="0BC45E8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Pedido</w:t>
            </w:r>
          </w:p>
        </w:tc>
        <w:tc>
          <w:tcPr>
            <w:tcW w:w="2721" w:type="dxa"/>
          </w:tcPr>
          <w:p w14:paraId="076A6A9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887A94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776BA47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0D4FE5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03186A76" w14:textId="77777777" w:rsidTr="00C63C9C">
        <w:trPr>
          <w:jc w:val="center"/>
        </w:trPr>
        <w:tc>
          <w:tcPr>
            <w:tcW w:w="2094" w:type="dxa"/>
          </w:tcPr>
          <w:p w14:paraId="2BFCE054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Albarán</w:t>
            </w:r>
          </w:p>
        </w:tc>
        <w:tc>
          <w:tcPr>
            <w:tcW w:w="2721" w:type="dxa"/>
          </w:tcPr>
          <w:p w14:paraId="1F36BAED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1ADE9B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57EC069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4C5CB6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1E13DFA8" w14:textId="77777777" w:rsidTr="00C63C9C">
        <w:trPr>
          <w:jc w:val="center"/>
        </w:trPr>
        <w:tc>
          <w:tcPr>
            <w:tcW w:w="2094" w:type="dxa"/>
          </w:tcPr>
          <w:p w14:paraId="5AB8EE0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Facturas</w:t>
            </w:r>
          </w:p>
        </w:tc>
        <w:tc>
          <w:tcPr>
            <w:tcW w:w="2721" w:type="dxa"/>
          </w:tcPr>
          <w:p w14:paraId="038FA4F7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38B840D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F9D53C7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21A3A59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684D4BF2" w14:textId="77777777" w:rsidTr="00C63C9C">
        <w:trPr>
          <w:jc w:val="center"/>
        </w:trPr>
        <w:tc>
          <w:tcPr>
            <w:tcW w:w="2094" w:type="dxa"/>
          </w:tcPr>
          <w:p w14:paraId="7B77EF0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Pagos</w:t>
            </w:r>
          </w:p>
        </w:tc>
        <w:tc>
          <w:tcPr>
            <w:tcW w:w="2721" w:type="dxa"/>
          </w:tcPr>
          <w:p w14:paraId="431A6FF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6846DB1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1507C5F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07BFE8A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AC64B3" w14:paraId="1BA21B5A" w14:textId="77777777" w:rsidTr="00C63C9C">
        <w:trPr>
          <w:jc w:val="center"/>
        </w:trPr>
        <w:tc>
          <w:tcPr>
            <w:tcW w:w="2094" w:type="dxa"/>
          </w:tcPr>
          <w:p w14:paraId="671D053F" w14:textId="208D1DA1" w:rsidR="00AC64B3" w:rsidRPr="00C63C9C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Movimientos</w:t>
            </w:r>
          </w:p>
        </w:tc>
        <w:tc>
          <w:tcPr>
            <w:tcW w:w="2721" w:type="dxa"/>
          </w:tcPr>
          <w:p w14:paraId="5F5F1EF3" w14:textId="7EE14275" w:rsidR="00AC64B3" w:rsidRPr="00C63C9C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Arcivado de cierres</w:t>
            </w:r>
          </w:p>
        </w:tc>
        <w:tc>
          <w:tcPr>
            <w:tcW w:w="1583" w:type="dxa"/>
          </w:tcPr>
          <w:p w14:paraId="5F332911" w14:textId="22BF9092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48BB5461" w14:textId="2A19F381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55A0F9F5" w14:textId="409F53C3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  <w:tr w:rsidR="00AC64B3" w14:paraId="3B0D7A91" w14:textId="77777777" w:rsidTr="00C63C9C">
        <w:trPr>
          <w:jc w:val="center"/>
        </w:trPr>
        <w:tc>
          <w:tcPr>
            <w:tcW w:w="2094" w:type="dxa"/>
          </w:tcPr>
          <w:p w14:paraId="441A2ABF" w14:textId="77777777" w:rsidR="00AC64B3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3AE6B336" w14:textId="11092CBF" w:rsidR="00AC64B3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Movimientos TPV</w:t>
            </w:r>
          </w:p>
        </w:tc>
        <w:tc>
          <w:tcPr>
            <w:tcW w:w="1583" w:type="dxa"/>
          </w:tcPr>
          <w:p w14:paraId="3F75DF95" w14:textId="280662B8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80F1D1D" w14:textId="180603B0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66DCAE09" w14:textId="39C83E6B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  <w:tr w:rsidR="00257806" w14:paraId="035DF5F2" w14:textId="77777777" w:rsidTr="00C63C9C">
        <w:trPr>
          <w:jc w:val="center"/>
        </w:trPr>
        <w:tc>
          <w:tcPr>
            <w:tcW w:w="2094" w:type="dxa"/>
          </w:tcPr>
          <w:p w14:paraId="053B7388" w14:textId="5BEC3060" w:rsidR="00257806" w:rsidRDefault="00257806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lastRenderedPageBreak/>
              <w:t>Informes</w:t>
            </w:r>
          </w:p>
        </w:tc>
        <w:tc>
          <w:tcPr>
            <w:tcW w:w="2721" w:type="dxa"/>
          </w:tcPr>
          <w:p w14:paraId="54CBEA6B" w14:textId="0F08B1BD" w:rsidR="00257806" w:rsidRDefault="00257806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2DECE5B0" w14:textId="5B97517C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4344A1B" w14:textId="571DFA3B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50BDE5B" w14:textId="341590C3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</w:tbl>
    <w:p w14:paraId="7867833A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622376A" w14:textId="77777777" w:rsidR="00CB279E" w:rsidRPr="00347122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 w:rsidRPr="00347122">
        <w:rPr>
          <w:rFonts w:ascii="Arial" w:hAnsi="Arial" w:cs="Arial"/>
          <w:lang w:val="es-ES"/>
        </w:rPr>
        <w:t>X: sin acceso</w:t>
      </w:r>
      <w:r>
        <w:rPr>
          <w:rFonts w:ascii="Arial" w:hAnsi="Arial" w:cs="Arial"/>
          <w:lang w:val="es-ES"/>
        </w:rPr>
        <w:t xml:space="preserve">, </w:t>
      </w:r>
      <w:r w:rsidRPr="00347122">
        <w:rPr>
          <w:rFonts w:ascii="Arial" w:hAnsi="Arial" w:cs="Arial"/>
          <w:lang w:val="es-ES"/>
        </w:rPr>
        <w:t>R: con acceso de lectura</w:t>
      </w:r>
      <w:r>
        <w:rPr>
          <w:rFonts w:ascii="Arial" w:hAnsi="Arial" w:cs="Arial"/>
          <w:lang w:val="es-ES"/>
        </w:rPr>
        <w:t xml:space="preserve">, </w:t>
      </w:r>
      <w:r w:rsidRPr="00347122">
        <w:rPr>
          <w:rFonts w:ascii="Arial" w:hAnsi="Arial" w:cs="Arial"/>
          <w:lang w:val="es-ES"/>
        </w:rPr>
        <w:t>S: con acceso total</w:t>
      </w:r>
    </w:p>
    <w:p w14:paraId="59B4B459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1C333FC" w14:textId="30F71C99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Así misma, cada caja o TPV debe asignarse a un usuario. Es el usuario el que determina con que caja se está trabajando</w:t>
      </w:r>
      <w:r w:rsidR="00D31449">
        <w:rPr>
          <w:rFonts w:ascii="Arial" w:hAnsi="Arial" w:cs="Arial"/>
          <w:lang w:val="es-ES"/>
        </w:rPr>
        <w:t>, por lo que adicionalmente se deberá vincular un TPV a</w:t>
      </w:r>
      <w:r w:rsidR="002524B5">
        <w:rPr>
          <w:rFonts w:ascii="Arial" w:hAnsi="Arial" w:cs="Arial"/>
          <w:lang w:val="es-ES"/>
        </w:rPr>
        <w:t>l usuario, pudiéndose utilizar usuarios genéricos por caja para esta vinculación.</w:t>
      </w:r>
    </w:p>
    <w:p w14:paraId="66A6A2DF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477A82E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7D7BAB1F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C60D03B" w14:textId="77777777" w:rsidR="00CB279E" w:rsidRPr="00737B86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acceder esta configuración, la ruta es la siguiente: </w:t>
      </w: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79212698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4AD146F" w14:textId="23BCA19B" w:rsidR="002524B5" w:rsidRPr="00737B86" w:rsidRDefault="002524B5" w:rsidP="002524B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Asignación del nivel de acceso y seguridad del usuario:</w:t>
      </w:r>
    </w:p>
    <w:p w14:paraId="350B118D" w14:textId="77777777" w:rsidR="002524B5" w:rsidRDefault="002524B5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D29A25" w14:textId="3C1B9764" w:rsidR="00CB279E" w:rsidRPr="00851D19" w:rsidRDefault="00D55097" w:rsidP="00CB279E">
      <w:pPr>
        <w:pStyle w:val="Textnormal"/>
        <w:jc w:val="center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098BA21C" wp14:editId="5F0EA1D2">
            <wp:extent cx="4762500" cy="2471404"/>
            <wp:effectExtent l="0" t="0" r="0" b="5715"/>
            <wp:docPr id="20710464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6411" name="Imagen 1" descr="Interfaz de usuario gráfica, Texto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1571" cy="24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6F22" w14:textId="0D24E6F7" w:rsidR="002524B5" w:rsidRPr="00737B86" w:rsidRDefault="002524B5" w:rsidP="002524B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Vinculación del usuario a una caja:</w:t>
      </w:r>
    </w:p>
    <w:p w14:paraId="099260EB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07D6939" w14:textId="176EFED9" w:rsidR="00E562B4" w:rsidRPr="002B2253" w:rsidRDefault="005B2D32" w:rsidP="008E4966">
      <w:pPr>
        <w:pStyle w:val="Textnormal"/>
        <w:jc w:val="center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1833965D" wp14:editId="5CEFA32C">
            <wp:extent cx="4051300" cy="2467458"/>
            <wp:effectExtent l="0" t="0" r="6350" b="9525"/>
            <wp:docPr id="7745464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64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5156" cy="24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BC86" w14:textId="34ECC01A" w:rsidR="00AC5B9A" w:rsidRDefault="00E562B4" w:rsidP="00E25D4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br w:type="page"/>
      </w:r>
    </w:p>
    <w:p w14:paraId="0FCD77FA" w14:textId="5FB1F719" w:rsidR="00F4198F" w:rsidRDefault="00F4198F" w:rsidP="00F4198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OPERATIVA DEL TPV</w:t>
      </w:r>
    </w:p>
    <w:p w14:paraId="144E46BF" w14:textId="77777777" w:rsidR="00F4198F" w:rsidRDefault="00F4198F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C7EF975" w14:textId="77777777" w:rsidR="008D5C73" w:rsidRDefault="00FA0094" w:rsidP="00FA009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Habiendo </w:t>
      </w:r>
      <w:r w:rsidR="008D5C73">
        <w:rPr>
          <w:rFonts w:ascii="Arial" w:hAnsi="Arial" w:cs="Arial"/>
          <w:lang w:val="es-ES"/>
        </w:rPr>
        <w:t>realizado las configuraciones anteriormente descritas, el TPV está listo para su uso.</w:t>
      </w:r>
    </w:p>
    <w:p w14:paraId="79F456A2" w14:textId="77777777" w:rsidR="008D5C73" w:rsidRDefault="008D5C73" w:rsidP="00FA0094">
      <w:pPr>
        <w:pStyle w:val="Textnormal"/>
        <w:jc w:val="both"/>
        <w:rPr>
          <w:rFonts w:ascii="Arial" w:hAnsi="Arial" w:cs="Arial"/>
          <w:lang w:val="es-ES"/>
        </w:rPr>
      </w:pPr>
    </w:p>
    <w:p w14:paraId="4CF7F214" w14:textId="20D7D306" w:rsidR="00FA0094" w:rsidRDefault="008D5C73" w:rsidP="00FA009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Las distintas operativas de trabajo se describen a continuación.</w:t>
      </w:r>
    </w:p>
    <w:p w14:paraId="212614C8" w14:textId="77777777" w:rsidR="00FA0094" w:rsidRDefault="00FA0094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346B3D1" w14:textId="638EF457" w:rsidR="00F915C7" w:rsidRDefault="00FA0094" w:rsidP="00F915C7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CONFECCIÓN DE</w:t>
      </w:r>
      <w:r w:rsidR="00F915C7">
        <w:rPr>
          <w:rFonts w:ascii="Arial" w:hAnsi="Arial" w:cs="Arial"/>
          <w:b/>
          <w:color w:val="C00000"/>
          <w:u w:val="single"/>
          <w:lang w:val="es-ES"/>
        </w:rPr>
        <w:t xml:space="preserve"> </w:t>
      </w:r>
      <w:r>
        <w:rPr>
          <w:rFonts w:ascii="Arial" w:hAnsi="Arial" w:cs="Arial"/>
          <w:b/>
          <w:color w:val="C00000"/>
          <w:u w:val="single"/>
          <w:lang w:val="es-ES"/>
        </w:rPr>
        <w:t>DOCUMENTOS</w:t>
      </w:r>
      <w:r w:rsidR="008D5C73">
        <w:rPr>
          <w:rFonts w:ascii="Arial" w:hAnsi="Arial" w:cs="Arial"/>
          <w:b/>
          <w:color w:val="C00000"/>
          <w:u w:val="single"/>
          <w:lang w:val="es-ES"/>
        </w:rPr>
        <w:t xml:space="preserve"> DE VENTA</w:t>
      </w:r>
    </w:p>
    <w:p w14:paraId="2A6D5442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464111" w14:textId="77777777" w:rsidR="00F915C7" w:rsidRPr="002B2253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53B01E5" w14:textId="77777777" w:rsidR="00F915C7" w:rsidRPr="002B2253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43C46411" w14:textId="526F3704" w:rsidR="00F915C7" w:rsidRDefault="008D5C73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</w:t>
      </w:r>
      <w:r w:rsidR="00F915C7">
        <w:rPr>
          <w:rFonts w:ascii="Arial" w:hAnsi="Arial" w:cs="Arial"/>
          <w:lang w:val="es-ES"/>
        </w:rPr>
        <w:t xml:space="preserve">ste apartado </w:t>
      </w:r>
      <w:r>
        <w:rPr>
          <w:rFonts w:ascii="Arial" w:hAnsi="Arial" w:cs="Arial"/>
          <w:lang w:val="es-ES"/>
        </w:rPr>
        <w:t>se expone</w:t>
      </w:r>
      <w:r w:rsidR="00F915C7">
        <w:rPr>
          <w:rFonts w:ascii="Arial" w:hAnsi="Arial" w:cs="Arial"/>
          <w:lang w:val="es-ES"/>
        </w:rPr>
        <w:t xml:space="preserve"> cómo </w:t>
      </w:r>
      <w:r>
        <w:rPr>
          <w:rFonts w:ascii="Arial" w:hAnsi="Arial" w:cs="Arial"/>
          <w:lang w:val="es-ES"/>
        </w:rPr>
        <w:t xml:space="preserve">confeccionar documentos de venta desde el TPV, siendo estos </w:t>
      </w:r>
      <w:r w:rsidR="00F915C7">
        <w:rPr>
          <w:rFonts w:ascii="Arial" w:hAnsi="Arial" w:cs="Arial"/>
          <w:lang w:val="es-ES"/>
        </w:rPr>
        <w:t>presupuestos</w:t>
      </w:r>
      <w:r>
        <w:rPr>
          <w:rFonts w:ascii="Arial" w:hAnsi="Arial" w:cs="Arial"/>
          <w:lang w:val="es-ES"/>
        </w:rPr>
        <w:t>,</w:t>
      </w:r>
      <w:r w:rsidR="00F915C7">
        <w:rPr>
          <w:rFonts w:ascii="Arial" w:hAnsi="Arial" w:cs="Arial"/>
          <w:lang w:val="es-ES"/>
        </w:rPr>
        <w:t xml:space="preserve"> pedidos</w:t>
      </w:r>
      <w:r>
        <w:rPr>
          <w:rFonts w:ascii="Arial" w:hAnsi="Arial" w:cs="Arial"/>
          <w:lang w:val="es-ES"/>
        </w:rPr>
        <w:t xml:space="preserve">, </w:t>
      </w:r>
      <w:r w:rsidR="00F915C7">
        <w:rPr>
          <w:rFonts w:ascii="Arial" w:hAnsi="Arial" w:cs="Arial"/>
          <w:lang w:val="es-ES"/>
        </w:rPr>
        <w:t>albar</w:t>
      </w:r>
      <w:r>
        <w:rPr>
          <w:rFonts w:ascii="Arial" w:hAnsi="Arial" w:cs="Arial"/>
          <w:lang w:val="es-ES"/>
        </w:rPr>
        <w:t>a</w:t>
      </w:r>
      <w:r w:rsidR="00F915C7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es </w:t>
      </w:r>
      <w:r w:rsidR="00F567F0">
        <w:rPr>
          <w:rFonts w:ascii="Arial" w:hAnsi="Arial" w:cs="Arial"/>
          <w:lang w:val="es-ES"/>
        </w:rPr>
        <w:t>y</w:t>
      </w:r>
      <w:r w:rsidR="00F915C7">
        <w:rPr>
          <w:rFonts w:ascii="Arial" w:hAnsi="Arial" w:cs="Arial"/>
          <w:lang w:val="es-ES"/>
        </w:rPr>
        <w:t xml:space="preserve"> factura</w:t>
      </w:r>
      <w:r w:rsidR="00F567F0">
        <w:rPr>
          <w:rFonts w:ascii="Arial" w:hAnsi="Arial" w:cs="Arial"/>
          <w:lang w:val="es-ES"/>
        </w:rPr>
        <w:t>s, que operan siguiendo la misma funcionalidad estándar ya existente en Odoo.</w:t>
      </w:r>
    </w:p>
    <w:p w14:paraId="603FAAA7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0582B7A4" w14:textId="57EBDC27" w:rsidR="00F915C7" w:rsidRDefault="008D0DB1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sentido, para</w:t>
      </w:r>
      <w:r w:rsidR="00F915C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un comportamiento óptimo</w:t>
      </w:r>
      <w:r w:rsidR="00F915C7">
        <w:rPr>
          <w:rFonts w:ascii="Arial" w:hAnsi="Arial" w:cs="Arial"/>
          <w:lang w:val="es-ES"/>
        </w:rPr>
        <w:t xml:space="preserve"> de Odoo</w:t>
      </w:r>
      <w:r>
        <w:rPr>
          <w:rFonts w:ascii="Arial" w:hAnsi="Arial" w:cs="Arial"/>
          <w:lang w:val="es-ES"/>
        </w:rPr>
        <w:t>,</w:t>
      </w:r>
      <w:r w:rsidR="00F915C7">
        <w:rPr>
          <w:rFonts w:ascii="Arial" w:hAnsi="Arial" w:cs="Arial"/>
          <w:lang w:val="es-ES"/>
        </w:rPr>
        <w:t xml:space="preserve"> tanto a nivel contable como de </w:t>
      </w:r>
      <w:r w:rsidR="00A77929">
        <w:rPr>
          <w:rFonts w:ascii="Arial" w:hAnsi="Arial" w:cs="Arial"/>
          <w:lang w:val="es-ES"/>
        </w:rPr>
        <w:t>movimientos de stock, es</w:t>
      </w:r>
      <w:r w:rsidR="00F915C7">
        <w:rPr>
          <w:rFonts w:ascii="Arial" w:hAnsi="Arial" w:cs="Arial"/>
          <w:lang w:val="es-ES"/>
        </w:rPr>
        <w:t xml:space="preserve"> recomend</w:t>
      </w:r>
      <w:r w:rsidR="00A77929">
        <w:rPr>
          <w:rFonts w:ascii="Arial" w:hAnsi="Arial" w:cs="Arial"/>
          <w:lang w:val="es-ES"/>
        </w:rPr>
        <w:t xml:space="preserve">able utilizar </w:t>
      </w:r>
      <w:r w:rsidR="009165F3">
        <w:rPr>
          <w:rFonts w:ascii="Arial" w:hAnsi="Arial" w:cs="Arial"/>
          <w:lang w:val="es-ES"/>
        </w:rPr>
        <w:t>el circuito</w:t>
      </w:r>
      <w:r w:rsidR="002E5031">
        <w:rPr>
          <w:rFonts w:ascii="Arial" w:hAnsi="Arial" w:cs="Arial"/>
          <w:lang w:val="es-ES"/>
        </w:rPr>
        <w:t xml:space="preserve"> habitual</w:t>
      </w:r>
      <w:r w:rsidR="009165F3">
        <w:rPr>
          <w:rFonts w:ascii="Arial" w:hAnsi="Arial" w:cs="Arial"/>
          <w:lang w:val="es-ES"/>
        </w:rPr>
        <w:t xml:space="preserve"> de presupuesto </w:t>
      </w:r>
      <w:r w:rsidR="009165F3" w:rsidRPr="009165F3">
        <w:rPr>
          <w:rFonts w:ascii="Arial" w:hAnsi="Arial" w:cs="Arial"/>
          <w:lang w:val="es-ES"/>
        </w:rPr>
        <w:sym w:font="Wingdings" w:char="F0E0"/>
      </w:r>
      <w:r w:rsidR="009165F3">
        <w:rPr>
          <w:rFonts w:ascii="Arial" w:hAnsi="Arial" w:cs="Arial"/>
          <w:lang w:val="es-ES"/>
        </w:rPr>
        <w:t xml:space="preserve"> pedido </w:t>
      </w:r>
      <w:r w:rsidR="009165F3" w:rsidRPr="009165F3">
        <w:rPr>
          <w:rFonts w:ascii="Arial" w:hAnsi="Arial" w:cs="Arial"/>
          <w:lang w:val="es-ES"/>
        </w:rPr>
        <w:sym w:font="Wingdings" w:char="F0E0"/>
      </w:r>
      <w:r w:rsidR="009165F3">
        <w:rPr>
          <w:rFonts w:ascii="Arial" w:hAnsi="Arial" w:cs="Arial"/>
          <w:lang w:val="es-ES"/>
        </w:rPr>
        <w:t xml:space="preserve"> </w:t>
      </w:r>
      <w:r w:rsidR="002E5031">
        <w:rPr>
          <w:rFonts w:ascii="Arial" w:hAnsi="Arial" w:cs="Arial"/>
          <w:lang w:val="es-ES"/>
        </w:rPr>
        <w:t>albarán</w:t>
      </w:r>
      <w:r w:rsidR="00BB03F4">
        <w:rPr>
          <w:rFonts w:ascii="Arial" w:hAnsi="Arial" w:cs="Arial"/>
          <w:lang w:val="es-ES"/>
        </w:rPr>
        <w:t>, y emitir las facturas desde los pedidos o desde los albaranes</w:t>
      </w:r>
      <w:r w:rsidR="00F915C7">
        <w:rPr>
          <w:rFonts w:ascii="Arial" w:hAnsi="Arial" w:cs="Arial"/>
          <w:lang w:val="es-ES"/>
        </w:rPr>
        <w:t>.</w:t>
      </w:r>
    </w:p>
    <w:p w14:paraId="31E7EFBD" w14:textId="58594F7F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el caso de crear un albarán separado solo moverá stock y no contabilidad</w:t>
      </w:r>
    </w:p>
    <w:p w14:paraId="63B6BE25" w14:textId="44E37B86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el caso de crear una factura separada solo moverá contabilidad no stock</w:t>
      </w:r>
    </w:p>
    <w:p w14:paraId="26239102" w14:textId="2640C78E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los dos casos al no tener un documento base “Pedido” no se queda todo agrupado</w:t>
      </w:r>
    </w:p>
    <w:p w14:paraId="02CBC26F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3DCA9DE4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180B46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2752EEF" w14:textId="0B166233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b/>
          <w:bCs/>
          <w:lang w:val="es-ES"/>
        </w:rPr>
        <w:t>Puntos de menú</w:t>
      </w:r>
      <w:r w:rsidRPr="00E4697A">
        <w:rPr>
          <w:rFonts w:ascii="Arial" w:hAnsi="Arial" w:cs="Arial"/>
          <w:lang w:val="es-ES"/>
        </w:rPr>
        <w:t xml:space="preserve">: </w:t>
      </w:r>
    </w:p>
    <w:p w14:paraId="295AA77A" w14:textId="77777777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11CF9C1D" w14:textId="4382D173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 un punto de menú para acceso directo a cada tipo de documento:</w:t>
      </w:r>
    </w:p>
    <w:p w14:paraId="732D224E" w14:textId="77777777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54964AA2" w14:textId="77777777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Presupuesto</w:t>
      </w:r>
    </w:p>
    <w:p w14:paraId="24BA1174" w14:textId="77777777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Pedido</w:t>
      </w:r>
    </w:p>
    <w:p w14:paraId="113C5880" w14:textId="54A1E371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3060B">
        <w:rPr>
          <w:rFonts w:ascii="Arial" w:hAnsi="Arial" w:cs="Arial"/>
          <w:lang w:val="es-ES"/>
        </w:rPr>
        <w:t>Entregas</w:t>
      </w:r>
    </w:p>
    <w:p w14:paraId="4F5F82AE" w14:textId="615EA262" w:rsidR="00261BB0" w:rsidRPr="00261BB0" w:rsidRDefault="00261BB0" w:rsidP="00261BB0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lang w:val="es-ES"/>
        </w:rPr>
        <w:t xml:space="preserve">aStore </w:t>
      </w:r>
      <w:r w:rsidRPr="00261BB0">
        <w:rPr>
          <w:rFonts w:ascii="Arial" w:hAnsi="Arial" w:cs="Arial"/>
          <w:lang w:val="es-ES"/>
        </w:rPr>
        <w:sym w:font="Wingdings" w:char="F0E0"/>
      </w:r>
      <w:r w:rsidRPr="00261BB0">
        <w:rPr>
          <w:rFonts w:ascii="Arial" w:hAnsi="Arial" w:cs="Arial"/>
          <w:lang w:val="es-ES"/>
        </w:rPr>
        <w:t xml:space="preserve"> Facturas</w:t>
      </w:r>
    </w:p>
    <w:p w14:paraId="531BD34E" w14:textId="77777777" w:rsidR="00F915C7" w:rsidRPr="007F1A40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6D864900" w14:textId="65082962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b/>
          <w:bCs/>
          <w:lang w:val="es-ES"/>
        </w:rPr>
        <w:t>Vista</w:t>
      </w:r>
      <w:r w:rsidR="00261BB0">
        <w:rPr>
          <w:rFonts w:ascii="Arial" w:hAnsi="Arial" w:cs="Arial"/>
          <w:b/>
          <w:bCs/>
          <w:lang w:val="es-ES"/>
        </w:rPr>
        <w:t>s</w:t>
      </w:r>
      <w:r w:rsidR="00FB4342">
        <w:rPr>
          <w:rFonts w:ascii="Arial" w:hAnsi="Arial" w:cs="Arial"/>
          <w:b/>
          <w:bCs/>
          <w:lang w:val="es-ES"/>
        </w:rPr>
        <w:t xml:space="preserve"> de</w:t>
      </w:r>
      <w:r w:rsidRPr="00261BB0">
        <w:rPr>
          <w:rFonts w:ascii="Arial" w:hAnsi="Arial" w:cs="Arial"/>
          <w:b/>
          <w:bCs/>
          <w:lang w:val="es-ES"/>
        </w:rPr>
        <w:t xml:space="preserve"> lista</w:t>
      </w:r>
      <w:r>
        <w:rPr>
          <w:rFonts w:ascii="Arial" w:hAnsi="Arial" w:cs="Arial"/>
          <w:lang w:val="es-ES"/>
        </w:rPr>
        <w:t>:</w:t>
      </w:r>
    </w:p>
    <w:p w14:paraId="53AB73E5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9B16D4A" w14:textId="446FE16E" w:rsidR="00FB4342" w:rsidRDefault="00FB4342" w:rsidP="00FB434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acceder a cada uno de los distintos menús para cada documento, se muestran los últimos documentos, realizados, pudiéndose crear un nuevo documento mediante el botón </w:t>
      </w:r>
      <w:r w:rsidR="00B97582">
        <w:rPr>
          <w:rFonts w:ascii="Arial" w:hAnsi="Arial" w:cs="Arial"/>
          <w:lang w:val="es-ES"/>
        </w:rPr>
        <w:t>“Nuevo”.</w:t>
      </w:r>
    </w:p>
    <w:p w14:paraId="6EBAD5CA" w14:textId="77777777" w:rsidR="00FB4342" w:rsidRDefault="00FB434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D79835E" w14:textId="00BF82DD" w:rsidR="00FB4342" w:rsidRPr="00B97582" w:rsidRDefault="00B97582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>Vista de presupuestos:</w:t>
      </w:r>
    </w:p>
    <w:p w14:paraId="01CB06A4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7389EB6F" w14:textId="41990A14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E867746" wp14:editId="179AA7A0">
            <wp:extent cx="6172200" cy="1367790"/>
            <wp:effectExtent l="0" t="0" r="0" b="3810"/>
            <wp:docPr id="167688994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9949" name="Imagen 1" descr="Interfaz de usuario gráfica, Aplicación, Teams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EEE3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B6E4759" w14:textId="011116C3" w:rsidR="00B97582" w:rsidRPr="00B97582" w:rsidRDefault="00B97582" w:rsidP="00B975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>Vista de p</w:t>
      </w:r>
      <w:r>
        <w:rPr>
          <w:rFonts w:ascii="Arial" w:hAnsi="Arial" w:cs="Arial"/>
          <w:b/>
          <w:bCs/>
          <w:lang w:val="es-ES"/>
        </w:rPr>
        <w:t>edidos de venta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164335A9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0D19F9F6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231D6DE2" wp14:editId="3B0D38E4">
            <wp:extent cx="6172200" cy="1366520"/>
            <wp:effectExtent l="0" t="0" r="0" b="5080"/>
            <wp:docPr id="89197964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9643" name="Imagen 1" descr="Interfaz de usuario gráfic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7C1F" w14:textId="304F33D7" w:rsidR="00B97582" w:rsidRPr="00B97582" w:rsidRDefault="00B97582" w:rsidP="00B975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 xml:space="preserve">Vista de </w:t>
      </w:r>
      <w:r w:rsidR="00C447B1">
        <w:rPr>
          <w:rFonts w:ascii="Arial" w:hAnsi="Arial" w:cs="Arial"/>
          <w:b/>
          <w:bCs/>
          <w:lang w:val="es-ES"/>
        </w:rPr>
        <w:t>entregas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30F42E71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389716ED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54C48BD" wp14:editId="5A8F4031">
            <wp:extent cx="6172200" cy="1595755"/>
            <wp:effectExtent l="0" t="0" r="0" b="4445"/>
            <wp:docPr id="11291113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1303" name="Imagen 1" descr="Interfaz de usuario gráfica, Texto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D67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C30ADC0" w14:textId="24EC69FB" w:rsidR="00C447B1" w:rsidRPr="00B97582" w:rsidRDefault="00C447B1" w:rsidP="00C447B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 xml:space="preserve">Vista de </w:t>
      </w:r>
      <w:r>
        <w:rPr>
          <w:rFonts w:ascii="Arial" w:hAnsi="Arial" w:cs="Arial"/>
          <w:b/>
          <w:bCs/>
          <w:lang w:val="es-ES"/>
        </w:rPr>
        <w:t>facturas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086BD756" w14:textId="77777777" w:rsidR="00C447B1" w:rsidRDefault="00C447B1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175763A8" w14:textId="77777777" w:rsidR="00F915C7" w:rsidRDefault="00F915C7" w:rsidP="00A610EE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49E8738" wp14:editId="10B64D02">
            <wp:extent cx="6172200" cy="1842770"/>
            <wp:effectExtent l="0" t="0" r="0" b="5080"/>
            <wp:docPr id="1449722437" name="Imagen 1" descr="Imagen que contiene computadora, interior, computer, lle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2437" name="Imagen 1" descr="Imagen que contiene computadora, interior, computer, llenad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EA8B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4EB0870D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C447B1">
        <w:rPr>
          <w:rFonts w:ascii="Arial" w:hAnsi="Arial" w:cs="Arial"/>
          <w:b/>
          <w:bCs/>
          <w:lang w:val="es-ES"/>
        </w:rPr>
        <w:t>Vista formulario</w:t>
      </w:r>
      <w:r>
        <w:rPr>
          <w:rFonts w:ascii="Arial" w:hAnsi="Arial" w:cs="Arial"/>
          <w:lang w:val="es-ES"/>
        </w:rPr>
        <w:t>:</w:t>
      </w:r>
    </w:p>
    <w:p w14:paraId="6539CC2C" w14:textId="77777777" w:rsidR="00F915C7" w:rsidRDefault="00F915C7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A7F3B22" w14:textId="2539E721" w:rsidR="00C447B1" w:rsidRPr="00671E2F" w:rsidRDefault="00C447B1" w:rsidP="00C447B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cada tipo de documento, </w:t>
      </w:r>
      <w:r w:rsidR="00C76D83">
        <w:rPr>
          <w:rFonts w:ascii="Arial" w:hAnsi="Arial" w:cs="Arial"/>
          <w:lang w:val="es-ES"/>
        </w:rPr>
        <w:t>existe su correspondiente formulario para crear un</w:t>
      </w:r>
      <w:r w:rsidR="00301552">
        <w:rPr>
          <w:rFonts w:ascii="Arial" w:hAnsi="Arial" w:cs="Arial"/>
          <w:lang w:val="es-ES"/>
        </w:rPr>
        <w:t>o</w:t>
      </w:r>
      <w:r w:rsidR="00C76D83">
        <w:rPr>
          <w:rFonts w:ascii="Arial" w:hAnsi="Arial" w:cs="Arial"/>
          <w:lang w:val="es-ES"/>
        </w:rPr>
        <w:t xml:space="preserve"> nuevo o consultar un</w:t>
      </w:r>
      <w:r w:rsidR="00301552">
        <w:rPr>
          <w:rFonts w:ascii="Arial" w:hAnsi="Arial" w:cs="Arial"/>
          <w:lang w:val="es-ES"/>
        </w:rPr>
        <w:t>o ya</w:t>
      </w:r>
      <w:r w:rsidR="00C76D83">
        <w:rPr>
          <w:rFonts w:ascii="Arial" w:hAnsi="Arial" w:cs="Arial"/>
          <w:lang w:val="es-ES"/>
        </w:rPr>
        <w:t xml:space="preserve"> existente. Se muestra como ejemplo un formulario </w:t>
      </w:r>
      <w:r w:rsidR="004335CE">
        <w:rPr>
          <w:rFonts w:ascii="Arial" w:hAnsi="Arial" w:cs="Arial"/>
          <w:lang w:val="es-ES"/>
        </w:rPr>
        <w:t xml:space="preserve">de presupuestos, siendo </w:t>
      </w:r>
      <w:r w:rsidR="00117F4F">
        <w:rPr>
          <w:rFonts w:ascii="Arial" w:hAnsi="Arial" w:cs="Arial"/>
          <w:lang w:val="es-ES"/>
        </w:rPr>
        <w:t xml:space="preserve">similares para cada </w:t>
      </w:r>
      <w:r w:rsidR="00A610EE">
        <w:rPr>
          <w:rFonts w:ascii="Arial" w:hAnsi="Arial" w:cs="Arial"/>
          <w:lang w:val="es-ES"/>
        </w:rPr>
        <w:t>tipo</w:t>
      </w:r>
      <w:r w:rsidR="004335CE">
        <w:rPr>
          <w:rFonts w:ascii="Arial" w:hAnsi="Arial" w:cs="Arial"/>
          <w:lang w:val="es-ES"/>
        </w:rPr>
        <w:t>.</w:t>
      </w:r>
    </w:p>
    <w:p w14:paraId="31FB7D82" w14:textId="7933277F" w:rsidR="00C447B1" w:rsidRDefault="00C447B1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755A94A4" w14:textId="77777777" w:rsidR="00F915C7" w:rsidRDefault="00F915C7" w:rsidP="00A610EE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CB4FB27" wp14:editId="0613CE34">
            <wp:extent cx="6172200" cy="3270250"/>
            <wp:effectExtent l="0" t="0" r="0" b="6350"/>
            <wp:docPr id="21021197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97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52AA" w14:textId="77777777" w:rsidR="00F915C7" w:rsidRDefault="00F915C7" w:rsidP="00F915C7">
      <w:pPr>
        <w:jc w:val="left"/>
        <w:rPr>
          <w:rFonts w:cs="Arial"/>
          <w:sz w:val="20"/>
        </w:rPr>
      </w:pPr>
      <w:r w:rsidRPr="009A4E08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282A8CC4" w14:textId="77777777" w:rsidR="009A4E08" w:rsidRDefault="009A4E08" w:rsidP="00F915C7">
      <w:pPr>
        <w:jc w:val="left"/>
        <w:rPr>
          <w:rFonts w:cs="Arial"/>
          <w:sz w:val="20"/>
        </w:rPr>
      </w:pPr>
    </w:p>
    <w:p w14:paraId="0F98B8D3" w14:textId="77777777" w:rsidR="00062B8C" w:rsidRDefault="009A4E08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A4E08">
        <w:rPr>
          <w:rFonts w:cs="Arial"/>
          <w:b/>
          <w:bCs/>
          <w:sz w:val="20"/>
        </w:rPr>
        <w:t>Número de documento</w:t>
      </w:r>
      <w:r>
        <w:rPr>
          <w:rFonts w:cs="Arial"/>
          <w:sz w:val="20"/>
        </w:rPr>
        <w:t>: Se genera automáticamente en función de la caja y de la localización del TPV</w:t>
      </w:r>
    </w:p>
    <w:p w14:paraId="547CCCA5" w14:textId="77777777" w:rsidR="00062B8C" w:rsidRPr="00062B8C" w:rsidRDefault="00062B8C" w:rsidP="00062B8C">
      <w:pPr>
        <w:pStyle w:val="Prrafodelista"/>
        <w:ind w:left="720"/>
        <w:rPr>
          <w:rFonts w:cs="Arial"/>
          <w:sz w:val="20"/>
        </w:rPr>
      </w:pPr>
    </w:p>
    <w:p w14:paraId="2768599B" w14:textId="55585346" w:rsidR="00062B8C" w:rsidRPr="00D05C0F" w:rsidRDefault="00F915C7" w:rsidP="00062B8C">
      <w:pPr>
        <w:pStyle w:val="Prrafodelista"/>
        <w:numPr>
          <w:ilvl w:val="0"/>
          <w:numId w:val="9"/>
        </w:numPr>
        <w:rPr>
          <w:rFonts w:cs="Arial"/>
          <w:b/>
          <w:bCs/>
          <w:sz w:val="20"/>
        </w:rPr>
      </w:pPr>
      <w:r w:rsidRPr="00062B8C">
        <w:rPr>
          <w:rFonts w:cs="Arial"/>
          <w:b/>
          <w:bCs/>
          <w:sz w:val="20"/>
        </w:rPr>
        <w:t>Cliente</w:t>
      </w:r>
      <w:r w:rsidRPr="00062B8C">
        <w:rPr>
          <w:rFonts w:cs="Arial"/>
          <w:sz w:val="20"/>
        </w:rPr>
        <w:t xml:space="preserve">: </w:t>
      </w:r>
      <w:r w:rsidR="00062B8C" w:rsidRPr="00062B8C">
        <w:rPr>
          <w:rFonts w:cs="Arial"/>
          <w:sz w:val="20"/>
        </w:rPr>
        <w:t xml:space="preserve">Corresponde al cliente para el cual se realiza el documento. Por defecto siempre se encontrará </w:t>
      </w:r>
      <w:r w:rsidR="00404397">
        <w:rPr>
          <w:rFonts w:cs="Arial"/>
          <w:sz w:val="20"/>
        </w:rPr>
        <w:t xml:space="preserve">ya informado </w:t>
      </w:r>
      <w:r w:rsidR="00062B8C" w:rsidRPr="00062B8C">
        <w:rPr>
          <w:rFonts w:cs="Arial"/>
          <w:sz w:val="20"/>
        </w:rPr>
        <w:t xml:space="preserve">el </w:t>
      </w:r>
      <w:r w:rsidR="00C22F4F">
        <w:rPr>
          <w:rFonts w:cs="Arial"/>
          <w:sz w:val="20"/>
        </w:rPr>
        <w:t>“C</w:t>
      </w:r>
      <w:r w:rsidR="00062B8C" w:rsidRPr="00062B8C">
        <w:rPr>
          <w:rFonts w:cs="Arial"/>
          <w:sz w:val="20"/>
        </w:rPr>
        <w:t xml:space="preserve">liente </w:t>
      </w:r>
      <w:r w:rsidR="00C22F4F">
        <w:rPr>
          <w:rFonts w:cs="Arial"/>
          <w:sz w:val="20"/>
        </w:rPr>
        <w:t>V</w:t>
      </w:r>
      <w:r w:rsidR="00062B8C" w:rsidRPr="00062B8C">
        <w:rPr>
          <w:rFonts w:cs="Arial"/>
          <w:sz w:val="20"/>
        </w:rPr>
        <w:t>arios</w:t>
      </w:r>
      <w:r w:rsidR="00C22F4F">
        <w:rPr>
          <w:rFonts w:cs="Arial"/>
          <w:sz w:val="20"/>
        </w:rPr>
        <w:t xml:space="preserve">” (definido en la </w:t>
      </w:r>
      <w:r w:rsidR="00404397">
        <w:rPr>
          <w:rFonts w:cs="Arial"/>
          <w:sz w:val="20"/>
        </w:rPr>
        <w:t>parametrización</w:t>
      </w:r>
      <w:r w:rsidR="00C22F4F">
        <w:rPr>
          <w:rFonts w:cs="Arial"/>
          <w:sz w:val="20"/>
        </w:rPr>
        <w:t xml:space="preserve"> general)</w:t>
      </w:r>
      <w:r w:rsidR="00062B8C" w:rsidRPr="00062B8C">
        <w:rPr>
          <w:rFonts w:cs="Arial"/>
          <w:sz w:val="20"/>
        </w:rPr>
        <w:t>, a efectos de agilizar las operativas de venta. Sin embargo, el usuario podrá cambiar de cliente, desmarcando el campo de “Cliente no identificado” y seleccionando un cliente de entre los que se encuentren dados de alta, o dar de alta desde la misma pantalla un nuevo cliente.</w:t>
      </w:r>
    </w:p>
    <w:p w14:paraId="4CD9AE72" w14:textId="77777777" w:rsidR="00D05C0F" w:rsidRPr="00D05C0F" w:rsidRDefault="00D05C0F" w:rsidP="00D05C0F">
      <w:pPr>
        <w:rPr>
          <w:rFonts w:cs="Arial"/>
          <w:b/>
          <w:bCs/>
          <w:sz w:val="20"/>
        </w:rPr>
      </w:pPr>
    </w:p>
    <w:p w14:paraId="13A4F56F" w14:textId="47BED14F" w:rsidR="00F915C7" w:rsidRDefault="00F915C7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D05C0F">
        <w:rPr>
          <w:rFonts w:cs="Arial"/>
          <w:b/>
          <w:bCs/>
          <w:sz w:val="20"/>
        </w:rPr>
        <w:t>Cliente no identificado</w:t>
      </w:r>
      <w:r>
        <w:rPr>
          <w:rFonts w:cs="Arial"/>
          <w:sz w:val="20"/>
        </w:rPr>
        <w:t xml:space="preserve">: </w:t>
      </w:r>
      <w:r w:rsidR="00776895">
        <w:rPr>
          <w:rFonts w:cs="Arial"/>
          <w:sz w:val="20"/>
        </w:rPr>
        <w:t>E</w:t>
      </w:r>
      <w:r>
        <w:rPr>
          <w:rFonts w:cs="Arial"/>
          <w:sz w:val="20"/>
        </w:rPr>
        <w:t xml:space="preserve">n el caso de </w:t>
      </w:r>
      <w:r w:rsidR="00D05C0F">
        <w:rPr>
          <w:rFonts w:cs="Arial"/>
          <w:sz w:val="20"/>
        </w:rPr>
        <w:t xml:space="preserve">estar seleccionada esta opción, el cliente no se puede modificar y se </w:t>
      </w:r>
      <w:r w:rsidR="00064DBB">
        <w:rPr>
          <w:rFonts w:cs="Arial"/>
          <w:sz w:val="20"/>
        </w:rPr>
        <w:t>emitirá</w:t>
      </w:r>
      <w:r w:rsidR="00D05C0F">
        <w:rPr>
          <w:rFonts w:cs="Arial"/>
          <w:sz w:val="20"/>
        </w:rPr>
        <w:t xml:space="preserve"> una</w:t>
      </w:r>
      <w:r>
        <w:rPr>
          <w:rFonts w:cs="Arial"/>
          <w:sz w:val="20"/>
        </w:rPr>
        <w:t xml:space="preserve"> factura simplificada</w:t>
      </w:r>
      <w:r w:rsidR="00064DBB">
        <w:rPr>
          <w:rFonts w:cs="Arial"/>
          <w:sz w:val="20"/>
        </w:rPr>
        <w:t>.</w:t>
      </w:r>
    </w:p>
    <w:p w14:paraId="7E4C09FC" w14:textId="77777777" w:rsidR="00D05C0F" w:rsidRPr="00D05C0F" w:rsidRDefault="00D05C0F" w:rsidP="00D05C0F">
      <w:pPr>
        <w:pStyle w:val="Prrafodelista"/>
        <w:rPr>
          <w:rFonts w:cs="Arial"/>
          <w:sz w:val="20"/>
        </w:rPr>
      </w:pPr>
    </w:p>
    <w:p w14:paraId="3A684E09" w14:textId="5CF93ECA" w:rsidR="00F915C7" w:rsidRDefault="00F915C7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776895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 xml:space="preserve">: </w:t>
      </w:r>
      <w:r w:rsidR="00776895">
        <w:rPr>
          <w:rFonts w:cs="Arial"/>
          <w:sz w:val="20"/>
        </w:rPr>
        <w:t xml:space="preserve">Campo informativo correspondiente al código de caja o </w:t>
      </w:r>
      <w:r>
        <w:rPr>
          <w:rFonts w:cs="Arial"/>
          <w:sz w:val="20"/>
        </w:rPr>
        <w:t xml:space="preserve">TPV </w:t>
      </w:r>
      <w:r w:rsidR="00776895">
        <w:rPr>
          <w:rFonts w:cs="Arial"/>
          <w:sz w:val="20"/>
        </w:rPr>
        <w:t>desde el que se confecciona el documento.</w:t>
      </w:r>
    </w:p>
    <w:p w14:paraId="2511F1A0" w14:textId="77777777" w:rsidR="00F915C7" w:rsidRDefault="00F915C7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68B26DB" w14:textId="77777777" w:rsidR="00D02732" w:rsidRDefault="00D0273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1D72FCB" w14:textId="1AB9EA50" w:rsidR="00552E7E" w:rsidRDefault="00F10C83" w:rsidP="005C2245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</w:t>
      </w:r>
      <w:r w:rsidR="00552E7E">
        <w:rPr>
          <w:rFonts w:ascii="Arial" w:hAnsi="Arial" w:cs="Arial"/>
          <w:b/>
          <w:color w:val="C00000"/>
          <w:u w:val="single"/>
          <w:lang w:val="es-ES"/>
        </w:rPr>
        <w:t>AGO</w:t>
      </w:r>
      <w:r w:rsidR="0094346D">
        <w:rPr>
          <w:rFonts w:ascii="Arial" w:hAnsi="Arial" w:cs="Arial"/>
          <w:b/>
          <w:color w:val="C00000"/>
          <w:u w:val="single"/>
          <w:lang w:val="es-ES"/>
        </w:rPr>
        <w:t xml:space="preserve"> DE FACTURAS</w:t>
      </w:r>
    </w:p>
    <w:p w14:paraId="3751360B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1931FC9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437400E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6A1315B" w14:textId="3A16C1E6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94346D">
        <w:rPr>
          <w:rFonts w:ascii="Arial" w:hAnsi="Arial" w:cs="Arial"/>
          <w:lang w:val="es-ES"/>
        </w:rPr>
        <w:t>detalla</w:t>
      </w:r>
      <w:r>
        <w:rPr>
          <w:rFonts w:ascii="Arial" w:hAnsi="Arial" w:cs="Arial"/>
          <w:lang w:val="es-ES"/>
        </w:rPr>
        <w:t xml:space="preserve"> cómo </w:t>
      </w:r>
      <w:r w:rsidR="00235BBF">
        <w:rPr>
          <w:rFonts w:ascii="Arial" w:hAnsi="Arial" w:cs="Arial"/>
          <w:lang w:val="es-ES"/>
        </w:rPr>
        <w:t>registrar</w:t>
      </w:r>
      <w:r>
        <w:rPr>
          <w:rFonts w:ascii="Arial" w:hAnsi="Arial" w:cs="Arial"/>
          <w:lang w:val="es-ES"/>
        </w:rPr>
        <w:t xml:space="preserve"> los pagos</w:t>
      </w:r>
      <w:r w:rsidR="0094346D">
        <w:rPr>
          <w:rFonts w:ascii="Arial" w:hAnsi="Arial" w:cs="Arial"/>
          <w:lang w:val="es-ES"/>
        </w:rPr>
        <w:t xml:space="preserve"> de las facturas</w:t>
      </w:r>
      <w:r w:rsidR="0056159F">
        <w:rPr>
          <w:rFonts w:ascii="Arial" w:hAnsi="Arial" w:cs="Arial"/>
          <w:lang w:val="es-ES"/>
        </w:rPr>
        <w:t>,</w:t>
      </w:r>
      <w:r w:rsidR="0094346D">
        <w:rPr>
          <w:rFonts w:ascii="Arial" w:hAnsi="Arial" w:cs="Arial"/>
          <w:lang w:val="es-ES"/>
        </w:rPr>
        <w:t xml:space="preserve"> realizados por los clientes.</w:t>
      </w:r>
    </w:p>
    <w:p w14:paraId="40EF227C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65A926F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BB0A962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F5EB46" w14:textId="26C303FE" w:rsidR="00A568C9" w:rsidRDefault="0098310C" w:rsidP="00A568C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Mediante el p</w:t>
      </w:r>
      <w:r w:rsidR="00552E7E" w:rsidRPr="00E4697A">
        <w:rPr>
          <w:rFonts w:ascii="Arial" w:hAnsi="Arial" w:cs="Arial"/>
          <w:lang w:val="es-ES"/>
        </w:rPr>
        <w:t>unto de menú</w:t>
      </w:r>
      <w:r w:rsidR="00A568C9">
        <w:rPr>
          <w:rFonts w:ascii="Arial" w:hAnsi="Arial" w:cs="Arial"/>
          <w:lang w:val="es-ES"/>
        </w:rPr>
        <w:t xml:space="preserve"> </w:t>
      </w:r>
      <w:r w:rsidR="00552E7E" w:rsidRPr="00E4697A">
        <w:rPr>
          <w:rFonts w:ascii="Arial" w:hAnsi="Arial" w:cs="Arial"/>
          <w:lang w:val="es-ES"/>
        </w:rPr>
        <w:t xml:space="preserve">aStore </w:t>
      </w:r>
      <w:r w:rsidR="00552E7E" w:rsidRPr="00E4697A">
        <w:rPr>
          <w:rFonts w:ascii="Arial" w:hAnsi="Arial" w:cs="Arial"/>
          <w:lang w:val="es-ES"/>
        </w:rPr>
        <w:sym w:font="Wingdings" w:char="F0E0"/>
      </w:r>
      <w:r w:rsidR="00552E7E" w:rsidRPr="00E4697A">
        <w:rPr>
          <w:rFonts w:ascii="Arial" w:hAnsi="Arial" w:cs="Arial"/>
          <w:lang w:val="es-ES"/>
        </w:rPr>
        <w:t xml:space="preserve"> </w:t>
      </w:r>
      <w:r w:rsidR="00A67EA2">
        <w:rPr>
          <w:rFonts w:ascii="Arial" w:hAnsi="Arial" w:cs="Arial"/>
          <w:lang w:val="es-ES"/>
        </w:rPr>
        <w:t>Pagos</w:t>
      </w:r>
      <w:r w:rsidR="00A568C9">
        <w:rPr>
          <w:rFonts w:ascii="Arial" w:hAnsi="Arial" w:cs="Arial"/>
          <w:lang w:val="es-ES"/>
        </w:rPr>
        <w:t xml:space="preserve"> se puede consultar la lista de pagos realizados.</w:t>
      </w:r>
    </w:p>
    <w:p w14:paraId="084D7D93" w14:textId="77777777" w:rsidR="00A568C9" w:rsidRDefault="00A568C9" w:rsidP="00A568C9">
      <w:pPr>
        <w:pStyle w:val="Textnormal"/>
        <w:jc w:val="both"/>
        <w:rPr>
          <w:rFonts w:ascii="Arial" w:hAnsi="Arial" w:cs="Arial"/>
          <w:lang w:val="es-ES"/>
        </w:rPr>
      </w:pPr>
    </w:p>
    <w:p w14:paraId="7D208146" w14:textId="77777777" w:rsidR="00CF0A2F" w:rsidRDefault="00A568C9" w:rsidP="00A568C9">
      <w:pPr>
        <w:pStyle w:val="Textnormal"/>
        <w:jc w:val="both"/>
        <w:rPr>
          <w:rFonts w:ascii="Arial" w:hAnsi="Arial" w:cs="Arial"/>
          <w:lang w:val="es-ES"/>
        </w:rPr>
      </w:pPr>
      <w:r w:rsidRPr="00A568C9">
        <w:rPr>
          <w:rFonts w:ascii="Arial" w:hAnsi="Arial" w:cs="Arial"/>
          <w:b/>
          <w:bCs/>
          <w:lang w:val="es-ES"/>
        </w:rPr>
        <w:t>Atención</w:t>
      </w:r>
      <w:r>
        <w:rPr>
          <w:rFonts w:ascii="Arial" w:hAnsi="Arial" w:cs="Arial"/>
          <w:lang w:val="es-ES"/>
        </w:rPr>
        <w:t xml:space="preserve">, </w:t>
      </w:r>
      <w:r w:rsidR="00552E7E">
        <w:rPr>
          <w:rFonts w:ascii="Arial" w:hAnsi="Arial" w:cs="Arial"/>
          <w:lang w:val="es-ES"/>
        </w:rPr>
        <w:t xml:space="preserve">este punto de menú </w:t>
      </w:r>
      <w:r>
        <w:rPr>
          <w:rFonts w:ascii="Arial" w:hAnsi="Arial" w:cs="Arial"/>
          <w:lang w:val="es-ES"/>
        </w:rPr>
        <w:t xml:space="preserve">permite la creación de un pago directo. Sin embargo, esta opción debe evitarse ya que el pago posteriormente se debería reconciliar con su correspondiente factura. Por </w:t>
      </w:r>
      <w:r w:rsidR="00974CB6">
        <w:rPr>
          <w:rFonts w:ascii="Arial" w:hAnsi="Arial" w:cs="Arial"/>
          <w:lang w:val="es-ES"/>
        </w:rPr>
        <w:t>ello, es altamente recomendable registrar el pago desde la propia factura, tal y como se expone más adelante.</w:t>
      </w:r>
    </w:p>
    <w:p w14:paraId="68A25131" w14:textId="77777777" w:rsidR="00CF0A2F" w:rsidRDefault="00CF0A2F" w:rsidP="00A568C9">
      <w:pPr>
        <w:pStyle w:val="Textnormal"/>
        <w:jc w:val="both"/>
        <w:rPr>
          <w:rFonts w:ascii="Arial" w:hAnsi="Arial" w:cs="Arial"/>
          <w:lang w:val="es-ES"/>
        </w:rPr>
      </w:pPr>
    </w:p>
    <w:p w14:paraId="371A2E55" w14:textId="4EEB6CE9" w:rsidR="00552E7E" w:rsidRDefault="00FA5CA7" w:rsidP="00A568C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Adicionalmente, consultar el punto 4.2 </w:t>
      </w:r>
      <w:r w:rsidR="00761F72">
        <w:rPr>
          <w:rFonts w:ascii="Arial" w:hAnsi="Arial" w:cs="Arial"/>
          <w:lang w:val="es-ES"/>
        </w:rPr>
        <w:t>“Pago a cuenta sin pedido vinculado (s</w:t>
      </w:r>
      <w:r w:rsidR="00CF0A2F">
        <w:rPr>
          <w:rFonts w:ascii="Arial" w:hAnsi="Arial" w:cs="Arial"/>
          <w:lang w:val="es-ES"/>
        </w:rPr>
        <w:t>uplidos) más adelante en este documento.</w:t>
      </w:r>
    </w:p>
    <w:p w14:paraId="1F3AAF4A" w14:textId="77777777" w:rsidR="00552E7E" w:rsidRPr="007F1A40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96364D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 w:rsidRPr="00974CB6">
        <w:rPr>
          <w:rFonts w:ascii="Arial" w:hAnsi="Arial" w:cs="Arial"/>
          <w:b/>
          <w:bCs/>
          <w:lang w:val="es-ES"/>
        </w:rPr>
        <w:lastRenderedPageBreak/>
        <w:t>Vista lista</w:t>
      </w:r>
      <w:r>
        <w:rPr>
          <w:rFonts w:ascii="Arial" w:hAnsi="Arial" w:cs="Arial"/>
          <w:lang w:val="es-ES"/>
        </w:rPr>
        <w:t>:</w:t>
      </w:r>
    </w:p>
    <w:p w14:paraId="6520D72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F6315D2" w14:textId="0141B5F9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78A004" wp14:editId="7A1B3809">
            <wp:extent cx="6172200" cy="1296670"/>
            <wp:effectExtent l="0" t="0" r="0" b="0"/>
            <wp:docPr id="10136715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15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5D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F80DC39" w14:textId="7B0D29F2" w:rsidR="00974CB6" w:rsidRDefault="00974CB6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dicha lista, puede consultarse </w:t>
      </w:r>
      <w:r w:rsidR="00235BBF">
        <w:rPr>
          <w:rFonts w:ascii="Arial" w:hAnsi="Arial" w:cs="Arial"/>
          <w:lang w:val="es-ES"/>
        </w:rPr>
        <w:t xml:space="preserve">el detalle de un determinado </w:t>
      </w:r>
      <w:r>
        <w:rPr>
          <w:rFonts w:ascii="Arial" w:hAnsi="Arial" w:cs="Arial"/>
          <w:lang w:val="es-ES"/>
        </w:rPr>
        <w:t xml:space="preserve">pago </w:t>
      </w:r>
      <w:r w:rsidR="0056159F">
        <w:rPr>
          <w:rFonts w:ascii="Arial" w:hAnsi="Arial" w:cs="Arial"/>
          <w:lang w:val="es-ES"/>
        </w:rPr>
        <w:t>registrado</w:t>
      </w:r>
      <w:r>
        <w:rPr>
          <w:rFonts w:ascii="Arial" w:hAnsi="Arial" w:cs="Arial"/>
          <w:lang w:val="es-ES"/>
        </w:rPr>
        <w:t xml:space="preserve">, accediendo al mismo formulario que </w:t>
      </w:r>
      <w:r w:rsidR="004F7448">
        <w:rPr>
          <w:rFonts w:ascii="Arial" w:hAnsi="Arial" w:cs="Arial"/>
          <w:lang w:val="es-ES"/>
        </w:rPr>
        <w:t xml:space="preserve">se visualiza desde el botón “Registrar pago” </w:t>
      </w:r>
      <w:r w:rsidR="00235BBF">
        <w:rPr>
          <w:rFonts w:ascii="Arial" w:hAnsi="Arial" w:cs="Arial"/>
          <w:lang w:val="es-ES"/>
        </w:rPr>
        <w:t>en el formulario del documento de factura de venta, que se detalla a continuación.</w:t>
      </w:r>
    </w:p>
    <w:p w14:paraId="36954210" w14:textId="77777777" w:rsidR="0056159F" w:rsidRDefault="0056159F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AFACF9C" w14:textId="32B36505" w:rsidR="0056159F" w:rsidRDefault="0056159F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Así mismo, se dispone de un buscador </w:t>
      </w:r>
      <w:r w:rsidR="00E33430">
        <w:rPr>
          <w:rFonts w:ascii="Arial" w:hAnsi="Arial" w:cs="Arial"/>
          <w:lang w:val="es-ES"/>
        </w:rPr>
        <w:t>para filtrar por distintos criterios</w:t>
      </w:r>
      <w:r w:rsidR="008E2C26">
        <w:rPr>
          <w:rFonts w:ascii="Arial" w:hAnsi="Arial" w:cs="Arial"/>
          <w:lang w:val="es-ES"/>
        </w:rPr>
        <w:t xml:space="preserve"> a efectos de localizar un determinado pago o, por ejemplo, los pagos de un cliente en concreto.</w:t>
      </w:r>
    </w:p>
    <w:p w14:paraId="74CC2D7E" w14:textId="77777777" w:rsidR="00235BBF" w:rsidRDefault="00235BBF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531094EC" w14:textId="1F2D1EB0" w:rsidR="00A95556" w:rsidRDefault="00A95556" w:rsidP="00A9555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</w:t>
      </w:r>
      <w:r>
        <w:rPr>
          <w:rFonts w:ascii="Arial" w:hAnsi="Arial" w:cs="Arial"/>
          <w:b/>
          <w:bCs/>
          <w:lang w:val="es-ES"/>
        </w:rPr>
        <w:t xml:space="preserve"> de pago desde una factura</w:t>
      </w:r>
      <w:r w:rsidRPr="00671E2F">
        <w:rPr>
          <w:rFonts w:ascii="Arial" w:hAnsi="Arial" w:cs="Arial"/>
          <w:b/>
          <w:bCs/>
          <w:lang w:val="es-ES"/>
        </w:rPr>
        <w:t>:</w:t>
      </w:r>
    </w:p>
    <w:p w14:paraId="4A99EA0E" w14:textId="77777777" w:rsidR="00DF7131" w:rsidRDefault="00DF7131" w:rsidP="00A95556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0BDA9EF" w14:textId="481C67D5" w:rsidR="00DF7131" w:rsidRPr="00DF7131" w:rsidRDefault="00DF7131" w:rsidP="00A95556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opción recomendada es la siguiente. Una vez localizada la factura de la que se desea registrar su pago</w:t>
      </w:r>
      <w:r w:rsidR="00A36BD5">
        <w:rPr>
          <w:rFonts w:ascii="Arial" w:hAnsi="Arial" w:cs="Arial"/>
          <w:lang w:val="es-ES"/>
        </w:rPr>
        <w:t>, pulsar el botón “Registrar pago”:</w:t>
      </w:r>
      <w:r>
        <w:rPr>
          <w:rFonts w:ascii="Arial" w:hAnsi="Arial" w:cs="Arial"/>
          <w:lang w:val="es-ES"/>
        </w:rPr>
        <w:t xml:space="preserve"> </w:t>
      </w:r>
    </w:p>
    <w:p w14:paraId="2CF7B3B6" w14:textId="56D2A775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6F1150" wp14:editId="2BAA4065">
            <wp:extent cx="6172200" cy="2112010"/>
            <wp:effectExtent l="0" t="0" r="0" b="2540"/>
            <wp:docPr id="2334230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3092" name="Imagen 1" descr="Interfaz de usuario gráfica, Texto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9635" w14:textId="77777777" w:rsidR="00A36BD5" w:rsidRDefault="00A36BD5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30B407B" w14:textId="3394ABEE" w:rsidR="00A36BD5" w:rsidRDefault="00A36BD5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mostrará un formulario como el siguiente, que permite </w:t>
      </w:r>
      <w:r w:rsidR="00252A88">
        <w:rPr>
          <w:rFonts w:ascii="Arial" w:hAnsi="Arial" w:cs="Arial"/>
          <w:lang w:val="es-ES"/>
        </w:rPr>
        <w:t xml:space="preserve">indicar el importe recibido para un determinado </w:t>
      </w:r>
      <w:r>
        <w:rPr>
          <w:rFonts w:ascii="Arial" w:hAnsi="Arial" w:cs="Arial"/>
          <w:lang w:val="es-ES"/>
        </w:rPr>
        <w:t>método de pago</w:t>
      </w:r>
      <w:r w:rsidR="00BC3455">
        <w:rPr>
          <w:rFonts w:ascii="Arial" w:hAnsi="Arial" w:cs="Arial"/>
          <w:lang w:val="es-ES"/>
        </w:rPr>
        <w:t>:</w:t>
      </w:r>
    </w:p>
    <w:p w14:paraId="4620B2D9" w14:textId="77777777" w:rsidR="00552E7E" w:rsidRPr="00745E5C" w:rsidRDefault="00552E7E" w:rsidP="00552E7E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6F7A0A8B" w14:textId="36BA242E" w:rsidR="00552E7E" w:rsidRDefault="005B2D32" w:rsidP="00A36BD5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E0ABCE6" wp14:editId="6BE22BE4">
            <wp:extent cx="6172200" cy="2028190"/>
            <wp:effectExtent l="0" t="0" r="0" b="0"/>
            <wp:docPr id="3534030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3003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5CED" w14:textId="77777777" w:rsidR="00552E7E" w:rsidRDefault="00552E7E" w:rsidP="00552E7E">
      <w:pPr>
        <w:jc w:val="left"/>
        <w:rPr>
          <w:rFonts w:cs="Arial"/>
          <w:sz w:val="20"/>
        </w:rPr>
      </w:pPr>
    </w:p>
    <w:p w14:paraId="0E40AF44" w14:textId="77777777" w:rsidR="00552E7E" w:rsidRDefault="00552E7E" w:rsidP="00552E7E">
      <w:pPr>
        <w:jc w:val="left"/>
        <w:rPr>
          <w:rFonts w:cs="Arial"/>
          <w:sz w:val="20"/>
        </w:rPr>
      </w:pPr>
      <w:r w:rsidRPr="00D40015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165DEA4B" w14:textId="77777777" w:rsidR="00D40015" w:rsidRDefault="00D40015" w:rsidP="00552E7E">
      <w:pPr>
        <w:jc w:val="left"/>
        <w:rPr>
          <w:rFonts w:cs="Arial"/>
          <w:sz w:val="20"/>
        </w:rPr>
      </w:pPr>
    </w:p>
    <w:p w14:paraId="54FDA797" w14:textId="7660C8C5" w:rsidR="00C33E8C" w:rsidRDefault="00C33E8C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C33E8C">
        <w:rPr>
          <w:rFonts w:cs="Arial"/>
          <w:b/>
          <w:bCs/>
          <w:sz w:val="20"/>
        </w:rPr>
        <w:t>Importe</w:t>
      </w:r>
      <w:r>
        <w:rPr>
          <w:rFonts w:cs="Arial"/>
          <w:sz w:val="20"/>
        </w:rPr>
        <w:t>: Cantidad recibida para el pago</w:t>
      </w:r>
    </w:p>
    <w:p w14:paraId="69B76E7F" w14:textId="5E4D3B45" w:rsidR="00906542" w:rsidRPr="00C33E8C" w:rsidRDefault="00906542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Diferencia en pago</w:t>
      </w:r>
      <w:r w:rsidRPr="00906542">
        <w:rPr>
          <w:rFonts w:cs="Arial"/>
          <w:sz w:val="20"/>
        </w:rPr>
        <w:t>:</w:t>
      </w:r>
      <w:r>
        <w:rPr>
          <w:rFonts w:cs="Arial"/>
          <w:sz w:val="20"/>
        </w:rPr>
        <w:t xml:space="preserve"> Cantidad pendiente para saldar la factura</w:t>
      </w:r>
      <w:r w:rsidR="004362B7">
        <w:rPr>
          <w:rFonts w:cs="Arial"/>
          <w:sz w:val="20"/>
        </w:rPr>
        <w:t xml:space="preserve"> </w:t>
      </w:r>
    </w:p>
    <w:p w14:paraId="31DF4BAD" w14:textId="64CEEDFC" w:rsidR="000E1B0D" w:rsidRDefault="000E1B0D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Memo</w:t>
      </w:r>
      <w:r w:rsidRPr="000E1B0D">
        <w:rPr>
          <w:rFonts w:cs="Arial"/>
          <w:sz w:val="20"/>
        </w:rPr>
        <w:t>:</w:t>
      </w:r>
      <w:r>
        <w:rPr>
          <w:rFonts w:cs="Arial"/>
          <w:sz w:val="20"/>
        </w:rPr>
        <w:t xml:space="preserve"> número de la factura que se paga</w:t>
      </w:r>
    </w:p>
    <w:p w14:paraId="7459B9F4" w14:textId="77777777" w:rsidR="004362B7" w:rsidRDefault="004362B7" w:rsidP="004362B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40015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Campo informativo que identifica el TPV donde se registra el pago</w:t>
      </w:r>
    </w:p>
    <w:p w14:paraId="65E0553B" w14:textId="0AC85CCE" w:rsidR="003C62D8" w:rsidRDefault="003C62D8" w:rsidP="00542600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E6902">
        <w:rPr>
          <w:rFonts w:cs="Arial"/>
          <w:b/>
          <w:bCs/>
          <w:sz w:val="20"/>
        </w:rPr>
        <w:t>Método de pago</w:t>
      </w:r>
      <w:r w:rsidRPr="00DE6902">
        <w:rPr>
          <w:rFonts w:cs="Arial"/>
          <w:sz w:val="20"/>
        </w:rPr>
        <w:t xml:space="preserve">: </w:t>
      </w:r>
      <w:r w:rsidR="00C23660" w:rsidRPr="00DE6902">
        <w:rPr>
          <w:rFonts w:cs="Arial"/>
          <w:sz w:val="20"/>
        </w:rPr>
        <w:t>M</w:t>
      </w:r>
      <w:r w:rsidRPr="00DE6902">
        <w:rPr>
          <w:rFonts w:cs="Arial"/>
          <w:sz w:val="20"/>
        </w:rPr>
        <w:t>étodo de pago</w:t>
      </w:r>
      <w:r w:rsidR="00C23660" w:rsidRPr="00DE6902">
        <w:rPr>
          <w:rFonts w:cs="Arial"/>
          <w:sz w:val="20"/>
        </w:rPr>
        <w:t xml:space="preserve"> a seleccionar de entre las opciones </w:t>
      </w:r>
      <w:r w:rsidR="00DE6902" w:rsidRPr="00DE6902">
        <w:rPr>
          <w:rFonts w:cs="Arial"/>
          <w:sz w:val="20"/>
        </w:rPr>
        <w:t>permitidas para este TPV</w:t>
      </w:r>
    </w:p>
    <w:p w14:paraId="30661B28" w14:textId="77777777" w:rsidR="00947F0A" w:rsidRDefault="00947F0A" w:rsidP="00DE6902">
      <w:pPr>
        <w:jc w:val="left"/>
        <w:rPr>
          <w:rFonts w:cs="Arial"/>
          <w:sz w:val="20"/>
        </w:rPr>
      </w:pPr>
    </w:p>
    <w:p w14:paraId="3B669D94" w14:textId="6EEA3A4D" w:rsidR="00BC3455" w:rsidRDefault="00BC3455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Cuando se selecciona un método de pago </w:t>
      </w:r>
      <w:r w:rsidR="00252A88">
        <w:rPr>
          <w:rFonts w:cs="Arial"/>
          <w:sz w:val="20"/>
        </w:rPr>
        <w:t>de tipo “Efectivo”, el formulario se amplia</w:t>
      </w:r>
      <w:r w:rsidR="00E0767E">
        <w:rPr>
          <w:rFonts w:cs="Arial"/>
          <w:sz w:val="20"/>
        </w:rPr>
        <w:t xml:space="preserve"> para el cálculo del cambio, y se permite la introducción de </w:t>
      </w:r>
      <w:r w:rsidR="00FB3692">
        <w:rPr>
          <w:rFonts w:cs="Arial"/>
          <w:sz w:val="20"/>
        </w:rPr>
        <w:t>los billetes y monedas recibidos.</w:t>
      </w:r>
    </w:p>
    <w:p w14:paraId="5E982E83" w14:textId="77777777" w:rsidR="00FB3692" w:rsidRDefault="00FB3692" w:rsidP="00E0767E">
      <w:pPr>
        <w:rPr>
          <w:rFonts w:cs="Arial"/>
          <w:sz w:val="20"/>
        </w:rPr>
      </w:pPr>
    </w:p>
    <w:p w14:paraId="679935BA" w14:textId="77777777" w:rsidR="003D517E" w:rsidRDefault="00FB3692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En este caso, el formulario </w:t>
      </w:r>
      <w:r w:rsidR="003D517E">
        <w:rPr>
          <w:rFonts w:cs="Arial"/>
          <w:sz w:val="20"/>
        </w:rPr>
        <w:t>no muestra el campo “Diferencia en pago”, mostrándose en su lugar el campo:</w:t>
      </w:r>
    </w:p>
    <w:p w14:paraId="07BA26EB" w14:textId="77777777" w:rsidR="003D517E" w:rsidRDefault="003D517E" w:rsidP="00E0767E">
      <w:pPr>
        <w:rPr>
          <w:rFonts w:cs="Arial"/>
          <w:sz w:val="20"/>
        </w:rPr>
      </w:pPr>
    </w:p>
    <w:p w14:paraId="48DA9F12" w14:textId="5CB7798F" w:rsidR="003D517E" w:rsidRDefault="003D517E" w:rsidP="003D51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Cambio efectivo</w:t>
      </w:r>
      <w:r>
        <w:rPr>
          <w:rFonts w:cs="Arial"/>
          <w:sz w:val="20"/>
        </w:rPr>
        <w:t xml:space="preserve">: Cálculo del </w:t>
      </w:r>
      <w:r w:rsidR="000132D0">
        <w:rPr>
          <w:rFonts w:cs="Arial"/>
          <w:sz w:val="20"/>
        </w:rPr>
        <w:t xml:space="preserve">importe a devolver como cambio, resultante de la diferencia entre el importe de la factura y el efectivo entregado, indicado en el campo “Importe”. </w:t>
      </w:r>
    </w:p>
    <w:p w14:paraId="30F88387" w14:textId="77777777" w:rsidR="003D517E" w:rsidRDefault="003D517E" w:rsidP="00E0767E">
      <w:pPr>
        <w:rPr>
          <w:rFonts w:cs="Arial"/>
          <w:sz w:val="20"/>
        </w:rPr>
      </w:pPr>
    </w:p>
    <w:p w14:paraId="3BA0A37C" w14:textId="6A46FE03" w:rsidR="00FB3692" w:rsidRDefault="00F1265B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Adicionalmente, el formulario </w:t>
      </w:r>
      <w:r w:rsidR="00FB3692">
        <w:rPr>
          <w:rFonts w:cs="Arial"/>
          <w:sz w:val="20"/>
        </w:rPr>
        <w:t>incorpora unas pesta</w:t>
      </w:r>
      <w:r w:rsidR="004D4C60">
        <w:rPr>
          <w:rFonts w:cs="Arial"/>
          <w:sz w:val="20"/>
        </w:rPr>
        <w:t xml:space="preserve">ñas </w:t>
      </w:r>
      <w:r>
        <w:rPr>
          <w:rFonts w:cs="Arial"/>
          <w:sz w:val="20"/>
        </w:rPr>
        <w:t xml:space="preserve">que permiten, de forma opcional, desglosar el importe recibido en las unidades monetarias de billetes y monedas, a efectos de </w:t>
      </w:r>
      <w:r w:rsidR="001C355A">
        <w:rPr>
          <w:rFonts w:cs="Arial"/>
          <w:sz w:val="20"/>
        </w:rPr>
        <w:t>mayor control en la operativa de arqueo de caja.</w:t>
      </w:r>
    </w:p>
    <w:p w14:paraId="32FA3521" w14:textId="267DA2DC" w:rsidR="00BC3455" w:rsidRDefault="005B2D32" w:rsidP="00FB3692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CDD9FEC" wp14:editId="7748F1D5">
            <wp:extent cx="4127443" cy="2349500"/>
            <wp:effectExtent l="0" t="0" r="6985" b="0"/>
            <wp:docPr id="97405411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411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1113" cy="235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C262" w14:textId="77777777" w:rsidR="00FB3692" w:rsidRDefault="00FB3692" w:rsidP="00DE6902">
      <w:pPr>
        <w:jc w:val="left"/>
        <w:rPr>
          <w:rFonts w:cs="Arial"/>
          <w:sz w:val="20"/>
        </w:rPr>
      </w:pPr>
    </w:p>
    <w:p w14:paraId="4480017A" w14:textId="43D4F1C7" w:rsidR="00DE6902" w:rsidRDefault="00947F0A" w:rsidP="00DE6902">
      <w:pPr>
        <w:jc w:val="left"/>
        <w:rPr>
          <w:rFonts w:cs="Arial"/>
          <w:sz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348077" wp14:editId="0D2B6DD7">
            <wp:simplePos x="0" y="0"/>
            <wp:positionH relativeFrom="column">
              <wp:posOffset>666724</wp:posOffset>
            </wp:positionH>
            <wp:positionV relativeFrom="paragraph">
              <wp:posOffset>59637</wp:posOffset>
            </wp:positionV>
            <wp:extent cx="1306195" cy="327660"/>
            <wp:effectExtent l="0" t="0" r="8255" b="0"/>
            <wp:wrapNone/>
            <wp:docPr id="78145279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799" name="Imagen 1" descr="Imagen que contiene Interfaz de usuario gráfica&#10;&#10;Descripción generada automáticament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E349B" w14:textId="5354F66F" w:rsidR="003C62D8" w:rsidRDefault="003C62D8" w:rsidP="00B8278C">
      <w:pPr>
        <w:rPr>
          <w:rFonts w:cs="Arial"/>
          <w:b/>
          <w:bCs/>
          <w:sz w:val="20"/>
        </w:rPr>
      </w:pPr>
      <w:r w:rsidRPr="00947F0A">
        <w:rPr>
          <w:rFonts w:cs="Arial"/>
          <w:b/>
          <w:bCs/>
          <w:sz w:val="20"/>
        </w:rPr>
        <w:t>Pestañas</w:t>
      </w:r>
      <w:r w:rsidR="00581A93">
        <w:rPr>
          <w:rFonts w:cs="Arial"/>
          <w:b/>
          <w:bCs/>
          <w:sz w:val="20"/>
        </w:rPr>
        <w:t>:</w:t>
      </w:r>
    </w:p>
    <w:p w14:paraId="42858B8C" w14:textId="77777777" w:rsidR="00947F0A" w:rsidRPr="00947F0A" w:rsidRDefault="00947F0A" w:rsidP="003C62D8">
      <w:pPr>
        <w:jc w:val="left"/>
        <w:rPr>
          <w:rFonts w:cs="Arial"/>
          <w:b/>
          <w:bCs/>
          <w:sz w:val="20"/>
        </w:rPr>
      </w:pPr>
    </w:p>
    <w:p w14:paraId="2DA91F4B" w14:textId="77777777" w:rsidR="00160B46" w:rsidRDefault="009008E8" w:rsidP="00B827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>
        <w:rPr>
          <w:rFonts w:cs="Arial"/>
          <w:sz w:val="20"/>
        </w:rPr>
        <w:t xml:space="preserve">Estas </w:t>
      </w:r>
      <w:r w:rsidR="002624DF">
        <w:rPr>
          <w:rFonts w:cs="Arial"/>
          <w:sz w:val="20"/>
        </w:rPr>
        <w:t xml:space="preserve">pestañas visibles únicamente en </w:t>
      </w:r>
      <w:r w:rsidR="00020870">
        <w:rPr>
          <w:rFonts w:cs="Arial"/>
          <w:sz w:val="20"/>
        </w:rPr>
        <w:t xml:space="preserve">el caso </w:t>
      </w:r>
      <w:r w:rsidR="002624DF">
        <w:rPr>
          <w:rFonts w:cs="Arial"/>
          <w:sz w:val="20"/>
        </w:rPr>
        <w:t xml:space="preserve">en </w:t>
      </w:r>
      <w:r w:rsidR="00020870">
        <w:rPr>
          <w:rFonts w:cs="Arial"/>
          <w:sz w:val="20"/>
        </w:rPr>
        <w:t>que el tipo del método de pago sea “Efectivo”</w:t>
      </w:r>
      <w:r w:rsidR="00F25500">
        <w:rPr>
          <w:rFonts w:cs="Arial"/>
          <w:sz w:val="20"/>
        </w:rPr>
        <w:t xml:space="preserve">. Su uso es </w:t>
      </w:r>
      <w:r w:rsidR="00020870">
        <w:rPr>
          <w:rFonts w:cs="Arial"/>
          <w:sz w:val="20"/>
        </w:rPr>
        <w:t xml:space="preserve">opcional es para </w:t>
      </w:r>
      <w:r w:rsidR="00982F75">
        <w:rPr>
          <w:rFonts w:cs="Arial"/>
          <w:sz w:val="20"/>
        </w:rPr>
        <w:t>el registro de los pagos en unidades monetarias y permitir el conteo</w:t>
      </w:r>
      <w:r w:rsidR="00020870">
        <w:rPr>
          <w:rFonts w:cs="Arial"/>
          <w:sz w:val="20"/>
        </w:rPr>
        <w:t xml:space="preserve"> de </w:t>
      </w:r>
      <w:r w:rsidR="001C355A">
        <w:rPr>
          <w:rFonts w:cs="Arial"/>
          <w:sz w:val="20"/>
        </w:rPr>
        <w:t>billetes</w:t>
      </w:r>
      <w:r w:rsidR="00020870">
        <w:rPr>
          <w:rFonts w:cs="Arial"/>
          <w:sz w:val="20"/>
        </w:rPr>
        <w:t xml:space="preserve"> y monedas.</w:t>
      </w:r>
    </w:p>
    <w:p w14:paraId="58690365" w14:textId="77777777" w:rsidR="00160B46" w:rsidRDefault="00160B46" w:rsidP="00B8278C">
      <w:pPr>
        <w:pStyle w:val="Prrafodelista"/>
        <w:ind w:left="720"/>
        <w:rPr>
          <w:rFonts w:cs="Arial"/>
          <w:sz w:val="20"/>
        </w:rPr>
      </w:pPr>
    </w:p>
    <w:p w14:paraId="3FF7AA45" w14:textId="18C92FBF" w:rsidR="00020870" w:rsidRPr="00020870" w:rsidRDefault="00160B46" w:rsidP="00B8278C">
      <w:pPr>
        <w:pStyle w:val="Prrafodelista"/>
        <w:ind w:left="720"/>
        <w:rPr>
          <w:rFonts w:cs="Arial"/>
          <w:sz w:val="20"/>
        </w:rPr>
      </w:pPr>
      <w:r>
        <w:rPr>
          <w:rFonts w:cs="Arial"/>
          <w:sz w:val="20"/>
        </w:rPr>
        <w:t xml:space="preserve">Los valores introducidos en “Billetes” y en “Monedas” </w:t>
      </w:r>
      <w:r w:rsidR="00581A93">
        <w:rPr>
          <w:rFonts w:cs="Arial"/>
          <w:sz w:val="20"/>
        </w:rPr>
        <w:t>recalcularan el campo “Importe”, y consecuentemente el campo “Cambio efectivo”</w:t>
      </w:r>
    </w:p>
    <w:p w14:paraId="2AA07067" w14:textId="77777777" w:rsidR="00581A93" w:rsidRDefault="00581A93" w:rsidP="00B8278C">
      <w:pPr>
        <w:rPr>
          <w:rFonts w:cs="Arial"/>
          <w:sz w:val="20"/>
        </w:rPr>
      </w:pPr>
    </w:p>
    <w:p w14:paraId="03076D51" w14:textId="7D7EECF8" w:rsidR="00581A93" w:rsidRDefault="00581A93" w:rsidP="00B8278C">
      <w:pPr>
        <w:rPr>
          <w:rFonts w:cs="Arial"/>
          <w:b/>
          <w:bCs/>
          <w:sz w:val="20"/>
        </w:rPr>
      </w:pPr>
      <w:r w:rsidRPr="00D40015">
        <w:rPr>
          <w:rFonts w:cs="Arial"/>
          <w:b/>
          <w:bCs/>
          <w:sz w:val="20"/>
        </w:rPr>
        <w:t>Campos</w:t>
      </w:r>
      <w:r>
        <w:rPr>
          <w:rFonts w:cs="Arial"/>
          <w:b/>
          <w:bCs/>
          <w:sz w:val="20"/>
        </w:rPr>
        <w:t>:</w:t>
      </w:r>
    </w:p>
    <w:p w14:paraId="59E81BE3" w14:textId="77777777" w:rsidR="00B8278C" w:rsidRDefault="00B8278C" w:rsidP="00B8278C">
      <w:pPr>
        <w:rPr>
          <w:rFonts w:cs="Arial"/>
          <w:sz w:val="20"/>
        </w:rPr>
      </w:pPr>
    </w:p>
    <w:p w14:paraId="3C76FC57" w14:textId="45A3B6F3" w:rsidR="00B8278C" w:rsidRDefault="00096685" w:rsidP="00B827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B8278C">
        <w:rPr>
          <w:rFonts w:cs="Arial"/>
          <w:b/>
          <w:bCs/>
          <w:sz w:val="20"/>
        </w:rPr>
        <w:t>Unidades</w:t>
      </w:r>
      <w:r w:rsidR="003500B6">
        <w:rPr>
          <w:rFonts w:cs="Arial"/>
          <w:sz w:val="20"/>
        </w:rPr>
        <w:t>:</w:t>
      </w:r>
      <w:r w:rsidR="00020870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Para cada </w:t>
      </w:r>
      <w:r w:rsidR="007D6526">
        <w:rPr>
          <w:rFonts w:cs="Arial"/>
          <w:sz w:val="20"/>
        </w:rPr>
        <w:t>unidad monetaria definida para una determinada moneda, se permite la introducción del número de billetes o monedas</w:t>
      </w:r>
      <w:r w:rsidR="00B8278C">
        <w:rPr>
          <w:rFonts w:cs="Arial"/>
          <w:sz w:val="20"/>
        </w:rPr>
        <w:t xml:space="preserve"> recibidas de dicha unidad, calculándose automáticamente el “Importe” recibido.</w:t>
      </w:r>
    </w:p>
    <w:p w14:paraId="03A065D4" w14:textId="77777777" w:rsidR="00B8278C" w:rsidRDefault="00B8278C" w:rsidP="00B8278C">
      <w:pPr>
        <w:rPr>
          <w:rFonts w:cs="Arial"/>
          <w:sz w:val="20"/>
        </w:rPr>
      </w:pPr>
    </w:p>
    <w:p w14:paraId="440B9183" w14:textId="77777777" w:rsidR="004F1D4B" w:rsidRDefault="00B8278C" w:rsidP="00B8278C">
      <w:pPr>
        <w:rPr>
          <w:rFonts w:cs="Arial"/>
          <w:sz w:val="20"/>
        </w:rPr>
      </w:pPr>
      <w:r w:rsidRPr="00FB4D23">
        <w:rPr>
          <w:rFonts w:cs="Arial"/>
          <w:b/>
          <w:bCs/>
          <w:sz w:val="20"/>
        </w:rPr>
        <w:t>Atención</w:t>
      </w:r>
      <w:r>
        <w:rPr>
          <w:rFonts w:cs="Arial"/>
          <w:sz w:val="20"/>
        </w:rPr>
        <w:t>: Si posteriormente a la introducción del número de billetes o monedas</w:t>
      </w:r>
      <w:r w:rsidR="00B40F8C">
        <w:rPr>
          <w:rFonts w:cs="Arial"/>
          <w:sz w:val="20"/>
        </w:rPr>
        <w:t xml:space="preserve">, se modifica manualmente el campo “Importe”, </w:t>
      </w:r>
      <w:r w:rsidR="00FB4D23">
        <w:rPr>
          <w:rFonts w:cs="Arial"/>
          <w:sz w:val="20"/>
        </w:rPr>
        <w:t xml:space="preserve">este nuevo valor prevalece y </w:t>
      </w:r>
      <w:r w:rsidR="00B40F8C">
        <w:rPr>
          <w:rFonts w:cs="Arial"/>
          <w:sz w:val="20"/>
        </w:rPr>
        <w:t xml:space="preserve">el cálculo del cambio se ajustará </w:t>
      </w:r>
      <w:r w:rsidR="00FB4D23">
        <w:rPr>
          <w:rFonts w:cs="Arial"/>
          <w:sz w:val="20"/>
        </w:rPr>
        <w:t>de nuevo, siendo distinta la suma de</w:t>
      </w:r>
      <w:r w:rsidR="004F1D4B">
        <w:rPr>
          <w:rFonts w:cs="Arial"/>
          <w:sz w:val="20"/>
        </w:rPr>
        <w:t xml:space="preserve"> los valores de billetes y monedas en relación al “Importe”</w:t>
      </w:r>
      <w:r w:rsidR="00FB4D23">
        <w:rPr>
          <w:rFonts w:cs="Arial"/>
          <w:sz w:val="20"/>
        </w:rPr>
        <w:t>.</w:t>
      </w:r>
    </w:p>
    <w:p w14:paraId="6F3F4AC4" w14:textId="77777777" w:rsidR="004F1D4B" w:rsidRDefault="004F1D4B" w:rsidP="00B8278C">
      <w:pPr>
        <w:rPr>
          <w:rFonts w:cs="Arial"/>
          <w:sz w:val="20"/>
        </w:rPr>
      </w:pPr>
    </w:p>
    <w:p w14:paraId="1EC7E156" w14:textId="77777777" w:rsidR="00A85067" w:rsidRDefault="00A85067" w:rsidP="00B8278C">
      <w:pPr>
        <w:rPr>
          <w:rFonts w:cs="Arial"/>
          <w:sz w:val="20"/>
        </w:rPr>
      </w:pPr>
    </w:p>
    <w:p w14:paraId="004C6BBF" w14:textId="77777777" w:rsidR="00A85067" w:rsidRDefault="00A85067" w:rsidP="00A85067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ENTRADAS Y SALIDAS DE EFECTIVO</w:t>
      </w:r>
    </w:p>
    <w:p w14:paraId="0ECE314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744BDFF" w14:textId="77777777" w:rsidR="00A85067" w:rsidRPr="002B2253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3399BA3" w14:textId="77777777" w:rsidR="00A85067" w:rsidRPr="002B2253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4148A80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punto se expone la operativa para consultar y registrar los movimientos de entradas o salidas de efectivo en las distintas cajas y que no se corresponden al cobro de una venta.</w:t>
      </w:r>
    </w:p>
    <w:p w14:paraId="731204B9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54C1E3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 este modo, es posible registrar, por ejemplo, tanto el ingreso de efectivo para disponer de cambio al inicio del día o en el momento que sea necesario, como registrar salidas de efectivo para pagos a proveedores o retiradas de efectivo al final del día o por cualquier motivo.</w:t>
      </w:r>
    </w:p>
    <w:p w14:paraId="242F6112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8ABC183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02B8D7E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1DFD88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accede mediante el p</w:t>
      </w:r>
      <w:r w:rsidRPr="00E4697A">
        <w:rPr>
          <w:rFonts w:ascii="Arial" w:hAnsi="Arial" w:cs="Arial"/>
          <w:lang w:val="es-ES"/>
        </w:rPr>
        <w:t xml:space="preserve">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Entradas y salidas de efectivo</w:t>
      </w:r>
    </w:p>
    <w:p w14:paraId="23820D35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F417688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 w:rsidRPr="001B53D5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1D6D15CD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7CEA1D81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muestran los movimientos de efectivo realizados en todas las cajas o TPV</w:t>
      </w:r>
    </w:p>
    <w:p w14:paraId="503E8894" w14:textId="39A9F570" w:rsidR="00A85067" w:rsidRDefault="00FC1671" w:rsidP="00A85067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839A254" wp14:editId="3A646626">
            <wp:extent cx="6172200" cy="904875"/>
            <wp:effectExtent l="0" t="0" r="0" b="9525"/>
            <wp:docPr id="176631920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9208" name="Imagen 1" descr="Interfaz de usuario gráfica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7108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D9EFC86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Pulsando al botón “Nuevo” se accede al formulario para registrar un nuevo movimiento de efectivo.</w:t>
      </w:r>
    </w:p>
    <w:p w14:paraId="674A787E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2EFD757B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facilitar la consulta de los registros, la lista se puede agrupar y filtrar por distintas condiciones.</w:t>
      </w:r>
    </w:p>
    <w:p w14:paraId="4C90C540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68EC12B9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08A346B" wp14:editId="51099183">
            <wp:simplePos x="0" y="0"/>
            <wp:positionH relativeFrom="column">
              <wp:posOffset>1447165</wp:posOffset>
            </wp:positionH>
            <wp:positionV relativeFrom="paragraph">
              <wp:posOffset>4445</wp:posOffset>
            </wp:positionV>
            <wp:extent cx="1149350" cy="712470"/>
            <wp:effectExtent l="0" t="0" r="0" b="0"/>
            <wp:wrapNone/>
            <wp:docPr id="160486948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9489" name="Imagen 1" descr="Interfaz de usuario gráfica, Aplicación&#10;&#10;Descripción generada automá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72151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7E5FFAA" w14:textId="77777777" w:rsidR="00A85067" w:rsidRDefault="00A85067" w:rsidP="00A8506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8C25F1">
        <w:rPr>
          <w:rFonts w:ascii="Arial" w:hAnsi="Arial" w:cs="Arial"/>
          <w:b/>
          <w:bCs/>
          <w:lang w:val="es-ES"/>
        </w:rPr>
        <w:t>Agrupaciones</w:t>
      </w:r>
    </w:p>
    <w:p w14:paraId="6D8DCB10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3B4086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CB2CD9A" w14:textId="77777777" w:rsidR="00A85067" w:rsidRPr="001C197E" w:rsidRDefault="00A85067" w:rsidP="00A85067">
      <w:pPr>
        <w:pStyle w:val="Textnormal"/>
        <w:ind w:left="72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Existen las siguientes agrupaciones predefinidas:</w:t>
      </w:r>
    </w:p>
    <w:p w14:paraId="52866EBA" w14:textId="77777777" w:rsidR="00A85067" w:rsidRDefault="00A85067" w:rsidP="00A85067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0A52B0FD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TPV</w:t>
      </w:r>
      <w:r>
        <w:rPr>
          <w:rFonts w:ascii="Arial" w:hAnsi="Arial" w:cs="Arial"/>
          <w:lang w:val="es-ES"/>
        </w:rPr>
        <w:t>: agrupa por caja o TPV</w:t>
      </w:r>
    </w:p>
    <w:p w14:paraId="215C7E1A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Tipo</w:t>
      </w:r>
      <w:r>
        <w:rPr>
          <w:rFonts w:ascii="Arial" w:hAnsi="Arial" w:cs="Arial"/>
          <w:lang w:val="es-ES"/>
        </w:rPr>
        <w:t xml:space="preserve"> de movimiento: agrupa por el tipo de movimiento</w:t>
      </w:r>
    </w:p>
    <w:p w14:paraId="745E7B04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Categoría</w:t>
      </w:r>
      <w:r>
        <w:rPr>
          <w:rFonts w:ascii="Arial" w:hAnsi="Arial" w:cs="Arial"/>
          <w:lang w:val="es-ES"/>
        </w:rPr>
        <w:t>: agrupa por la categoría del movimiento</w:t>
      </w:r>
    </w:p>
    <w:p w14:paraId="67A244E8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b/>
          <w:bCs/>
          <w:lang w:val="es-ES"/>
        </w:rPr>
      </w:pPr>
    </w:p>
    <w:p w14:paraId="573A6D3E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20219C" wp14:editId="26B64CDE">
            <wp:simplePos x="0" y="0"/>
            <wp:positionH relativeFrom="column">
              <wp:posOffset>954213</wp:posOffset>
            </wp:positionH>
            <wp:positionV relativeFrom="paragraph">
              <wp:posOffset>1739</wp:posOffset>
            </wp:positionV>
            <wp:extent cx="1111877" cy="480951"/>
            <wp:effectExtent l="0" t="0" r="0" b="0"/>
            <wp:wrapNone/>
            <wp:docPr id="16593665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6657" name="Imagen 1" descr="Imagen que contiene Interfaz de usuario gráfica&#10;&#10;Descripción generada automáticament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77" cy="48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DD21D" w14:textId="77777777" w:rsidR="00A85067" w:rsidRPr="001C197E" w:rsidRDefault="00A85067" w:rsidP="00A8506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Filtros</w:t>
      </w:r>
    </w:p>
    <w:p w14:paraId="30F2A6A3" w14:textId="77777777" w:rsidR="00A85067" w:rsidRDefault="00A85067" w:rsidP="00A85067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67EF77AE" w14:textId="77777777" w:rsidR="00A85067" w:rsidRDefault="00A85067" w:rsidP="00A85067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68CF3E74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9102A">
        <w:rPr>
          <w:rFonts w:ascii="Arial" w:hAnsi="Arial" w:cs="Arial"/>
          <w:b/>
          <w:bCs/>
          <w:lang w:val="es-ES"/>
        </w:rPr>
        <w:t>Posted</w:t>
      </w:r>
      <w:r>
        <w:rPr>
          <w:rFonts w:ascii="Arial" w:hAnsi="Arial" w:cs="Arial"/>
          <w:lang w:val="es-ES"/>
        </w:rPr>
        <w:t>: filtra por los movimientos que están publicados o validados en contabilidad</w:t>
      </w:r>
    </w:p>
    <w:p w14:paraId="719BC5B9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AFA968" wp14:editId="0002BC93">
            <wp:simplePos x="0" y="0"/>
            <wp:positionH relativeFrom="column">
              <wp:posOffset>3259281</wp:posOffset>
            </wp:positionH>
            <wp:positionV relativeFrom="paragraph">
              <wp:posOffset>11508</wp:posOffset>
            </wp:positionV>
            <wp:extent cx="979714" cy="1501321"/>
            <wp:effectExtent l="0" t="0" r="0" b="3810"/>
            <wp:wrapNone/>
            <wp:docPr id="19292402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714" cy="1501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0A0B">
        <w:rPr>
          <w:rFonts w:ascii="Arial" w:hAnsi="Arial" w:cs="Arial"/>
          <w:b/>
          <w:bCs/>
          <w:lang w:val="es-ES"/>
        </w:rPr>
        <w:t>Fecha</w:t>
      </w:r>
      <w:r>
        <w:rPr>
          <w:rFonts w:ascii="Arial" w:hAnsi="Arial" w:cs="Arial"/>
          <w:lang w:val="es-ES"/>
        </w:rPr>
        <w:t>: filtra por la fecha del movimiento</w:t>
      </w:r>
    </w:p>
    <w:p w14:paraId="7FFD4563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25BD87B" w14:textId="77777777" w:rsidR="00A85067" w:rsidRDefault="00A85067" w:rsidP="00A85067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88CC7B8" w14:textId="77777777" w:rsidR="00A85067" w:rsidRDefault="00A85067" w:rsidP="00A85067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1BD699F0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2DC5997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65C1AF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CC42986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C79B01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364C429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BC62B0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 w:rsidRPr="00570A0B">
        <w:rPr>
          <w:rFonts w:ascii="Arial" w:hAnsi="Arial" w:cs="Arial"/>
          <w:b/>
          <w:bCs/>
          <w:lang w:val="es-ES"/>
        </w:rPr>
        <w:t>Vista formulario</w:t>
      </w:r>
      <w:r>
        <w:rPr>
          <w:rFonts w:ascii="Arial" w:hAnsi="Arial" w:cs="Arial"/>
          <w:lang w:val="es-ES"/>
        </w:rPr>
        <w:t>:</w:t>
      </w:r>
    </w:p>
    <w:p w14:paraId="5C6D154A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5FD693BE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Desde el formulario puede consultarse el detalle de un movimiento de efectivo o registrar un nuevo movimiento.</w:t>
      </w:r>
    </w:p>
    <w:p w14:paraId="45EED463" w14:textId="77777777" w:rsidR="00A85067" w:rsidRPr="00745E5C" w:rsidRDefault="00A85067" w:rsidP="00A8506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7656B72C" w14:textId="592CF2AF" w:rsidR="00A85067" w:rsidRDefault="00FC1671" w:rsidP="00A85067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C670A14" wp14:editId="4FA02531">
            <wp:extent cx="1282845" cy="1652588"/>
            <wp:effectExtent l="0" t="0" r="0" b="5080"/>
            <wp:docPr id="51692544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5440" name="Imagen 1" descr="Interfaz de usuario gráfica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9043" cy="166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1AF" w14:textId="77777777" w:rsidR="00A85067" w:rsidRDefault="00A85067" w:rsidP="00A85067">
      <w:pPr>
        <w:jc w:val="left"/>
        <w:rPr>
          <w:rFonts w:cs="Arial"/>
          <w:sz w:val="20"/>
        </w:rPr>
      </w:pPr>
    </w:p>
    <w:p w14:paraId="51B96CC5" w14:textId="77777777" w:rsidR="00A85067" w:rsidRDefault="00A85067" w:rsidP="00A85067">
      <w:pPr>
        <w:jc w:val="left"/>
        <w:rPr>
          <w:rFonts w:cs="Arial"/>
          <w:sz w:val="20"/>
        </w:rPr>
      </w:pPr>
      <w:r w:rsidRPr="009A0BF4">
        <w:rPr>
          <w:rFonts w:cs="Arial"/>
          <w:b/>
          <w:bCs/>
          <w:sz w:val="20"/>
        </w:rPr>
        <w:t>Botón de acción</w:t>
      </w:r>
      <w:r>
        <w:rPr>
          <w:rFonts w:cs="Arial"/>
          <w:sz w:val="20"/>
        </w:rPr>
        <w:t>:</w:t>
      </w:r>
    </w:p>
    <w:p w14:paraId="518EA7B1" w14:textId="77777777" w:rsidR="00A85067" w:rsidRDefault="00A85067" w:rsidP="00A85067">
      <w:pPr>
        <w:jc w:val="left"/>
        <w:rPr>
          <w:rFonts w:cs="Arial"/>
          <w:sz w:val="20"/>
        </w:rPr>
      </w:pPr>
    </w:p>
    <w:p w14:paraId="68C4213E" w14:textId="31683D5D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9A0BF4">
        <w:rPr>
          <w:rFonts w:cs="Arial"/>
          <w:b/>
          <w:bCs/>
          <w:sz w:val="20"/>
        </w:rPr>
        <w:t>Publicar asiento</w:t>
      </w:r>
      <w:r>
        <w:rPr>
          <w:rFonts w:cs="Arial"/>
          <w:sz w:val="20"/>
        </w:rPr>
        <w:t>: Crea el asiento contable del movimiento de efectivo. Una vez publicado</w:t>
      </w:r>
      <w:r w:rsidR="00121D9E">
        <w:rPr>
          <w:rFonts w:cs="Arial"/>
          <w:sz w:val="20"/>
        </w:rPr>
        <w:t xml:space="preserve"> la “Entrada y salida de efecto”</w:t>
      </w:r>
      <w:r>
        <w:rPr>
          <w:rFonts w:cs="Arial"/>
          <w:sz w:val="20"/>
        </w:rPr>
        <w:t>, el movimiento ya no se podrá modificar</w:t>
      </w:r>
      <w:r w:rsidR="00121D9E">
        <w:rPr>
          <w:rFonts w:cs="Arial"/>
          <w:sz w:val="20"/>
        </w:rPr>
        <w:t>, pero dependiendo del parámetro de “Configuración” puede ser que el asiento quede sin publicar.</w:t>
      </w:r>
    </w:p>
    <w:p w14:paraId="473C2F99" w14:textId="77777777" w:rsidR="00A85067" w:rsidRDefault="00A85067" w:rsidP="00A85067">
      <w:pPr>
        <w:jc w:val="left"/>
        <w:rPr>
          <w:rFonts w:cs="Arial"/>
          <w:sz w:val="20"/>
        </w:rPr>
      </w:pPr>
    </w:p>
    <w:p w14:paraId="6AFAE5E2" w14:textId="77777777" w:rsidR="00A85067" w:rsidRDefault="00A85067" w:rsidP="00A85067">
      <w:pPr>
        <w:ind w:left="708"/>
        <w:jc w:val="left"/>
        <w:rPr>
          <w:rFonts w:cs="Arial"/>
          <w:sz w:val="20"/>
        </w:rPr>
      </w:pPr>
      <w:r>
        <w:rPr>
          <w:rFonts w:cs="Arial"/>
          <w:sz w:val="20"/>
        </w:rPr>
        <w:t>Esta opción está disponible únicamente si en la parametrización general se ha establecido el campo “</w:t>
      </w:r>
      <w:r w:rsidRPr="00AE42CE">
        <w:rPr>
          <w:rFonts w:cs="Arial"/>
          <w:sz w:val="20"/>
        </w:rPr>
        <w:t>Creación asiento definitivo” a NO.</w:t>
      </w:r>
    </w:p>
    <w:p w14:paraId="3651FF1F" w14:textId="77777777" w:rsidR="00A85067" w:rsidRDefault="00A85067" w:rsidP="00A85067">
      <w:pPr>
        <w:ind w:left="708"/>
        <w:jc w:val="left"/>
        <w:rPr>
          <w:rFonts w:cs="Arial"/>
          <w:sz w:val="20"/>
        </w:rPr>
      </w:pPr>
    </w:p>
    <w:p w14:paraId="02B51105" w14:textId="6E9FDFBD" w:rsidR="00A85067" w:rsidRDefault="00FC1671" w:rsidP="00A85067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06573533" wp14:editId="4E930DC7">
            <wp:extent cx="1823464" cy="2157412"/>
            <wp:effectExtent l="0" t="0" r="5715" b="0"/>
            <wp:docPr id="11718485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8556" name="Imagen 1" descr="Interfaz de usuario gráfica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0157" cy="21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AE9A" w14:textId="77777777" w:rsidR="00A85067" w:rsidRPr="00C406DF" w:rsidRDefault="00A85067" w:rsidP="00A85067">
      <w:pPr>
        <w:rPr>
          <w:rFonts w:cs="Arial"/>
          <w:sz w:val="20"/>
        </w:rPr>
      </w:pPr>
    </w:p>
    <w:p w14:paraId="6CE93637" w14:textId="77777777" w:rsidR="00A85067" w:rsidRDefault="00A85067" w:rsidP="00A85067">
      <w:p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49D1DEE1" w14:textId="77777777" w:rsidR="00A85067" w:rsidRDefault="00A85067" w:rsidP="00A85067">
      <w:pPr>
        <w:jc w:val="left"/>
        <w:rPr>
          <w:rFonts w:cs="Arial"/>
          <w:sz w:val="20"/>
        </w:rPr>
      </w:pPr>
    </w:p>
    <w:p w14:paraId="1360442B" w14:textId="77777777" w:rsidR="00A85067" w:rsidRDefault="00A85067" w:rsidP="00A85067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Los campos existentes en el formulario son:</w:t>
      </w:r>
    </w:p>
    <w:p w14:paraId="6F23E4B5" w14:textId="77777777" w:rsidR="00A85067" w:rsidRDefault="00A85067" w:rsidP="00A85067">
      <w:pPr>
        <w:jc w:val="left"/>
        <w:rPr>
          <w:rFonts w:cs="Arial"/>
          <w:sz w:val="20"/>
        </w:rPr>
      </w:pPr>
    </w:p>
    <w:p w14:paraId="4F09F1B5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Nombre</w:t>
      </w:r>
      <w:r>
        <w:rPr>
          <w:rFonts w:cs="Arial"/>
          <w:sz w:val="20"/>
        </w:rPr>
        <w:t>: Descripción del movimiento de efectivo</w:t>
      </w:r>
    </w:p>
    <w:p w14:paraId="4B8A93A1" w14:textId="77777777" w:rsidR="00A85067" w:rsidRDefault="00A85067" w:rsidP="00A85067">
      <w:pPr>
        <w:pStyle w:val="Prrafodelista"/>
        <w:ind w:left="720"/>
        <w:jc w:val="left"/>
        <w:rPr>
          <w:rFonts w:cs="Arial"/>
          <w:sz w:val="20"/>
        </w:rPr>
      </w:pPr>
    </w:p>
    <w:p w14:paraId="1E4E7064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Identificador del TPV en el que se ha realizado el movimiento de efectivo</w:t>
      </w:r>
    </w:p>
    <w:p w14:paraId="423A6B31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562F1FD9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Fecha</w:t>
      </w:r>
      <w:r>
        <w:rPr>
          <w:rFonts w:cs="Arial"/>
          <w:sz w:val="20"/>
        </w:rPr>
        <w:t>: Fecha del movimiento de efectivo</w:t>
      </w:r>
    </w:p>
    <w:p w14:paraId="68E5BAFF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5043A972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Tipo de movimiento</w:t>
      </w:r>
      <w:r>
        <w:rPr>
          <w:rFonts w:cs="Arial"/>
          <w:sz w:val="20"/>
        </w:rPr>
        <w:t>: Indica si el movimiento de efectivo es de entrada o de salida de caja</w:t>
      </w:r>
    </w:p>
    <w:p w14:paraId="4EC847F7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747DA87E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D45DC">
        <w:rPr>
          <w:rFonts w:cs="Arial"/>
          <w:b/>
          <w:bCs/>
          <w:sz w:val="20"/>
        </w:rPr>
        <w:t>Importe</w:t>
      </w:r>
      <w:r>
        <w:rPr>
          <w:rFonts w:cs="Arial"/>
          <w:sz w:val="20"/>
        </w:rPr>
        <w:t>: Cantidad de efectivo que se ha ingresado o retirado de la caja</w:t>
      </w:r>
    </w:p>
    <w:p w14:paraId="13B5DAD8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429947B1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CB1BCB">
        <w:rPr>
          <w:rFonts w:cs="Arial"/>
          <w:b/>
          <w:bCs/>
          <w:sz w:val="20"/>
        </w:rPr>
        <w:t>Asiento</w:t>
      </w:r>
      <w:r>
        <w:rPr>
          <w:rFonts w:cs="Arial"/>
          <w:b/>
          <w:bCs/>
          <w:sz w:val="20"/>
        </w:rPr>
        <w:t xml:space="preserve"> contable</w:t>
      </w:r>
      <w:r>
        <w:rPr>
          <w:rFonts w:cs="Arial"/>
          <w:sz w:val="20"/>
        </w:rPr>
        <w:t>: Número de asiento contable creado al publicar el asiento. Este campo permite la navegación al propio asiento contable.</w:t>
      </w:r>
    </w:p>
    <w:p w14:paraId="0D60261F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3CA33E6A" w14:textId="453F77DB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5062DD">
        <w:rPr>
          <w:rFonts w:cs="Arial"/>
          <w:b/>
          <w:bCs/>
          <w:sz w:val="20"/>
        </w:rPr>
        <w:t>Publicado</w:t>
      </w:r>
      <w:r>
        <w:rPr>
          <w:rFonts w:cs="Arial"/>
          <w:sz w:val="20"/>
        </w:rPr>
        <w:t xml:space="preserve">: Indica si el movimiento de efectivo esta publicado </w:t>
      </w:r>
      <w:r w:rsidR="00633A9D">
        <w:rPr>
          <w:rFonts w:cs="Arial"/>
          <w:sz w:val="20"/>
        </w:rPr>
        <w:t>(no significa que este publicado contablemente, ya que se publicara dependiendo de la configuración del modulo)</w:t>
      </w:r>
      <w:r>
        <w:rPr>
          <w:rFonts w:cs="Arial"/>
          <w:sz w:val="20"/>
        </w:rPr>
        <w:t xml:space="preserve">. No es obligatorio </w:t>
      </w:r>
      <w:r>
        <w:rPr>
          <w:rFonts w:cs="Arial"/>
          <w:sz w:val="20"/>
        </w:rPr>
        <w:lastRenderedPageBreak/>
        <w:t>realizar la publicación en el momento del registro del movimiento de efectivo, pudiéndose publicar posteriormente y de forma masiva mediante la operativa estándar de Odoo.</w:t>
      </w:r>
    </w:p>
    <w:p w14:paraId="5D9E4977" w14:textId="77777777" w:rsidR="00A85067" w:rsidRDefault="00A85067" w:rsidP="00A85067">
      <w:pPr>
        <w:jc w:val="left"/>
        <w:rPr>
          <w:rFonts w:cs="Arial"/>
          <w:sz w:val="20"/>
        </w:rPr>
      </w:pPr>
    </w:p>
    <w:p w14:paraId="07770B37" w14:textId="77777777" w:rsidR="004F1D4B" w:rsidRDefault="004F1D4B" w:rsidP="00B8278C">
      <w:pPr>
        <w:rPr>
          <w:rFonts w:cs="Arial"/>
          <w:sz w:val="20"/>
        </w:rPr>
      </w:pPr>
    </w:p>
    <w:p w14:paraId="0F4558CC" w14:textId="4FDC5110" w:rsidR="007D1A52" w:rsidRDefault="00F817F2" w:rsidP="004F1D4B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ARQUEO DE CAJA</w:t>
      </w:r>
    </w:p>
    <w:p w14:paraId="726C4E1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FBD8B6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BB5A5BE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32323CC8" w14:textId="796FD313" w:rsidR="008048E2" w:rsidRDefault="009541A3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operativa permite la realización de</w:t>
      </w:r>
      <w:r w:rsidR="00932114">
        <w:rPr>
          <w:rFonts w:ascii="Arial" w:hAnsi="Arial" w:cs="Arial"/>
          <w:lang w:val="es-ES"/>
        </w:rPr>
        <w:t xml:space="preserve"> </w:t>
      </w:r>
      <w:r w:rsidR="008048E2">
        <w:rPr>
          <w:rFonts w:ascii="Arial" w:hAnsi="Arial" w:cs="Arial"/>
          <w:lang w:val="es-ES"/>
        </w:rPr>
        <w:t>arqueo</w:t>
      </w:r>
      <w:r w:rsidR="00932114">
        <w:rPr>
          <w:rFonts w:ascii="Arial" w:hAnsi="Arial" w:cs="Arial"/>
          <w:lang w:val="es-ES"/>
        </w:rPr>
        <w:t>s</w:t>
      </w:r>
      <w:r w:rsidR="008048E2">
        <w:rPr>
          <w:rFonts w:ascii="Arial" w:hAnsi="Arial" w:cs="Arial"/>
          <w:lang w:val="es-ES"/>
        </w:rPr>
        <w:t xml:space="preserve"> de caja</w:t>
      </w:r>
      <w:r w:rsidR="00932114">
        <w:rPr>
          <w:rFonts w:ascii="Arial" w:hAnsi="Arial" w:cs="Arial"/>
          <w:lang w:val="es-ES"/>
        </w:rPr>
        <w:t>s</w:t>
      </w:r>
      <w:r w:rsidR="008048E2">
        <w:rPr>
          <w:rFonts w:ascii="Arial" w:hAnsi="Arial" w:cs="Arial"/>
          <w:lang w:val="es-ES"/>
        </w:rPr>
        <w:t xml:space="preserve">, contabilizándose las diferencias producidas entre los </w:t>
      </w:r>
      <w:r w:rsidR="00677932">
        <w:rPr>
          <w:rFonts w:ascii="Arial" w:hAnsi="Arial" w:cs="Arial"/>
          <w:lang w:val="es-ES"/>
        </w:rPr>
        <w:t xml:space="preserve">pagos realizados desde el último </w:t>
      </w:r>
      <w:r w:rsidR="00932114">
        <w:rPr>
          <w:rFonts w:ascii="Arial" w:hAnsi="Arial" w:cs="Arial"/>
          <w:lang w:val="es-ES"/>
        </w:rPr>
        <w:t>arqueo</w:t>
      </w:r>
      <w:r w:rsidR="00677932">
        <w:rPr>
          <w:rFonts w:ascii="Arial" w:hAnsi="Arial" w:cs="Arial"/>
          <w:lang w:val="es-ES"/>
        </w:rPr>
        <w:t xml:space="preserve"> y el importe actual en el momento de</w:t>
      </w:r>
      <w:r w:rsidR="003A14E6">
        <w:rPr>
          <w:rFonts w:ascii="Arial" w:hAnsi="Arial" w:cs="Arial"/>
          <w:lang w:val="es-ES"/>
        </w:rPr>
        <w:t xml:space="preserve"> un nuevo</w:t>
      </w:r>
      <w:r w:rsidR="00677932">
        <w:rPr>
          <w:rFonts w:ascii="Arial" w:hAnsi="Arial" w:cs="Arial"/>
          <w:lang w:val="es-ES"/>
        </w:rPr>
        <w:t xml:space="preserve"> </w:t>
      </w:r>
      <w:r w:rsidR="00932114">
        <w:rPr>
          <w:rFonts w:ascii="Arial" w:hAnsi="Arial" w:cs="Arial"/>
          <w:lang w:val="es-ES"/>
        </w:rPr>
        <w:t>arqueo</w:t>
      </w:r>
      <w:r w:rsidR="00677932">
        <w:rPr>
          <w:rFonts w:ascii="Arial" w:hAnsi="Arial" w:cs="Arial"/>
          <w:lang w:val="es-ES"/>
        </w:rPr>
        <w:t>.</w:t>
      </w:r>
    </w:p>
    <w:p w14:paraId="51F54F7F" w14:textId="77777777" w:rsidR="00BA4AFC" w:rsidRDefault="00BA4AF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A44BE1" w14:textId="5CEE5AF4" w:rsidR="007D1A52" w:rsidRDefault="00C93264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 existe limitación en cuanto al periodo en el que se debe realizar un </w:t>
      </w:r>
      <w:r w:rsidR="000A2C98">
        <w:rPr>
          <w:rFonts w:ascii="Arial" w:hAnsi="Arial" w:cs="Arial"/>
          <w:lang w:val="es-ES"/>
        </w:rPr>
        <w:t>arqueo</w:t>
      </w:r>
      <w:r>
        <w:rPr>
          <w:rFonts w:ascii="Arial" w:hAnsi="Arial" w:cs="Arial"/>
          <w:lang w:val="es-ES"/>
        </w:rPr>
        <w:t xml:space="preserve">. </w:t>
      </w:r>
      <w:r w:rsidR="00BA4AFC">
        <w:rPr>
          <w:rFonts w:ascii="Arial" w:hAnsi="Arial" w:cs="Arial"/>
          <w:lang w:val="es-ES"/>
        </w:rPr>
        <w:t>S</w:t>
      </w:r>
      <w:r w:rsidR="006349FE">
        <w:rPr>
          <w:rFonts w:ascii="Arial" w:hAnsi="Arial" w:cs="Arial"/>
          <w:lang w:val="es-ES"/>
        </w:rPr>
        <w:t xml:space="preserve">e pueden realizar </w:t>
      </w:r>
      <w:r>
        <w:rPr>
          <w:rFonts w:ascii="Arial" w:hAnsi="Arial" w:cs="Arial"/>
          <w:lang w:val="es-ES"/>
        </w:rPr>
        <w:t xml:space="preserve">distintos </w:t>
      </w:r>
      <w:r w:rsidR="000A2C98">
        <w:rPr>
          <w:rFonts w:ascii="Arial" w:hAnsi="Arial" w:cs="Arial"/>
          <w:lang w:val="es-ES"/>
        </w:rPr>
        <w:t>arqueos</w:t>
      </w:r>
      <w:r>
        <w:rPr>
          <w:rFonts w:ascii="Arial" w:hAnsi="Arial" w:cs="Arial"/>
          <w:lang w:val="es-ES"/>
        </w:rPr>
        <w:t xml:space="preserve"> por día, </w:t>
      </w:r>
      <w:r w:rsidR="000A2C98">
        <w:rPr>
          <w:rFonts w:ascii="Arial" w:hAnsi="Arial" w:cs="Arial"/>
          <w:lang w:val="es-ES"/>
        </w:rPr>
        <w:t>arqueos</w:t>
      </w:r>
      <w:r w:rsidR="008048E2">
        <w:rPr>
          <w:rFonts w:ascii="Arial" w:hAnsi="Arial" w:cs="Arial"/>
          <w:lang w:val="es-ES"/>
        </w:rPr>
        <w:t xml:space="preserve"> semanales, mensuales, o en general, en el momento en que se desee.</w:t>
      </w:r>
    </w:p>
    <w:p w14:paraId="33BF7FA7" w14:textId="77777777" w:rsidR="003A14E6" w:rsidRDefault="003A14E6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56CB0BBB" w14:textId="728A7831" w:rsidR="003A14E6" w:rsidRDefault="003A14E6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Así mismo no existe</w:t>
      </w:r>
      <w:r w:rsidR="000A2C98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 operativa</w:t>
      </w:r>
      <w:r w:rsidR="000A2C98">
        <w:rPr>
          <w:rFonts w:ascii="Arial" w:hAnsi="Arial" w:cs="Arial"/>
          <w:lang w:val="es-ES"/>
        </w:rPr>
        <w:t xml:space="preserve">s ni </w:t>
      </w:r>
      <w:r>
        <w:rPr>
          <w:rFonts w:ascii="Arial" w:hAnsi="Arial" w:cs="Arial"/>
          <w:lang w:val="es-ES"/>
        </w:rPr>
        <w:t>de “Apertura de Caja”</w:t>
      </w:r>
      <w:r w:rsidR="000A2C98">
        <w:rPr>
          <w:rFonts w:ascii="Arial" w:hAnsi="Arial" w:cs="Arial"/>
          <w:lang w:val="es-ES"/>
        </w:rPr>
        <w:t xml:space="preserve"> ni de “Cierre de Caja”</w:t>
      </w:r>
      <w:r>
        <w:rPr>
          <w:rFonts w:ascii="Arial" w:hAnsi="Arial" w:cs="Arial"/>
          <w:lang w:val="es-ES"/>
        </w:rPr>
        <w:t xml:space="preserve">, </w:t>
      </w:r>
      <w:r w:rsidR="002D1196">
        <w:rPr>
          <w:rFonts w:ascii="Arial" w:hAnsi="Arial" w:cs="Arial"/>
          <w:lang w:val="es-ES"/>
        </w:rPr>
        <w:t xml:space="preserve">estando la caja operativa sin necesidad de efectuar </w:t>
      </w:r>
      <w:r w:rsidR="000A2C98">
        <w:rPr>
          <w:rFonts w:ascii="Arial" w:hAnsi="Arial" w:cs="Arial"/>
          <w:lang w:val="es-ES"/>
        </w:rPr>
        <w:t>ninguna apertura o</w:t>
      </w:r>
      <w:r w:rsidR="002D1196">
        <w:rPr>
          <w:rFonts w:ascii="Arial" w:hAnsi="Arial" w:cs="Arial"/>
          <w:lang w:val="es-ES"/>
        </w:rPr>
        <w:t xml:space="preserve"> cierre previ</w:t>
      </w:r>
      <w:r w:rsidR="000A2C98">
        <w:rPr>
          <w:rFonts w:ascii="Arial" w:hAnsi="Arial" w:cs="Arial"/>
          <w:lang w:val="es-ES"/>
        </w:rPr>
        <w:t>amente</w:t>
      </w:r>
      <w:r w:rsidR="002D1196">
        <w:rPr>
          <w:rFonts w:ascii="Arial" w:hAnsi="Arial" w:cs="Arial"/>
          <w:lang w:val="es-ES"/>
        </w:rPr>
        <w:t>.</w:t>
      </w:r>
    </w:p>
    <w:p w14:paraId="33FFD91F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51C32B36" w14:textId="6F25B0E2" w:rsidR="002D1196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operativa está restringida a los usuarios con el rol “Administrador TPV”</w:t>
      </w:r>
    </w:p>
    <w:p w14:paraId="7A5D34C5" w14:textId="77777777" w:rsidR="00121D9E" w:rsidRDefault="00121D9E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74E6359" w14:textId="2DF83279" w:rsidR="00121D9E" w:rsidRPr="00121D9E" w:rsidRDefault="00121D9E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El arque no es posible hacerlo en más de una moneda ni una método de pago</w:t>
      </w:r>
    </w:p>
    <w:p w14:paraId="6B2B2DCB" w14:textId="77777777" w:rsidR="002D1196" w:rsidRDefault="002D1196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93940B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473BC9D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17A5AF" w14:textId="278EDE6D" w:rsidR="007D1A52" w:rsidRDefault="009549FB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</w:t>
      </w:r>
      <w:r w:rsidR="002D1196">
        <w:rPr>
          <w:rFonts w:ascii="Arial" w:hAnsi="Arial" w:cs="Arial"/>
          <w:lang w:val="es-ES"/>
        </w:rPr>
        <w:t>e accede a</w:t>
      </w:r>
      <w:r>
        <w:rPr>
          <w:rFonts w:ascii="Arial" w:hAnsi="Arial" w:cs="Arial"/>
          <w:lang w:val="es-ES"/>
        </w:rPr>
        <w:t xml:space="preserve"> través del</w:t>
      </w:r>
      <w:r w:rsidR="002D1196">
        <w:rPr>
          <w:rFonts w:ascii="Arial" w:hAnsi="Arial" w:cs="Arial"/>
          <w:lang w:val="es-ES"/>
        </w:rPr>
        <w:t xml:space="preserve"> p</w:t>
      </w:r>
      <w:r w:rsidR="007D1A52" w:rsidRPr="00E4697A">
        <w:rPr>
          <w:rFonts w:ascii="Arial" w:hAnsi="Arial" w:cs="Arial"/>
          <w:lang w:val="es-ES"/>
        </w:rPr>
        <w:t xml:space="preserve">unto de menú: aStore </w:t>
      </w:r>
      <w:r w:rsidR="007D1A52" w:rsidRPr="00E4697A">
        <w:rPr>
          <w:rFonts w:ascii="Arial" w:hAnsi="Arial" w:cs="Arial"/>
          <w:lang w:val="es-ES"/>
        </w:rPr>
        <w:sym w:font="Wingdings" w:char="F0E0"/>
      </w:r>
      <w:r w:rsidR="007D1A52" w:rsidRPr="00E4697A">
        <w:rPr>
          <w:rFonts w:ascii="Arial" w:hAnsi="Arial" w:cs="Arial"/>
          <w:lang w:val="es-ES"/>
        </w:rPr>
        <w:t xml:space="preserve"> </w:t>
      </w:r>
      <w:r w:rsidR="007D1A52">
        <w:rPr>
          <w:rFonts w:ascii="Arial" w:hAnsi="Arial" w:cs="Arial"/>
          <w:lang w:val="es-ES"/>
        </w:rPr>
        <w:t>Gestión TPV</w:t>
      </w:r>
      <w:r w:rsidR="007D1A52" w:rsidRPr="00E4697A">
        <w:rPr>
          <w:rFonts w:ascii="Arial" w:hAnsi="Arial" w:cs="Arial"/>
          <w:lang w:val="es-ES"/>
        </w:rPr>
        <w:t xml:space="preserve"> </w:t>
      </w:r>
      <w:r w:rsidR="007D1A52" w:rsidRPr="00E4697A">
        <w:rPr>
          <w:rFonts w:ascii="Arial" w:hAnsi="Arial" w:cs="Arial"/>
          <w:lang w:val="es-ES"/>
        </w:rPr>
        <w:sym w:font="Wingdings" w:char="F0E0"/>
      </w:r>
      <w:r w:rsidR="007D1A52"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Arqueo de caja</w:t>
      </w:r>
    </w:p>
    <w:p w14:paraId="313BEB77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2C4F33E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1E16A0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38B4888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681A7E8" w14:textId="292D51DE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Permite consultar los arqueos realizados, y a través del botón “Nuevo”, realizar un nuevo arqueo.</w:t>
      </w:r>
    </w:p>
    <w:p w14:paraId="07E4B80E" w14:textId="77777777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00E5CE27" w14:textId="7EA01CAB" w:rsidR="007D1A52" w:rsidRDefault="005B2D3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F78CA86" wp14:editId="7E69981C">
            <wp:extent cx="6172200" cy="485140"/>
            <wp:effectExtent l="0" t="0" r="0" b="0"/>
            <wp:docPr id="71959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87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95D" w14:textId="092BEEB1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B281819" w14:textId="72000233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facilitar la consulta de arqueos realizados, existen unas agrupaciones y filtros predefinidos:</w:t>
      </w:r>
    </w:p>
    <w:p w14:paraId="64A1441A" w14:textId="7570AC54" w:rsidR="00E853C5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8860B55" wp14:editId="431FB427">
            <wp:simplePos x="0" y="0"/>
            <wp:positionH relativeFrom="column">
              <wp:posOffset>1463963</wp:posOffset>
            </wp:positionH>
            <wp:positionV relativeFrom="paragraph">
              <wp:posOffset>71390</wp:posOffset>
            </wp:positionV>
            <wp:extent cx="1535155" cy="926275"/>
            <wp:effectExtent l="0" t="0" r="8255" b="7620"/>
            <wp:wrapNone/>
            <wp:docPr id="1376848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89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155" cy="92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00F26" w14:textId="49C34C97" w:rsidR="0055650C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37D127F2" w14:textId="77777777" w:rsidR="0055650C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30DB4B" w14:textId="73790A71" w:rsidR="007D1A52" w:rsidRPr="00E853C5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E853C5">
        <w:rPr>
          <w:rFonts w:ascii="Arial" w:hAnsi="Arial" w:cs="Arial"/>
          <w:b/>
          <w:bCs/>
          <w:lang w:val="es-ES"/>
        </w:rPr>
        <w:t>Agrupaciones</w:t>
      </w:r>
    </w:p>
    <w:p w14:paraId="6759AEAA" w14:textId="13BAB6BC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768E8CD1" w14:textId="77777777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75F65719" w14:textId="77777777" w:rsidR="0055650C" w:rsidRDefault="0055650C" w:rsidP="0055650C">
      <w:pPr>
        <w:pStyle w:val="Textnormal"/>
        <w:jc w:val="both"/>
        <w:rPr>
          <w:rFonts w:ascii="Arial" w:hAnsi="Arial" w:cs="Arial"/>
          <w:lang w:val="es-ES"/>
        </w:rPr>
      </w:pPr>
    </w:p>
    <w:p w14:paraId="2B890E23" w14:textId="4709F86E" w:rsidR="0055650C" w:rsidRPr="0055650C" w:rsidRDefault="007D1A52" w:rsidP="0055650C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TPV</w:t>
      </w:r>
      <w:r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>grupa</w:t>
      </w:r>
      <w:r w:rsidR="0055650C">
        <w:rPr>
          <w:rFonts w:ascii="Arial" w:hAnsi="Arial" w:cs="Arial"/>
          <w:lang w:val="es-ES"/>
        </w:rPr>
        <w:t xml:space="preserve"> los arqueos</w:t>
      </w:r>
      <w:r>
        <w:rPr>
          <w:rFonts w:ascii="Arial" w:hAnsi="Arial" w:cs="Arial"/>
          <w:lang w:val="es-ES"/>
        </w:rPr>
        <w:t xml:space="preserve"> por TPV</w:t>
      </w:r>
    </w:p>
    <w:p w14:paraId="26F9CA5E" w14:textId="7C6B2B79" w:rsidR="007D1A52" w:rsidRDefault="00B46CCE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Fecha</w:t>
      </w:r>
      <w:r w:rsidR="007D1A52"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A</w:t>
      </w:r>
      <w:r w:rsidR="007D1A52">
        <w:rPr>
          <w:rFonts w:ascii="Arial" w:hAnsi="Arial" w:cs="Arial"/>
          <w:lang w:val="es-ES"/>
        </w:rPr>
        <w:t>grupa</w:t>
      </w:r>
      <w:r w:rsidR="0055650C">
        <w:rPr>
          <w:rFonts w:ascii="Arial" w:hAnsi="Arial" w:cs="Arial"/>
          <w:lang w:val="es-ES"/>
        </w:rPr>
        <w:t xml:space="preserve"> los arqueos</w:t>
      </w:r>
      <w:r w:rsidR="007D1A52">
        <w:rPr>
          <w:rFonts w:ascii="Arial" w:hAnsi="Arial" w:cs="Arial"/>
          <w:lang w:val="es-ES"/>
        </w:rPr>
        <w:t xml:space="preserve"> por </w:t>
      </w:r>
      <w:r>
        <w:rPr>
          <w:rFonts w:ascii="Arial" w:hAnsi="Arial" w:cs="Arial"/>
          <w:lang w:val="es-ES"/>
        </w:rPr>
        <w:t>la fecha de</w:t>
      </w:r>
      <w:r w:rsidR="0055650C">
        <w:rPr>
          <w:rFonts w:ascii="Arial" w:hAnsi="Arial" w:cs="Arial"/>
          <w:lang w:val="es-ES"/>
        </w:rPr>
        <w:t xml:space="preserve"> arqueo</w:t>
      </w:r>
    </w:p>
    <w:p w14:paraId="4A70791A" w14:textId="686F1B6A" w:rsidR="00B46CCE" w:rsidRDefault="00B46CCE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26CA7DAA" w14:textId="7753B541" w:rsidR="0055650C" w:rsidRDefault="0055650C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57D540D4" w14:textId="0C6D0406" w:rsidR="007D1A52" w:rsidRPr="0055650C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Filtros</w:t>
      </w:r>
    </w:p>
    <w:p w14:paraId="2B24E633" w14:textId="59C7B629" w:rsidR="007D1A52" w:rsidRDefault="007D1A52" w:rsidP="007D1A52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419FFC8F" w14:textId="7C7E85C0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Posted</w:t>
      </w:r>
      <w:r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iltra</w:t>
      </w:r>
      <w:r w:rsidR="0055650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por los </w:t>
      </w:r>
      <w:r w:rsidR="00B70266">
        <w:rPr>
          <w:rFonts w:ascii="Arial" w:hAnsi="Arial" w:cs="Arial"/>
          <w:lang w:val="es-ES"/>
        </w:rPr>
        <w:t>arqueos</w:t>
      </w:r>
      <w:r w:rsidR="0055650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que están publicados</w:t>
      </w:r>
    </w:p>
    <w:p w14:paraId="0ACFDD1A" w14:textId="77777777" w:rsidR="00B11219" w:rsidRDefault="00B11219" w:rsidP="00B11219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0E44DE1" w14:textId="276570B7" w:rsidR="00B11219" w:rsidRPr="00B11219" w:rsidRDefault="00B11219" w:rsidP="00B11219">
      <w:pPr>
        <w:pStyle w:val="Textnormal"/>
        <w:ind w:left="2160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F307D8C" wp14:editId="2F06E73C">
            <wp:extent cx="1128156" cy="716045"/>
            <wp:effectExtent l="0" t="0" r="0" b="8255"/>
            <wp:docPr id="891820009" name="Imagen 1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0009" name="Imagen 1" descr="Interfaz de usuario gráfica, Aplicación, Tabla&#10;&#10;Descripción generada automáticamente con confianza media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156" cy="7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BF1C" w14:textId="30C1AAE6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93611">
        <w:rPr>
          <w:rFonts w:ascii="Arial" w:hAnsi="Arial" w:cs="Arial"/>
          <w:b/>
          <w:bCs/>
          <w:lang w:val="es-ES"/>
        </w:rPr>
        <w:t>Fecha</w:t>
      </w:r>
      <w:r>
        <w:rPr>
          <w:rFonts w:ascii="Arial" w:hAnsi="Arial" w:cs="Arial"/>
          <w:lang w:val="es-ES"/>
        </w:rPr>
        <w:t xml:space="preserve">: </w:t>
      </w:r>
      <w:r w:rsidR="00193611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iltra</w:t>
      </w:r>
      <w:r w:rsidR="00193611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por la fecha del </w:t>
      </w:r>
      <w:r w:rsidR="00B70266">
        <w:rPr>
          <w:rFonts w:ascii="Arial" w:hAnsi="Arial" w:cs="Arial"/>
          <w:lang w:val="es-ES"/>
        </w:rPr>
        <w:t>arqueo</w:t>
      </w:r>
    </w:p>
    <w:p w14:paraId="5584B8AF" w14:textId="77777777" w:rsidR="00B11219" w:rsidRDefault="00B11219" w:rsidP="00B11219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1B861C0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E08539C" wp14:editId="607C6960">
            <wp:extent cx="979714" cy="1501321"/>
            <wp:effectExtent l="0" t="0" r="0" b="3810"/>
            <wp:docPr id="17709027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EA8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D26B69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41374AC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13C3CD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6EFCB1CD" w14:textId="77777777" w:rsidR="007D1A52" w:rsidRPr="00B70266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B70266">
        <w:rPr>
          <w:rFonts w:ascii="Arial" w:hAnsi="Arial" w:cs="Arial"/>
          <w:b/>
          <w:bCs/>
          <w:lang w:val="es-ES"/>
        </w:rPr>
        <w:t>Vista formulario</w:t>
      </w:r>
      <w:r w:rsidRPr="00B70266">
        <w:rPr>
          <w:rFonts w:ascii="Arial" w:hAnsi="Arial" w:cs="Arial"/>
          <w:lang w:val="es-ES"/>
        </w:rPr>
        <w:t>:</w:t>
      </w:r>
    </w:p>
    <w:p w14:paraId="6F3DE72D" w14:textId="77777777" w:rsidR="007D1A52" w:rsidRDefault="007D1A52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24641C24" w14:textId="1DCA6801" w:rsidR="00B70266" w:rsidRPr="00C315F4" w:rsidRDefault="00B70266" w:rsidP="007D1A52">
      <w:pPr>
        <w:pStyle w:val="Textnormal"/>
        <w:jc w:val="both"/>
        <w:rPr>
          <w:rFonts w:ascii="Arial" w:hAnsi="Arial" w:cs="Arial"/>
          <w:lang w:val="es-ES"/>
        </w:rPr>
      </w:pPr>
      <w:r w:rsidRPr="00C315F4">
        <w:rPr>
          <w:rFonts w:ascii="Arial" w:hAnsi="Arial" w:cs="Arial"/>
          <w:lang w:val="es-ES"/>
        </w:rPr>
        <w:t xml:space="preserve">El formulario para </w:t>
      </w:r>
      <w:r w:rsidR="00C315F4" w:rsidRPr="00C315F4">
        <w:rPr>
          <w:rFonts w:ascii="Arial" w:hAnsi="Arial" w:cs="Arial"/>
          <w:lang w:val="es-ES"/>
        </w:rPr>
        <w:t>consultar los detalles o crear un nuevo arqueo, es el siguiente:</w:t>
      </w:r>
    </w:p>
    <w:p w14:paraId="42769EA1" w14:textId="77777777" w:rsidR="00C315F4" w:rsidRPr="00745E5C" w:rsidRDefault="00C315F4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4DAA428" w14:textId="4E17F14A" w:rsidR="007D1A52" w:rsidRDefault="005B2D32" w:rsidP="00C315F4">
      <w:pPr>
        <w:jc w:val="righ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07907B67" wp14:editId="6506D4E7">
            <wp:extent cx="6172200" cy="3380740"/>
            <wp:effectExtent l="0" t="0" r="0" b="0"/>
            <wp:docPr id="20742315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1533" name="Imagen 1" descr="Interfaz de usuario gráfica, Texto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148" w14:textId="77777777" w:rsidR="007D1A52" w:rsidRDefault="007D1A52" w:rsidP="007D1A52">
      <w:pPr>
        <w:jc w:val="left"/>
        <w:rPr>
          <w:rFonts w:cs="Arial"/>
          <w:sz w:val="20"/>
        </w:rPr>
      </w:pPr>
    </w:p>
    <w:p w14:paraId="0218DD54" w14:textId="77777777" w:rsidR="007D1A52" w:rsidRDefault="007D1A52" w:rsidP="007D0CC3">
      <w:pPr>
        <w:rPr>
          <w:rFonts w:cs="Arial"/>
          <w:sz w:val="20"/>
        </w:rPr>
      </w:pPr>
      <w:r w:rsidRPr="00BF77D9">
        <w:rPr>
          <w:rFonts w:cs="Arial"/>
          <w:b/>
          <w:bCs/>
          <w:sz w:val="20"/>
        </w:rPr>
        <w:t>Botones</w:t>
      </w:r>
      <w:r>
        <w:rPr>
          <w:rFonts w:cs="Arial"/>
          <w:sz w:val="20"/>
        </w:rPr>
        <w:t>:</w:t>
      </w:r>
    </w:p>
    <w:p w14:paraId="11416EBA" w14:textId="77777777" w:rsidR="00EA3C33" w:rsidRDefault="00EA3C33" w:rsidP="007D0CC3">
      <w:pPr>
        <w:rPr>
          <w:rFonts w:cs="Arial"/>
          <w:sz w:val="20"/>
        </w:rPr>
      </w:pPr>
    </w:p>
    <w:p w14:paraId="5DD31CA8" w14:textId="6A696A60" w:rsidR="00B46CCE" w:rsidRDefault="00B46CC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BF77D9">
        <w:rPr>
          <w:rFonts w:cs="Arial"/>
          <w:b/>
          <w:bCs/>
          <w:sz w:val="20"/>
        </w:rPr>
        <w:t xml:space="preserve">Cargar </w:t>
      </w:r>
      <w:r w:rsidR="004401DE" w:rsidRPr="00BF77D9">
        <w:rPr>
          <w:rFonts w:cs="Arial"/>
          <w:b/>
          <w:bCs/>
          <w:sz w:val="20"/>
        </w:rPr>
        <w:t>movimientos</w:t>
      </w:r>
      <w:r w:rsidR="004401DE">
        <w:rPr>
          <w:rFonts w:cs="Arial"/>
          <w:sz w:val="20"/>
        </w:rPr>
        <w:t>:</w:t>
      </w:r>
      <w:r>
        <w:rPr>
          <w:rFonts w:cs="Arial"/>
          <w:sz w:val="20"/>
        </w:rPr>
        <w:t xml:space="preserve"> este botón cargara todos los movimientos </w:t>
      </w:r>
      <w:r w:rsidR="00BF77D9">
        <w:rPr>
          <w:rFonts w:cs="Arial"/>
          <w:sz w:val="20"/>
        </w:rPr>
        <w:t>pendientes</w:t>
      </w:r>
      <w:r w:rsidR="00A5145D">
        <w:rPr>
          <w:rFonts w:cs="Arial"/>
          <w:sz w:val="20"/>
        </w:rPr>
        <w:t>, q</w:t>
      </w:r>
      <w:r>
        <w:rPr>
          <w:rFonts w:cs="Arial"/>
          <w:sz w:val="20"/>
        </w:rPr>
        <w:t>ue se han realizado hasta la fecha</w:t>
      </w:r>
      <w:r w:rsidR="004401DE">
        <w:rPr>
          <w:rFonts w:cs="Arial"/>
          <w:sz w:val="20"/>
        </w:rPr>
        <w:t xml:space="preserve"> y no han sido </w:t>
      </w:r>
      <w:r w:rsidR="00A5145D">
        <w:rPr>
          <w:rFonts w:cs="Arial"/>
          <w:sz w:val="20"/>
        </w:rPr>
        <w:t>incluidos en un arqueo previo</w:t>
      </w:r>
    </w:p>
    <w:p w14:paraId="0EEF8EA6" w14:textId="2AECB27D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A5145D">
        <w:rPr>
          <w:rFonts w:cs="Arial"/>
          <w:b/>
          <w:bCs/>
          <w:sz w:val="20"/>
        </w:rPr>
        <w:t>Publicar asiento</w:t>
      </w:r>
      <w:r w:rsidR="0011589E">
        <w:rPr>
          <w:rFonts w:cs="Arial"/>
          <w:b/>
          <w:bCs/>
          <w:sz w:val="20"/>
        </w:rPr>
        <w:t>s</w:t>
      </w:r>
      <w:r>
        <w:rPr>
          <w:rFonts w:cs="Arial"/>
          <w:sz w:val="20"/>
        </w:rPr>
        <w:t xml:space="preserve">: </w:t>
      </w:r>
      <w:r w:rsidR="004D46A0">
        <w:rPr>
          <w:rFonts w:cs="Arial"/>
          <w:sz w:val="20"/>
        </w:rPr>
        <w:t>En caso de que,</w:t>
      </w:r>
      <w:r w:rsidR="001E1510">
        <w:rPr>
          <w:rFonts w:cs="Arial"/>
          <w:sz w:val="20"/>
        </w:rPr>
        <w:t xml:space="preserve"> en la parametrización general, la opción</w:t>
      </w:r>
      <w:r w:rsidR="00374BD2">
        <w:rPr>
          <w:rFonts w:cs="Arial"/>
          <w:sz w:val="20"/>
        </w:rPr>
        <w:t xml:space="preserve"> </w:t>
      </w:r>
      <w:r w:rsidR="001D37B4">
        <w:rPr>
          <w:rFonts w:cs="Arial"/>
          <w:sz w:val="20"/>
        </w:rPr>
        <w:t>“</w:t>
      </w:r>
      <w:r w:rsidR="001D37B4" w:rsidRPr="001D37B4">
        <w:rPr>
          <w:rFonts w:cs="Arial"/>
        </w:rPr>
        <w:t>Creación asiento definitivo</w:t>
      </w:r>
      <w:r w:rsidR="001D37B4">
        <w:rPr>
          <w:rFonts w:cs="Arial"/>
          <w:sz w:val="20"/>
        </w:rPr>
        <w:t>”</w:t>
      </w:r>
      <w:r w:rsidR="001E1510">
        <w:rPr>
          <w:rFonts w:cs="Arial"/>
          <w:sz w:val="20"/>
        </w:rPr>
        <w:t xml:space="preserve"> </w:t>
      </w:r>
      <w:r w:rsidR="001D37B4">
        <w:rPr>
          <w:rFonts w:cs="Arial"/>
          <w:sz w:val="20"/>
        </w:rPr>
        <w:t xml:space="preserve">esté activada, </w:t>
      </w:r>
      <w:r>
        <w:rPr>
          <w:rFonts w:cs="Arial"/>
          <w:sz w:val="20"/>
        </w:rPr>
        <w:t xml:space="preserve">este botón </w:t>
      </w:r>
      <w:r w:rsidR="00751C06">
        <w:rPr>
          <w:rFonts w:cs="Arial"/>
          <w:sz w:val="20"/>
        </w:rPr>
        <w:t xml:space="preserve">estará disponible para </w:t>
      </w:r>
      <w:r>
        <w:rPr>
          <w:rFonts w:cs="Arial"/>
          <w:sz w:val="20"/>
        </w:rPr>
        <w:t>crea</w:t>
      </w:r>
      <w:r w:rsidR="001E1510">
        <w:rPr>
          <w:rFonts w:cs="Arial"/>
          <w:sz w:val="20"/>
        </w:rPr>
        <w:t>r</w:t>
      </w:r>
      <w:r>
        <w:rPr>
          <w:rFonts w:cs="Arial"/>
          <w:sz w:val="20"/>
        </w:rPr>
        <w:t xml:space="preserve"> </w:t>
      </w:r>
      <w:r w:rsidR="0011589E">
        <w:rPr>
          <w:rFonts w:cs="Arial"/>
          <w:sz w:val="20"/>
        </w:rPr>
        <w:t>los</w:t>
      </w:r>
      <w:r>
        <w:rPr>
          <w:rFonts w:cs="Arial"/>
          <w:sz w:val="20"/>
        </w:rPr>
        <w:t xml:space="preserve"> asiento</w:t>
      </w:r>
      <w:r w:rsidR="0011589E">
        <w:rPr>
          <w:rFonts w:cs="Arial"/>
          <w:sz w:val="20"/>
        </w:rPr>
        <w:t>s</w:t>
      </w:r>
      <w:r>
        <w:rPr>
          <w:rFonts w:cs="Arial"/>
          <w:sz w:val="20"/>
        </w:rPr>
        <w:t xml:space="preserve"> contable</w:t>
      </w:r>
      <w:r w:rsidR="0011589E">
        <w:rPr>
          <w:rFonts w:cs="Arial"/>
          <w:sz w:val="20"/>
        </w:rPr>
        <w:t>s</w:t>
      </w:r>
      <w:r>
        <w:rPr>
          <w:rFonts w:cs="Arial"/>
          <w:sz w:val="20"/>
        </w:rPr>
        <w:t xml:space="preserve"> </w:t>
      </w:r>
      <w:r w:rsidR="001E1510">
        <w:rPr>
          <w:rFonts w:cs="Arial"/>
          <w:sz w:val="20"/>
        </w:rPr>
        <w:t>definitivo</w:t>
      </w:r>
      <w:r w:rsidR="0011589E">
        <w:rPr>
          <w:rFonts w:cs="Arial"/>
          <w:sz w:val="20"/>
        </w:rPr>
        <w:t>s</w:t>
      </w:r>
      <w:r w:rsidR="001E1510">
        <w:rPr>
          <w:rFonts w:cs="Arial"/>
          <w:sz w:val="20"/>
        </w:rPr>
        <w:t xml:space="preserve"> </w:t>
      </w:r>
      <w:r>
        <w:rPr>
          <w:rFonts w:cs="Arial"/>
          <w:sz w:val="20"/>
        </w:rPr>
        <w:t>de</w:t>
      </w:r>
      <w:r w:rsidR="0011589E">
        <w:rPr>
          <w:rFonts w:cs="Arial"/>
          <w:sz w:val="20"/>
        </w:rPr>
        <w:t xml:space="preserve"> </w:t>
      </w:r>
      <w:r>
        <w:rPr>
          <w:rFonts w:cs="Arial"/>
          <w:sz w:val="20"/>
        </w:rPr>
        <w:t>l</w:t>
      </w:r>
      <w:r w:rsidR="0011589E">
        <w:rPr>
          <w:rFonts w:cs="Arial"/>
          <w:sz w:val="20"/>
        </w:rPr>
        <w:t>as diferencias de</w:t>
      </w:r>
      <w:r>
        <w:rPr>
          <w:rFonts w:cs="Arial"/>
          <w:sz w:val="20"/>
        </w:rPr>
        <w:t xml:space="preserve"> </w:t>
      </w:r>
      <w:r w:rsidR="0011589E">
        <w:rPr>
          <w:rFonts w:cs="Arial"/>
          <w:sz w:val="20"/>
        </w:rPr>
        <w:t>arqueo y de la salida de dinero de caja</w:t>
      </w:r>
      <w:r w:rsidR="00751C06">
        <w:rPr>
          <w:rFonts w:cs="Arial"/>
          <w:sz w:val="20"/>
        </w:rPr>
        <w:t>. El arqueo</w:t>
      </w:r>
      <w:r>
        <w:rPr>
          <w:rFonts w:cs="Arial"/>
          <w:sz w:val="20"/>
        </w:rPr>
        <w:t>, una vez publicado</w:t>
      </w:r>
      <w:r w:rsidR="0011589E">
        <w:rPr>
          <w:rFonts w:cs="Arial"/>
          <w:sz w:val="20"/>
        </w:rPr>
        <w:t>s los asientos</w:t>
      </w:r>
      <w:r w:rsidR="00751C06">
        <w:rPr>
          <w:rFonts w:cs="Arial"/>
          <w:sz w:val="20"/>
        </w:rPr>
        <w:t>, ya</w:t>
      </w:r>
      <w:r>
        <w:rPr>
          <w:rFonts w:cs="Arial"/>
          <w:sz w:val="20"/>
        </w:rPr>
        <w:t xml:space="preserve"> no se podrá modificar.</w:t>
      </w:r>
    </w:p>
    <w:p w14:paraId="17403374" w14:textId="3EB429CA" w:rsidR="007D1A52" w:rsidRPr="00C406DF" w:rsidRDefault="007D1A52" w:rsidP="007D0CC3">
      <w:pPr>
        <w:ind w:left="1416" w:firstLine="708"/>
        <w:rPr>
          <w:rFonts w:cs="Arial"/>
          <w:sz w:val="20"/>
        </w:rPr>
      </w:pPr>
    </w:p>
    <w:p w14:paraId="150295A7" w14:textId="77777777" w:rsidR="007D1A52" w:rsidRDefault="007D1A52" w:rsidP="007D0CC3">
      <w:p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6C3057A6" w14:textId="77777777" w:rsidR="00EA3C33" w:rsidRDefault="00EA3C33" w:rsidP="007D0CC3">
      <w:pPr>
        <w:rPr>
          <w:rFonts w:cs="Arial"/>
          <w:sz w:val="20"/>
        </w:rPr>
      </w:pPr>
    </w:p>
    <w:p w14:paraId="22CFB319" w14:textId="0FC5BE6D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es el</w:t>
      </w:r>
      <w:r w:rsidR="00EA3C33">
        <w:rPr>
          <w:rFonts w:cs="Arial"/>
          <w:sz w:val="20"/>
        </w:rPr>
        <w:t xml:space="preserve"> identificador del</w:t>
      </w:r>
      <w:r>
        <w:rPr>
          <w:rFonts w:cs="Arial"/>
          <w:sz w:val="20"/>
        </w:rPr>
        <w:t xml:space="preserve"> TPV en el que se ha realizado el </w:t>
      </w:r>
      <w:r w:rsidR="00EA3C33">
        <w:rPr>
          <w:rFonts w:cs="Arial"/>
          <w:sz w:val="20"/>
        </w:rPr>
        <w:t>arqueo</w:t>
      </w:r>
      <w:r w:rsidR="001059C4">
        <w:rPr>
          <w:rFonts w:cs="Arial"/>
          <w:sz w:val="20"/>
        </w:rPr>
        <w:t>.</w:t>
      </w:r>
    </w:p>
    <w:p w14:paraId="151697D5" w14:textId="30270CE7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Fecha</w:t>
      </w:r>
      <w:r>
        <w:rPr>
          <w:rFonts w:cs="Arial"/>
          <w:sz w:val="20"/>
        </w:rPr>
        <w:t xml:space="preserve">: es la fecha del </w:t>
      </w:r>
      <w:r w:rsidR="00EA3C33">
        <w:rPr>
          <w:rFonts w:cs="Arial"/>
          <w:sz w:val="20"/>
        </w:rPr>
        <w:t>arqueo</w:t>
      </w:r>
      <w:r w:rsidR="001059C4">
        <w:rPr>
          <w:rFonts w:cs="Arial"/>
          <w:sz w:val="20"/>
        </w:rPr>
        <w:t>.</w:t>
      </w:r>
    </w:p>
    <w:p w14:paraId="1ECB8060" w14:textId="0557AE48" w:rsidR="007D1A52" w:rsidRP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lastRenderedPageBreak/>
        <w:t>Publicado</w:t>
      </w:r>
      <w:r>
        <w:rPr>
          <w:rFonts w:cs="Arial"/>
          <w:sz w:val="20"/>
        </w:rPr>
        <w:t xml:space="preserve">: </w:t>
      </w:r>
      <w:r w:rsidR="00492309">
        <w:rPr>
          <w:rFonts w:cs="Arial"/>
          <w:sz w:val="20"/>
        </w:rPr>
        <w:t xml:space="preserve">Indica </w:t>
      </w:r>
      <w:r>
        <w:rPr>
          <w:rFonts w:cs="Arial"/>
          <w:sz w:val="20"/>
        </w:rPr>
        <w:t>si el movimiento esta publicado</w:t>
      </w:r>
      <w:r w:rsidR="00492309">
        <w:rPr>
          <w:rFonts w:cs="Arial"/>
          <w:sz w:val="20"/>
        </w:rPr>
        <w:t xml:space="preserve"> o no</w:t>
      </w:r>
      <w:r>
        <w:rPr>
          <w:rFonts w:cs="Arial"/>
          <w:sz w:val="20"/>
        </w:rPr>
        <w:t xml:space="preserve">, no </w:t>
      </w:r>
      <w:r w:rsidR="001059C4">
        <w:rPr>
          <w:rFonts w:cs="Arial"/>
          <w:sz w:val="20"/>
        </w:rPr>
        <w:t xml:space="preserve">siendo </w:t>
      </w:r>
      <w:r>
        <w:rPr>
          <w:rFonts w:cs="Arial"/>
          <w:sz w:val="20"/>
        </w:rPr>
        <w:t>obligatori</w:t>
      </w:r>
      <w:r w:rsidR="001059C4">
        <w:rPr>
          <w:rFonts w:cs="Arial"/>
          <w:sz w:val="20"/>
        </w:rPr>
        <w:t>a su</w:t>
      </w:r>
      <w:r>
        <w:rPr>
          <w:rFonts w:cs="Arial"/>
          <w:sz w:val="20"/>
        </w:rPr>
        <w:t xml:space="preserve"> public</w:t>
      </w:r>
      <w:r w:rsidR="001059C4">
        <w:rPr>
          <w:rFonts w:cs="Arial"/>
          <w:sz w:val="20"/>
        </w:rPr>
        <w:t>ación</w:t>
      </w:r>
      <w:r>
        <w:rPr>
          <w:rFonts w:cs="Arial"/>
          <w:sz w:val="20"/>
        </w:rPr>
        <w:t xml:space="preserve"> en el momento de creación</w:t>
      </w:r>
      <w:r w:rsidR="001059C4">
        <w:rPr>
          <w:rFonts w:cs="Arial"/>
          <w:sz w:val="20"/>
        </w:rPr>
        <w:t xml:space="preserve"> del arqueo. Se puede publicar posteriormente, desde la misma pantalla o desde la operativa estándar de Odoo.</w:t>
      </w:r>
    </w:p>
    <w:p w14:paraId="0008ACFC" w14:textId="333F6C29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1059C4">
        <w:rPr>
          <w:rFonts w:cs="Arial"/>
          <w:b/>
          <w:bCs/>
          <w:sz w:val="20"/>
        </w:rPr>
        <w:t>Importe</w:t>
      </w:r>
      <w:r w:rsidR="002E37EE">
        <w:rPr>
          <w:rFonts w:cs="Arial"/>
          <w:b/>
          <w:bCs/>
          <w:sz w:val="20"/>
        </w:rPr>
        <w:t xml:space="preserve"> ventas en</w:t>
      </w:r>
      <w:r w:rsidR="004401DE" w:rsidRPr="001059C4">
        <w:rPr>
          <w:rFonts w:cs="Arial"/>
          <w:b/>
          <w:bCs/>
          <w:sz w:val="20"/>
        </w:rPr>
        <w:t xml:space="preserve"> efectivo</w:t>
      </w:r>
      <w:r w:rsidR="004401DE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1059C4">
        <w:rPr>
          <w:rFonts w:cs="Arial"/>
          <w:sz w:val="20"/>
        </w:rPr>
        <w:t>I</w:t>
      </w:r>
      <w:r>
        <w:rPr>
          <w:rFonts w:cs="Arial"/>
          <w:sz w:val="20"/>
        </w:rPr>
        <w:t>mporte</w:t>
      </w:r>
      <w:r w:rsidR="001059C4">
        <w:rPr>
          <w:rFonts w:cs="Arial"/>
          <w:sz w:val="20"/>
        </w:rPr>
        <w:t xml:space="preserve"> en</w:t>
      </w:r>
      <w:r>
        <w:rPr>
          <w:rFonts w:cs="Arial"/>
          <w:sz w:val="20"/>
        </w:rPr>
        <w:t xml:space="preserve"> </w:t>
      </w:r>
      <w:r w:rsidR="004401DE">
        <w:rPr>
          <w:rFonts w:cs="Arial"/>
          <w:sz w:val="20"/>
        </w:rPr>
        <w:t xml:space="preserve">efectivo de </w:t>
      </w:r>
      <w:r w:rsidR="001059C4">
        <w:rPr>
          <w:rFonts w:cs="Arial"/>
          <w:sz w:val="20"/>
        </w:rPr>
        <w:t>las ventas realizadas desde el último arqueo</w:t>
      </w:r>
      <w:r w:rsidR="00532B16">
        <w:rPr>
          <w:rFonts w:cs="Arial"/>
          <w:sz w:val="20"/>
        </w:rPr>
        <w:t>.</w:t>
      </w:r>
    </w:p>
    <w:p w14:paraId="01679DB9" w14:textId="23252A7A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1059C4">
        <w:rPr>
          <w:rFonts w:cs="Arial"/>
          <w:b/>
          <w:bCs/>
          <w:sz w:val="20"/>
        </w:rPr>
        <w:t xml:space="preserve">Importe </w:t>
      </w:r>
      <w:r w:rsidR="002E37EE">
        <w:rPr>
          <w:rFonts w:cs="Arial"/>
          <w:b/>
          <w:bCs/>
          <w:sz w:val="20"/>
        </w:rPr>
        <w:t>entradas y salidas</w:t>
      </w:r>
      <w:r w:rsidR="00A96E89">
        <w:rPr>
          <w:rFonts w:cs="Arial"/>
          <w:b/>
          <w:bCs/>
          <w:sz w:val="20"/>
        </w:rPr>
        <w:t xml:space="preserve"> de efectivo</w:t>
      </w:r>
      <w:r>
        <w:rPr>
          <w:rFonts w:cs="Arial"/>
          <w:sz w:val="20"/>
        </w:rPr>
        <w:t xml:space="preserve">: </w:t>
      </w:r>
      <w:r w:rsidR="00A96E89">
        <w:rPr>
          <w:rFonts w:cs="Arial"/>
          <w:sz w:val="20"/>
        </w:rPr>
        <w:t>I</w:t>
      </w:r>
      <w:r>
        <w:rPr>
          <w:rFonts w:cs="Arial"/>
          <w:sz w:val="20"/>
        </w:rPr>
        <w:t xml:space="preserve">mporte de los movimientos </w:t>
      </w:r>
      <w:r w:rsidR="00895A38">
        <w:rPr>
          <w:rFonts w:cs="Arial"/>
          <w:sz w:val="20"/>
        </w:rPr>
        <w:t>de entradas y salidas de efectivo reali</w:t>
      </w:r>
      <w:r w:rsidR="00494863">
        <w:rPr>
          <w:rFonts w:cs="Arial"/>
          <w:sz w:val="20"/>
        </w:rPr>
        <w:t>zados desde el último arqueo</w:t>
      </w:r>
      <w:r w:rsidR="00532B16">
        <w:rPr>
          <w:rFonts w:cs="Arial"/>
          <w:sz w:val="20"/>
        </w:rPr>
        <w:t>.</w:t>
      </w:r>
    </w:p>
    <w:p w14:paraId="516FD691" w14:textId="746972F6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4863C5">
        <w:rPr>
          <w:rFonts w:cs="Arial"/>
          <w:b/>
          <w:bCs/>
          <w:sz w:val="20"/>
        </w:rPr>
        <w:t>Importe</w:t>
      </w:r>
      <w:r w:rsidR="004863C5" w:rsidRPr="004863C5">
        <w:rPr>
          <w:rFonts w:cs="Arial"/>
          <w:b/>
          <w:bCs/>
          <w:sz w:val="20"/>
        </w:rPr>
        <w:t xml:space="preserve"> total</w:t>
      </w:r>
      <w:r w:rsidR="008F29C9">
        <w:rPr>
          <w:rFonts w:cs="Arial"/>
          <w:b/>
          <w:bCs/>
          <w:sz w:val="20"/>
        </w:rPr>
        <w:t xml:space="preserve"> de efectivo</w:t>
      </w:r>
      <w:r>
        <w:rPr>
          <w:rFonts w:cs="Arial"/>
          <w:sz w:val="20"/>
        </w:rPr>
        <w:t xml:space="preserve">: </w:t>
      </w:r>
      <w:r w:rsidR="00663A75">
        <w:rPr>
          <w:rFonts w:cs="Arial"/>
          <w:sz w:val="20"/>
        </w:rPr>
        <w:t xml:space="preserve">Total de </w:t>
      </w:r>
      <w:r w:rsidR="008F29C9">
        <w:rPr>
          <w:rFonts w:cs="Arial"/>
          <w:sz w:val="20"/>
        </w:rPr>
        <w:t>efectivo</w:t>
      </w:r>
      <w:r w:rsidR="00F102C4">
        <w:rPr>
          <w:rFonts w:cs="Arial"/>
          <w:sz w:val="20"/>
        </w:rPr>
        <w:t>, que se corresponde con la s</w:t>
      </w:r>
      <w:r w:rsidR="004863C5">
        <w:rPr>
          <w:rFonts w:cs="Arial"/>
          <w:sz w:val="20"/>
        </w:rPr>
        <w:t>uma de los importes</w:t>
      </w:r>
      <w:r w:rsidR="00F102C4">
        <w:rPr>
          <w:rFonts w:cs="Arial"/>
          <w:sz w:val="20"/>
        </w:rPr>
        <w:t xml:space="preserve"> anteriores</w:t>
      </w:r>
      <w:r w:rsidR="004863C5">
        <w:rPr>
          <w:rFonts w:cs="Arial"/>
          <w:sz w:val="20"/>
        </w:rPr>
        <w:t xml:space="preserve">: Ventas </w:t>
      </w:r>
      <w:r w:rsidR="00663A75">
        <w:rPr>
          <w:rFonts w:cs="Arial"/>
          <w:sz w:val="20"/>
        </w:rPr>
        <w:t>en efectivo, entradas y salidas de efectivo</w:t>
      </w:r>
      <w:r w:rsidR="00F102C4">
        <w:rPr>
          <w:rFonts w:cs="Arial"/>
          <w:sz w:val="20"/>
        </w:rPr>
        <w:t>, e</w:t>
      </w:r>
      <w:r w:rsidR="00663A75">
        <w:rPr>
          <w:rFonts w:cs="Arial"/>
          <w:sz w:val="20"/>
        </w:rPr>
        <w:t xml:space="preserve"> importe a ingresar en banco</w:t>
      </w:r>
    </w:p>
    <w:p w14:paraId="1EC69DE3" w14:textId="10A44F30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226CC5">
        <w:rPr>
          <w:rFonts w:cs="Arial"/>
          <w:b/>
          <w:bCs/>
          <w:sz w:val="20"/>
        </w:rPr>
        <w:t xml:space="preserve">Importe </w:t>
      </w:r>
      <w:r w:rsidR="00892B26">
        <w:rPr>
          <w:rFonts w:cs="Arial"/>
          <w:b/>
          <w:bCs/>
          <w:sz w:val="20"/>
        </w:rPr>
        <w:t>en caja</w:t>
      </w:r>
      <w:r w:rsidR="00FE2E2D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226CC5">
        <w:rPr>
          <w:rFonts w:cs="Arial"/>
          <w:sz w:val="20"/>
        </w:rPr>
        <w:t xml:space="preserve">Se introduce </w:t>
      </w:r>
      <w:r>
        <w:rPr>
          <w:rFonts w:cs="Arial"/>
          <w:sz w:val="20"/>
        </w:rPr>
        <w:t>el importe en efectivo que se ha contado en caja</w:t>
      </w:r>
      <w:r w:rsidR="00226CC5">
        <w:rPr>
          <w:rFonts w:cs="Arial"/>
          <w:sz w:val="20"/>
        </w:rPr>
        <w:t>. Para ello, opcionalmente</w:t>
      </w:r>
      <w:r>
        <w:rPr>
          <w:rFonts w:cs="Arial"/>
          <w:sz w:val="20"/>
        </w:rPr>
        <w:t xml:space="preserve">, se pueden utilizar la pestaña de “Billetes” y “Monedas” para </w:t>
      </w:r>
      <w:r w:rsidR="00226CC5">
        <w:rPr>
          <w:rFonts w:cs="Arial"/>
          <w:sz w:val="20"/>
        </w:rPr>
        <w:t>facilitar</w:t>
      </w:r>
      <w:r>
        <w:rPr>
          <w:rFonts w:cs="Arial"/>
          <w:sz w:val="20"/>
        </w:rPr>
        <w:t xml:space="preserve"> el conteo</w:t>
      </w:r>
    </w:p>
    <w:p w14:paraId="632EC6D4" w14:textId="77777777" w:rsidR="004401DE" w:rsidRPr="004401DE" w:rsidRDefault="004401DE" w:rsidP="007D0CC3">
      <w:pPr>
        <w:pStyle w:val="Prrafodelista"/>
        <w:rPr>
          <w:rFonts w:cs="Arial"/>
          <w:sz w:val="20"/>
        </w:rPr>
      </w:pPr>
    </w:p>
    <w:p w14:paraId="688814C3" w14:textId="06379E08" w:rsidR="00D430AD" w:rsidRDefault="00D430AD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51CD4">
        <w:rPr>
          <w:rFonts w:cs="Arial"/>
          <w:b/>
          <w:bCs/>
          <w:sz w:val="20"/>
        </w:rPr>
        <w:t>Diferencia</w:t>
      </w:r>
      <w:r w:rsidR="00951CD4" w:rsidRPr="00951CD4">
        <w:rPr>
          <w:rFonts w:cs="Arial"/>
          <w:b/>
          <w:bCs/>
          <w:sz w:val="20"/>
        </w:rPr>
        <w:t>s</w:t>
      </w:r>
      <w:r w:rsidRPr="00951CD4">
        <w:rPr>
          <w:rFonts w:cs="Arial"/>
          <w:b/>
          <w:bCs/>
          <w:sz w:val="20"/>
        </w:rPr>
        <w:t xml:space="preserve"> de </w:t>
      </w:r>
      <w:r w:rsidR="00951CD4" w:rsidRPr="00951CD4">
        <w:rPr>
          <w:rFonts w:cs="Arial"/>
          <w:b/>
          <w:bCs/>
          <w:sz w:val="20"/>
        </w:rPr>
        <w:t>arqueo</w:t>
      </w:r>
      <w:r>
        <w:rPr>
          <w:rFonts w:cs="Arial"/>
          <w:sz w:val="20"/>
        </w:rPr>
        <w:t xml:space="preserve">: </w:t>
      </w:r>
      <w:r w:rsidR="00F20A25">
        <w:rPr>
          <w:rFonts w:cs="Arial"/>
          <w:sz w:val="20"/>
        </w:rPr>
        <w:t>D</w:t>
      </w:r>
      <w:r>
        <w:rPr>
          <w:rFonts w:cs="Arial"/>
          <w:sz w:val="20"/>
        </w:rPr>
        <w:t>iferencia</w:t>
      </w:r>
      <w:r w:rsidR="00F20A25">
        <w:rPr>
          <w:rFonts w:cs="Arial"/>
          <w:sz w:val="20"/>
        </w:rPr>
        <w:t xml:space="preserve"> resultante</w:t>
      </w:r>
      <w:r>
        <w:rPr>
          <w:rFonts w:cs="Arial"/>
          <w:sz w:val="20"/>
        </w:rPr>
        <w:t xml:space="preserve"> entre </w:t>
      </w:r>
      <w:r w:rsidR="00F20A25">
        <w:rPr>
          <w:rFonts w:cs="Arial"/>
          <w:sz w:val="20"/>
        </w:rPr>
        <w:t xml:space="preserve">el </w:t>
      </w:r>
      <w:r w:rsidR="008B6268">
        <w:rPr>
          <w:rFonts w:cs="Arial"/>
          <w:sz w:val="20"/>
        </w:rPr>
        <w:t>“I</w:t>
      </w:r>
      <w:r w:rsidR="00241911">
        <w:rPr>
          <w:rFonts w:cs="Arial"/>
          <w:sz w:val="20"/>
        </w:rPr>
        <w:t>mporte</w:t>
      </w:r>
      <w:r w:rsidR="008B6268">
        <w:rPr>
          <w:rFonts w:cs="Arial"/>
          <w:sz w:val="20"/>
        </w:rPr>
        <w:t xml:space="preserve"> total de efectivo”</w:t>
      </w:r>
      <w:r w:rsidR="00816ACA">
        <w:rPr>
          <w:rFonts w:cs="Arial"/>
          <w:sz w:val="20"/>
        </w:rPr>
        <w:t xml:space="preserve">, correspondiente a los </w:t>
      </w:r>
      <w:r>
        <w:rPr>
          <w:rFonts w:cs="Arial"/>
          <w:sz w:val="20"/>
        </w:rPr>
        <w:t>movimientos</w:t>
      </w:r>
      <w:r w:rsidR="00816ACA">
        <w:rPr>
          <w:rFonts w:cs="Arial"/>
          <w:sz w:val="20"/>
        </w:rPr>
        <w:t xml:space="preserve"> cargados, y el “Importe en caja”</w:t>
      </w:r>
      <w:r w:rsidR="00446026">
        <w:rPr>
          <w:rFonts w:cs="Arial"/>
          <w:sz w:val="20"/>
        </w:rPr>
        <w:t xml:space="preserve">, correspondiente al efectivo contado. Si </w:t>
      </w:r>
      <w:r w:rsidR="007D0CC3">
        <w:rPr>
          <w:rFonts w:cs="Arial"/>
          <w:sz w:val="20"/>
        </w:rPr>
        <w:t>estos importes no coinciden,</w:t>
      </w:r>
      <w:r w:rsidR="00446026">
        <w:rPr>
          <w:rFonts w:cs="Arial"/>
          <w:sz w:val="20"/>
        </w:rPr>
        <w:t xml:space="preserve"> se </w:t>
      </w:r>
      <w:r>
        <w:rPr>
          <w:rFonts w:cs="Arial"/>
          <w:sz w:val="20"/>
        </w:rPr>
        <w:t>realizará un asiento</w:t>
      </w:r>
      <w:r w:rsidR="00446026">
        <w:rPr>
          <w:rFonts w:cs="Arial"/>
          <w:sz w:val="20"/>
        </w:rPr>
        <w:t xml:space="preserve"> contable</w:t>
      </w:r>
      <w:r>
        <w:rPr>
          <w:rFonts w:cs="Arial"/>
          <w:sz w:val="20"/>
        </w:rPr>
        <w:t xml:space="preserve"> </w:t>
      </w:r>
      <w:r w:rsidR="007D0CC3">
        <w:rPr>
          <w:rFonts w:cs="Arial"/>
          <w:sz w:val="20"/>
        </w:rPr>
        <w:t>con las diferencias en el momento de</w:t>
      </w:r>
      <w:r>
        <w:rPr>
          <w:rFonts w:cs="Arial"/>
          <w:sz w:val="20"/>
        </w:rPr>
        <w:t xml:space="preserve"> realizar la acción de “Publicar asiento”</w:t>
      </w:r>
    </w:p>
    <w:p w14:paraId="7016F8BC" w14:textId="77777777" w:rsidR="005B2D32" w:rsidRPr="005B2D32" w:rsidRDefault="005B2D32" w:rsidP="005B2D32">
      <w:pPr>
        <w:pStyle w:val="Prrafodelista"/>
        <w:rPr>
          <w:rFonts w:cs="Arial"/>
          <w:sz w:val="20"/>
        </w:rPr>
      </w:pPr>
    </w:p>
    <w:p w14:paraId="7E0710A8" w14:textId="5B14A62F" w:rsidR="005B2D32" w:rsidRPr="005B2D32" w:rsidRDefault="005B2D32" w:rsidP="005B2D32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494863">
        <w:rPr>
          <w:rFonts w:cs="Arial"/>
          <w:b/>
          <w:bCs/>
          <w:sz w:val="20"/>
        </w:rPr>
        <w:t>Importe</w:t>
      </w:r>
      <w:r>
        <w:rPr>
          <w:rFonts w:cs="Arial"/>
          <w:b/>
          <w:bCs/>
          <w:sz w:val="20"/>
        </w:rPr>
        <w:t xml:space="preserve"> a ingresar en</w:t>
      </w:r>
      <w:r w:rsidRPr="00494863">
        <w:rPr>
          <w:rFonts w:cs="Arial"/>
          <w:b/>
          <w:bCs/>
          <w:sz w:val="20"/>
        </w:rPr>
        <w:t xml:space="preserve"> banco</w:t>
      </w:r>
      <w:r>
        <w:rPr>
          <w:rFonts w:cs="Arial"/>
          <w:sz w:val="20"/>
        </w:rPr>
        <w:t>: Permite indicar el importe que se va a retirar tras el arqueo, normalmente para su ingreso en banco. Este importe se asentará contablemente según la parametrización realizada.</w:t>
      </w:r>
    </w:p>
    <w:p w14:paraId="1F830BC7" w14:textId="6415BA28" w:rsidR="004401DE" w:rsidRDefault="00D430AD" w:rsidP="00104E0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AB4C01">
        <w:rPr>
          <w:rFonts w:cs="Arial"/>
          <w:b/>
          <w:bCs/>
          <w:sz w:val="20"/>
        </w:rPr>
        <w:t xml:space="preserve">Importe restante en </w:t>
      </w:r>
      <w:r w:rsidR="00F929E1" w:rsidRPr="00AB4C01">
        <w:rPr>
          <w:rFonts w:cs="Arial"/>
          <w:b/>
          <w:bCs/>
          <w:sz w:val="20"/>
        </w:rPr>
        <w:t>caja</w:t>
      </w:r>
      <w:r w:rsidR="00F929E1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03402B">
        <w:rPr>
          <w:rFonts w:cs="Arial"/>
          <w:sz w:val="20"/>
        </w:rPr>
        <w:t>Es el cálculo d</w:t>
      </w:r>
      <w:r>
        <w:rPr>
          <w:rFonts w:cs="Arial"/>
          <w:sz w:val="20"/>
        </w:rPr>
        <w:t>el importe que</w:t>
      </w:r>
      <w:r w:rsidR="002B0F72">
        <w:rPr>
          <w:rFonts w:cs="Arial"/>
          <w:sz w:val="20"/>
        </w:rPr>
        <w:t xml:space="preserve"> se desea dejar en caja tras el arqueo</w:t>
      </w:r>
      <w:r w:rsidR="00D6554E">
        <w:rPr>
          <w:rFonts w:cs="Arial"/>
          <w:sz w:val="20"/>
        </w:rPr>
        <w:t xml:space="preserve">, resultante de </w:t>
      </w:r>
      <w:r w:rsidR="00104E03">
        <w:rPr>
          <w:rFonts w:cs="Arial"/>
          <w:sz w:val="20"/>
        </w:rPr>
        <w:t>la resta entre e</w:t>
      </w:r>
      <w:r w:rsidR="0003402B">
        <w:rPr>
          <w:rFonts w:cs="Arial"/>
          <w:sz w:val="20"/>
        </w:rPr>
        <w:t>l</w:t>
      </w:r>
      <w:r w:rsidR="00104E03">
        <w:rPr>
          <w:rFonts w:cs="Arial"/>
          <w:sz w:val="20"/>
        </w:rPr>
        <w:t xml:space="preserve"> “Importe en caja” menos el “Importe a ingresar en banco”</w:t>
      </w:r>
    </w:p>
    <w:p w14:paraId="67E0E54F" w14:textId="6942C07E" w:rsidR="007D1A52" w:rsidRDefault="00AE6E44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6A45BA">
        <w:rPr>
          <w:rFonts w:cs="Arial"/>
          <w:b/>
          <w:bCs/>
          <w:sz w:val="20"/>
        </w:rPr>
        <w:t xml:space="preserve">Asiento </w:t>
      </w:r>
      <w:r w:rsidR="005E5893">
        <w:rPr>
          <w:rFonts w:cs="Arial"/>
          <w:b/>
          <w:bCs/>
          <w:sz w:val="20"/>
        </w:rPr>
        <w:t>de arqueo</w:t>
      </w:r>
      <w:r w:rsidR="007D1A52">
        <w:rPr>
          <w:rFonts w:cs="Arial"/>
          <w:sz w:val="20"/>
        </w:rPr>
        <w:t xml:space="preserve">: </w:t>
      </w:r>
      <w:r w:rsidR="006A45BA">
        <w:rPr>
          <w:rFonts w:cs="Arial"/>
          <w:sz w:val="20"/>
        </w:rPr>
        <w:t xml:space="preserve">Muestra el número de asiento contable </w:t>
      </w:r>
      <w:r w:rsidR="005E5893">
        <w:rPr>
          <w:rFonts w:cs="Arial"/>
          <w:sz w:val="20"/>
        </w:rPr>
        <w:t>con las diferencias d</w:t>
      </w:r>
      <w:r w:rsidR="006A45BA">
        <w:rPr>
          <w:rFonts w:cs="Arial"/>
          <w:sz w:val="20"/>
        </w:rPr>
        <w:t xml:space="preserve">e arqueo. Se permite el </w:t>
      </w:r>
      <w:r w:rsidR="007D1A52">
        <w:rPr>
          <w:rFonts w:cs="Arial"/>
          <w:sz w:val="20"/>
        </w:rPr>
        <w:t>acceso a</w:t>
      </w:r>
      <w:r w:rsidR="005E5893">
        <w:rPr>
          <w:rFonts w:cs="Arial"/>
          <w:sz w:val="20"/>
        </w:rPr>
        <w:t xml:space="preserve"> dicho </w:t>
      </w:r>
      <w:r w:rsidR="007D1A52">
        <w:rPr>
          <w:rFonts w:cs="Arial"/>
          <w:sz w:val="20"/>
        </w:rPr>
        <w:t>asiento</w:t>
      </w:r>
      <w:r w:rsidR="00704AEC">
        <w:rPr>
          <w:rFonts w:cs="Arial"/>
          <w:sz w:val="20"/>
        </w:rPr>
        <w:t>. El</w:t>
      </w:r>
      <w:r w:rsidR="007D1A52">
        <w:rPr>
          <w:rFonts w:cs="Arial"/>
          <w:sz w:val="20"/>
        </w:rPr>
        <w:t xml:space="preserve"> campo se informa automáticamente al publicar el asiento</w:t>
      </w:r>
      <w:r w:rsidR="00704AEC">
        <w:rPr>
          <w:rFonts w:cs="Arial"/>
          <w:sz w:val="20"/>
        </w:rPr>
        <w:t>.</w:t>
      </w:r>
    </w:p>
    <w:p w14:paraId="35C392D7" w14:textId="0D0F4B49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2B323B">
        <w:rPr>
          <w:rFonts w:cs="Arial"/>
          <w:b/>
          <w:bCs/>
          <w:sz w:val="20"/>
        </w:rPr>
        <w:t>Asiento de</w:t>
      </w:r>
      <w:r w:rsidR="00704AEC" w:rsidRPr="002B323B">
        <w:rPr>
          <w:rFonts w:cs="Arial"/>
          <w:b/>
          <w:bCs/>
          <w:sz w:val="20"/>
        </w:rPr>
        <w:t xml:space="preserve"> ingreso en</w:t>
      </w:r>
      <w:r w:rsidRPr="002B323B">
        <w:rPr>
          <w:rFonts w:cs="Arial"/>
          <w:b/>
          <w:bCs/>
          <w:sz w:val="20"/>
        </w:rPr>
        <w:t xml:space="preserve"> </w:t>
      </w:r>
      <w:r w:rsidR="00704AEC" w:rsidRPr="002B323B">
        <w:rPr>
          <w:rFonts w:cs="Arial"/>
          <w:b/>
          <w:bCs/>
          <w:sz w:val="20"/>
        </w:rPr>
        <w:t>banco</w:t>
      </w:r>
      <w:r>
        <w:rPr>
          <w:rFonts w:cs="Arial"/>
          <w:sz w:val="20"/>
        </w:rPr>
        <w:t xml:space="preserve">: </w:t>
      </w:r>
      <w:r w:rsidR="002B323B">
        <w:rPr>
          <w:rFonts w:cs="Arial"/>
          <w:sz w:val="20"/>
        </w:rPr>
        <w:t xml:space="preserve">Muestra el número de asiento contable para </w:t>
      </w:r>
      <w:r w:rsidR="00E70C33">
        <w:rPr>
          <w:rFonts w:cs="Arial"/>
          <w:sz w:val="20"/>
        </w:rPr>
        <w:t xml:space="preserve">la retirada de efectivo de la caja en el momento del arqueo. Se permite el acceso a dicho asiento. </w:t>
      </w:r>
      <w:r w:rsidR="00217C8C">
        <w:rPr>
          <w:rFonts w:cs="Arial"/>
          <w:sz w:val="20"/>
        </w:rPr>
        <w:t>El campo se informa automáticamente al publicar el asiento.</w:t>
      </w:r>
    </w:p>
    <w:p w14:paraId="298EA9E1" w14:textId="77777777" w:rsidR="00273F32" w:rsidRDefault="00273F32" w:rsidP="007D0CC3">
      <w:pPr>
        <w:rPr>
          <w:rFonts w:cs="Arial"/>
          <w:sz w:val="20"/>
        </w:rPr>
      </w:pPr>
    </w:p>
    <w:p w14:paraId="5A609FD4" w14:textId="55465217" w:rsidR="00273F32" w:rsidRDefault="00273F32" w:rsidP="007D0CC3">
      <w:pPr>
        <w:rPr>
          <w:rFonts w:cs="Arial"/>
          <w:sz w:val="20"/>
        </w:rPr>
      </w:pPr>
      <w:r w:rsidRPr="001A57DC">
        <w:rPr>
          <w:rFonts w:cs="Arial"/>
          <w:b/>
          <w:bCs/>
          <w:sz w:val="20"/>
        </w:rPr>
        <w:t>Pestañas</w:t>
      </w:r>
      <w:r w:rsidR="001A57DC" w:rsidRPr="001A57DC">
        <w:rPr>
          <w:rFonts w:cs="Arial"/>
          <w:sz w:val="20"/>
        </w:rPr>
        <w:t>:</w:t>
      </w:r>
    </w:p>
    <w:p w14:paraId="6C359DB9" w14:textId="77777777" w:rsidR="001A57DC" w:rsidRDefault="001A57DC" w:rsidP="007D0CC3">
      <w:pPr>
        <w:rPr>
          <w:rFonts w:cs="Arial"/>
          <w:sz w:val="20"/>
        </w:rPr>
      </w:pPr>
    </w:p>
    <w:p w14:paraId="32874615" w14:textId="3A27C419" w:rsidR="001A57DC" w:rsidRDefault="001A57DC" w:rsidP="00E26D55">
      <w:pPr>
        <w:rPr>
          <w:rFonts w:cs="Arial"/>
          <w:sz w:val="20"/>
        </w:rPr>
      </w:pPr>
      <w:r>
        <w:rPr>
          <w:rFonts w:cs="Arial"/>
          <w:sz w:val="20"/>
        </w:rPr>
        <w:t>De uso opcional, facilitan el conteo de billetes y monedas</w:t>
      </w:r>
      <w:r w:rsidR="0079402C">
        <w:rPr>
          <w:rFonts w:cs="Arial"/>
          <w:sz w:val="20"/>
        </w:rPr>
        <w:t xml:space="preserve"> y consecuentemente el cálculo del efectivo existente en caja.</w:t>
      </w:r>
      <w:r w:rsidR="008C63C3">
        <w:rPr>
          <w:rFonts w:cs="Arial"/>
          <w:sz w:val="20"/>
        </w:rPr>
        <w:t xml:space="preserve"> En caso de utilizarla, se calcula automáticamente el valor del campo “Importe en caja”</w:t>
      </w:r>
      <w:r w:rsidR="00F21A31">
        <w:rPr>
          <w:rFonts w:cs="Arial"/>
          <w:sz w:val="20"/>
        </w:rPr>
        <w:t>, y consecuentemente los importes calculados a partir de este.</w:t>
      </w:r>
    </w:p>
    <w:p w14:paraId="264FDB72" w14:textId="77777777" w:rsidR="00F21A31" w:rsidRDefault="00F21A31" w:rsidP="00E26D55">
      <w:pPr>
        <w:rPr>
          <w:rFonts w:cs="Arial"/>
          <w:sz w:val="20"/>
        </w:rPr>
      </w:pPr>
    </w:p>
    <w:p w14:paraId="50D8C311" w14:textId="47F01D47" w:rsidR="00F21A31" w:rsidRDefault="00F21A31" w:rsidP="00E26D55">
      <w:pPr>
        <w:rPr>
          <w:rFonts w:cs="Arial"/>
          <w:sz w:val="20"/>
        </w:rPr>
      </w:pPr>
      <w:r w:rsidRPr="00F21A31">
        <w:rPr>
          <w:rFonts w:cs="Arial"/>
          <w:b/>
          <w:bCs/>
          <w:sz w:val="20"/>
        </w:rPr>
        <w:t>Atención</w:t>
      </w:r>
      <w:r>
        <w:rPr>
          <w:rFonts w:cs="Arial"/>
          <w:sz w:val="20"/>
        </w:rPr>
        <w:t>: Si posteriormente a</w:t>
      </w:r>
      <w:r w:rsidR="003C1B90">
        <w:rPr>
          <w:rFonts w:cs="Arial"/>
          <w:sz w:val="20"/>
        </w:rPr>
        <w:t xml:space="preserve"> la introducción del número de billetes y monedas, se modifica el campo “Importe en caja”, este nuevo valor prevalece sin considerar la información</w:t>
      </w:r>
      <w:r w:rsidR="009F1414">
        <w:rPr>
          <w:rFonts w:cs="Arial"/>
          <w:sz w:val="20"/>
        </w:rPr>
        <w:t xml:space="preserve"> de billetes y monedas.</w:t>
      </w:r>
    </w:p>
    <w:p w14:paraId="47AD74CF" w14:textId="77777777" w:rsidR="0079402C" w:rsidRPr="001A57DC" w:rsidRDefault="0079402C" w:rsidP="00E26D55">
      <w:pPr>
        <w:rPr>
          <w:rFonts w:cs="Arial"/>
          <w:b/>
          <w:bCs/>
          <w:sz w:val="20"/>
        </w:rPr>
      </w:pPr>
    </w:p>
    <w:p w14:paraId="39A565D7" w14:textId="3BF0B03F" w:rsidR="00273F32" w:rsidRDefault="00273F32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79402C">
        <w:rPr>
          <w:rFonts w:cs="Arial"/>
          <w:b/>
          <w:bCs/>
          <w:sz w:val="20"/>
        </w:rPr>
        <w:t>Billetes</w:t>
      </w:r>
      <w:r>
        <w:rPr>
          <w:rFonts w:cs="Arial"/>
          <w:sz w:val="20"/>
        </w:rPr>
        <w:t xml:space="preserve">: </w:t>
      </w:r>
      <w:r w:rsidR="008C63C3">
        <w:rPr>
          <w:rFonts w:cs="Arial"/>
          <w:sz w:val="20"/>
        </w:rPr>
        <w:t>Permite</w:t>
      </w:r>
      <w:r>
        <w:rPr>
          <w:rFonts w:cs="Arial"/>
          <w:sz w:val="20"/>
        </w:rPr>
        <w:t xml:space="preserve"> </w:t>
      </w:r>
      <w:r w:rsidR="00E22A33">
        <w:rPr>
          <w:rFonts w:cs="Arial"/>
          <w:sz w:val="20"/>
        </w:rPr>
        <w:t xml:space="preserve">introducir el número de </w:t>
      </w:r>
      <w:r>
        <w:rPr>
          <w:rFonts w:cs="Arial"/>
          <w:sz w:val="20"/>
        </w:rPr>
        <w:t>billetes</w:t>
      </w:r>
      <w:r w:rsidR="00E22A33">
        <w:rPr>
          <w:rFonts w:cs="Arial"/>
          <w:sz w:val="20"/>
        </w:rPr>
        <w:t xml:space="preserve"> para cada unidad monetaria de la divisa en uso.</w:t>
      </w:r>
    </w:p>
    <w:p w14:paraId="0AFA6FBE" w14:textId="7E482081" w:rsidR="008C63C3" w:rsidRDefault="00273F32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8C63C3">
        <w:rPr>
          <w:rFonts w:cs="Arial"/>
          <w:b/>
          <w:bCs/>
          <w:sz w:val="20"/>
        </w:rPr>
        <w:t>Monedas</w:t>
      </w:r>
      <w:r>
        <w:rPr>
          <w:rFonts w:cs="Arial"/>
          <w:sz w:val="20"/>
        </w:rPr>
        <w:t xml:space="preserve">: </w:t>
      </w:r>
      <w:r w:rsidR="008C63C3">
        <w:rPr>
          <w:rFonts w:cs="Arial"/>
          <w:sz w:val="20"/>
        </w:rPr>
        <w:t>Permite introducir el número de monedas para cada unidad monetaria de la divisa en uso.</w:t>
      </w:r>
    </w:p>
    <w:p w14:paraId="4AE1A47A" w14:textId="01C922B1" w:rsidR="00273F32" w:rsidRDefault="009F1414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F1414">
        <w:rPr>
          <w:rFonts w:cs="Arial"/>
          <w:b/>
          <w:bCs/>
          <w:sz w:val="20"/>
        </w:rPr>
        <w:t>M</w:t>
      </w:r>
      <w:r w:rsidR="00FE2E2D" w:rsidRPr="009F1414">
        <w:rPr>
          <w:rFonts w:cs="Arial"/>
          <w:b/>
          <w:bCs/>
          <w:sz w:val="20"/>
        </w:rPr>
        <w:t>ovimientos</w:t>
      </w:r>
      <w:r w:rsidR="00FE2E2D">
        <w:rPr>
          <w:rFonts w:cs="Arial"/>
          <w:sz w:val="20"/>
        </w:rPr>
        <w:t>:</w:t>
      </w:r>
      <w:r w:rsidR="00273F32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Lista de </w:t>
      </w:r>
      <w:r w:rsidR="00273F32">
        <w:rPr>
          <w:rFonts w:cs="Arial"/>
          <w:sz w:val="20"/>
        </w:rPr>
        <w:t>los movimientos</w:t>
      </w:r>
      <w:r>
        <w:rPr>
          <w:rFonts w:cs="Arial"/>
          <w:sz w:val="20"/>
        </w:rPr>
        <w:t xml:space="preserve"> cargados y que serán</w:t>
      </w:r>
      <w:r w:rsidR="00273F32">
        <w:rPr>
          <w:rFonts w:cs="Arial"/>
          <w:sz w:val="20"/>
        </w:rPr>
        <w:t xml:space="preserve"> incluidos en este </w:t>
      </w:r>
      <w:r>
        <w:rPr>
          <w:rFonts w:cs="Arial"/>
          <w:sz w:val="20"/>
        </w:rPr>
        <w:t>arqueo</w:t>
      </w:r>
    </w:p>
    <w:p w14:paraId="17FFBB49" w14:textId="77777777" w:rsidR="007E6F95" w:rsidRDefault="007E6F95" w:rsidP="00E26D55">
      <w:pPr>
        <w:rPr>
          <w:rFonts w:cs="Arial"/>
          <w:sz w:val="20"/>
        </w:rPr>
      </w:pPr>
    </w:p>
    <w:p w14:paraId="0B6E0E91" w14:textId="457796C3" w:rsidR="007E6F95" w:rsidRDefault="007E6F95" w:rsidP="00E26D55">
      <w:pPr>
        <w:rPr>
          <w:rFonts w:cs="Arial"/>
          <w:sz w:val="20"/>
        </w:rPr>
      </w:pPr>
      <w:r w:rsidRPr="009F1414">
        <w:rPr>
          <w:rFonts w:cs="Arial"/>
          <w:b/>
          <w:bCs/>
          <w:sz w:val="20"/>
        </w:rPr>
        <w:t>Ejemplo de</w:t>
      </w:r>
      <w:r w:rsidR="004C3771">
        <w:rPr>
          <w:rFonts w:cs="Arial"/>
          <w:b/>
          <w:bCs/>
          <w:sz w:val="20"/>
        </w:rPr>
        <w:t xml:space="preserve"> proceso</w:t>
      </w:r>
      <w:r w:rsidRPr="009F1414">
        <w:rPr>
          <w:rFonts w:cs="Arial"/>
          <w:b/>
          <w:bCs/>
          <w:sz w:val="20"/>
        </w:rPr>
        <w:t xml:space="preserve"> </w:t>
      </w:r>
      <w:r w:rsidR="009F1414">
        <w:rPr>
          <w:rFonts w:cs="Arial"/>
          <w:b/>
          <w:bCs/>
          <w:sz w:val="20"/>
        </w:rPr>
        <w:t>arqueo</w:t>
      </w:r>
      <w:r w:rsidR="009F1414" w:rsidRPr="009F1414">
        <w:rPr>
          <w:rFonts w:cs="Arial"/>
          <w:sz w:val="20"/>
        </w:rPr>
        <w:t>:</w:t>
      </w:r>
    </w:p>
    <w:p w14:paraId="7612FE9B" w14:textId="77777777" w:rsidR="004C3771" w:rsidRDefault="004C3771" w:rsidP="00E26D55">
      <w:pPr>
        <w:rPr>
          <w:rFonts w:cs="Arial"/>
          <w:sz w:val="20"/>
        </w:rPr>
      </w:pPr>
    </w:p>
    <w:p w14:paraId="1401972A" w14:textId="15C2BF22" w:rsidR="004C3771" w:rsidRPr="009F1414" w:rsidRDefault="004C3771" w:rsidP="00E26D55">
      <w:pPr>
        <w:rPr>
          <w:rFonts w:cs="Arial"/>
          <w:b/>
          <w:bCs/>
          <w:sz w:val="20"/>
        </w:rPr>
      </w:pPr>
      <w:r>
        <w:rPr>
          <w:rFonts w:cs="Arial"/>
          <w:sz w:val="20"/>
        </w:rPr>
        <w:t xml:space="preserve">A </w:t>
      </w:r>
      <w:r w:rsidR="00366D1C">
        <w:rPr>
          <w:rFonts w:cs="Arial"/>
          <w:sz w:val="20"/>
        </w:rPr>
        <w:t>continuación,</w:t>
      </w:r>
      <w:r>
        <w:rPr>
          <w:rFonts w:cs="Arial"/>
          <w:sz w:val="20"/>
        </w:rPr>
        <w:t xml:space="preserve"> se muestra un ejemplo de un proceso de arqueo y los movimientos contables que se realizan</w:t>
      </w:r>
      <w:r w:rsidR="00366D1C">
        <w:rPr>
          <w:rFonts w:cs="Arial"/>
          <w:sz w:val="20"/>
        </w:rPr>
        <w:t xml:space="preserve"> una vez </w:t>
      </w:r>
      <w:r w:rsidR="001C5FED">
        <w:rPr>
          <w:rFonts w:cs="Arial"/>
          <w:sz w:val="20"/>
        </w:rPr>
        <w:t>se publican los asientos</w:t>
      </w:r>
      <w:r>
        <w:rPr>
          <w:rFonts w:cs="Arial"/>
          <w:sz w:val="20"/>
        </w:rPr>
        <w:t>:</w:t>
      </w:r>
    </w:p>
    <w:p w14:paraId="70B1E297" w14:textId="77777777" w:rsidR="007D697C" w:rsidRDefault="007D697C" w:rsidP="00E26D55">
      <w:pPr>
        <w:rPr>
          <w:rFonts w:cs="Arial"/>
          <w:sz w:val="20"/>
        </w:rPr>
      </w:pPr>
    </w:p>
    <w:p w14:paraId="42683F29" w14:textId="1843A312" w:rsidR="007D697C" w:rsidRDefault="00FC1671" w:rsidP="007D1A52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75D3BAC2" wp14:editId="5FC4EB10">
            <wp:extent cx="6172200" cy="3406140"/>
            <wp:effectExtent l="0" t="0" r="0" b="3810"/>
            <wp:docPr id="40431223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1223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EA89" w14:textId="77777777" w:rsidR="007D697C" w:rsidRDefault="007D697C" w:rsidP="007D1A52">
      <w:pPr>
        <w:jc w:val="left"/>
        <w:rPr>
          <w:rFonts w:cs="Arial"/>
          <w:sz w:val="20"/>
        </w:rPr>
      </w:pPr>
    </w:p>
    <w:p w14:paraId="40CF0551" w14:textId="77777777" w:rsidR="00366D1C" w:rsidRDefault="00366D1C" w:rsidP="007D1A52">
      <w:pPr>
        <w:jc w:val="left"/>
        <w:rPr>
          <w:rFonts w:cs="Arial"/>
          <w:sz w:val="20"/>
        </w:rPr>
      </w:pPr>
    </w:p>
    <w:p w14:paraId="1D9E70BF" w14:textId="77777777" w:rsidR="00366D1C" w:rsidRDefault="00366D1C" w:rsidP="007D1A52">
      <w:pPr>
        <w:jc w:val="left"/>
        <w:rPr>
          <w:rFonts w:cs="Arial"/>
          <w:sz w:val="20"/>
        </w:rPr>
      </w:pPr>
    </w:p>
    <w:p w14:paraId="692FDEE4" w14:textId="77777777" w:rsidR="00366D1C" w:rsidRDefault="00366D1C" w:rsidP="007D1A52">
      <w:pPr>
        <w:jc w:val="left"/>
        <w:rPr>
          <w:rFonts w:cs="Arial"/>
          <w:sz w:val="20"/>
        </w:rPr>
      </w:pPr>
    </w:p>
    <w:p w14:paraId="095452BB" w14:textId="4FB85050" w:rsidR="007D697C" w:rsidRDefault="0011589E" w:rsidP="00E26D55">
      <w:pPr>
        <w:rPr>
          <w:rFonts w:cs="Arial"/>
          <w:sz w:val="20"/>
        </w:rPr>
      </w:pPr>
      <w:r>
        <w:rPr>
          <w:rFonts w:cs="Arial"/>
          <w:sz w:val="20"/>
        </w:rPr>
        <w:t>Una vez se han publicado los</w:t>
      </w:r>
      <w:r w:rsidR="007D697C">
        <w:rPr>
          <w:rFonts w:cs="Arial"/>
          <w:sz w:val="20"/>
        </w:rPr>
        <w:t xml:space="preserve"> asientos</w:t>
      </w:r>
      <w:r>
        <w:rPr>
          <w:rFonts w:cs="Arial"/>
          <w:sz w:val="20"/>
        </w:rPr>
        <w:t xml:space="preserve"> contables, </w:t>
      </w:r>
      <w:r w:rsidR="00E26D55">
        <w:rPr>
          <w:rFonts w:cs="Arial"/>
          <w:sz w:val="20"/>
        </w:rPr>
        <w:t>el arqueo ya no es modificable y se pueden observar las contabilizaciones producidas:</w:t>
      </w:r>
    </w:p>
    <w:p w14:paraId="5E6A779B" w14:textId="77777777" w:rsidR="007D697C" w:rsidRDefault="007D697C" w:rsidP="007D1A52">
      <w:pPr>
        <w:jc w:val="left"/>
        <w:rPr>
          <w:rFonts w:cs="Arial"/>
          <w:sz w:val="20"/>
        </w:rPr>
      </w:pPr>
    </w:p>
    <w:p w14:paraId="2F24AEFE" w14:textId="4132B90B" w:rsidR="007D697C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1F1B848" wp14:editId="72BCCC34">
            <wp:extent cx="6172200" cy="3246755"/>
            <wp:effectExtent l="0" t="0" r="0" b="0"/>
            <wp:docPr id="152626804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8047" name="Imagen 1" descr="Interfaz de usuario gráfica, Texto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B34" w14:textId="77777777" w:rsidR="00E66952" w:rsidRDefault="00E66952" w:rsidP="007D1A52">
      <w:pPr>
        <w:jc w:val="left"/>
        <w:rPr>
          <w:rFonts w:cs="Arial"/>
          <w:sz w:val="20"/>
        </w:rPr>
      </w:pPr>
    </w:p>
    <w:p w14:paraId="12F4C5F2" w14:textId="4D7B7C22" w:rsidR="00E66952" w:rsidRDefault="00E66952" w:rsidP="007D1A52">
      <w:pPr>
        <w:jc w:val="left"/>
        <w:rPr>
          <w:rFonts w:cs="Arial"/>
          <w:sz w:val="20"/>
        </w:rPr>
      </w:pPr>
      <w:r w:rsidRPr="00E26D55">
        <w:rPr>
          <w:rFonts w:cs="Arial"/>
          <w:b/>
          <w:bCs/>
          <w:sz w:val="20"/>
        </w:rPr>
        <w:t>Asiento de diferenci</w:t>
      </w:r>
      <w:r w:rsidR="00E26D55">
        <w:rPr>
          <w:rFonts w:cs="Arial"/>
          <w:b/>
          <w:bCs/>
          <w:sz w:val="20"/>
        </w:rPr>
        <w:t>as de arqueo</w:t>
      </w:r>
      <w:r>
        <w:rPr>
          <w:rFonts w:cs="Arial"/>
          <w:sz w:val="20"/>
        </w:rPr>
        <w:t>:</w:t>
      </w:r>
    </w:p>
    <w:p w14:paraId="11F0FB91" w14:textId="77777777" w:rsidR="00E66952" w:rsidRDefault="00E66952" w:rsidP="007D1A52">
      <w:pPr>
        <w:jc w:val="left"/>
        <w:rPr>
          <w:rFonts w:cs="Arial"/>
          <w:sz w:val="20"/>
        </w:rPr>
      </w:pPr>
    </w:p>
    <w:p w14:paraId="58D6E28B" w14:textId="3D1A3283" w:rsidR="00E66952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110AAE6" wp14:editId="1915C603">
            <wp:extent cx="4819650" cy="1889184"/>
            <wp:effectExtent l="0" t="0" r="0" b="0"/>
            <wp:docPr id="162800982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982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8021" cy="18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94B" w14:textId="77777777" w:rsidR="00E66952" w:rsidRDefault="00E66952" w:rsidP="007D1A52">
      <w:pPr>
        <w:jc w:val="left"/>
        <w:rPr>
          <w:rFonts w:cs="Arial"/>
          <w:sz w:val="20"/>
        </w:rPr>
      </w:pPr>
    </w:p>
    <w:p w14:paraId="1951EB9B" w14:textId="16F23B8E" w:rsidR="00E66952" w:rsidRDefault="00E66952" w:rsidP="007D1A52">
      <w:pPr>
        <w:jc w:val="left"/>
        <w:rPr>
          <w:rFonts w:cs="Arial"/>
          <w:sz w:val="20"/>
        </w:rPr>
      </w:pPr>
      <w:r w:rsidRPr="00E26D55">
        <w:rPr>
          <w:rFonts w:cs="Arial"/>
          <w:b/>
          <w:bCs/>
          <w:sz w:val="20"/>
        </w:rPr>
        <w:t>Asiento de salida de</w:t>
      </w:r>
      <w:r w:rsidR="00E26D55" w:rsidRPr="00E26D55">
        <w:rPr>
          <w:rFonts w:cs="Arial"/>
          <w:b/>
          <w:bCs/>
          <w:sz w:val="20"/>
        </w:rPr>
        <w:t xml:space="preserve"> efectivo de caja</w:t>
      </w:r>
      <w:r>
        <w:rPr>
          <w:rFonts w:cs="Arial"/>
          <w:sz w:val="20"/>
        </w:rPr>
        <w:t>:</w:t>
      </w:r>
    </w:p>
    <w:p w14:paraId="5A10FB55" w14:textId="77777777" w:rsidR="00E66952" w:rsidRDefault="00E66952" w:rsidP="007D1A52">
      <w:pPr>
        <w:jc w:val="left"/>
        <w:rPr>
          <w:rFonts w:cs="Arial"/>
          <w:sz w:val="20"/>
        </w:rPr>
      </w:pPr>
    </w:p>
    <w:p w14:paraId="4592930F" w14:textId="183CB8F5" w:rsidR="00E66952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C904A1F" wp14:editId="0491F08A">
            <wp:extent cx="6172200" cy="2790190"/>
            <wp:effectExtent l="0" t="0" r="0" b="0"/>
            <wp:docPr id="34768541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541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ADD5" w14:textId="543D32C6" w:rsidR="0041546F" w:rsidRDefault="00552436" w:rsidP="0041546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USO DE PROCESOS ESTANDAR DE ODOO</w:t>
      </w:r>
    </w:p>
    <w:p w14:paraId="254EF313" w14:textId="77777777" w:rsidR="0041546F" w:rsidRDefault="0041546F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4CC413B" w14:textId="0B7A5491" w:rsidR="002D781D" w:rsidRDefault="000B0992" w:rsidP="000B099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aStore se heredan las pantallas estándar de ventas de Odoo. Esto permite aprovechar la funcionalidad estándar de Odoo, como por ejemplo la vista de </w:t>
      </w:r>
      <w:r w:rsidR="002D781D">
        <w:rPr>
          <w:rFonts w:ascii="Arial" w:hAnsi="Arial" w:cs="Arial"/>
          <w:lang w:val="es-ES"/>
        </w:rPr>
        <w:t xml:space="preserve">catálogo de artículos, </w:t>
      </w:r>
      <w:r w:rsidR="00116575">
        <w:rPr>
          <w:rFonts w:ascii="Arial" w:hAnsi="Arial" w:cs="Arial"/>
          <w:lang w:val="es-ES"/>
        </w:rPr>
        <w:t xml:space="preserve">la consulta del stock disponible de un artículo, </w:t>
      </w:r>
      <w:r w:rsidR="002D781D">
        <w:rPr>
          <w:rFonts w:ascii="Arial" w:hAnsi="Arial" w:cs="Arial"/>
          <w:lang w:val="es-ES"/>
        </w:rPr>
        <w:t>o las operativas de pagos a cuenta o anticipos.</w:t>
      </w:r>
    </w:p>
    <w:p w14:paraId="2E746D4F" w14:textId="77777777" w:rsidR="002D781D" w:rsidRDefault="002D781D" w:rsidP="000B0992">
      <w:pPr>
        <w:pStyle w:val="Textnormal"/>
        <w:jc w:val="both"/>
        <w:rPr>
          <w:rFonts w:ascii="Arial" w:hAnsi="Arial" w:cs="Arial"/>
          <w:lang w:val="es-ES"/>
        </w:rPr>
      </w:pPr>
    </w:p>
    <w:p w14:paraId="48E82694" w14:textId="5F76609C" w:rsidR="006456AD" w:rsidRDefault="002D781D" w:rsidP="000B099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Dada su relevancia exponemos a continuación </w:t>
      </w:r>
      <w:r w:rsidR="001E3210">
        <w:rPr>
          <w:rFonts w:ascii="Arial" w:hAnsi="Arial" w:cs="Arial"/>
          <w:lang w:val="es-ES"/>
        </w:rPr>
        <w:t xml:space="preserve">los sistemas para el uso de </w:t>
      </w:r>
      <w:r w:rsidR="006456AD">
        <w:rPr>
          <w:rFonts w:ascii="Arial" w:hAnsi="Arial" w:cs="Arial"/>
          <w:lang w:val="es-ES"/>
        </w:rPr>
        <w:t xml:space="preserve">las dos posibles </w:t>
      </w:r>
      <w:r w:rsidR="001E3210">
        <w:rPr>
          <w:rFonts w:ascii="Arial" w:hAnsi="Arial" w:cs="Arial"/>
          <w:lang w:val="es-ES"/>
        </w:rPr>
        <w:t>operativas de anticipos</w:t>
      </w:r>
      <w:r w:rsidR="006456AD">
        <w:rPr>
          <w:rFonts w:ascii="Arial" w:hAnsi="Arial" w:cs="Arial"/>
          <w:lang w:val="es-ES"/>
        </w:rPr>
        <w:t>.</w:t>
      </w:r>
    </w:p>
    <w:p w14:paraId="52BC4DFB" w14:textId="77777777" w:rsidR="006456AD" w:rsidRDefault="006456AD" w:rsidP="000B0992">
      <w:pPr>
        <w:pStyle w:val="Textnormal"/>
        <w:jc w:val="both"/>
        <w:rPr>
          <w:rFonts w:ascii="Arial" w:hAnsi="Arial" w:cs="Arial"/>
          <w:lang w:val="es-ES"/>
        </w:rPr>
      </w:pPr>
    </w:p>
    <w:p w14:paraId="371F7DF6" w14:textId="36050DAA" w:rsidR="0080695D" w:rsidRDefault="0080695D" w:rsidP="0080695D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PAGO ANTICIPADO DE UN PEDIDO</w:t>
      </w:r>
    </w:p>
    <w:p w14:paraId="200CA07D" w14:textId="77777777" w:rsidR="0041546F" w:rsidRDefault="0041546F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8DCACB0" w14:textId="429BBD82" w:rsidR="00AF709B" w:rsidRDefault="00AF709B" w:rsidP="00094639">
      <w:pPr>
        <w:rPr>
          <w:rFonts w:cs="Arial"/>
          <w:sz w:val="20"/>
        </w:rPr>
      </w:pPr>
      <w:r>
        <w:rPr>
          <w:rFonts w:cs="Arial"/>
          <w:sz w:val="20"/>
        </w:rPr>
        <w:t xml:space="preserve">El pedido se creará </w:t>
      </w:r>
      <w:r w:rsidR="00926693">
        <w:rPr>
          <w:rFonts w:cs="Arial"/>
          <w:sz w:val="20"/>
        </w:rPr>
        <w:t>normalmente des de la App aStore:</w:t>
      </w:r>
    </w:p>
    <w:p w14:paraId="0C67C1E9" w14:textId="77777777" w:rsidR="00926693" w:rsidRDefault="00926693" w:rsidP="009927AD">
      <w:pPr>
        <w:jc w:val="left"/>
        <w:rPr>
          <w:rFonts w:cs="Arial"/>
          <w:sz w:val="20"/>
        </w:rPr>
      </w:pPr>
    </w:p>
    <w:p w14:paraId="64C803BF" w14:textId="64AA7241" w:rsidR="00AF709B" w:rsidRDefault="00AF709B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79EE14C8" wp14:editId="451ADD49">
            <wp:extent cx="6172200" cy="3688080"/>
            <wp:effectExtent l="0" t="0" r="0" b="7620"/>
            <wp:docPr id="213009840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840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C13" w14:textId="77777777" w:rsidR="00094639" w:rsidRDefault="00094639" w:rsidP="009927AD">
      <w:pPr>
        <w:jc w:val="left"/>
        <w:rPr>
          <w:rFonts w:cs="Arial"/>
          <w:sz w:val="20"/>
        </w:rPr>
      </w:pPr>
    </w:p>
    <w:p w14:paraId="5DADDB88" w14:textId="1EAF723D" w:rsidR="00AF709B" w:rsidRDefault="00AF709B" w:rsidP="00094639">
      <w:pPr>
        <w:rPr>
          <w:rFonts w:cs="Arial"/>
          <w:sz w:val="20"/>
        </w:rPr>
      </w:pPr>
      <w:r>
        <w:rPr>
          <w:rFonts w:cs="Arial"/>
          <w:sz w:val="20"/>
        </w:rPr>
        <w:t xml:space="preserve">Antes de gestionar </w:t>
      </w:r>
      <w:r w:rsidR="00926693">
        <w:rPr>
          <w:rFonts w:cs="Arial"/>
          <w:sz w:val="20"/>
        </w:rPr>
        <w:t xml:space="preserve">la entrega, al </w:t>
      </w:r>
      <w:r w:rsidR="00094639">
        <w:rPr>
          <w:rFonts w:cs="Arial"/>
          <w:sz w:val="20"/>
        </w:rPr>
        <w:t>desear registrar un</w:t>
      </w:r>
      <w:r>
        <w:rPr>
          <w:rFonts w:cs="Arial"/>
          <w:sz w:val="20"/>
        </w:rPr>
        <w:t xml:space="preserve"> pago por adelantado</w:t>
      </w:r>
      <w:r w:rsidR="00094639">
        <w:rPr>
          <w:rFonts w:cs="Arial"/>
          <w:sz w:val="20"/>
        </w:rPr>
        <w:t xml:space="preserve">, completo o </w:t>
      </w:r>
      <w:r>
        <w:rPr>
          <w:rFonts w:cs="Arial"/>
          <w:sz w:val="20"/>
        </w:rPr>
        <w:t xml:space="preserve">de una parte del pedido, se </w:t>
      </w:r>
      <w:r w:rsidR="00094639">
        <w:rPr>
          <w:rFonts w:cs="Arial"/>
          <w:sz w:val="20"/>
        </w:rPr>
        <w:t xml:space="preserve">debe crear la factura. Para ello, se </w:t>
      </w:r>
      <w:r>
        <w:rPr>
          <w:rFonts w:cs="Arial"/>
          <w:sz w:val="20"/>
        </w:rPr>
        <w:t>pulsará el botón “Crear factura”</w:t>
      </w:r>
    </w:p>
    <w:p w14:paraId="39861E9B" w14:textId="77777777" w:rsidR="00AF709B" w:rsidRDefault="00AF709B" w:rsidP="009927AD">
      <w:pPr>
        <w:jc w:val="left"/>
        <w:rPr>
          <w:rFonts w:cs="Arial"/>
          <w:sz w:val="20"/>
        </w:rPr>
      </w:pPr>
    </w:p>
    <w:p w14:paraId="68BCCB19" w14:textId="76512F22" w:rsidR="00AF709B" w:rsidRDefault="00AF709B" w:rsidP="00F962E3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38A203E" wp14:editId="299CD44A">
            <wp:extent cx="3443844" cy="1609962"/>
            <wp:effectExtent l="0" t="0" r="4445" b="9525"/>
            <wp:docPr id="6984845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84507" name="Imagen 1" descr="Interfaz de usuario gráfica, Texto, Aplicación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3007" cy="16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CD9" w14:textId="77777777" w:rsidR="00AF709B" w:rsidRDefault="00AF709B" w:rsidP="009927AD">
      <w:pPr>
        <w:jc w:val="left"/>
        <w:rPr>
          <w:rFonts w:cs="Arial"/>
          <w:sz w:val="20"/>
        </w:rPr>
      </w:pPr>
    </w:p>
    <w:p w14:paraId="7C12B500" w14:textId="77777777" w:rsidR="00F962E3" w:rsidRDefault="00F962E3" w:rsidP="009927AD">
      <w:pPr>
        <w:jc w:val="left"/>
        <w:rPr>
          <w:rFonts w:cs="Arial"/>
          <w:sz w:val="20"/>
        </w:rPr>
      </w:pPr>
    </w:p>
    <w:p w14:paraId="5453C0D1" w14:textId="038D0333" w:rsidR="00AF709B" w:rsidRDefault="00F962E3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En este caso, en</w:t>
      </w:r>
      <w:r w:rsidR="00AF709B">
        <w:rPr>
          <w:rFonts w:cs="Arial"/>
          <w:sz w:val="20"/>
        </w:rPr>
        <w:t xml:space="preserve"> no </w:t>
      </w:r>
      <w:r>
        <w:rPr>
          <w:rFonts w:cs="Arial"/>
          <w:sz w:val="20"/>
        </w:rPr>
        <w:t xml:space="preserve">existir </w:t>
      </w:r>
      <w:r w:rsidR="00AF709B">
        <w:rPr>
          <w:rFonts w:cs="Arial"/>
          <w:sz w:val="20"/>
        </w:rPr>
        <w:t>un</w:t>
      </w:r>
      <w:r>
        <w:rPr>
          <w:rFonts w:cs="Arial"/>
          <w:sz w:val="20"/>
        </w:rPr>
        <w:t>a entrega</w:t>
      </w:r>
      <w:r w:rsidR="00AF709B">
        <w:rPr>
          <w:rFonts w:cs="Arial"/>
          <w:sz w:val="20"/>
        </w:rPr>
        <w:t xml:space="preserve"> validad</w:t>
      </w:r>
      <w:r>
        <w:rPr>
          <w:rFonts w:cs="Arial"/>
          <w:sz w:val="20"/>
        </w:rPr>
        <w:t>a</w:t>
      </w:r>
      <w:r w:rsidR="00AF709B">
        <w:rPr>
          <w:rFonts w:cs="Arial"/>
          <w:sz w:val="20"/>
        </w:rPr>
        <w:t xml:space="preserve">, Odoo nos </w:t>
      </w:r>
      <w:r>
        <w:rPr>
          <w:rFonts w:cs="Arial"/>
          <w:sz w:val="20"/>
        </w:rPr>
        <w:t>permite</w:t>
      </w:r>
      <w:r w:rsidR="00AF709B">
        <w:rPr>
          <w:rFonts w:cs="Arial"/>
          <w:sz w:val="20"/>
        </w:rPr>
        <w:t xml:space="preserve"> crear una factura de </w:t>
      </w:r>
      <w:r>
        <w:rPr>
          <w:rFonts w:cs="Arial"/>
          <w:sz w:val="20"/>
        </w:rPr>
        <w:t>a</w:t>
      </w:r>
      <w:r w:rsidR="00AF709B">
        <w:rPr>
          <w:rFonts w:cs="Arial"/>
          <w:sz w:val="20"/>
        </w:rPr>
        <w:t>nticipo</w:t>
      </w:r>
      <w:r>
        <w:rPr>
          <w:rFonts w:cs="Arial"/>
          <w:sz w:val="20"/>
        </w:rPr>
        <w:t>, tal como se observa en la imagen siguiente:</w:t>
      </w:r>
    </w:p>
    <w:p w14:paraId="54DDF024" w14:textId="77777777" w:rsidR="00AF709B" w:rsidRDefault="00AF709B" w:rsidP="009927AD">
      <w:pPr>
        <w:jc w:val="left"/>
        <w:rPr>
          <w:rFonts w:cs="Arial"/>
          <w:sz w:val="20"/>
        </w:rPr>
      </w:pPr>
    </w:p>
    <w:p w14:paraId="3351AFA6" w14:textId="517BB582" w:rsidR="00AF709B" w:rsidRDefault="00691DD6" w:rsidP="00F962E3">
      <w:pPr>
        <w:jc w:val="righ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11EF28CD" wp14:editId="5BC1A562">
            <wp:extent cx="6172200" cy="2641600"/>
            <wp:effectExtent l="0" t="0" r="0" b="6350"/>
            <wp:docPr id="1925788407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8407" name="Imagen 1" descr="Interfaz de usuario gráfica, Aplicación, Teams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9032" w14:textId="77777777" w:rsidR="00691DD6" w:rsidRDefault="00691DD6" w:rsidP="009927AD">
      <w:pPr>
        <w:jc w:val="left"/>
        <w:rPr>
          <w:rFonts w:cs="Arial"/>
          <w:sz w:val="20"/>
        </w:rPr>
      </w:pPr>
    </w:p>
    <w:p w14:paraId="584C8DF2" w14:textId="4A872D56" w:rsidR="00691DD6" w:rsidRDefault="00691DD6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El anticipo puede ser por </w:t>
      </w:r>
      <w:r w:rsidR="00844AB5">
        <w:rPr>
          <w:rFonts w:cs="Arial"/>
          <w:sz w:val="20"/>
        </w:rPr>
        <w:t>porcentaje</w:t>
      </w:r>
      <w:r>
        <w:rPr>
          <w:rFonts w:cs="Arial"/>
          <w:sz w:val="20"/>
        </w:rPr>
        <w:t xml:space="preserve"> o por cantidad fija</w:t>
      </w:r>
      <w:r w:rsidR="00844AB5">
        <w:rPr>
          <w:rFonts w:cs="Arial"/>
          <w:sz w:val="20"/>
        </w:rPr>
        <w:t>. Para este ejemplo</w:t>
      </w:r>
      <w:r>
        <w:rPr>
          <w:rFonts w:cs="Arial"/>
          <w:sz w:val="20"/>
        </w:rPr>
        <w:t xml:space="preserve">, </w:t>
      </w:r>
      <w:r w:rsidR="00844AB5">
        <w:rPr>
          <w:rFonts w:cs="Arial"/>
          <w:sz w:val="20"/>
        </w:rPr>
        <w:t>se realiza un anticipo</w:t>
      </w:r>
      <w:r>
        <w:rPr>
          <w:rFonts w:cs="Arial"/>
          <w:sz w:val="20"/>
        </w:rPr>
        <w:t xml:space="preserve"> de</w:t>
      </w:r>
      <w:r w:rsidR="00844AB5">
        <w:rPr>
          <w:rFonts w:cs="Arial"/>
          <w:sz w:val="20"/>
        </w:rPr>
        <w:t>l</w:t>
      </w:r>
      <w:r>
        <w:rPr>
          <w:rFonts w:cs="Arial"/>
          <w:sz w:val="20"/>
        </w:rPr>
        <w:t xml:space="preserve"> 20 % del importe total</w:t>
      </w:r>
      <w:r w:rsidR="00552488">
        <w:rPr>
          <w:rFonts w:cs="Arial"/>
          <w:sz w:val="20"/>
        </w:rPr>
        <w:t xml:space="preserve"> del pedido:</w:t>
      </w:r>
    </w:p>
    <w:p w14:paraId="6BF0AF6B" w14:textId="77777777" w:rsidR="00691DD6" w:rsidRDefault="00691DD6" w:rsidP="009927AD">
      <w:pPr>
        <w:jc w:val="left"/>
        <w:rPr>
          <w:rFonts w:cs="Arial"/>
          <w:sz w:val="20"/>
        </w:rPr>
      </w:pPr>
    </w:p>
    <w:p w14:paraId="416CCCB5" w14:textId="3F4BCF8A" w:rsidR="00691DD6" w:rsidRDefault="00691DD6" w:rsidP="00552488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A65AD7C" wp14:editId="596694B6">
            <wp:extent cx="6172200" cy="4055110"/>
            <wp:effectExtent l="0" t="0" r="0" b="2540"/>
            <wp:docPr id="1263817612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7612" name="Imagen 1" descr="Interfaz de usuario gráfica, Texto, Correo electrónic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76E2" w14:textId="77777777" w:rsidR="00691DD6" w:rsidRDefault="00691DD6" w:rsidP="009927AD">
      <w:pPr>
        <w:jc w:val="left"/>
        <w:rPr>
          <w:rFonts w:cs="Arial"/>
          <w:sz w:val="20"/>
        </w:rPr>
      </w:pPr>
    </w:p>
    <w:p w14:paraId="61ECAE6B" w14:textId="0F72CB28" w:rsidR="00691DD6" w:rsidRDefault="008A1386" w:rsidP="00C306AA">
      <w:pPr>
        <w:rPr>
          <w:rFonts w:cs="Arial"/>
          <w:sz w:val="20"/>
        </w:rPr>
      </w:pPr>
      <w:r>
        <w:rPr>
          <w:rFonts w:cs="Arial"/>
          <w:sz w:val="20"/>
        </w:rPr>
        <w:t>Posteriormente, para registrar el p</w:t>
      </w:r>
      <w:r w:rsidR="00691DD6">
        <w:rPr>
          <w:rFonts w:cs="Arial"/>
          <w:sz w:val="20"/>
        </w:rPr>
        <w:t>ago de la factura de anticipo</w:t>
      </w:r>
      <w:r>
        <w:rPr>
          <w:rFonts w:cs="Arial"/>
          <w:sz w:val="20"/>
        </w:rPr>
        <w:t>, se realiza la misma operativa expuesta anteriormente para los pagos</w:t>
      </w:r>
      <w:r w:rsidR="003D2D20">
        <w:rPr>
          <w:rFonts w:cs="Arial"/>
          <w:sz w:val="20"/>
        </w:rPr>
        <w:t xml:space="preserve">, con la personalización incluida en la App aStore que permite distinguir el </w:t>
      </w:r>
      <w:r w:rsidR="009E27FC">
        <w:rPr>
          <w:rFonts w:cs="Arial"/>
          <w:sz w:val="20"/>
        </w:rPr>
        <w:t>método de pago y el cálculo de importes de cambio en los pagos en efectivo</w:t>
      </w:r>
      <w:r>
        <w:rPr>
          <w:rFonts w:cs="Arial"/>
          <w:sz w:val="20"/>
        </w:rPr>
        <w:t>.</w:t>
      </w:r>
      <w:r w:rsidR="00691DD6">
        <w:rPr>
          <w:rFonts w:cs="Arial"/>
          <w:sz w:val="20"/>
        </w:rPr>
        <w:t xml:space="preserve"> </w:t>
      </w:r>
    </w:p>
    <w:p w14:paraId="28C7CC08" w14:textId="5A9BC646" w:rsidR="00691DD6" w:rsidRDefault="00691DD6" w:rsidP="00C306AA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25124AD1" wp14:editId="47129369">
            <wp:extent cx="4500679" cy="3093522"/>
            <wp:effectExtent l="0" t="0" r="0" b="0"/>
            <wp:docPr id="697252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2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6166" cy="309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DC6" w14:textId="77777777" w:rsidR="00060D0E" w:rsidRDefault="00060D0E" w:rsidP="009927AD">
      <w:pPr>
        <w:jc w:val="left"/>
        <w:rPr>
          <w:rFonts w:cs="Arial"/>
          <w:sz w:val="20"/>
        </w:rPr>
      </w:pPr>
    </w:p>
    <w:p w14:paraId="162ABA2C" w14:textId="1CAAABC0" w:rsidR="00060D0E" w:rsidRDefault="00082721" w:rsidP="00082721">
      <w:pPr>
        <w:rPr>
          <w:rFonts w:cs="Arial"/>
          <w:sz w:val="20"/>
        </w:rPr>
      </w:pPr>
      <w:r w:rsidRPr="00082721">
        <w:rPr>
          <w:rFonts w:cs="Arial"/>
          <w:sz w:val="20"/>
        </w:rPr>
        <w:t xml:space="preserve">De este modo, </w:t>
      </w:r>
      <w:r w:rsidR="00B6240A">
        <w:rPr>
          <w:rFonts w:cs="Arial"/>
          <w:sz w:val="20"/>
        </w:rPr>
        <w:t>Odoo genera</w:t>
      </w:r>
      <w:r>
        <w:rPr>
          <w:rFonts w:cs="Arial"/>
          <w:sz w:val="20"/>
        </w:rPr>
        <w:t xml:space="preserve">rá de forma automática </w:t>
      </w:r>
      <w:r w:rsidR="00B6240A">
        <w:rPr>
          <w:rFonts w:cs="Arial"/>
          <w:sz w:val="20"/>
        </w:rPr>
        <w:t xml:space="preserve">una línea en el pedido que corresponderá al </w:t>
      </w:r>
      <w:r w:rsidR="00173611">
        <w:rPr>
          <w:rFonts w:cs="Arial"/>
          <w:sz w:val="20"/>
        </w:rPr>
        <w:t>a</w:t>
      </w:r>
      <w:r w:rsidR="00B6240A">
        <w:rPr>
          <w:rFonts w:cs="Arial"/>
          <w:sz w:val="20"/>
        </w:rPr>
        <w:t>nticipo (el artículo de esta línea es configurable en la</w:t>
      </w:r>
      <w:r>
        <w:rPr>
          <w:rFonts w:cs="Arial"/>
          <w:sz w:val="20"/>
        </w:rPr>
        <w:t xml:space="preserve"> correspondiente</w:t>
      </w:r>
      <w:r w:rsidR="00B6240A">
        <w:rPr>
          <w:rFonts w:cs="Arial"/>
          <w:sz w:val="20"/>
        </w:rPr>
        <w:t xml:space="preserve"> opción de Odoo)</w:t>
      </w:r>
    </w:p>
    <w:p w14:paraId="23D7DDC1" w14:textId="77777777" w:rsidR="00082721" w:rsidRDefault="00082721" w:rsidP="00082721">
      <w:pPr>
        <w:rPr>
          <w:rFonts w:cs="Arial"/>
          <w:sz w:val="20"/>
        </w:rPr>
      </w:pPr>
    </w:p>
    <w:p w14:paraId="14CCD97E" w14:textId="1656DD26" w:rsidR="00B6240A" w:rsidRDefault="00B6240A" w:rsidP="00082721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D6EA6B7" wp14:editId="51E7345F">
            <wp:extent cx="5446644" cy="3474757"/>
            <wp:effectExtent l="0" t="0" r="1905" b="0"/>
            <wp:docPr id="1450461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133" name="Imagen 1" descr="Interfaz de usuario gráfica, Texto, Aplicación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47631" cy="34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C2D" w14:textId="77777777" w:rsidR="00B6240A" w:rsidRDefault="00B6240A" w:rsidP="009927AD">
      <w:pPr>
        <w:jc w:val="left"/>
        <w:rPr>
          <w:rFonts w:cs="Arial"/>
          <w:sz w:val="20"/>
        </w:rPr>
      </w:pPr>
    </w:p>
    <w:p w14:paraId="1B080F85" w14:textId="29CE3F6E" w:rsidR="00B6240A" w:rsidRDefault="00082721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Finalmente, un</w:t>
      </w:r>
      <w:r w:rsidR="00B6240A">
        <w:rPr>
          <w:rFonts w:cs="Arial"/>
          <w:sz w:val="20"/>
        </w:rPr>
        <w:t>a vez gestionad</w:t>
      </w:r>
      <w:r>
        <w:rPr>
          <w:rFonts w:cs="Arial"/>
          <w:sz w:val="20"/>
        </w:rPr>
        <w:t>a</w:t>
      </w:r>
      <w:r w:rsidR="00B6240A">
        <w:rPr>
          <w:rFonts w:cs="Arial"/>
          <w:sz w:val="20"/>
        </w:rPr>
        <w:t xml:space="preserve"> y validad</w:t>
      </w:r>
      <w:r>
        <w:rPr>
          <w:rFonts w:cs="Arial"/>
          <w:sz w:val="20"/>
        </w:rPr>
        <w:t>a</w:t>
      </w:r>
      <w:r w:rsidR="00B6240A">
        <w:rPr>
          <w:rFonts w:cs="Arial"/>
          <w:sz w:val="20"/>
        </w:rPr>
        <w:t xml:space="preserve"> l</w:t>
      </w:r>
      <w:r>
        <w:rPr>
          <w:rFonts w:cs="Arial"/>
          <w:sz w:val="20"/>
        </w:rPr>
        <w:t>a entrega</w:t>
      </w:r>
      <w:r w:rsidR="00EA18BD">
        <w:rPr>
          <w:rFonts w:cs="Arial"/>
          <w:sz w:val="20"/>
        </w:rPr>
        <w:t>,</w:t>
      </w:r>
      <w:r w:rsidR="00B6240A">
        <w:rPr>
          <w:rFonts w:cs="Arial"/>
          <w:sz w:val="20"/>
        </w:rPr>
        <w:t xml:space="preserve"> se podrá crear una factura con el importe restante</w:t>
      </w:r>
      <w:r w:rsidR="002C29A4">
        <w:rPr>
          <w:rFonts w:cs="Arial"/>
          <w:sz w:val="20"/>
        </w:rPr>
        <w:t xml:space="preserve"> y registrar </w:t>
      </w:r>
      <w:r w:rsidR="00383464">
        <w:rPr>
          <w:rFonts w:cs="Arial"/>
          <w:sz w:val="20"/>
        </w:rPr>
        <w:t>su</w:t>
      </w:r>
      <w:r w:rsidR="00B6240A">
        <w:rPr>
          <w:rFonts w:cs="Arial"/>
          <w:sz w:val="20"/>
        </w:rPr>
        <w:t xml:space="preserve"> cobro</w:t>
      </w:r>
      <w:r w:rsidR="00383464">
        <w:rPr>
          <w:rFonts w:cs="Arial"/>
          <w:sz w:val="20"/>
        </w:rPr>
        <w:t>, de forma habitual tal y como se muestra a continuación.</w:t>
      </w:r>
    </w:p>
    <w:p w14:paraId="16000463" w14:textId="2FD00AB3" w:rsidR="00B6240A" w:rsidRDefault="00B6240A" w:rsidP="00383464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B373CBB" wp14:editId="03DE77F0">
            <wp:extent cx="6172200" cy="2098040"/>
            <wp:effectExtent l="0" t="0" r="0" b="0"/>
            <wp:docPr id="177217188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1888" name="Imagen 1" descr="Interfaz de usuario gráfica, Texto, Aplicación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8DA" w14:textId="77777777" w:rsidR="00B6240A" w:rsidRDefault="00B6240A" w:rsidP="009927AD">
      <w:pPr>
        <w:jc w:val="left"/>
        <w:rPr>
          <w:rFonts w:cs="Arial"/>
          <w:sz w:val="20"/>
        </w:rPr>
      </w:pPr>
    </w:p>
    <w:p w14:paraId="0C8322C8" w14:textId="7A382C53" w:rsidR="00B6240A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Como se puede </w:t>
      </w:r>
      <w:r w:rsidR="00383464">
        <w:rPr>
          <w:rFonts w:cs="Arial"/>
          <w:sz w:val="20"/>
        </w:rPr>
        <w:t>observar</w:t>
      </w:r>
      <w:r>
        <w:rPr>
          <w:rFonts w:cs="Arial"/>
          <w:sz w:val="20"/>
        </w:rPr>
        <w:t xml:space="preserve"> en la factura</w:t>
      </w:r>
      <w:r w:rsidR="00383464">
        <w:rPr>
          <w:rFonts w:cs="Arial"/>
          <w:sz w:val="20"/>
        </w:rPr>
        <w:t xml:space="preserve"> final, se </w:t>
      </w:r>
      <w:r>
        <w:rPr>
          <w:rFonts w:cs="Arial"/>
          <w:sz w:val="20"/>
        </w:rPr>
        <w:t xml:space="preserve">refleja el </w:t>
      </w:r>
      <w:r w:rsidR="00173611">
        <w:rPr>
          <w:rFonts w:cs="Arial"/>
          <w:sz w:val="20"/>
        </w:rPr>
        <w:t>a</w:t>
      </w:r>
      <w:r>
        <w:rPr>
          <w:rFonts w:cs="Arial"/>
          <w:sz w:val="20"/>
        </w:rPr>
        <w:t>nticipo</w:t>
      </w:r>
      <w:r w:rsidR="00173611">
        <w:rPr>
          <w:rFonts w:cs="Arial"/>
          <w:sz w:val="20"/>
        </w:rPr>
        <w:t xml:space="preserve"> previamente realizado</w:t>
      </w:r>
      <w:r w:rsidR="00B11116">
        <w:rPr>
          <w:rFonts w:cs="Arial"/>
          <w:sz w:val="20"/>
        </w:rPr>
        <w:t>:</w:t>
      </w:r>
    </w:p>
    <w:p w14:paraId="38ED24B5" w14:textId="77777777" w:rsidR="00B6240A" w:rsidRDefault="00B6240A" w:rsidP="009927AD">
      <w:pPr>
        <w:jc w:val="left"/>
        <w:rPr>
          <w:rFonts w:cs="Arial"/>
          <w:sz w:val="20"/>
        </w:rPr>
      </w:pPr>
    </w:p>
    <w:p w14:paraId="06C96FE6" w14:textId="58CE3326" w:rsidR="00B6240A" w:rsidRDefault="00B6240A" w:rsidP="00B11116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98D18EF" wp14:editId="28B030E9">
            <wp:extent cx="6172200" cy="4309110"/>
            <wp:effectExtent l="0" t="0" r="0" b="0"/>
            <wp:docPr id="153764967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967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32C6" w14:textId="77777777" w:rsidR="00CD0A3C" w:rsidRDefault="00CD0A3C" w:rsidP="009927AD">
      <w:pPr>
        <w:jc w:val="left"/>
        <w:rPr>
          <w:rFonts w:cs="Arial"/>
          <w:sz w:val="20"/>
        </w:rPr>
      </w:pPr>
    </w:p>
    <w:p w14:paraId="06A9B21E" w14:textId="280A2393" w:rsidR="00B6240A" w:rsidRDefault="00CD0A3C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 continuación, s</w:t>
      </w:r>
      <w:r w:rsidR="00AF42E4">
        <w:rPr>
          <w:rFonts w:cs="Arial"/>
          <w:sz w:val="20"/>
        </w:rPr>
        <w:t>e registra</w:t>
      </w:r>
      <w:r>
        <w:rPr>
          <w:rFonts w:cs="Arial"/>
          <w:sz w:val="20"/>
        </w:rPr>
        <w:t>rá</w:t>
      </w:r>
      <w:r w:rsidR="00AF42E4">
        <w:rPr>
          <w:rFonts w:cs="Arial"/>
          <w:sz w:val="20"/>
        </w:rPr>
        <w:t xml:space="preserve"> el pago de la factura final, cuyo importe es el total del pedido menos el </w:t>
      </w:r>
      <w:r>
        <w:rPr>
          <w:rFonts w:cs="Arial"/>
          <w:sz w:val="20"/>
        </w:rPr>
        <w:t>anticipo previamente ya pagado:</w:t>
      </w:r>
    </w:p>
    <w:p w14:paraId="5227A11F" w14:textId="68A10E8B" w:rsidR="00B6240A" w:rsidRDefault="00B6240A" w:rsidP="00B11116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FE20A72" wp14:editId="5B405C3E">
            <wp:extent cx="4441090" cy="3021495"/>
            <wp:effectExtent l="0" t="0" r="0" b="7620"/>
            <wp:docPr id="202719317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317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4923" cy="30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538" w14:textId="77777777" w:rsidR="00B6240A" w:rsidRDefault="00B6240A" w:rsidP="009927AD">
      <w:pPr>
        <w:jc w:val="left"/>
        <w:rPr>
          <w:rFonts w:cs="Arial"/>
          <w:sz w:val="20"/>
        </w:rPr>
      </w:pPr>
    </w:p>
    <w:p w14:paraId="6D4FB951" w14:textId="67E55624" w:rsidR="00B6240A" w:rsidRDefault="00116575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Si se consultan las facturas vinculadas al pedido, se muestran ambas:</w:t>
      </w:r>
    </w:p>
    <w:p w14:paraId="5175DD69" w14:textId="77777777" w:rsidR="00B6240A" w:rsidRDefault="00B6240A" w:rsidP="009927AD">
      <w:pPr>
        <w:jc w:val="left"/>
        <w:rPr>
          <w:rFonts w:cs="Arial"/>
          <w:sz w:val="20"/>
        </w:rPr>
      </w:pPr>
    </w:p>
    <w:p w14:paraId="0E4C87E5" w14:textId="3D9066A7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7BEE451" wp14:editId="58F33F17">
            <wp:extent cx="6172200" cy="824230"/>
            <wp:effectExtent l="0" t="0" r="0" b="0"/>
            <wp:docPr id="22017997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9970" name="Imagen 1" descr="Interfaz de usuario gráfica, Texto, Aplicación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CC2" w14:textId="77777777" w:rsidR="00C751A0" w:rsidRDefault="00C751A0" w:rsidP="00C751A0">
      <w:pPr>
        <w:pStyle w:val="Textnormal"/>
        <w:ind w:left="720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4A708A1" w14:textId="6A3B86E2" w:rsidR="00116575" w:rsidRDefault="00116575" w:rsidP="00C751A0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 xml:space="preserve">PAGO </w:t>
      </w:r>
      <w:r w:rsidR="00C751A0">
        <w:rPr>
          <w:rFonts w:ascii="Arial" w:hAnsi="Arial" w:cs="Arial"/>
          <w:b/>
          <w:color w:val="C00000"/>
          <w:u w:val="single"/>
          <w:lang w:val="es-ES"/>
        </w:rPr>
        <w:t>A CUENTA SIN PEDIDO VINCULADO</w:t>
      </w:r>
      <w:r w:rsidR="00CE03B0">
        <w:rPr>
          <w:rFonts w:ascii="Arial" w:hAnsi="Arial" w:cs="Arial"/>
          <w:b/>
          <w:color w:val="C00000"/>
          <w:u w:val="single"/>
          <w:lang w:val="es-ES"/>
        </w:rPr>
        <w:t xml:space="preserve"> (SUPLIDOS)</w:t>
      </w:r>
    </w:p>
    <w:p w14:paraId="2E88F035" w14:textId="26D61E4D" w:rsidR="00C62EF7" w:rsidRDefault="00C62EF7">
      <w:pPr>
        <w:jc w:val="left"/>
        <w:rPr>
          <w:rFonts w:cs="Arial"/>
          <w:sz w:val="20"/>
        </w:rPr>
      </w:pPr>
    </w:p>
    <w:p w14:paraId="37108073" w14:textId="26DD86B1" w:rsidR="00C62EF7" w:rsidRDefault="00800C20" w:rsidP="00A427D6">
      <w:pPr>
        <w:rPr>
          <w:rFonts w:cs="Arial"/>
          <w:sz w:val="20"/>
        </w:rPr>
      </w:pPr>
      <w:r>
        <w:rPr>
          <w:rFonts w:cs="Arial"/>
          <w:sz w:val="20"/>
        </w:rPr>
        <w:t>Odoo permite registrar un pago a cuenta sin vinculación a un pedido</w:t>
      </w:r>
      <w:r w:rsidR="00723790">
        <w:rPr>
          <w:rFonts w:cs="Arial"/>
          <w:sz w:val="20"/>
        </w:rPr>
        <w:t>, lo que comúnmente se conoce como suplido</w:t>
      </w:r>
      <w:r w:rsidR="007E4DB9">
        <w:rPr>
          <w:rFonts w:cs="Arial"/>
          <w:sz w:val="20"/>
        </w:rPr>
        <w:t>s</w:t>
      </w:r>
      <w:r w:rsidR="00723790">
        <w:rPr>
          <w:rFonts w:cs="Arial"/>
          <w:sz w:val="20"/>
        </w:rPr>
        <w:t xml:space="preserve"> </w:t>
      </w:r>
      <w:r w:rsidR="00E561FD">
        <w:rPr>
          <w:rFonts w:cs="Arial"/>
          <w:sz w:val="20"/>
        </w:rPr>
        <w:t>y</w:t>
      </w:r>
      <w:r w:rsidR="00723790">
        <w:rPr>
          <w:rFonts w:cs="Arial"/>
          <w:sz w:val="20"/>
        </w:rPr>
        <w:t xml:space="preserve"> provisi</w:t>
      </w:r>
      <w:r w:rsidR="007E4DB9">
        <w:rPr>
          <w:rFonts w:cs="Arial"/>
          <w:sz w:val="20"/>
        </w:rPr>
        <w:t>o</w:t>
      </w:r>
      <w:r w:rsidR="00723790">
        <w:rPr>
          <w:rFonts w:cs="Arial"/>
          <w:sz w:val="20"/>
        </w:rPr>
        <w:t>n</w:t>
      </w:r>
      <w:r w:rsidR="007E4DB9">
        <w:rPr>
          <w:rFonts w:cs="Arial"/>
          <w:sz w:val="20"/>
        </w:rPr>
        <w:t>es</w:t>
      </w:r>
      <w:r w:rsidR="00723790">
        <w:rPr>
          <w:rFonts w:cs="Arial"/>
          <w:sz w:val="20"/>
        </w:rPr>
        <w:t xml:space="preserve"> de fondos</w:t>
      </w:r>
      <w:r w:rsidR="007E4DB9">
        <w:rPr>
          <w:rFonts w:cs="Arial"/>
          <w:sz w:val="20"/>
        </w:rPr>
        <w:t>, que tienen un trato diferenciado</w:t>
      </w:r>
      <w:r w:rsidR="00E561FD">
        <w:rPr>
          <w:rFonts w:cs="Arial"/>
          <w:sz w:val="20"/>
        </w:rPr>
        <w:t xml:space="preserve"> de los anticipos</w:t>
      </w:r>
      <w:r w:rsidR="00723790">
        <w:rPr>
          <w:rFonts w:cs="Arial"/>
          <w:sz w:val="20"/>
        </w:rPr>
        <w:t>.</w:t>
      </w:r>
    </w:p>
    <w:p w14:paraId="39FCC676" w14:textId="77777777" w:rsidR="00F61DE2" w:rsidRDefault="00F61DE2" w:rsidP="00A427D6">
      <w:pPr>
        <w:rPr>
          <w:rFonts w:cs="Arial"/>
          <w:sz w:val="20"/>
        </w:rPr>
      </w:pPr>
    </w:p>
    <w:p w14:paraId="37AE62FE" w14:textId="6A4E3541" w:rsidR="009E601A" w:rsidRDefault="00497566" w:rsidP="00A427D6">
      <w:pPr>
        <w:rPr>
          <w:rFonts w:cs="Arial"/>
          <w:sz w:val="20"/>
        </w:rPr>
      </w:pPr>
      <w:r>
        <w:rPr>
          <w:rFonts w:cs="Arial"/>
          <w:sz w:val="20"/>
        </w:rPr>
        <w:t>En u</w:t>
      </w:r>
      <w:r w:rsidR="00F61DE2">
        <w:rPr>
          <w:rFonts w:cs="Arial"/>
          <w:sz w:val="20"/>
        </w:rPr>
        <w:t>na provisión de fondos</w:t>
      </w:r>
      <w:r w:rsidR="009D30CD">
        <w:rPr>
          <w:rFonts w:cs="Arial"/>
          <w:sz w:val="20"/>
        </w:rPr>
        <w:t>, definida como</w:t>
      </w:r>
      <w:r w:rsidR="00F61DE2">
        <w:rPr>
          <w:rFonts w:cs="Arial"/>
          <w:sz w:val="20"/>
        </w:rPr>
        <w:t xml:space="preserve"> un pago realizado</w:t>
      </w:r>
      <w:r w:rsidR="00470E1D">
        <w:rPr>
          <w:rFonts w:cs="Arial"/>
          <w:sz w:val="20"/>
        </w:rPr>
        <w:t xml:space="preserve"> a un </w:t>
      </w:r>
      <w:r w:rsidR="00C7065E">
        <w:rPr>
          <w:rFonts w:cs="Arial"/>
          <w:sz w:val="20"/>
        </w:rPr>
        <w:t xml:space="preserve">acreedor o </w:t>
      </w:r>
      <w:r w:rsidR="00470E1D">
        <w:rPr>
          <w:rFonts w:cs="Arial"/>
          <w:sz w:val="20"/>
        </w:rPr>
        <w:t>proveedor</w:t>
      </w:r>
      <w:r w:rsidR="00C7065E">
        <w:rPr>
          <w:rFonts w:cs="Arial"/>
          <w:sz w:val="20"/>
        </w:rPr>
        <w:t>,</w:t>
      </w:r>
      <w:r w:rsidR="00470E1D">
        <w:rPr>
          <w:rFonts w:cs="Arial"/>
          <w:sz w:val="20"/>
        </w:rPr>
        <w:t xml:space="preserve"> para que</w:t>
      </w:r>
      <w:r w:rsidR="00F61DE2">
        <w:rPr>
          <w:rFonts w:cs="Arial"/>
          <w:sz w:val="20"/>
        </w:rPr>
        <w:t xml:space="preserve"> este</w:t>
      </w:r>
      <w:r w:rsidR="00B14CA9">
        <w:rPr>
          <w:rFonts w:cs="Arial"/>
          <w:sz w:val="20"/>
        </w:rPr>
        <w:t xml:space="preserve"> por cuenta del cliente satisfaga diversos </w:t>
      </w:r>
      <w:r w:rsidR="00C7065E">
        <w:rPr>
          <w:rFonts w:cs="Arial"/>
          <w:sz w:val="20"/>
        </w:rPr>
        <w:t xml:space="preserve">suplidos y </w:t>
      </w:r>
      <w:r w:rsidR="00B14CA9">
        <w:rPr>
          <w:rFonts w:cs="Arial"/>
          <w:sz w:val="20"/>
        </w:rPr>
        <w:t>gastos</w:t>
      </w:r>
      <w:r>
        <w:rPr>
          <w:rFonts w:cs="Arial"/>
          <w:sz w:val="20"/>
        </w:rPr>
        <w:t xml:space="preserve"> de un tercero</w:t>
      </w:r>
      <w:r w:rsidR="008B1F78">
        <w:rPr>
          <w:rFonts w:cs="Arial"/>
          <w:sz w:val="20"/>
        </w:rPr>
        <w:t xml:space="preserve">, </w:t>
      </w:r>
      <w:r>
        <w:rPr>
          <w:rFonts w:cs="Arial"/>
          <w:sz w:val="20"/>
        </w:rPr>
        <w:t xml:space="preserve">y cuando la provisión de fondos se dedique exclusivamente a esta finalidad, </w:t>
      </w:r>
      <w:r w:rsidR="005A72DD">
        <w:rPr>
          <w:rFonts w:cs="Arial"/>
          <w:sz w:val="20"/>
        </w:rPr>
        <w:t>no existe obligación de emitir</w:t>
      </w:r>
      <w:r w:rsidR="009E601A">
        <w:rPr>
          <w:rFonts w:cs="Arial"/>
          <w:sz w:val="20"/>
        </w:rPr>
        <w:t xml:space="preserve"> una</w:t>
      </w:r>
      <w:r w:rsidR="005A72DD">
        <w:rPr>
          <w:rFonts w:cs="Arial"/>
          <w:sz w:val="20"/>
        </w:rPr>
        <w:t xml:space="preserve"> factura</w:t>
      </w:r>
      <w:r w:rsidR="009E601A">
        <w:rPr>
          <w:rFonts w:cs="Arial"/>
          <w:sz w:val="20"/>
        </w:rPr>
        <w:t xml:space="preserve"> por la cantidad provisionada</w:t>
      </w:r>
      <w:r w:rsidR="005A72DD">
        <w:rPr>
          <w:rFonts w:cs="Arial"/>
          <w:sz w:val="20"/>
        </w:rPr>
        <w:t>.</w:t>
      </w:r>
    </w:p>
    <w:p w14:paraId="0F286A94" w14:textId="77777777" w:rsidR="009E601A" w:rsidRDefault="009E601A" w:rsidP="00A427D6">
      <w:pPr>
        <w:rPr>
          <w:rFonts w:cs="Arial"/>
          <w:sz w:val="20"/>
        </w:rPr>
      </w:pPr>
    </w:p>
    <w:p w14:paraId="795599F9" w14:textId="6D9E0E42" w:rsidR="009E601A" w:rsidRDefault="009E601A" w:rsidP="00A427D6">
      <w:pPr>
        <w:rPr>
          <w:rFonts w:cs="Arial"/>
          <w:sz w:val="20"/>
        </w:rPr>
      </w:pPr>
      <w:r>
        <w:rPr>
          <w:rFonts w:cs="Arial"/>
          <w:sz w:val="20"/>
        </w:rPr>
        <w:t>En el momento de emisión de la factura</w:t>
      </w:r>
      <w:r w:rsidR="00EA39FB">
        <w:rPr>
          <w:rFonts w:cs="Arial"/>
          <w:sz w:val="20"/>
        </w:rPr>
        <w:t xml:space="preserve"> por los servicios prestados</w:t>
      </w:r>
      <w:r>
        <w:rPr>
          <w:rFonts w:cs="Arial"/>
          <w:sz w:val="20"/>
        </w:rPr>
        <w:t>, los suplidos</w:t>
      </w:r>
      <w:r w:rsidR="002B0C1D">
        <w:rPr>
          <w:rFonts w:cs="Arial"/>
          <w:sz w:val="20"/>
        </w:rPr>
        <w:t xml:space="preserve"> que se hayan realizado se incluirán en la factura </w:t>
      </w:r>
      <w:r w:rsidR="002E3CBA">
        <w:rPr>
          <w:rFonts w:cs="Arial"/>
          <w:sz w:val="20"/>
        </w:rPr>
        <w:t>sin formar parte de la base imponible del IVA.</w:t>
      </w:r>
      <w:r w:rsidR="002B0C1D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 </w:t>
      </w:r>
    </w:p>
    <w:p w14:paraId="1EE1C619" w14:textId="77777777" w:rsidR="009E601A" w:rsidRDefault="009E601A" w:rsidP="00A427D6">
      <w:pPr>
        <w:rPr>
          <w:rFonts w:cs="Arial"/>
          <w:sz w:val="20"/>
        </w:rPr>
      </w:pPr>
    </w:p>
    <w:p w14:paraId="5D9BE959" w14:textId="38187F8B" w:rsidR="00F61DE2" w:rsidRDefault="005A72DD" w:rsidP="00A427D6">
      <w:pPr>
        <w:rPr>
          <w:rFonts w:cs="Arial"/>
          <w:sz w:val="20"/>
        </w:rPr>
      </w:pPr>
      <w:r>
        <w:rPr>
          <w:rFonts w:cs="Arial"/>
          <w:sz w:val="20"/>
        </w:rPr>
        <w:t>Sin embargo, este caso, difícilmente sería de aplicación en un cliente de aStore.</w:t>
      </w:r>
    </w:p>
    <w:p w14:paraId="2CA679A5" w14:textId="77777777" w:rsidR="00730147" w:rsidRDefault="00730147" w:rsidP="00A427D6">
      <w:pPr>
        <w:rPr>
          <w:rFonts w:cs="Arial"/>
          <w:sz w:val="20"/>
        </w:rPr>
      </w:pPr>
    </w:p>
    <w:p w14:paraId="4F1D2F73" w14:textId="1C817D32" w:rsidR="00723790" w:rsidRDefault="00CB10B7" w:rsidP="00A427D6">
      <w:pPr>
        <w:rPr>
          <w:rFonts w:cs="Arial"/>
          <w:sz w:val="20"/>
        </w:rPr>
      </w:pPr>
      <w:r>
        <w:rPr>
          <w:rFonts w:cs="Arial"/>
          <w:sz w:val="20"/>
        </w:rPr>
        <w:t>Un cliente de aStore habitualmente podrá gestionar anticipos</w:t>
      </w:r>
      <w:r w:rsidR="002E3CBA">
        <w:rPr>
          <w:rFonts w:cs="Arial"/>
          <w:sz w:val="20"/>
        </w:rPr>
        <w:t xml:space="preserve">, </w:t>
      </w:r>
      <w:r>
        <w:rPr>
          <w:rFonts w:cs="Arial"/>
          <w:sz w:val="20"/>
        </w:rPr>
        <w:t xml:space="preserve">siendo </w:t>
      </w:r>
      <w:r w:rsidR="002E3CBA">
        <w:rPr>
          <w:rFonts w:cs="Arial"/>
          <w:sz w:val="20"/>
        </w:rPr>
        <w:t>u</w:t>
      </w:r>
      <w:r w:rsidR="005A72DD">
        <w:rPr>
          <w:rFonts w:cs="Arial"/>
          <w:sz w:val="20"/>
        </w:rPr>
        <w:t xml:space="preserve">n </w:t>
      </w:r>
      <w:r w:rsidR="006F491F">
        <w:rPr>
          <w:rFonts w:cs="Arial"/>
          <w:sz w:val="20"/>
        </w:rPr>
        <w:t>anticipo es un pago en adelanto de</w:t>
      </w:r>
      <w:r w:rsidR="001B11A5">
        <w:rPr>
          <w:rFonts w:cs="Arial"/>
          <w:sz w:val="20"/>
        </w:rPr>
        <w:t>l total de</w:t>
      </w:r>
      <w:r w:rsidR="006F491F">
        <w:rPr>
          <w:rFonts w:cs="Arial"/>
          <w:sz w:val="20"/>
        </w:rPr>
        <w:t xml:space="preserve"> los servicios o ventas que se van a realizar</w:t>
      </w:r>
      <w:r w:rsidR="00ED20BC">
        <w:rPr>
          <w:rFonts w:cs="Arial"/>
          <w:sz w:val="20"/>
        </w:rPr>
        <w:t xml:space="preserve">, aunque existan gastos repercutidos </w:t>
      </w:r>
      <w:r w:rsidR="001B11A5">
        <w:rPr>
          <w:rFonts w:cs="Arial"/>
          <w:sz w:val="20"/>
        </w:rPr>
        <w:t>a realizar por un tercero</w:t>
      </w:r>
      <w:r w:rsidR="006F491F">
        <w:rPr>
          <w:rFonts w:cs="Arial"/>
          <w:sz w:val="20"/>
        </w:rPr>
        <w:t xml:space="preserve">. </w:t>
      </w:r>
      <w:r w:rsidR="006075C0">
        <w:rPr>
          <w:rFonts w:cs="Arial"/>
          <w:sz w:val="20"/>
        </w:rPr>
        <w:t xml:space="preserve">En este caso, </w:t>
      </w:r>
      <w:r w:rsidR="00ED20BC">
        <w:rPr>
          <w:rFonts w:cs="Arial"/>
          <w:sz w:val="20"/>
        </w:rPr>
        <w:t xml:space="preserve">sí </w:t>
      </w:r>
      <w:r w:rsidR="006075C0">
        <w:rPr>
          <w:rFonts w:cs="Arial"/>
          <w:sz w:val="20"/>
        </w:rPr>
        <w:t xml:space="preserve">existe la obligación de emitir una factura, por lo que se debe utilizar la operativa anteriormente </w:t>
      </w:r>
      <w:r w:rsidR="00F070A8">
        <w:rPr>
          <w:rFonts w:cs="Arial"/>
          <w:sz w:val="20"/>
        </w:rPr>
        <w:t>expuesta “Pago anticipado de un pedido”</w:t>
      </w:r>
    </w:p>
    <w:p w14:paraId="37F450CB" w14:textId="77777777" w:rsidR="00F070A8" w:rsidRDefault="00F070A8" w:rsidP="00A427D6">
      <w:pPr>
        <w:rPr>
          <w:rFonts w:cs="Arial"/>
          <w:sz w:val="20"/>
        </w:rPr>
      </w:pPr>
    </w:p>
    <w:p w14:paraId="03C3E66E" w14:textId="29A2E10E" w:rsidR="00E36D57" w:rsidRDefault="00E36D57" w:rsidP="00A427D6">
      <w:pPr>
        <w:rPr>
          <w:rFonts w:cs="Arial"/>
          <w:sz w:val="20"/>
        </w:rPr>
      </w:pPr>
      <w:r>
        <w:rPr>
          <w:rFonts w:cs="Arial"/>
          <w:sz w:val="20"/>
        </w:rPr>
        <w:t>En el supuesto que se realicen suplidos, la operativa a implementar es la siguiente</w:t>
      </w:r>
      <w:r w:rsidR="004B248F">
        <w:rPr>
          <w:rFonts w:cs="Arial"/>
          <w:sz w:val="20"/>
        </w:rPr>
        <w:t xml:space="preserve"> y consiste en registrar un pago que posteriormente se podrá vincular a </w:t>
      </w:r>
      <w:r w:rsidR="000E08F7">
        <w:rPr>
          <w:rFonts w:cs="Arial"/>
          <w:sz w:val="20"/>
        </w:rPr>
        <w:t>una o varias facturas</w:t>
      </w:r>
      <w:r>
        <w:rPr>
          <w:rFonts w:cs="Arial"/>
          <w:sz w:val="20"/>
        </w:rPr>
        <w:t>.</w:t>
      </w:r>
    </w:p>
    <w:p w14:paraId="0A49B0BC" w14:textId="77777777" w:rsidR="00C62EF7" w:rsidRDefault="00C62EF7" w:rsidP="009927AD">
      <w:pPr>
        <w:jc w:val="left"/>
        <w:rPr>
          <w:rFonts w:cs="Arial"/>
          <w:sz w:val="20"/>
        </w:rPr>
      </w:pPr>
    </w:p>
    <w:p w14:paraId="559528D7" w14:textId="048B11BD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Para </w:t>
      </w:r>
      <w:r w:rsidR="000E08F7">
        <w:rPr>
          <w:rFonts w:cs="Arial"/>
          <w:sz w:val="20"/>
        </w:rPr>
        <w:t>registrar un</w:t>
      </w:r>
      <w:r>
        <w:rPr>
          <w:rFonts w:cs="Arial"/>
          <w:sz w:val="20"/>
        </w:rPr>
        <w:t xml:space="preserve"> pago </w:t>
      </w:r>
      <w:r w:rsidR="00DE3FF1">
        <w:rPr>
          <w:rFonts w:cs="Arial"/>
          <w:sz w:val="20"/>
        </w:rPr>
        <w:t>por un suplido</w:t>
      </w:r>
      <w:r>
        <w:rPr>
          <w:rFonts w:cs="Arial"/>
          <w:sz w:val="20"/>
        </w:rPr>
        <w:t xml:space="preserve"> es necesario ir al punto de menú de Pagos de</w:t>
      </w:r>
      <w:r w:rsidR="00DE3FF1">
        <w:rPr>
          <w:rFonts w:cs="Arial"/>
          <w:sz w:val="20"/>
        </w:rPr>
        <w:t xml:space="preserve"> la App</w:t>
      </w:r>
      <w:r>
        <w:rPr>
          <w:rFonts w:cs="Arial"/>
          <w:sz w:val="20"/>
        </w:rPr>
        <w:t xml:space="preserve"> aStore y generar un nuevo pago</w:t>
      </w:r>
      <w:r w:rsidR="00DE3FF1">
        <w:rPr>
          <w:rFonts w:cs="Arial"/>
          <w:sz w:val="20"/>
        </w:rPr>
        <w:t>, tal y como se muestra a continuación:</w:t>
      </w:r>
    </w:p>
    <w:p w14:paraId="64BB5627" w14:textId="3628F318" w:rsidR="00C62EF7" w:rsidRDefault="00C62EF7" w:rsidP="00DE3FF1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C02B12A" wp14:editId="2BEC6D3D">
            <wp:extent cx="5112689" cy="2075583"/>
            <wp:effectExtent l="0" t="0" r="0" b="1270"/>
            <wp:docPr id="9280883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8330" name="Imagen 1" descr="Interfaz de usuario gráfica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15973" cy="2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3BA" w14:textId="77777777" w:rsidR="00C62EF7" w:rsidRDefault="00C62EF7" w:rsidP="009927AD">
      <w:pPr>
        <w:jc w:val="left"/>
        <w:rPr>
          <w:rFonts w:cs="Arial"/>
          <w:sz w:val="20"/>
        </w:rPr>
      </w:pPr>
    </w:p>
    <w:p w14:paraId="37753A45" w14:textId="56A4C0D7" w:rsidR="00C62EF7" w:rsidRDefault="00D72AEC" w:rsidP="00D72AEC">
      <w:pPr>
        <w:rPr>
          <w:rFonts w:cs="Arial"/>
          <w:sz w:val="20"/>
        </w:rPr>
      </w:pPr>
      <w:r>
        <w:rPr>
          <w:rFonts w:cs="Arial"/>
          <w:sz w:val="20"/>
        </w:rPr>
        <w:t>Al pulsar el botón “Nuevo” s</w:t>
      </w:r>
      <w:r w:rsidR="00C62EF7">
        <w:rPr>
          <w:rFonts w:cs="Arial"/>
          <w:sz w:val="20"/>
        </w:rPr>
        <w:t xml:space="preserve">e </w:t>
      </w:r>
      <w:r w:rsidR="008225E0">
        <w:rPr>
          <w:rFonts w:cs="Arial"/>
          <w:sz w:val="20"/>
        </w:rPr>
        <w:t>informará</w:t>
      </w:r>
      <w:r w:rsidR="00C62EF7">
        <w:rPr>
          <w:rFonts w:cs="Arial"/>
          <w:sz w:val="20"/>
        </w:rPr>
        <w:t xml:space="preserve"> de</w:t>
      </w:r>
      <w:r>
        <w:rPr>
          <w:rFonts w:cs="Arial"/>
          <w:sz w:val="20"/>
        </w:rPr>
        <w:t>l importe</w:t>
      </w:r>
      <w:r w:rsidR="00C62EF7">
        <w:rPr>
          <w:rFonts w:cs="Arial"/>
          <w:sz w:val="20"/>
        </w:rPr>
        <w:t xml:space="preserve"> del </w:t>
      </w:r>
      <w:r>
        <w:rPr>
          <w:rFonts w:cs="Arial"/>
          <w:sz w:val="20"/>
        </w:rPr>
        <w:t>suplido recibido de un determinado cliente:</w:t>
      </w:r>
    </w:p>
    <w:p w14:paraId="0D665FE3" w14:textId="77777777" w:rsidR="00C62EF7" w:rsidRDefault="00C62EF7" w:rsidP="009927AD">
      <w:pPr>
        <w:jc w:val="left"/>
        <w:rPr>
          <w:rFonts w:cs="Arial"/>
          <w:sz w:val="20"/>
        </w:rPr>
      </w:pPr>
    </w:p>
    <w:p w14:paraId="67DF1E4D" w14:textId="418329F7" w:rsidR="00C62EF7" w:rsidRDefault="008225E0" w:rsidP="00D72AEC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FEDAE56" wp14:editId="22AB9432">
            <wp:extent cx="5087635" cy="1811554"/>
            <wp:effectExtent l="0" t="0" r="0" b="0"/>
            <wp:docPr id="7900277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7797" name="Imagen 1" descr="Interfaz de usuario gráfica, Texto, Aplicación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3109" cy="18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DACE" w14:textId="77777777" w:rsidR="008225E0" w:rsidRDefault="008225E0" w:rsidP="009927AD">
      <w:pPr>
        <w:jc w:val="left"/>
        <w:rPr>
          <w:rFonts w:cs="Arial"/>
          <w:sz w:val="20"/>
        </w:rPr>
      </w:pPr>
    </w:p>
    <w:p w14:paraId="671B308A" w14:textId="47A08829" w:rsidR="008225E0" w:rsidRDefault="00D72AEC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Posteriormente, </w:t>
      </w:r>
      <w:r w:rsidR="007961D0">
        <w:rPr>
          <w:rFonts w:cs="Arial"/>
          <w:sz w:val="20"/>
        </w:rPr>
        <w:t xml:space="preserve">este pago se puede </w:t>
      </w:r>
      <w:r w:rsidR="008225E0">
        <w:rPr>
          <w:rFonts w:cs="Arial"/>
          <w:sz w:val="20"/>
        </w:rPr>
        <w:t>reconciliar</w:t>
      </w:r>
      <w:r w:rsidR="007961D0">
        <w:rPr>
          <w:rFonts w:cs="Arial"/>
          <w:sz w:val="20"/>
        </w:rPr>
        <w:t xml:space="preserve"> con las facturas emitidas para dicho cliente</w:t>
      </w:r>
      <w:r w:rsidR="00070396">
        <w:rPr>
          <w:rFonts w:cs="Arial"/>
          <w:sz w:val="20"/>
        </w:rPr>
        <w:t>:</w:t>
      </w:r>
    </w:p>
    <w:p w14:paraId="714C9F0A" w14:textId="77777777" w:rsidR="008225E0" w:rsidRDefault="008225E0" w:rsidP="009927AD">
      <w:pPr>
        <w:jc w:val="left"/>
        <w:rPr>
          <w:rFonts w:cs="Arial"/>
          <w:sz w:val="20"/>
        </w:rPr>
      </w:pPr>
    </w:p>
    <w:p w14:paraId="3B221CBB" w14:textId="0EF45431" w:rsidR="008225E0" w:rsidRDefault="008225E0" w:rsidP="00070396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4E4EA515" wp14:editId="486AD116">
            <wp:extent cx="5093146" cy="3569918"/>
            <wp:effectExtent l="0" t="0" r="0" b="0"/>
            <wp:docPr id="19477053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53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2168" cy="35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D1A6" w14:textId="77777777" w:rsidR="00F23656" w:rsidRDefault="00F23656" w:rsidP="00070396">
      <w:pPr>
        <w:jc w:val="center"/>
        <w:rPr>
          <w:rFonts w:cs="Arial"/>
          <w:sz w:val="20"/>
        </w:rPr>
      </w:pPr>
    </w:p>
    <w:p w14:paraId="2CE0F5F7" w14:textId="17CAD61C" w:rsidR="00F23656" w:rsidRDefault="00F23656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E8EDA8D" w14:textId="15C7A90F" w:rsidR="00F23656" w:rsidRPr="00267027" w:rsidRDefault="00F23656" w:rsidP="00F23656">
      <w:pPr>
        <w:pStyle w:val="Textnormal"/>
        <w:numPr>
          <w:ilvl w:val="0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lastRenderedPageBreak/>
        <w:t>OTRAS OPERATIVAS</w:t>
      </w:r>
    </w:p>
    <w:p w14:paraId="183FEAA4" w14:textId="77777777" w:rsidR="00F23656" w:rsidRPr="00267027" w:rsidRDefault="00F23656" w:rsidP="00F23656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0ED66F1" w14:textId="492F42DD" w:rsidR="00F23656" w:rsidRPr="00267027" w:rsidRDefault="00267027" w:rsidP="00F23656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t>Archivado de cierres</w:t>
      </w:r>
    </w:p>
    <w:p w14:paraId="78A4B6DF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77DCBD5" w14:textId="448241D7" w:rsid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proceso es recomendable realizarlo cada cierto tiempo, ya que archiva todos los movimientos y cierres que ya han sido publicado, siempre estarán disponibles para su revisión, pero se tendrá que realizar la visualización de “Archivados”</w:t>
      </w:r>
    </w:p>
    <w:p w14:paraId="54BD8B07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2C783561" w14:textId="05147A8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7DAD3C9E" wp14:editId="5942430D">
            <wp:extent cx="5524500" cy="750809"/>
            <wp:effectExtent l="0" t="0" r="0" b="0"/>
            <wp:docPr id="114365083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083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0502" cy="7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1553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F289F9F" w14:textId="0E90ABC5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Por defecto aparecerá el TPV que tenga configurado el usuario, desde fecha vacio y hasta fecha el día de hoy</w:t>
      </w:r>
    </w:p>
    <w:p w14:paraId="51CCEC6F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EC8241D" w14:textId="1E4E4725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3C0C11C9" wp14:editId="5A18BCB2">
            <wp:extent cx="3433763" cy="1753411"/>
            <wp:effectExtent l="0" t="0" r="0" b="0"/>
            <wp:docPr id="24521892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892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2379" cy="17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F78B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D41BEE7" w14:textId="45E01118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proceso es reversible, pero modo manual (se deberían desarchivar todos los movimientos y cierres)</w:t>
      </w:r>
    </w:p>
    <w:p w14:paraId="20EEA9FA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4D77B39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97B9900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5162B0C" w14:textId="372A3210" w:rsidR="00267027" w:rsidRPr="00267027" w:rsidRDefault="00267027" w:rsidP="00F23656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t>Movivientos TPV</w:t>
      </w:r>
    </w:p>
    <w:p w14:paraId="20F8B15C" w14:textId="77777777" w:rsidR="00267027" w:rsidRPr="00267027" w:rsidRDefault="00267027" w:rsidP="00267027">
      <w:pPr>
        <w:pStyle w:val="Prrafodelista"/>
        <w:rPr>
          <w:rFonts w:cs="Arial"/>
          <w:b/>
          <w:color w:val="C00000"/>
          <w:u w:val="single"/>
        </w:rPr>
      </w:pPr>
    </w:p>
    <w:p w14:paraId="298EEAC2" w14:textId="7A9035E8" w:rsid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punto de menú mostrara todos los movimientos que se han realizado en el TPV (entras y salidas de efecto, pagos efecto, pagos de tarjeta etc).</w:t>
      </w:r>
    </w:p>
    <w:p w14:paraId="27135F76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57A8A8DE" w14:textId="62F8D11B" w:rsidR="00267027" w:rsidRDefault="00267027" w:rsidP="00267027">
      <w:pPr>
        <w:pStyle w:val="Textnormal"/>
        <w:jc w:val="both"/>
        <w:rPr>
          <w:rFonts w:cs="Arial"/>
          <w:lang w:val="es-ES"/>
        </w:rPr>
      </w:pPr>
      <w:r>
        <w:rPr>
          <w:noProof/>
        </w:rPr>
        <w:drawing>
          <wp:inline distT="0" distB="0" distL="0" distR="0" wp14:anchorId="7E7AF111" wp14:editId="52052C27">
            <wp:extent cx="4495800" cy="655406"/>
            <wp:effectExtent l="0" t="0" r="0" b="0"/>
            <wp:docPr id="1325634153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4153" name="Imagen 1" descr="Interfaz de usuario gráfica&#10;&#10;Descripción generada automáticamente con confianza media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30089" cy="6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7CAE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4A034D1C" w14:textId="2ED1A377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B78D2D0" wp14:editId="6DAD1642">
            <wp:extent cx="4662488" cy="2260251"/>
            <wp:effectExtent l="0" t="0" r="5080" b="6985"/>
            <wp:docPr id="153067737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7370" name="Imagen 1" descr="Interfaz de usuario gráfica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66076" cy="22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432C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84BE8C" w14:textId="77777777" w:rsidR="00F23656" w:rsidRPr="009927AD" w:rsidRDefault="00F23656" w:rsidP="00070396">
      <w:pPr>
        <w:jc w:val="center"/>
        <w:rPr>
          <w:rFonts w:cs="Arial"/>
          <w:sz w:val="20"/>
        </w:rPr>
      </w:pPr>
    </w:p>
    <w:sectPr w:rsidR="00F23656" w:rsidRPr="009927AD" w:rsidSect="003A20A1">
      <w:headerReference w:type="default" r:id="rId68"/>
      <w:footerReference w:type="default" r:id="rId69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510FB" w14:textId="77777777" w:rsidR="00095570" w:rsidRDefault="00095570">
      <w:r>
        <w:separator/>
      </w:r>
    </w:p>
  </w:endnote>
  <w:endnote w:type="continuationSeparator" w:id="0">
    <w:p w14:paraId="5E78B06E" w14:textId="77777777" w:rsidR="00095570" w:rsidRDefault="00095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096B4B0F" w:rsidR="008F1140" w:rsidRPr="0084748D" w:rsidRDefault="008A32F1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08</w:t>
          </w:r>
          <w:r w:rsidR="008F1140" w:rsidRPr="0084748D">
            <w:rPr>
              <w:lang w:val="es-ES"/>
            </w:rPr>
            <w:t>/</w:t>
          </w:r>
          <w:r>
            <w:rPr>
              <w:lang w:val="es-ES"/>
            </w:rPr>
            <w:t>02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</w:t>
          </w:r>
          <w:r>
            <w:rPr>
              <w:lang w:val="es-ES"/>
            </w:rPr>
            <w:t>4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E7C77" w14:textId="77777777" w:rsidR="00095570" w:rsidRDefault="00095570">
      <w:r>
        <w:separator/>
      </w:r>
    </w:p>
  </w:footnote>
  <w:footnote w:type="continuationSeparator" w:id="0">
    <w:p w14:paraId="41B6F5DB" w14:textId="77777777" w:rsidR="00095570" w:rsidRDefault="00095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3D7001"/>
    <w:multiLevelType w:val="multilevel"/>
    <w:tmpl w:val="32C88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44087"/>
    <w:multiLevelType w:val="multilevel"/>
    <w:tmpl w:val="6ED6A6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54AA9"/>
    <w:multiLevelType w:val="hybridMultilevel"/>
    <w:tmpl w:val="E684E2DA"/>
    <w:lvl w:ilvl="0" w:tplc="5D3AE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B53A5"/>
    <w:multiLevelType w:val="multilevel"/>
    <w:tmpl w:val="32C881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8BB14C0"/>
    <w:multiLevelType w:val="hybridMultilevel"/>
    <w:tmpl w:val="5144245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07DCB"/>
    <w:multiLevelType w:val="hybridMultilevel"/>
    <w:tmpl w:val="6196343C"/>
    <w:lvl w:ilvl="0" w:tplc="0CF45F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50D1D"/>
    <w:multiLevelType w:val="multilevel"/>
    <w:tmpl w:val="900E11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74C1110"/>
    <w:multiLevelType w:val="multilevel"/>
    <w:tmpl w:val="98267E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112EBE"/>
    <w:multiLevelType w:val="multilevel"/>
    <w:tmpl w:val="32C88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B236FAC"/>
    <w:multiLevelType w:val="multilevel"/>
    <w:tmpl w:val="B296D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76955A1"/>
    <w:multiLevelType w:val="hybridMultilevel"/>
    <w:tmpl w:val="E684E2D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81F9C"/>
    <w:multiLevelType w:val="multilevel"/>
    <w:tmpl w:val="32C881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DD100FD"/>
    <w:multiLevelType w:val="hybridMultilevel"/>
    <w:tmpl w:val="E684E2D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7"/>
  </w:num>
  <w:num w:numId="4" w16cid:durableId="1285889966">
    <w:abstractNumId w:val="9"/>
  </w:num>
  <w:num w:numId="5" w16cid:durableId="1162701035">
    <w:abstractNumId w:val="14"/>
  </w:num>
  <w:num w:numId="6" w16cid:durableId="1370299127">
    <w:abstractNumId w:val="11"/>
  </w:num>
  <w:num w:numId="7" w16cid:durableId="2144694395">
    <w:abstractNumId w:val="5"/>
  </w:num>
  <w:num w:numId="8" w16cid:durableId="1752434038">
    <w:abstractNumId w:val="16"/>
  </w:num>
  <w:num w:numId="9" w16cid:durableId="595749459">
    <w:abstractNumId w:val="22"/>
  </w:num>
  <w:num w:numId="10" w16cid:durableId="280839462">
    <w:abstractNumId w:val="4"/>
  </w:num>
  <w:num w:numId="11" w16cid:durableId="1388921358">
    <w:abstractNumId w:val="2"/>
  </w:num>
  <w:num w:numId="12" w16cid:durableId="141428958">
    <w:abstractNumId w:val="8"/>
  </w:num>
  <w:num w:numId="13" w16cid:durableId="2094931786">
    <w:abstractNumId w:val="10"/>
  </w:num>
  <w:num w:numId="14" w16cid:durableId="1420717212">
    <w:abstractNumId w:val="6"/>
  </w:num>
  <w:num w:numId="15" w16cid:durableId="431559812">
    <w:abstractNumId w:val="17"/>
  </w:num>
  <w:num w:numId="16" w16cid:durableId="1174340038">
    <w:abstractNumId w:val="18"/>
  </w:num>
  <w:num w:numId="17" w16cid:durableId="235286262">
    <w:abstractNumId w:val="20"/>
  </w:num>
  <w:num w:numId="18" w16cid:durableId="1404986087">
    <w:abstractNumId w:val="15"/>
  </w:num>
  <w:num w:numId="19" w16cid:durableId="394283378">
    <w:abstractNumId w:val="12"/>
  </w:num>
  <w:num w:numId="20" w16cid:durableId="1530683862">
    <w:abstractNumId w:val="23"/>
  </w:num>
  <w:num w:numId="21" w16cid:durableId="1071780262">
    <w:abstractNumId w:val="13"/>
  </w:num>
  <w:num w:numId="22" w16cid:durableId="341322566">
    <w:abstractNumId w:val="24"/>
  </w:num>
  <w:num w:numId="23" w16cid:durableId="1706128088">
    <w:abstractNumId w:val="19"/>
  </w:num>
  <w:num w:numId="24" w16cid:durableId="603223467">
    <w:abstractNumId w:val="3"/>
  </w:num>
  <w:num w:numId="25" w16cid:durableId="113541372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85F"/>
    <w:rsid w:val="0000397D"/>
    <w:rsid w:val="00004694"/>
    <w:rsid w:val="00004E6C"/>
    <w:rsid w:val="00006967"/>
    <w:rsid w:val="000128AA"/>
    <w:rsid w:val="000132D0"/>
    <w:rsid w:val="00017D48"/>
    <w:rsid w:val="00020630"/>
    <w:rsid w:val="00020870"/>
    <w:rsid w:val="00022F00"/>
    <w:rsid w:val="00023155"/>
    <w:rsid w:val="000242F1"/>
    <w:rsid w:val="00025271"/>
    <w:rsid w:val="00025DEA"/>
    <w:rsid w:val="00030215"/>
    <w:rsid w:val="0003047C"/>
    <w:rsid w:val="00032140"/>
    <w:rsid w:val="000328AD"/>
    <w:rsid w:val="00033772"/>
    <w:rsid w:val="0003402B"/>
    <w:rsid w:val="000347B9"/>
    <w:rsid w:val="0004178B"/>
    <w:rsid w:val="000428C5"/>
    <w:rsid w:val="00042D6F"/>
    <w:rsid w:val="00044B4C"/>
    <w:rsid w:val="00046011"/>
    <w:rsid w:val="000515A0"/>
    <w:rsid w:val="00052E63"/>
    <w:rsid w:val="00060808"/>
    <w:rsid w:val="00060D0E"/>
    <w:rsid w:val="00062930"/>
    <w:rsid w:val="00062B8C"/>
    <w:rsid w:val="00062C0E"/>
    <w:rsid w:val="00062C83"/>
    <w:rsid w:val="00064DBB"/>
    <w:rsid w:val="00070396"/>
    <w:rsid w:val="00075FDD"/>
    <w:rsid w:val="00076AD7"/>
    <w:rsid w:val="00081709"/>
    <w:rsid w:val="00082721"/>
    <w:rsid w:val="00082EC4"/>
    <w:rsid w:val="00083253"/>
    <w:rsid w:val="00085081"/>
    <w:rsid w:val="000852C3"/>
    <w:rsid w:val="000854D7"/>
    <w:rsid w:val="000861C0"/>
    <w:rsid w:val="00090843"/>
    <w:rsid w:val="0009297F"/>
    <w:rsid w:val="000935BF"/>
    <w:rsid w:val="000944CC"/>
    <w:rsid w:val="00094639"/>
    <w:rsid w:val="00094E15"/>
    <w:rsid w:val="00095570"/>
    <w:rsid w:val="000965E5"/>
    <w:rsid w:val="00096685"/>
    <w:rsid w:val="00096820"/>
    <w:rsid w:val="0009700E"/>
    <w:rsid w:val="000A011F"/>
    <w:rsid w:val="000A2C98"/>
    <w:rsid w:val="000A3F48"/>
    <w:rsid w:val="000B0992"/>
    <w:rsid w:val="000B15D9"/>
    <w:rsid w:val="000B3863"/>
    <w:rsid w:val="000B406D"/>
    <w:rsid w:val="000B4427"/>
    <w:rsid w:val="000B4458"/>
    <w:rsid w:val="000B5619"/>
    <w:rsid w:val="000B744F"/>
    <w:rsid w:val="000C0103"/>
    <w:rsid w:val="000C0F78"/>
    <w:rsid w:val="000C598C"/>
    <w:rsid w:val="000C73FD"/>
    <w:rsid w:val="000D19F3"/>
    <w:rsid w:val="000D20C2"/>
    <w:rsid w:val="000D74E7"/>
    <w:rsid w:val="000E08F7"/>
    <w:rsid w:val="000E1B0D"/>
    <w:rsid w:val="000E3517"/>
    <w:rsid w:val="000E360F"/>
    <w:rsid w:val="000E40BF"/>
    <w:rsid w:val="000E7D2D"/>
    <w:rsid w:val="000E7EBF"/>
    <w:rsid w:val="000F1B8A"/>
    <w:rsid w:val="000F2A36"/>
    <w:rsid w:val="000F2C8D"/>
    <w:rsid w:val="000F4FF5"/>
    <w:rsid w:val="000F5195"/>
    <w:rsid w:val="000F6D17"/>
    <w:rsid w:val="00100E13"/>
    <w:rsid w:val="00103481"/>
    <w:rsid w:val="00103B82"/>
    <w:rsid w:val="00104E03"/>
    <w:rsid w:val="00104E3C"/>
    <w:rsid w:val="001050AA"/>
    <w:rsid w:val="00105356"/>
    <w:rsid w:val="001059C4"/>
    <w:rsid w:val="00106B9F"/>
    <w:rsid w:val="001114B7"/>
    <w:rsid w:val="00113B61"/>
    <w:rsid w:val="00113EFD"/>
    <w:rsid w:val="0011589E"/>
    <w:rsid w:val="00115913"/>
    <w:rsid w:val="00116575"/>
    <w:rsid w:val="00117F4F"/>
    <w:rsid w:val="00121D9E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2C7"/>
    <w:rsid w:val="00146C55"/>
    <w:rsid w:val="001477BC"/>
    <w:rsid w:val="001550E5"/>
    <w:rsid w:val="001555D8"/>
    <w:rsid w:val="0015635C"/>
    <w:rsid w:val="00160B46"/>
    <w:rsid w:val="0016390D"/>
    <w:rsid w:val="00166D9B"/>
    <w:rsid w:val="00170BB1"/>
    <w:rsid w:val="00171E74"/>
    <w:rsid w:val="0017343C"/>
    <w:rsid w:val="00173611"/>
    <w:rsid w:val="00174330"/>
    <w:rsid w:val="00175D4A"/>
    <w:rsid w:val="0017617A"/>
    <w:rsid w:val="001767CE"/>
    <w:rsid w:val="00177557"/>
    <w:rsid w:val="00180539"/>
    <w:rsid w:val="00181757"/>
    <w:rsid w:val="00182C08"/>
    <w:rsid w:val="00183F87"/>
    <w:rsid w:val="00185EDF"/>
    <w:rsid w:val="00187733"/>
    <w:rsid w:val="00191299"/>
    <w:rsid w:val="00193611"/>
    <w:rsid w:val="001939A1"/>
    <w:rsid w:val="001944F0"/>
    <w:rsid w:val="00197090"/>
    <w:rsid w:val="00197A21"/>
    <w:rsid w:val="001A2F74"/>
    <w:rsid w:val="001A39EE"/>
    <w:rsid w:val="001A404A"/>
    <w:rsid w:val="001A57DC"/>
    <w:rsid w:val="001A5C1B"/>
    <w:rsid w:val="001A6B16"/>
    <w:rsid w:val="001A7C94"/>
    <w:rsid w:val="001B11A5"/>
    <w:rsid w:val="001B2913"/>
    <w:rsid w:val="001B5215"/>
    <w:rsid w:val="001B53D5"/>
    <w:rsid w:val="001C05AD"/>
    <w:rsid w:val="001C13F9"/>
    <w:rsid w:val="001C197E"/>
    <w:rsid w:val="001C1B92"/>
    <w:rsid w:val="001C203E"/>
    <w:rsid w:val="001C27A8"/>
    <w:rsid w:val="001C355A"/>
    <w:rsid w:val="001C3A37"/>
    <w:rsid w:val="001C5FED"/>
    <w:rsid w:val="001C69BD"/>
    <w:rsid w:val="001C7AD8"/>
    <w:rsid w:val="001D0FE1"/>
    <w:rsid w:val="001D24B6"/>
    <w:rsid w:val="001D2ADB"/>
    <w:rsid w:val="001D3701"/>
    <w:rsid w:val="001D37B4"/>
    <w:rsid w:val="001D5376"/>
    <w:rsid w:val="001D61B1"/>
    <w:rsid w:val="001D61EB"/>
    <w:rsid w:val="001E1510"/>
    <w:rsid w:val="001E16A0"/>
    <w:rsid w:val="001E2974"/>
    <w:rsid w:val="001E3210"/>
    <w:rsid w:val="001E3751"/>
    <w:rsid w:val="001F1B63"/>
    <w:rsid w:val="001F2174"/>
    <w:rsid w:val="001F2499"/>
    <w:rsid w:val="001F4D31"/>
    <w:rsid w:val="001F553D"/>
    <w:rsid w:val="001F5F83"/>
    <w:rsid w:val="001F77A2"/>
    <w:rsid w:val="001F7E74"/>
    <w:rsid w:val="00202CDC"/>
    <w:rsid w:val="0020368D"/>
    <w:rsid w:val="00204AA9"/>
    <w:rsid w:val="002058CE"/>
    <w:rsid w:val="00207CC0"/>
    <w:rsid w:val="00207FF3"/>
    <w:rsid w:val="0021220B"/>
    <w:rsid w:val="00217658"/>
    <w:rsid w:val="00217C8C"/>
    <w:rsid w:val="00217F66"/>
    <w:rsid w:val="00221BA2"/>
    <w:rsid w:val="00222F89"/>
    <w:rsid w:val="00223B96"/>
    <w:rsid w:val="00224EB8"/>
    <w:rsid w:val="00226CC5"/>
    <w:rsid w:val="00227B07"/>
    <w:rsid w:val="00231431"/>
    <w:rsid w:val="00232675"/>
    <w:rsid w:val="00232E21"/>
    <w:rsid w:val="00233545"/>
    <w:rsid w:val="002336ED"/>
    <w:rsid w:val="00233C5D"/>
    <w:rsid w:val="00233F7A"/>
    <w:rsid w:val="00235BBF"/>
    <w:rsid w:val="00237208"/>
    <w:rsid w:val="002378A2"/>
    <w:rsid w:val="00240740"/>
    <w:rsid w:val="00240A58"/>
    <w:rsid w:val="00241911"/>
    <w:rsid w:val="00241AC5"/>
    <w:rsid w:val="00241E6A"/>
    <w:rsid w:val="00242DFB"/>
    <w:rsid w:val="00243B29"/>
    <w:rsid w:val="00244238"/>
    <w:rsid w:val="002453F8"/>
    <w:rsid w:val="0024684C"/>
    <w:rsid w:val="002504CC"/>
    <w:rsid w:val="00250DA0"/>
    <w:rsid w:val="002524B5"/>
    <w:rsid w:val="00252A88"/>
    <w:rsid w:val="00255628"/>
    <w:rsid w:val="00256FC4"/>
    <w:rsid w:val="00257806"/>
    <w:rsid w:val="002604C1"/>
    <w:rsid w:val="002608CD"/>
    <w:rsid w:val="00260D34"/>
    <w:rsid w:val="00261BB0"/>
    <w:rsid w:val="002624DF"/>
    <w:rsid w:val="00265ACC"/>
    <w:rsid w:val="00266163"/>
    <w:rsid w:val="00266E89"/>
    <w:rsid w:val="00267027"/>
    <w:rsid w:val="00271B64"/>
    <w:rsid w:val="0027325B"/>
    <w:rsid w:val="00273F32"/>
    <w:rsid w:val="002764FA"/>
    <w:rsid w:val="002765EE"/>
    <w:rsid w:val="0027663D"/>
    <w:rsid w:val="00281DBA"/>
    <w:rsid w:val="00281DF5"/>
    <w:rsid w:val="00284683"/>
    <w:rsid w:val="00284B7B"/>
    <w:rsid w:val="00284FBA"/>
    <w:rsid w:val="00285BBB"/>
    <w:rsid w:val="002863C8"/>
    <w:rsid w:val="0029008A"/>
    <w:rsid w:val="0029113E"/>
    <w:rsid w:val="0029375E"/>
    <w:rsid w:val="002949CB"/>
    <w:rsid w:val="00295387"/>
    <w:rsid w:val="0029644D"/>
    <w:rsid w:val="0029676A"/>
    <w:rsid w:val="00297C1E"/>
    <w:rsid w:val="002A0B76"/>
    <w:rsid w:val="002A14D1"/>
    <w:rsid w:val="002A1BA5"/>
    <w:rsid w:val="002A1C2F"/>
    <w:rsid w:val="002A2586"/>
    <w:rsid w:val="002A2E98"/>
    <w:rsid w:val="002B0C1D"/>
    <w:rsid w:val="002B0F72"/>
    <w:rsid w:val="002B151B"/>
    <w:rsid w:val="002B1AEE"/>
    <w:rsid w:val="002B1D99"/>
    <w:rsid w:val="002B2253"/>
    <w:rsid w:val="002B323B"/>
    <w:rsid w:val="002B3D44"/>
    <w:rsid w:val="002B7A69"/>
    <w:rsid w:val="002C0451"/>
    <w:rsid w:val="002C21E7"/>
    <w:rsid w:val="002C29A4"/>
    <w:rsid w:val="002C36F7"/>
    <w:rsid w:val="002C6330"/>
    <w:rsid w:val="002C6DDB"/>
    <w:rsid w:val="002C73F2"/>
    <w:rsid w:val="002C78A8"/>
    <w:rsid w:val="002D1196"/>
    <w:rsid w:val="002D3277"/>
    <w:rsid w:val="002D3CCA"/>
    <w:rsid w:val="002D516E"/>
    <w:rsid w:val="002D74F7"/>
    <w:rsid w:val="002D781D"/>
    <w:rsid w:val="002D7E9D"/>
    <w:rsid w:val="002E37EE"/>
    <w:rsid w:val="002E3CBA"/>
    <w:rsid w:val="002E5031"/>
    <w:rsid w:val="002E77EC"/>
    <w:rsid w:val="002E78A5"/>
    <w:rsid w:val="002F19D4"/>
    <w:rsid w:val="002F2A02"/>
    <w:rsid w:val="002F48CC"/>
    <w:rsid w:val="002F574A"/>
    <w:rsid w:val="002F698B"/>
    <w:rsid w:val="002F6CB7"/>
    <w:rsid w:val="002F77B0"/>
    <w:rsid w:val="00301552"/>
    <w:rsid w:val="00301CF6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AAA"/>
    <w:rsid w:val="00324D86"/>
    <w:rsid w:val="00337225"/>
    <w:rsid w:val="00337896"/>
    <w:rsid w:val="00342C5F"/>
    <w:rsid w:val="00345BB6"/>
    <w:rsid w:val="00347122"/>
    <w:rsid w:val="003500B6"/>
    <w:rsid w:val="00352EEC"/>
    <w:rsid w:val="00353331"/>
    <w:rsid w:val="003533C1"/>
    <w:rsid w:val="00354C0E"/>
    <w:rsid w:val="003556A8"/>
    <w:rsid w:val="00355C8A"/>
    <w:rsid w:val="003563D4"/>
    <w:rsid w:val="00356A36"/>
    <w:rsid w:val="003622A1"/>
    <w:rsid w:val="00362D35"/>
    <w:rsid w:val="00363D8F"/>
    <w:rsid w:val="00366618"/>
    <w:rsid w:val="00366D1C"/>
    <w:rsid w:val="00371731"/>
    <w:rsid w:val="00372AEA"/>
    <w:rsid w:val="00373F77"/>
    <w:rsid w:val="003748C8"/>
    <w:rsid w:val="00374BD2"/>
    <w:rsid w:val="00375890"/>
    <w:rsid w:val="003758E9"/>
    <w:rsid w:val="00375C60"/>
    <w:rsid w:val="0037629A"/>
    <w:rsid w:val="0037650D"/>
    <w:rsid w:val="00377B2C"/>
    <w:rsid w:val="00381FD5"/>
    <w:rsid w:val="00383464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4E6"/>
    <w:rsid w:val="003A1729"/>
    <w:rsid w:val="003A20A1"/>
    <w:rsid w:val="003A2B50"/>
    <w:rsid w:val="003A2F21"/>
    <w:rsid w:val="003A3EA7"/>
    <w:rsid w:val="003A5A25"/>
    <w:rsid w:val="003B0AD5"/>
    <w:rsid w:val="003B208B"/>
    <w:rsid w:val="003B7D21"/>
    <w:rsid w:val="003C1B90"/>
    <w:rsid w:val="003C2940"/>
    <w:rsid w:val="003C3E28"/>
    <w:rsid w:val="003C51BD"/>
    <w:rsid w:val="003C5460"/>
    <w:rsid w:val="003C5482"/>
    <w:rsid w:val="003C62D8"/>
    <w:rsid w:val="003C7CB3"/>
    <w:rsid w:val="003D0B0A"/>
    <w:rsid w:val="003D0D45"/>
    <w:rsid w:val="003D0D9F"/>
    <w:rsid w:val="003D21D3"/>
    <w:rsid w:val="003D23A3"/>
    <w:rsid w:val="003D2D20"/>
    <w:rsid w:val="003D2F66"/>
    <w:rsid w:val="003D3128"/>
    <w:rsid w:val="003D517E"/>
    <w:rsid w:val="003D5923"/>
    <w:rsid w:val="003D601C"/>
    <w:rsid w:val="003D688A"/>
    <w:rsid w:val="003D69C4"/>
    <w:rsid w:val="003E03AE"/>
    <w:rsid w:val="003E2E83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0CBC"/>
    <w:rsid w:val="00404397"/>
    <w:rsid w:val="00404440"/>
    <w:rsid w:val="00404D9B"/>
    <w:rsid w:val="004114E9"/>
    <w:rsid w:val="00413FAC"/>
    <w:rsid w:val="0041546F"/>
    <w:rsid w:val="00416EE3"/>
    <w:rsid w:val="00417948"/>
    <w:rsid w:val="00420C84"/>
    <w:rsid w:val="00423BAC"/>
    <w:rsid w:val="00424320"/>
    <w:rsid w:val="004245AE"/>
    <w:rsid w:val="004253AC"/>
    <w:rsid w:val="0042561F"/>
    <w:rsid w:val="00426EA2"/>
    <w:rsid w:val="0042738F"/>
    <w:rsid w:val="00430565"/>
    <w:rsid w:val="004333A7"/>
    <w:rsid w:val="004335CE"/>
    <w:rsid w:val="00433EED"/>
    <w:rsid w:val="00436217"/>
    <w:rsid w:val="004362B7"/>
    <w:rsid w:val="00436923"/>
    <w:rsid w:val="00436DE1"/>
    <w:rsid w:val="004401DE"/>
    <w:rsid w:val="00444081"/>
    <w:rsid w:val="00446026"/>
    <w:rsid w:val="0044741D"/>
    <w:rsid w:val="00452296"/>
    <w:rsid w:val="00452961"/>
    <w:rsid w:val="004565D1"/>
    <w:rsid w:val="0045707E"/>
    <w:rsid w:val="004577DA"/>
    <w:rsid w:val="0046023F"/>
    <w:rsid w:val="0046185D"/>
    <w:rsid w:val="00470C6A"/>
    <w:rsid w:val="00470E1D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5ED"/>
    <w:rsid w:val="00482F9A"/>
    <w:rsid w:val="00484FAC"/>
    <w:rsid w:val="004863C5"/>
    <w:rsid w:val="0048704C"/>
    <w:rsid w:val="00487859"/>
    <w:rsid w:val="00492309"/>
    <w:rsid w:val="00492D34"/>
    <w:rsid w:val="00492D92"/>
    <w:rsid w:val="00493680"/>
    <w:rsid w:val="00493F11"/>
    <w:rsid w:val="00494863"/>
    <w:rsid w:val="00497566"/>
    <w:rsid w:val="004A0C74"/>
    <w:rsid w:val="004A34EE"/>
    <w:rsid w:val="004A37D6"/>
    <w:rsid w:val="004A46BC"/>
    <w:rsid w:val="004B248F"/>
    <w:rsid w:val="004B24C0"/>
    <w:rsid w:val="004B62D8"/>
    <w:rsid w:val="004B695F"/>
    <w:rsid w:val="004B7D13"/>
    <w:rsid w:val="004C0E36"/>
    <w:rsid w:val="004C3771"/>
    <w:rsid w:val="004C41C5"/>
    <w:rsid w:val="004C4A7F"/>
    <w:rsid w:val="004C62DB"/>
    <w:rsid w:val="004D15EE"/>
    <w:rsid w:val="004D25E1"/>
    <w:rsid w:val="004D46A0"/>
    <w:rsid w:val="004D4C60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1D4B"/>
    <w:rsid w:val="004F3A8B"/>
    <w:rsid w:val="004F462E"/>
    <w:rsid w:val="004F6976"/>
    <w:rsid w:val="004F7448"/>
    <w:rsid w:val="005015A8"/>
    <w:rsid w:val="005061AF"/>
    <w:rsid w:val="005062DD"/>
    <w:rsid w:val="00510D52"/>
    <w:rsid w:val="00514A9D"/>
    <w:rsid w:val="00515730"/>
    <w:rsid w:val="005176EE"/>
    <w:rsid w:val="005177B9"/>
    <w:rsid w:val="00524BD2"/>
    <w:rsid w:val="00525545"/>
    <w:rsid w:val="005256D4"/>
    <w:rsid w:val="00526185"/>
    <w:rsid w:val="00527C51"/>
    <w:rsid w:val="00531AC6"/>
    <w:rsid w:val="0053296B"/>
    <w:rsid w:val="00532B16"/>
    <w:rsid w:val="00533600"/>
    <w:rsid w:val="005339D5"/>
    <w:rsid w:val="00534575"/>
    <w:rsid w:val="0053798D"/>
    <w:rsid w:val="00540878"/>
    <w:rsid w:val="005413DB"/>
    <w:rsid w:val="00541CAB"/>
    <w:rsid w:val="00542F0D"/>
    <w:rsid w:val="005460DA"/>
    <w:rsid w:val="00546AC5"/>
    <w:rsid w:val="00550A8E"/>
    <w:rsid w:val="00552436"/>
    <w:rsid w:val="00552488"/>
    <w:rsid w:val="00552E7E"/>
    <w:rsid w:val="005534B7"/>
    <w:rsid w:val="00553EE5"/>
    <w:rsid w:val="0055409F"/>
    <w:rsid w:val="00554308"/>
    <w:rsid w:val="005555E0"/>
    <w:rsid w:val="0055650C"/>
    <w:rsid w:val="00560C22"/>
    <w:rsid w:val="0056159F"/>
    <w:rsid w:val="005633FE"/>
    <w:rsid w:val="005650A2"/>
    <w:rsid w:val="005674EC"/>
    <w:rsid w:val="00570A0B"/>
    <w:rsid w:val="00571B8F"/>
    <w:rsid w:val="005730C3"/>
    <w:rsid w:val="00573CA0"/>
    <w:rsid w:val="00573E55"/>
    <w:rsid w:val="00573F89"/>
    <w:rsid w:val="00574782"/>
    <w:rsid w:val="00574EB2"/>
    <w:rsid w:val="00575222"/>
    <w:rsid w:val="005766EB"/>
    <w:rsid w:val="005769FD"/>
    <w:rsid w:val="00581A93"/>
    <w:rsid w:val="00581DD4"/>
    <w:rsid w:val="00583487"/>
    <w:rsid w:val="00585C5F"/>
    <w:rsid w:val="0058679B"/>
    <w:rsid w:val="00586C0F"/>
    <w:rsid w:val="00587D7A"/>
    <w:rsid w:val="005908F6"/>
    <w:rsid w:val="00591646"/>
    <w:rsid w:val="00594CA1"/>
    <w:rsid w:val="005950B0"/>
    <w:rsid w:val="005952E2"/>
    <w:rsid w:val="005969ED"/>
    <w:rsid w:val="005971AC"/>
    <w:rsid w:val="005A0630"/>
    <w:rsid w:val="005A5D90"/>
    <w:rsid w:val="005A5F17"/>
    <w:rsid w:val="005A6659"/>
    <w:rsid w:val="005A72DD"/>
    <w:rsid w:val="005A7AEF"/>
    <w:rsid w:val="005B09CA"/>
    <w:rsid w:val="005B0C5D"/>
    <w:rsid w:val="005B0EEE"/>
    <w:rsid w:val="005B0F7E"/>
    <w:rsid w:val="005B13BB"/>
    <w:rsid w:val="005B2D32"/>
    <w:rsid w:val="005B4085"/>
    <w:rsid w:val="005B66F4"/>
    <w:rsid w:val="005C1223"/>
    <w:rsid w:val="005C2245"/>
    <w:rsid w:val="005C2DEF"/>
    <w:rsid w:val="005C33AF"/>
    <w:rsid w:val="005C4C51"/>
    <w:rsid w:val="005C6E19"/>
    <w:rsid w:val="005C7E1F"/>
    <w:rsid w:val="005D1DCC"/>
    <w:rsid w:val="005D20BE"/>
    <w:rsid w:val="005D320C"/>
    <w:rsid w:val="005D7022"/>
    <w:rsid w:val="005D7622"/>
    <w:rsid w:val="005E0EA9"/>
    <w:rsid w:val="005E130D"/>
    <w:rsid w:val="005E1ACF"/>
    <w:rsid w:val="005E1B1B"/>
    <w:rsid w:val="005E22CE"/>
    <w:rsid w:val="005E5471"/>
    <w:rsid w:val="005E5893"/>
    <w:rsid w:val="005E5CF3"/>
    <w:rsid w:val="005E68CA"/>
    <w:rsid w:val="005E729E"/>
    <w:rsid w:val="005F14D5"/>
    <w:rsid w:val="005F3501"/>
    <w:rsid w:val="005F578F"/>
    <w:rsid w:val="005F65A2"/>
    <w:rsid w:val="00600D1A"/>
    <w:rsid w:val="00603B8B"/>
    <w:rsid w:val="006042B9"/>
    <w:rsid w:val="00607249"/>
    <w:rsid w:val="00607410"/>
    <w:rsid w:val="006075C0"/>
    <w:rsid w:val="00607F52"/>
    <w:rsid w:val="00607F78"/>
    <w:rsid w:val="006102CF"/>
    <w:rsid w:val="006105B8"/>
    <w:rsid w:val="00610F3C"/>
    <w:rsid w:val="006122B8"/>
    <w:rsid w:val="006132B4"/>
    <w:rsid w:val="00614448"/>
    <w:rsid w:val="006148BC"/>
    <w:rsid w:val="006150C2"/>
    <w:rsid w:val="006200A3"/>
    <w:rsid w:val="00620B4F"/>
    <w:rsid w:val="00620C50"/>
    <w:rsid w:val="00620ED7"/>
    <w:rsid w:val="00621C0A"/>
    <w:rsid w:val="006222D0"/>
    <w:rsid w:val="00622352"/>
    <w:rsid w:val="00622D39"/>
    <w:rsid w:val="00624D3D"/>
    <w:rsid w:val="00625046"/>
    <w:rsid w:val="0062778A"/>
    <w:rsid w:val="00627BC9"/>
    <w:rsid w:val="00630722"/>
    <w:rsid w:val="00630ADE"/>
    <w:rsid w:val="00632EFE"/>
    <w:rsid w:val="00633A9D"/>
    <w:rsid w:val="006349FE"/>
    <w:rsid w:val="00634FCB"/>
    <w:rsid w:val="00636F2B"/>
    <w:rsid w:val="0064258F"/>
    <w:rsid w:val="006442AB"/>
    <w:rsid w:val="006456AD"/>
    <w:rsid w:val="00645B32"/>
    <w:rsid w:val="006512D6"/>
    <w:rsid w:val="00653E16"/>
    <w:rsid w:val="006545C9"/>
    <w:rsid w:val="0065514C"/>
    <w:rsid w:val="006558AD"/>
    <w:rsid w:val="0065714C"/>
    <w:rsid w:val="006613D5"/>
    <w:rsid w:val="006614DA"/>
    <w:rsid w:val="00661A6D"/>
    <w:rsid w:val="0066319E"/>
    <w:rsid w:val="00663A75"/>
    <w:rsid w:val="00663E3B"/>
    <w:rsid w:val="00664B74"/>
    <w:rsid w:val="00667D1E"/>
    <w:rsid w:val="006700DC"/>
    <w:rsid w:val="00671E2F"/>
    <w:rsid w:val="00673D15"/>
    <w:rsid w:val="00676907"/>
    <w:rsid w:val="0067772A"/>
    <w:rsid w:val="00677932"/>
    <w:rsid w:val="00680392"/>
    <w:rsid w:val="00681434"/>
    <w:rsid w:val="006815DF"/>
    <w:rsid w:val="00683305"/>
    <w:rsid w:val="006841DF"/>
    <w:rsid w:val="00684C70"/>
    <w:rsid w:val="00685516"/>
    <w:rsid w:val="00690B3D"/>
    <w:rsid w:val="0069109C"/>
    <w:rsid w:val="00691DD6"/>
    <w:rsid w:val="00693502"/>
    <w:rsid w:val="0069691D"/>
    <w:rsid w:val="00696F2B"/>
    <w:rsid w:val="006A1601"/>
    <w:rsid w:val="006A2047"/>
    <w:rsid w:val="006A285A"/>
    <w:rsid w:val="006A2CA6"/>
    <w:rsid w:val="006A2E76"/>
    <w:rsid w:val="006A45BA"/>
    <w:rsid w:val="006B42F4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18B7"/>
    <w:rsid w:val="006C5FBD"/>
    <w:rsid w:val="006C6B04"/>
    <w:rsid w:val="006C7024"/>
    <w:rsid w:val="006C7749"/>
    <w:rsid w:val="006D0B35"/>
    <w:rsid w:val="006D3804"/>
    <w:rsid w:val="006D41BD"/>
    <w:rsid w:val="006D4AAB"/>
    <w:rsid w:val="006D55AE"/>
    <w:rsid w:val="006D7366"/>
    <w:rsid w:val="006E1605"/>
    <w:rsid w:val="006E2149"/>
    <w:rsid w:val="006E4070"/>
    <w:rsid w:val="006E47F7"/>
    <w:rsid w:val="006E565C"/>
    <w:rsid w:val="006E73FE"/>
    <w:rsid w:val="006E7BAA"/>
    <w:rsid w:val="006F0A49"/>
    <w:rsid w:val="006F0E14"/>
    <w:rsid w:val="006F17D5"/>
    <w:rsid w:val="006F2C84"/>
    <w:rsid w:val="006F491F"/>
    <w:rsid w:val="006F5F4A"/>
    <w:rsid w:val="00701FAE"/>
    <w:rsid w:val="00702862"/>
    <w:rsid w:val="007030C1"/>
    <w:rsid w:val="00703857"/>
    <w:rsid w:val="00704AEC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23790"/>
    <w:rsid w:val="00730147"/>
    <w:rsid w:val="00730645"/>
    <w:rsid w:val="00731954"/>
    <w:rsid w:val="00733314"/>
    <w:rsid w:val="00733ED8"/>
    <w:rsid w:val="007356A7"/>
    <w:rsid w:val="00736852"/>
    <w:rsid w:val="0073737F"/>
    <w:rsid w:val="00737B86"/>
    <w:rsid w:val="00737DE8"/>
    <w:rsid w:val="0074031D"/>
    <w:rsid w:val="00741E89"/>
    <w:rsid w:val="0074330C"/>
    <w:rsid w:val="00745A12"/>
    <w:rsid w:val="00745E5C"/>
    <w:rsid w:val="0074631D"/>
    <w:rsid w:val="00746C47"/>
    <w:rsid w:val="00747547"/>
    <w:rsid w:val="00747E70"/>
    <w:rsid w:val="00751C06"/>
    <w:rsid w:val="00752B87"/>
    <w:rsid w:val="00752E19"/>
    <w:rsid w:val="00752E98"/>
    <w:rsid w:val="00753BD5"/>
    <w:rsid w:val="00755C92"/>
    <w:rsid w:val="00756510"/>
    <w:rsid w:val="00760743"/>
    <w:rsid w:val="00761F72"/>
    <w:rsid w:val="00766718"/>
    <w:rsid w:val="00771282"/>
    <w:rsid w:val="00772361"/>
    <w:rsid w:val="00772E56"/>
    <w:rsid w:val="0077321F"/>
    <w:rsid w:val="00773BE9"/>
    <w:rsid w:val="0077446E"/>
    <w:rsid w:val="0077489E"/>
    <w:rsid w:val="00775ABC"/>
    <w:rsid w:val="00776895"/>
    <w:rsid w:val="00776A84"/>
    <w:rsid w:val="00776D17"/>
    <w:rsid w:val="00777D00"/>
    <w:rsid w:val="007801EC"/>
    <w:rsid w:val="0078039A"/>
    <w:rsid w:val="0078067B"/>
    <w:rsid w:val="00782E63"/>
    <w:rsid w:val="00783E42"/>
    <w:rsid w:val="0078416C"/>
    <w:rsid w:val="00784772"/>
    <w:rsid w:val="00784897"/>
    <w:rsid w:val="00785BE0"/>
    <w:rsid w:val="00790E0F"/>
    <w:rsid w:val="0079102A"/>
    <w:rsid w:val="00792607"/>
    <w:rsid w:val="00792B37"/>
    <w:rsid w:val="0079402C"/>
    <w:rsid w:val="007961D0"/>
    <w:rsid w:val="00797368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1F9"/>
    <w:rsid w:val="007B29B0"/>
    <w:rsid w:val="007B2BEC"/>
    <w:rsid w:val="007B466B"/>
    <w:rsid w:val="007B4A01"/>
    <w:rsid w:val="007B4D85"/>
    <w:rsid w:val="007B5054"/>
    <w:rsid w:val="007B6D23"/>
    <w:rsid w:val="007B6E49"/>
    <w:rsid w:val="007B77AF"/>
    <w:rsid w:val="007C0128"/>
    <w:rsid w:val="007C041F"/>
    <w:rsid w:val="007C13B4"/>
    <w:rsid w:val="007C3865"/>
    <w:rsid w:val="007C4CBB"/>
    <w:rsid w:val="007C5605"/>
    <w:rsid w:val="007C5F06"/>
    <w:rsid w:val="007C6755"/>
    <w:rsid w:val="007C7537"/>
    <w:rsid w:val="007D0319"/>
    <w:rsid w:val="007D0404"/>
    <w:rsid w:val="007D0BB6"/>
    <w:rsid w:val="007D0CC3"/>
    <w:rsid w:val="007D1A52"/>
    <w:rsid w:val="007D3556"/>
    <w:rsid w:val="007D36D8"/>
    <w:rsid w:val="007D4A13"/>
    <w:rsid w:val="007D4BFD"/>
    <w:rsid w:val="007D5B16"/>
    <w:rsid w:val="007D6323"/>
    <w:rsid w:val="007D6526"/>
    <w:rsid w:val="007D697C"/>
    <w:rsid w:val="007D7825"/>
    <w:rsid w:val="007E074F"/>
    <w:rsid w:val="007E0E12"/>
    <w:rsid w:val="007E416C"/>
    <w:rsid w:val="007E4DB9"/>
    <w:rsid w:val="007E5022"/>
    <w:rsid w:val="007E5328"/>
    <w:rsid w:val="007E6588"/>
    <w:rsid w:val="007E6F95"/>
    <w:rsid w:val="007F040E"/>
    <w:rsid w:val="007F11F6"/>
    <w:rsid w:val="007F1A40"/>
    <w:rsid w:val="007F44C4"/>
    <w:rsid w:val="007F6571"/>
    <w:rsid w:val="007F73D1"/>
    <w:rsid w:val="00800607"/>
    <w:rsid w:val="00800826"/>
    <w:rsid w:val="00800C20"/>
    <w:rsid w:val="00801F23"/>
    <w:rsid w:val="00801F73"/>
    <w:rsid w:val="00803CE2"/>
    <w:rsid w:val="008048E2"/>
    <w:rsid w:val="0080695D"/>
    <w:rsid w:val="0081090D"/>
    <w:rsid w:val="00812283"/>
    <w:rsid w:val="008128E6"/>
    <w:rsid w:val="00813C72"/>
    <w:rsid w:val="00815ADE"/>
    <w:rsid w:val="008167A9"/>
    <w:rsid w:val="00816ACA"/>
    <w:rsid w:val="00817EBE"/>
    <w:rsid w:val="008225E0"/>
    <w:rsid w:val="00822B37"/>
    <w:rsid w:val="00823B2D"/>
    <w:rsid w:val="00823EC1"/>
    <w:rsid w:val="008254C0"/>
    <w:rsid w:val="00825BF4"/>
    <w:rsid w:val="008261E4"/>
    <w:rsid w:val="008262AE"/>
    <w:rsid w:val="00826F8C"/>
    <w:rsid w:val="008273CC"/>
    <w:rsid w:val="0082785A"/>
    <w:rsid w:val="00831989"/>
    <w:rsid w:val="00831D4E"/>
    <w:rsid w:val="00831F0D"/>
    <w:rsid w:val="00833B0B"/>
    <w:rsid w:val="00833EAF"/>
    <w:rsid w:val="00835C8C"/>
    <w:rsid w:val="008440C4"/>
    <w:rsid w:val="00844220"/>
    <w:rsid w:val="00844AB5"/>
    <w:rsid w:val="00844F75"/>
    <w:rsid w:val="00846975"/>
    <w:rsid w:val="0084748D"/>
    <w:rsid w:val="0084767E"/>
    <w:rsid w:val="008516A8"/>
    <w:rsid w:val="00851D19"/>
    <w:rsid w:val="0085280F"/>
    <w:rsid w:val="00854134"/>
    <w:rsid w:val="008628B4"/>
    <w:rsid w:val="00863789"/>
    <w:rsid w:val="00863F78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B26"/>
    <w:rsid w:val="00892DDD"/>
    <w:rsid w:val="00895A38"/>
    <w:rsid w:val="008960D1"/>
    <w:rsid w:val="008A1386"/>
    <w:rsid w:val="008A2341"/>
    <w:rsid w:val="008A241D"/>
    <w:rsid w:val="008A2BCB"/>
    <w:rsid w:val="008A32F1"/>
    <w:rsid w:val="008A444A"/>
    <w:rsid w:val="008A4610"/>
    <w:rsid w:val="008A48D4"/>
    <w:rsid w:val="008A5CFA"/>
    <w:rsid w:val="008A6398"/>
    <w:rsid w:val="008A6E7C"/>
    <w:rsid w:val="008A7D26"/>
    <w:rsid w:val="008B00CC"/>
    <w:rsid w:val="008B0A3B"/>
    <w:rsid w:val="008B1F78"/>
    <w:rsid w:val="008B35DD"/>
    <w:rsid w:val="008B3687"/>
    <w:rsid w:val="008B5A20"/>
    <w:rsid w:val="008B5C0F"/>
    <w:rsid w:val="008B5D72"/>
    <w:rsid w:val="008B6268"/>
    <w:rsid w:val="008B76AF"/>
    <w:rsid w:val="008C1391"/>
    <w:rsid w:val="008C17DC"/>
    <w:rsid w:val="008C25F1"/>
    <w:rsid w:val="008C52B4"/>
    <w:rsid w:val="008C6005"/>
    <w:rsid w:val="008C63C3"/>
    <w:rsid w:val="008C6411"/>
    <w:rsid w:val="008C6BE5"/>
    <w:rsid w:val="008C7C85"/>
    <w:rsid w:val="008D0DB1"/>
    <w:rsid w:val="008D0EA1"/>
    <w:rsid w:val="008D146D"/>
    <w:rsid w:val="008D1BE8"/>
    <w:rsid w:val="008D1D8B"/>
    <w:rsid w:val="008D2983"/>
    <w:rsid w:val="008D2A46"/>
    <w:rsid w:val="008D4476"/>
    <w:rsid w:val="008D5C73"/>
    <w:rsid w:val="008D6CA8"/>
    <w:rsid w:val="008D7DB3"/>
    <w:rsid w:val="008E01F3"/>
    <w:rsid w:val="008E2C26"/>
    <w:rsid w:val="008E4966"/>
    <w:rsid w:val="008E5DCD"/>
    <w:rsid w:val="008E7910"/>
    <w:rsid w:val="008F0B72"/>
    <w:rsid w:val="008F10A0"/>
    <w:rsid w:val="008F1140"/>
    <w:rsid w:val="008F1B1F"/>
    <w:rsid w:val="008F29C9"/>
    <w:rsid w:val="008F41AC"/>
    <w:rsid w:val="008F58F6"/>
    <w:rsid w:val="008F5ED3"/>
    <w:rsid w:val="008F61CB"/>
    <w:rsid w:val="008F6B0F"/>
    <w:rsid w:val="008F72A8"/>
    <w:rsid w:val="009008E8"/>
    <w:rsid w:val="0090250E"/>
    <w:rsid w:val="00903707"/>
    <w:rsid w:val="00905F2B"/>
    <w:rsid w:val="00906542"/>
    <w:rsid w:val="009106F2"/>
    <w:rsid w:val="00911675"/>
    <w:rsid w:val="00912535"/>
    <w:rsid w:val="00915D85"/>
    <w:rsid w:val="009165F3"/>
    <w:rsid w:val="0092029A"/>
    <w:rsid w:val="009228A5"/>
    <w:rsid w:val="00923A3D"/>
    <w:rsid w:val="00926693"/>
    <w:rsid w:val="0092745B"/>
    <w:rsid w:val="009302E3"/>
    <w:rsid w:val="00930355"/>
    <w:rsid w:val="00930DFC"/>
    <w:rsid w:val="00930E6C"/>
    <w:rsid w:val="00932114"/>
    <w:rsid w:val="0093237B"/>
    <w:rsid w:val="00936436"/>
    <w:rsid w:val="009429A2"/>
    <w:rsid w:val="0094346D"/>
    <w:rsid w:val="0094404C"/>
    <w:rsid w:val="009455CA"/>
    <w:rsid w:val="00947EBA"/>
    <w:rsid w:val="00947F0A"/>
    <w:rsid w:val="00951CD4"/>
    <w:rsid w:val="00951CF3"/>
    <w:rsid w:val="009520B8"/>
    <w:rsid w:val="00953AA2"/>
    <w:rsid w:val="009541A3"/>
    <w:rsid w:val="009549FB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4CB6"/>
    <w:rsid w:val="0097507A"/>
    <w:rsid w:val="00975153"/>
    <w:rsid w:val="00976082"/>
    <w:rsid w:val="00977609"/>
    <w:rsid w:val="00977994"/>
    <w:rsid w:val="00980815"/>
    <w:rsid w:val="00982F75"/>
    <w:rsid w:val="00983067"/>
    <w:rsid w:val="0098310C"/>
    <w:rsid w:val="009837B5"/>
    <w:rsid w:val="009927AD"/>
    <w:rsid w:val="00993320"/>
    <w:rsid w:val="00994CC3"/>
    <w:rsid w:val="00996C25"/>
    <w:rsid w:val="009A0BF4"/>
    <w:rsid w:val="009A4E08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30CD"/>
    <w:rsid w:val="009D441E"/>
    <w:rsid w:val="009D517A"/>
    <w:rsid w:val="009D5AB0"/>
    <w:rsid w:val="009D7DA9"/>
    <w:rsid w:val="009E27FC"/>
    <w:rsid w:val="009E334A"/>
    <w:rsid w:val="009E429D"/>
    <w:rsid w:val="009E4DCC"/>
    <w:rsid w:val="009E4E9F"/>
    <w:rsid w:val="009E601A"/>
    <w:rsid w:val="009E6062"/>
    <w:rsid w:val="009E6A61"/>
    <w:rsid w:val="009E7F4E"/>
    <w:rsid w:val="009F1414"/>
    <w:rsid w:val="009F1663"/>
    <w:rsid w:val="009F1D16"/>
    <w:rsid w:val="009F4926"/>
    <w:rsid w:val="009F4C09"/>
    <w:rsid w:val="009F4E08"/>
    <w:rsid w:val="009F6564"/>
    <w:rsid w:val="009F75D9"/>
    <w:rsid w:val="009F7BC1"/>
    <w:rsid w:val="00A00BF6"/>
    <w:rsid w:val="00A0486A"/>
    <w:rsid w:val="00A07997"/>
    <w:rsid w:val="00A10919"/>
    <w:rsid w:val="00A10F95"/>
    <w:rsid w:val="00A14ED9"/>
    <w:rsid w:val="00A15F27"/>
    <w:rsid w:val="00A161EB"/>
    <w:rsid w:val="00A16413"/>
    <w:rsid w:val="00A204B9"/>
    <w:rsid w:val="00A21D29"/>
    <w:rsid w:val="00A2332D"/>
    <w:rsid w:val="00A269C7"/>
    <w:rsid w:val="00A3060B"/>
    <w:rsid w:val="00A33FD5"/>
    <w:rsid w:val="00A342E2"/>
    <w:rsid w:val="00A360E9"/>
    <w:rsid w:val="00A3645F"/>
    <w:rsid w:val="00A36BD5"/>
    <w:rsid w:val="00A36F3B"/>
    <w:rsid w:val="00A37933"/>
    <w:rsid w:val="00A379DC"/>
    <w:rsid w:val="00A4180B"/>
    <w:rsid w:val="00A427D6"/>
    <w:rsid w:val="00A42AD9"/>
    <w:rsid w:val="00A453AE"/>
    <w:rsid w:val="00A45548"/>
    <w:rsid w:val="00A4677A"/>
    <w:rsid w:val="00A47EC5"/>
    <w:rsid w:val="00A5083D"/>
    <w:rsid w:val="00A5145D"/>
    <w:rsid w:val="00A54469"/>
    <w:rsid w:val="00A544CC"/>
    <w:rsid w:val="00A568C9"/>
    <w:rsid w:val="00A57774"/>
    <w:rsid w:val="00A57FBE"/>
    <w:rsid w:val="00A610EE"/>
    <w:rsid w:val="00A62AA7"/>
    <w:rsid w:val="00A62B9B"/>
    <w:rsid w:val="00A62EC7"/>
    <w:rsid w:val="00A63D44"/>
    <w:rsid w:val="00A66EBF"/>
    <w:rsid w:val="00A66F7C"/>
    <w:rsid w:val="00A67EA2"/>
    <w:rsid w:val="00A7055C"/>
    <w:rsid w:val="00A70989"/>
    <w:rsid w:val="00A71958"/>
    <w:rsid w:val="00A71F69"/>
    <w:rsid w:val="00A76655"/>
    <w:rsid w:val="00A7714B"/>
    <w:rsid w:val="00A77929"/>
    <w:rsid w:val="00A84BB5"/>
    <w:rsid w:val="00A84EF6"/>
    <w:rsid w:val="00A84F8E"/>
    <w:rsid w:val="00A85067"/>
    <w:rsid w:val="00A85584"/>
    <w:rsid w:val="00A85D5A"/>
    <w:rsid w:val="00A86531"/>
    <w:rsid w:val="00A873D3"/>
    <w:rsid w:val="00A91190"/>
    <w:rsid w:val="00A94331"/>
    <w:rsid w:val="00A95556"/>
    <w:rsid w:val="00A96E89"/>
    <w:rsid w:val="00A976F5"/>
    <w:rsid w:val="00A977F1"/>
    <w:rsid w:val="00A97B18"/>
    <w:rsid w:val="00A97E26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4C01"/>
    <w:rsid w:val="00AB4DC4"/>
    <w:rsid w:val="00AB5150"/>
    <w:rsid w:val="00AC00E4"/>
    <w:rsid w:val="00AC0900"/>
    <w:rsid w:val="00AC1B57"/>
    <w:rsid w:val="00AC2C25"/>
    <w:rsid w:val="00AC31CE"/>
    <w:rsid w:val="00AC3405"/>
    <w:rsid w:val="00AC5B9A"/>
    <w:rsid w:val="00AC6140"/>
    <w:rsid w:val="00AC64B3"/>
    <w:rsid w:val="00AC705A"/>
    <w:rsid w:val="00AD1DD6"/>
    <w:rsid w:val="00AD310A"/>
    <w:rsid w:val="00AD53E7"/>
    <w:rsid w:val="00AD5D4D"/>
    <w:rsid w:val="00AD6206"/>
    <w:rsid w:val="00AE22C8"/>
    <w:rsid w:val="00AE2AE2"/>
    <w:rsid w:val="00AE42CE"/>
    <w:rsid w:val="00AE6E44"/>
    <w:rsid w:val="00AF108A"/>
    <w:rsid w:val="00AF150D"/>
    <w:rsid w:val="00AF296C"/>
    <w:rsid w:val="00AF30DD"/>
    <w:rsid w:val="00AF42E4"/>
    <w:rsid w:val="00AF5075"/>
    <w:rsid w:val="00AF6EBE"/>
    <w:rsid w:val="00AF709B"/>
    <w:rsid w:val="00AF7607"/>
    <w:rsid w:val="00B008CE"/>
    <w:rsid w:val="00B019DA"/>
    <w:rsid w:val="00B02443"/>
    <w:rsid w:val="00B02ACF"/>
    <w:rsid w:val="00B040C1"/>
    <w:rsid w:val="00B05DC8"/>
    <w:rsid w:val="00B104A6"/>
    <w:rsid w:val="00B11116"/>
    <w:rsid w:val="00B11219"/>
    <w:rsid w:val="00B12279"/>
    <w:rsid w:val="00B12A54"/>
    <w:rsid w:val="00B13A24"/>
    <w:rsid w:val="00B14CA9"/>
    <w:rsid w:val="00B15561"/>
    <w:rsid w:val="00B15B08"/>
    <w:rsid w:val="00B16416"/>
    <w:rsid w:val="00B17EE5"/>
    <w:rsid w:val="00B20CD5"/>
    <w:rsid w:val="00B20D76"/>
    <w:rsid w:val="00B226AF"/>
    <w:rsid w:val="00B22B85"/>
    <w:rsid w:val="00B233D1"/>
    <w:rsid w:val="00B24CFB"/>
    <w:rsid w:val="00B24E7A"/>
    <w:rsid w:val="00B26D61"/>
    <w:rsid w:val="00B30D18"/>
    <w:rsid w:val="00B3180D"/>
    <w:rsid w:val="00B33CD5"/>
    <w:rsid w:val="00B40F8C"/>
    <w:rsid w:val="00B42C0C"/>
    <w:rsid w:val="00B42D13"/>
    <w:rsid w:val="00B430F5"/>
    <w:rsid w:val="00B4471D"/>
    <w:rsid w:val="00B44BAA"/>
    <w:rsid w:val="00B4539D"/>
    <w:rsid w:val="00B46CCE"/>
    <w:rsid w:val="00B47EE2"/>
    <w:rsid w:val="00B50AAC"/>
    <w:rsid w:val="00B52A8C"/>
    <w:rsid w:val="00B54A87"/>
    <w:rsid w:val="00B572BA"/>
    <w:rsid w:val="00B609A1"/>
    <w:rsid w:val="00B615EF"/>
    <w:rsid w:val="00B619EF"/>
    <w:rsid w:val="00B6240A"/>
    <w:rsid w:val="00B63B11"/>
    <w:rsid w:val="00B6492E"/>
    <w:rsid w:val="00B66B3F"/>
    <w:rsid w:val="00B67553"/>
    <w:rsid w:val="00B70266"/>
    <w:rsid w:val="00B70D0D"/>
    <w:rsid w:val="00B731CE"/>
    <w:rsid w:val="00B76146"/>
    <w:rsid w:val="00B7778F"/>
    <w:rsid w:val="00B806B8"/>
    <w:rsid w:val="00B8278C"/>
    <w:rsid w:val="00B83BF8"/>
    <w:rsid w:val="00B83EC1"/>
    <w:rsid w:val="00B846BC"/>
    <w:rsid w:val="00B85805"/>
    <w:rsid w:val="00B85C76"/>
    <w:rsid w:val="00B85D3E"/>
    <w:rsid w:val="00B860B3"/>
    <w:rsid w:val="00B86744"/>
    <w:rsid w:val="00B90BD4"/>
    <w:rsid w:val="00B91FA5"/>
    <w:rsid w:val="00B9305B"/>
    <w:rsid w:val="00B9358C"/>
    <w:rsid w:val="00B94BEB"/>
    <w:rsid w:val="00B95528"/>
    <w:rsid w:val="00B96C86"/>
    <w:rsid w:val="00B970F0"/>
    <w:rsid w:val="00B97582"/>
    <w:rsid w:val="00BA08E0"/>
    <w:rsid w:val="00BA2513"/>
    <w:rsid w:val="00BA36DE"/>
    <w:rsid w:val="00BA4AFC"/>
    <w:rsid w:val="00BA71C0"/>
    <w:rsid w:val="00BA7BA2"/>
    <w:rsid w:val="00BB02B9"/>
    <w:rsid w:val="00BB03F4"/>
    <w:rsid w:val="00BB084B"/>
    <w:rsid w:val="00BB09E5"/>
    <w:rsid w:val="00BB1056"/>
    <w:rsid w:val="00BB153F"/>
    <w:rsid w:val="00BB2D6A"/>
    <w:rsid w:val="00BB30EA"/>
    <w:rsid w:val="00BB3FFA"/>
    <w:rsid w:val="00BB6F6A"/>
    <w:rsid w:val="00BB7DE1"/>
    <w:rsid w:val="00BC1DA1"/>
    <w:rsid w:val="00BC2446"/>
    <w:rsid w:val="00BC2F11"/>
    <w:rsid w:val="00BC3455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31E2"/>
    <w:rsid w:val="00BF3998"/>
    <w:rsid w:val="00BF7012"/>
    <w:rsid w:val="00BF74AF"/>
    <w:rsid w:val="00BF77D9"/>
    <w:rsid w:val="00C01925"/>
    <w:rsid w:val="00C01AC6"/>
    <w:rsid w:val="00C01C56"/>
    <w:rsid w:val="00C032A7"/>
    <w:rsid w:val="00C074D1"/>
    <w:rsid w:val="00C103CE"/>
    <w:rsid w:val="00C1107A"/>
    <w:rsid w:val="00C11950"/>
    <w:rsid w:val="00C134AC"/>
    <w:rsid w:val="00C13E3A"/>
    <w:rsid w:val="00C14360"/>
    <w:rsid w:val="00C15131"/>
    <w:rsid w:val="00C1671F"/>
    <w:rsid w:val="00C20499"/>
    <w:rsid w:val="00C211E1"/>
    <w:rsid w:val="00C21C2E"/>
    <w:rsid w:val="00C22F4F"/>
    <w:rsid w:val="00C23660"/>
    <w:rsid w:val="00C2459D"/>
    <w:rsid w:val="00C256D8"/>
    <w:rsid w:val="00C27D89"/>
    <w:rsid w:val="00C306AA"/>
    <w:rsid w:val="00C315F4"/>
    <w:rsid w:val="00C329AC"/>
    <w:rsid w:val="00C33827"/>
    <w:rsid w:val="00C33E8C"/>
    <w:rsid w:val="00C347CE"/>
    <w:rsid w:val="00C35B33"/>
    <w:rsid w:val="00C405A4"/>
    <w:rsid w:val="00C406DF"/>
    <w:rsid w:val="00C40FAE"/>
    <w:rsid w:val="00C447B1"/>
    <w:rsid w:val="00C45968"/>
    <w:rsid w:val="00C47CD2"/>
    <w:rsid w:val="00C50B03"/>
    <w:rsid w:val="00C52306"/>
    <w:rsid w:val="00C523F6"/>
    <w:rsid w:val="00C5471F"/>
    <w:rsid w:val="00C54D04"/>
    <w:rsid w:val="00C56F73"/>
    <w:rsid w:val="00C57A4D"/>
    <w:rsid w:val="00C60834"/>
    <w:rsid w:val="00C611A0"/>
    <w:rsid w:val="00C62EF7"/>
    <w:rsid w:val="00C635CF"/>
    <w:rsid w:val="00C63C9C"/>
    <w:rsid w:val="00C64503"/>
    <w:rsid w:val="00C66354"/>
    <w:rsid w:val="00C66608"/>
    <w:rsid w:val="00C7065E"/>
    <w:rsid w:val="00C70C8E"/>
    <w:rsid w:val="00C70FD3"/>
    <w:rsid w:val="00C719BC"/>
    <w:rsid w:val="00C7299F"/>
    <w:rsid w:val="00C72E2C"/>
    <w:rsid w:val="00C747E8"/>
    <w:rsid w:val="00C751A0"/>
    <w:rsid w:val="00C75AD0"/>
    <w:rsid w:val="00C76D83"/>
    <w:rsid w:val="00C775E6"/>
    <w:rsid w:val="00C8225E"/>
    <w:rsid w:val="00C83B22"/>
    <w:rsid w:val="00C83D5E"/>
    <w:rsid w:val="00C83F25"/>
    <w:rsid w:val="00C83F72"/>
    <w:rsid w:val="00C84931"/>
    <w:rsid w:val="00C85AAB"/>
    <w:rsid w:val="00C867B2"/>
    <w:rsid w:val="00C90162"/>
    <w:rsid w:val="00C93264"/>
    <w:rsid w:val="00C937BB"/>
    <w:rsid w:val="00C96B88"/>
    <w:rsid w:val="00C97FEE"/>
    <w:rsid w:val="00CA267C"/>
    <w:rsid w:val="00CA2AD5"/>
    <w:rsid w:val="00CA3107"/>
    <w:rsid w:val="00CA4673"/>
    <w:rsid w:val="00CA7536"/>
    <w:rsid w:val="00CA756F"/>
    <w:rsid w:val="00CA7A8D"/>
    <w:rsid w:val="00CB0790"/>
    <w:rsid w:val="00CB10B7"/>
    <w:rsid w:val="00CB1BCB"/>
    <w:rsid w:val="00CB279E"/>
    <w:rsid w:val="00CB2D75"/>
    <w:rsid w:val="00CB6FB2"/>
    <w:rsid w:val="00CB7059"/>
    <w:rsid w:val="00CC008E"/>
    <w:rsid w:val="00CC0123"/>
    <w:rsid w:val="00CC2F46"/>
    <w:rsid w:val="00CC74DA"/>
    <w:rsid w:val="00CD0A3C"/>
    <w:rsid w:val="00CD144A"/>
    <w:rsid w:val="00CD3F5A"/>
    <w:rsid w:val="00CD4CAA"/>
    <w:rsid w:val="00CD7D9A"/>
    <w:rsid w:val="00CE03B0"/>
    <w:rsid w:val="00CE18BC"/>
    <w:rsid w:val="00CE237A"/>
    <w:rsid w:val="00CE3F46"/>
    <w:rsid w:val="00CE5D32"/>
    <w:rsid w:val="00CF0A2F"/>
    <w:rsid w:val="00CF33E4"/>
    <w:rsid w:val="00CF4D68"/>
    <w:rsid w:val="00CF5F4A"/>
    <w:rsid w:val="00CF756C"/>
    <w:rsid w:val="00D0246F"/>
    <w:rsid w:val="00D02732"/>
    <w:rsid w:val="00D02988"/>
    <w:rsid w:val="00D03D73"/>
    <w:rsid w:val="00D04778"/>
    <w:rsid w:val="00D05C0F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1449"/>
    <w:rsid w:val="00D36604"/>
    <w:rsid w:val="00D367FD"/>
    <w:rsid w:val="00D36841"/>
    <w:rsid w:val="00D3709F"/>
    <w:rsid w:val="00D37F98"/>
    <w:rsid w:val="00D40015"/>
    <w:rsid w:val="00D40037"/>
    <w:rsid w:val="00D40ACC"/>
    <w:rsid w:val="00D41E03"/>
    <w:rsid w:val="00D4243F"/>
    <w:rsid w:val="00D430AD"/>
    <w:rsid w:val="00D446C9"/>
    <w:rsid w:val="00D44C22"/>
    <w:rsid w:val="00D46921"/>
    <w:rsid w:val="00D4775C"/>
    <w:rsid w:val="00D47DC1"/>
    <w:rsid w:val="00D47F0A"/>
    <w:rsid w:val="00D51F41"/>
    <w:rsid w:val="00D55097"/>
    <w:rsid w:val="00D564BA"/>
    <w:rsid w:val="00D578B1"/>
    <w:rsid w:val="00D57EC1"/>
    <w:rsid w:val="00D64EBC"/>
    <w:rsid w:val="00D6554E"/>
    <w:rsid w:val="00D65E45"/>
    <w:rsid w:val="00D66139"/>
    <w:rsid w:val="00D674B9"/>
    <w:rsid w:val="00D715B7"/>
    <w:rsid w:val="00D72900"/>
    <w:rsid w:val="00D729B4"/>
    <w:rsid w:val="00D72AEC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20E3"/>
    <w:rsid w:val="00DA4187"/>
    <w:rsid w:val="00DA613F"/>
    <w:rsid w:val="00DA7510"/>
    <w:rsid w:val="00DA7BAE"/>
    <w:rsid w:val="00DB14E1"/>
    <w:rsid w:val="00DB3BCA"/>
    <w:rsid w:val="00DB432B"/>
    <w:rsid w:val="00DB435D"/>
    <w:rsid w:val="00DB4A28"/>
    <w:rsid w:val="00DB501F"/>
    <w:rsid w:val="00DC2E8C"/>
    <w:rsid w:val="00DC408A"/>
    <w:rsid w:val="00DC6DEC"/>
    <w:rsid w:val="00DD01E0"/>
    <w:rsid w:val="00DD061D"/>
    <w:rsid w:val="00DD12F9"/>
    <w:rsid w:val="00DD2483"/>
    <w:rsid w:val="00DD4352"/>
    <w:rsid w:val="00DD45DC"/>
    <w:rsid w:val="00DD46B9"/>
    <w:rsid w:val="00DE20FB"/>
    <w:rsid w:val="00DE2BDE"/>
    <w:rsid w:val="00DE3FF1"/>
    <w:rsid w:val="00DE6902"/>
    <w:rsid w:val="00DF201D"/>
    <w:rsid w:val="00DF356D"/>
    <w:rsid w:val="00DF3868"/>
    <w:rsid w:val="00DF424F"/>
    <w:rsid w:val="00DF7131"/>
    <w:rsid w:val="00E0308D"/>
    <w:rsid w:val="00E04A87"/>
    <w:rsid w:val="00E04F70"/>
    <w:rsid w:val="00E06EDD"/>
    <w:rsid w:val="00E07018"/>
    <w:rsid w:val="00E0767E"/>
    <w:rsid w:val="00E10705"/>
    <w:rsid w:val="00E10AAE"/>
    <w:rsid w:val="00E11F83"/>
    <w:rsid w:val="00E12752"/>
    <w:rsid w:val="00E12829"/>
    <w:rsid w:val="00E140C3"/>
    <w:rsid w:val="00E15B29"/>
    <w:rsid w:val="00E16933"/>
    <w:rsid w:val="00E175FE"/>
    <w:rsid w:val="00E17D73"/>
    <w:rsid w:val="00E22A33"/>
    <w:rsid w:val="00E22FAD"/>
    <w:rsid w:val="00E25D41"/>
    <w:rsid w:val="00E26D55"/>
    <w:rsid w:val="00E30BE7"/>
    <w:rsid w:val="00E3180B"/>
    <w:rsid w:val="00E31B49"/>
    <w:rsid w:val="00E33430"/>
    <w:rsid w:val="00E3392F"/>
    <w:rsid w:val="00E33DAD"/>
    <w:rsid w:val="00E356AB"/>
    <w:rsid w:val="00E36D57"/>
    <w:rsid w:val="00E374E1"/>
    <w:rsid w:val="00E376B9"/>
    <w:rsid w:val="00E3777F"/>
    <w:rsid w:val="00E408D6"/>
    <w:rsid w:val="00E40C8A"/>
    <w:rsid w:val="00E415A9"/>
    <w:rsid w:val="00E435DA"/>
    <w:rsid w:val="00E44A59"/>
    <w:rsid w:val="00E455D3"/>
    <w:rsid w:val="00E4663B"/>
    <w:rsid w:val="00E4679C"/>
    <w:rsid w:val="00E4697A"/>
    <w:rsid w:val="00E46E7E"/>
    <w:rsid w:val="00E541D0"/>
    <w:rsid w:val="00E54794"/>
    <w:rsid w:val="00E55F0B"/>
    <w:rsid w:val="00E561FD"/>
    <w:rsid w:val="00E562B4"/>
    <w:rsid w:val="00E5678C"/>
    <w:rsid w:val="00E57198"/>
    <w:rsid w:val="00E571FC"/>
    <w:rsid w:val="00E66952"/>
    <w:rsid w:val="00E66DB7"/>
    <w:rsid w:val="00E67D98"/>
    <w:rsid w:val="00E70C33"/>
    <w:rsid w:val="00E715E6"/>
    <w:rsid w:val="00E718C2"/>
    <w:rsid w:val="00E720C1"/>
    <w:rsid w:val="00E72541"/>
    <w:rsid w:val="00E725E6"/>
    <w:rsid w:val="00E726A5"/>
    <w:rsid w:val="00E726B4"/>
    <w:rsid w:val="00E73CDB"/>
    <w:rsid w:val="00E77122"/>
    <w:rsid w:val="00E77477"/>
    <w:rsid w:val="00E853C5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18BD"/>
    <w:rsid w:val="00EA2F0C"/>
    <w:rsid w:val="00EA39FB"/>
    <w:rsid w:val="00EA3C33"/>
    <w:rsid w:val="00EB11F6"/>
    <w:rsid w:val="00EB1A86"/>
    <w:rsid w:val="00EB3065"/>
    <w:rsid w:val="00EB3348"/>
    <w:rsid w:val="00EB3E08"/>
    <w:rsid w:val="00EB503A"/>
    <w:rsid w:val="00EB5619"/>
    <w:rsid w:val="00EB5B68"/>
    <w:rsid w:val="00EB6E1B"/>
    <w:rsid w:val="00EB6E7B"/>
    <w:rsid w:val="00EC02F4"/>
    <w:rsid w:val="00EC1286"/>
    <w:rsid w:val="00EC48B1"/>
    <w:rsid w:val="00EC5D77"/>
    <w:rsid w:val="00EC60E5"/>
    <w:rsid w:val="00EC7075"/>
    <w:rsid w:val="00EC72B3"/>
    <w:rsid w:val="00ED1558"/>
    <w:rsid w:val="00ED1745"/>
    <w:rsid w:val="00ED20BC"/>
    <w:rsid w:val="00ED2A53"/>
    <w:rsid w:val="00ED3135"/>
    <w:rsid w:val="00ED46FC"/>
    <w:rsid w:val="00ED508A"/>
    <w:rsid w:val="00ED7497"/>
    <w:rsid w:val="00ED7F13"/>
    <w:rsid w:val="00EE025E"/>
    <w:rsid w:val="00EE0632"/>
    <w:rsid w:val="00EE12F0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070A8"/>
    <w:rsid w:val="00F102C4"/>
    <w:rsid w:val="00F10C83"/>
    <w:rsid w:val="00F10D3A"/>
    <w:rsid w:val="00F117DD"/>
    <w:rsid w:val="00F1231F"/>
    <w:rsid w:val="00F12563"/>
    <w:rsid w:val="00F1265B"/>
    <w:rsid w:val="00F12C25"/>
    <w:rsid w:val="00F135F8"/>
    <w:rsid w:val="00F15245"/>
    <w:rsid w:val="00F16DA4"/>
    <w:rsid w:val="00F17D86"/>
    <w:rsid w:val="00F20729"/>
    <w:rsid w:val="00F20A25"/>
    <w:rsid w:val="00F21572"/>
    <w:rsid w:val="00F21A31"/>
    <w:rsid w:val="00F23094"/>
    <w:rsid w:val="00F23656"/>
    <w:rsid w:val="00F24D9C"/>
    <w:rsid w:val="00F252AE"/>
    <w:rsid w:val="00F25500"/>
    <w:rsid w:val="00F26EE2"/>
    <w:rsid w:val="00F27028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98F"/>
    <w:rsid w:val="00F41A68"/>
    <w:rsid w:val="00F41CD5"/>
    <w:rsid w:val="00F42095"/>
    <w:rsid w:val="00F4246F"/>
    <w:rsid w:val="00F45134"/>
    <w:rsid w:val="00F45602"/>
    <w:rsid w:val="00F45AD9"/>
    <w:rsid w:val="00F45F33"/>
    <w:rsid w:val="00F46397"/>
    <w:rsid w:val="00F469D3"/>
    <w:rsid w:val="00F4705D"/>
    <w:rsid w:val="00F47234"/>
    <w:rsid w:val="00F5035B"/>
    <w:rsid w:val="00F50703"/>
    <w:rsid w:val="00F53AE5"/>
    <w:rsid w:val="00F567F0"/>
    <w:rsid w:val="00F57A35"/>
    <w:rsid w:val="00F601AC"/>
    <w:rsid w:val="00F61DE2"/>
    <w:rsid w:val="00F62402"/>
    <w:rsid w:val="00F66EC3"/>
    <w:rsid w:val="00F723F8"/>
    <w:rsid w:val="00F73625"/>
    <w:rsid w:val="00F746AB"/>
    <w:rsid w:val="00F76A8C"/>
    <w:rsid w:val="00F817F2"/>
    <w:rsid w:val="00F82235"/>
    <w:rsid w:val="00F83526"/>
    <w:rsid w:val="00F84837"/>
    <w:rsid w:val="00F84F78"/>
    <w:rsid w:val="00F850C9"/>
    <w:rsid w:val="00F85EA4"/>
    <w:rsid w:val="00F876C0"/>
    <w:rsid w:val="00F915C7"/>
    <w:rsid w:val="00F92043"/>
    <w:rsid w:val="00F929E1"/>
    <w:rsid w:val="00F932A4"/>
    <w:rsid w:val="00F948AA"/>
    <w:rsid w:val="00F94B3A"/>
    <w:rsid w:val="00F962E3"/>
    <w:rsid w:val="00F966A0"/>
    <w:rsid w:val="00F96C47"/>
    <w:rsid w:val="00FA0094"/>
    <w:rsid w:val="00FA1E1D"/>
    <w:rsid w:val="00FA55C5"/>
    <w:rsid w:val="00FA5CA7"/>
    <w:rsid w:val="00FA7CD4"/>
    <w:rsid w:val="00FA7FF5"/>
    <w:rsid w:val="00FB0C45"/>
    <w:rsid w:val="00FB2582"/>
    <w:rsid w:val="00FB2A4C"/>
    <w:rsid w:val="00FB3692"/>
    <w:rsid w:val="00FB3EED"/>
    <w:rsid w:val="00FB40E8"/>
    <w:rsid w:val="00FB4342"/>
    <w:rsid w:val="00FB4C23"/>
    <w:rsid w:val="00FB4D23"/>
    <w:rsid w:val="00FB564D"/>
    <w:rsid w:val="00FB5716"/>
    <w:rsid w:val="00FB5A8D"/>
    <w:rsid w:val="00FB6E98"/>
    <w:rsid w:val="00FC1671"/>
    <w:rsid w:val="00FC3B70"/>
    <w:rsid w:val="00FC46DF"/>
    <w:rsid w:val="00FC72EE"/>
    <w:rsid w:val="00FD0781"/>
    <w:rsid w:val="00FD0E06"/>
    <w:rsid w:val="00FD61C4"/>
    <w:rsid w:val="00FD64D6"/>
    <w:rsid w:val="00FD6568"/>
    <w:rsid w:val="00FD736E"/>
    <w:rsid w:val="00FD7461"/>
    <w:rsid w:val="00FE2E2D"/>
    <w:rsid w:val="00FE4004"/>
    <w:rsid w:val="00FE4B66"/>
    <w:rsid w:val="00FF07FA"/>
    <w:rsid w:val="00FF270D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355C8A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30</Pages>
  <Words>4271</Words>
  <Characters>23494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27710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12</cp:revision>
  <cp:lastPrinted>2013-03-11T08:38:00Z</cp:lastPrinted>
  <dcterms:created xsi:type="dcterms:W3CDTF">2024-03-05T13:10:00Z</dcterms:created>
  <dcterms:modified xsi:type="dcterms:W3CDTF">2024-05-14T09:08:00Z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