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6D92E" w14:textId="77777777" w:rsidR="00815964" w:rsidRDefault="001B0C49">
      <w:r w:rsidRPr="001B0C49">
        <w:rPr>
          <w:b/>
        </w:rPr>
        <w:t>Estudo de Caso 1</w:t>
      </w:r>
      <w:r>
        <w:t>:</w:t>
      </w:r>
    </w:p>
    <w:p w14:paraId="4836ADC6" w14:textId="2789C5F5" w:rsidR="001B0C49" w:rsidRDefault="001B0C49" w:rsidP="001B0C49">
      <w:pPr>
        <w:jc w:val="both"/>
      </w:pPr>
      <w:r>
        <w:t>O IFRN, enfrenta nos atuais dias, um problema muito sério, que vem se agravando, ao longo dos anos, que são os relacionados aos altos índices de evasão escolar e reprovações. Portanto, é de interesse da comunidade do IFRN, como um todo, analisar, as suas bases de dado</w:t>
      </w:r>
      <w:r w:rsidR="00DE2769">
        <w:t>s, para tentar descobrir, n</w:t>
      </w:r>
      <w:r>
        <w:t xml:space="preserve">essa massa de dados, algum comportamento que venha indicar as causas para esses problemas. </w:t>
      </w:r>
    </w:p>
    <w:p w14:paraId="2C28843B" w14:textId="4B3015F3" w:rsidR="00932573" w:rsidRDefault="00932573" w:rsidP="001B0C49">
      <w:pPr>
        <w:jc w:val="both"/>
      </w:pPr>
      <w:r>
        <w:t xml:space="preserve">Para tentar identificar esse comportamento nas bases de dados, serão aplicadas algumas técnicas de mineração de dados, tais como: </w:t>
      </w:r>
      <w:r w:rsidRPr="0013596A">
        <w:rPr>
          <w:b/>
        </w:rPr>
        <w:t>Árvore de Decisão</w:t>
      </w:r>
      <w:r>
        <w:t xml:space="preserve">, </w:t>
      </w:r>
      <w:proofErr w:type="spellStart"/>
      <w:r w:rsidR="0013596A" w:rsidRPr="0013596A">
        <w:rPr>
          <w:b/>
        </w:rPr>
        <w:t>Naive</w:t>
      </w:r>
      <w:proofErr w:type="spellEnd"/>
      <w:r w:rsidR="0013596A" w:rsidRPr="0013596A">
        <w:rPr>
          <w:b/>
        </w:rPr>
        <w:t xml:space="preserve"> </w:t>
      </w:r>
      <w:proofErr w:type="spellStart"/>
      <w:r w:rsidR="0013596A" w:rsidRPr="0013596A">
        <w:rPr>
          <w:b/>
        </w:rPr>
        <w:t>Bayes</w:t>
      </w:r>
      <w:proofErr w:type="spellEnd"/>
      <w:r w:rsidR="0013596A">
        <w:t xml:space="preserve">, </w:t>
      </w:r>
      <w:proofErr w:type="spellStart"/>
      <w:r w:rsidRPr="0013596A">
        <w:rPr>
          <w:b/>
        </w:rPr>
        <w:t>Clustering</w:t>
      </w:r>
      <w:proofErr w:type="spellEnd"/>
      <w:r>
        <w:t xml:space="preserve">, </w:t>
      </w:r>
      <w:r w:rsidRPr="0013596A">
        <w:rPr>
          <w:b/>
        </w:rPr>
        <w:t>Rede Neural</w:t>
      </w:r>
      <w:r>
        <w:t>, etc.</w:t>
      </w:r>
    </w:p>
    <w:p w14:paraId="369A189E" w14:textId="77777777" w:rsidR="00932573" w:rsidRDefault="00932573" w:rsidP="001B0C49">
      <w:pPr>
        <w:jc w:val="both"/>
      </w:pPr>
    </w:p>
    <w:p w14:paraId="2B2E9A45" w14:textId="77777777" w:rsidR="00640411" w:rsidRDefault="00932573" w:rsidP="001B0C49">
      <w:pPr>
        <w:jc w:val="both"/>
      </w:pPr>
      <w:r>
        <w:t>Os modelos de Rede Neural são usados com frequência para exploração, porque podem analisar relações complexas entre muitas entradas e saídas.</w:t>
      </w:r>
    </w:p>
    <w:p w14:paraId="403B8B50" w14:textId="77777777" w:rsidR="00640411" w:rsidRDefault="00640411" w:rsidP="001B0C49">
      <w:pPr>
        <w:jc w:val="both"/>
      </w:pPr>
      <w:r>
        <w:t>Como parte desse estudo de Caso, tentarei responder as seguintes perguntas:</w:t>
      </w:r>
    </w:p>
    <w:p w14:paraId="66F0E372" w14:textId="399C3B72" w:rsidR="00932573" w:rsidRDefault="00640411" w:rsidP="00640411">
      <w:pPr>
        <w:pStyle w:val="PargrafodaLista"/>
        <w:numPr>
          <w:ilvl w:val="0"/>
          <w:numId w:val="1"/>
        </w:numPr>
        <w:jc w:val="both"/>
      </w:pPr>
      <w:r>
        <w:t>Quais são os fatores que afetam a evasão/reprovação/desistência?</w:t>
      </w:r>
    </w:p>
    <w:p w14:paraId="6935376D" w14:textId="636B18EB" w:rsidR="00640411" w:rsidRDefault="00640411" w:rsidP="00640411">
      <w:pPr>
        <w:pStyle w:val="PargrafodaLista"/>
        <w:numPr>
          <w:ilvl w:val="0"/>
          <w:numId w:val="1"/>
        </w:numPr>
        <w:jc w:val="both"/>
      </w:pPr>
      <w:r>
        <w:t>O que pode-se fazer para melhorar/ amenizar esses problemas?</w:t>
      </w:r>
    </w:p>
    <w:p w14:paraId="591F27B2" w14:textId="1AE97158" w:rsidR="00C85FB7" w:rsidRDefault="00137B72" w:rsidP="00C85FB7">
      <w:pPr>
        <w:jc w:val="both"/>
      </w:pPr>
      <w:bookmarkStart w:id="0" w:name="_GoBack"/>
      <w:bookmarkEnd w:id="0"/>
      <w:r>
        <w:t>N</w:t>
      </w:r>
      <w:r w:rsidR="00D012C3">
        <w:t xml:space="preserve">o </w:t>
      </w:r>
      <w:proofErr w:type="spellStart"/>
      <w:r w:rsidR="00D012C3">
        <w:t>Analysis</w:t>
      </w:r>
      <w:proofErr w:type="spellEnd"/>
      <w:r w:rsidR="00D012C3">
        <w:t xml:space="preserve"> Services, um modelo de regressão logística se baseia no algoritmo de redes neurais e, portanto, fornece a mesma flexibilidade e capacidade que um modelo de rede neural. No entanto, a regressão logística é particularmente bem-apropriada para prever resultados </w:t>
      </w:r>
      <w:proofErr w:type="gramStart"/>
      <w:r w:rsidR="00D012C3">
        <w:t>binários</w:t>
      </w:r>
      <w:proofErr w:type="gramEnd"/>
      <w:r w:rsidR="00D012C3">
        <w:t>. Para esse estudo de caso, vai ser usada a mesma estrutura de mineração usada no modelo de rede neural. No entanto, o modelo vai ser personalizado para direcionar as questões solicitadas no estudo de caso. Ou seja, estou interessado em melhorar os problemas da evasão/reprovação escolar.</w:t>
      </w:r>
    </w:p>
    <w:p w14:paraId="6E5701B5" w14:textId="244BB8C4" w:rsidR="00137B72" w:rsidRDefault="00137B72" w:rsidP="00C85FB7">
      <w:pPr>
        <w:jc w:val="both"/>
      </w:pPr>
      <w:r>
        <w:t xml:space="preserve">Regressão Logística é um método estatístico que é geralmente usado para fazer previsões com base em alterações em variáveis independentes: é usado em contagem financeira, para prever comportamento de clientes com base em demografia de clientes. </w:t>
      </w:r>
    </w:p>
    <w:p w14:paraId="3F4588EB" w14:textId="70BBE9DA" w:rsidR="00D012C3" w:rsidRDefault="00D012C3" w:rsidP="00C85FB7">
      <w:pPr>
        <w:jc w:val="both"/>
      </w:pPr>
      <w:r>
        <w:t>Para assegurar que todos os modelos baseados nos dados para os modelos sejam os mais semelhantes possível, vou usar a mesma semente para todos os modelos. Definir o parâmetro de semente assegura que o modelo processa os dados do mesmo ponto de partida, e minimiza variações causadas por artefatos nos dados.</w:t>
      </w:r>
    </w:p>
    <w:p w14:paraId="0AD38C59" w14:textId="0CA6D4FB" w:rsidR="00D012C3" w:rsidRDefault="00A94DE8" w:rsidP="00C85FB7">
      <w:pPr>
        <w:jc w:val="both"/>
      </w:pPr>
      <w:r>
        <w:t xml:space="preserve">As previsões </w:t>
      </w:r>
      <w:proofErr w:type="spellStart"/>
      <w:r w:rsidRPr="00A94DE8">
        <w:rPr>
          <w:b/>
          <w:i/>
        </w:rPr>
        <w:t>singleton</w:t>
      </w:r>
      <w:proofErr w:type="spellEnd"/>
      <w:r>
        <w:t xml:space="preserve"> constituem um bom método para testar valores diferentes para visualizar o efeito no modelo.</w:t>
      </w:r>
    </w:p>
    <w:p w14:paraId="27EEBBC9" w14:textId="77777777" w:rsidR="00A94DE8" w:rsidRDefault="00A94DE8" w:rsidP="00C85FB7">
      <w:pPr>
        <w:jc w:val="both"/>
      </w:pPr>
    </w:p>
    <w:sectPr w:rsidR="00A94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96974"/>
    <w:multiLevelType w:val="hybridMultilevel"/>
    <w:tmpl w:val="C2CE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49"/>
    <w:rsid w:val="0013596A"/>
    <w:rsid w:val="00137B72"/>
    <w:rsid w:val="001B0C49"/>
    <w:rsid w:val="00640411"/>
    <w:rsid w:val="00696D45"/>
    <w:rsid w:val="00932573"/>
    <w:rsid w:val="009E0F8F"/>
    <w:rsid w:val="00A94DE8"/>
    <w:rsid w:val="00BB5446"/>
    <w:rsid w:val="00BD2A52"/>
    <w:rsid w:val="00C85FB7"/>
    <w:rsid w:val="00D012C3"/>
    <w:rsid w:val="00D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4B08"/>
  <w15:chartTrackingRefBased/>
  <w15:docId w15:val="{B298CC9A-E8D2-4574-9D15-5A6632E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0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8</cp:revision>
  <dcterms:created xsi:type="dcterms:W3CDTF">2015-03-05T11:59:00Z</dcterms:created>
  <dcterms:modified xsi:type="dcterms:W3CDTF">2015-04-01T13:04:00Z</dcterms:modified>
</cp:coreProperties>
</file>