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1047" w:rsidRDefault="002E2075">
      <w:hyperlink r:id="rId4" w:history="1">
        <w:r>
          <w:rPr>
            <w:rStyle w:val="Hipervnculo"/>
          </w:rPr>
          <w:t>RETO 30.mp4</w:t>
        </w:r>
      </w:hyperlink>
    </w:p>
    <w:sectPr w:rsidR="0048104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75"/>
    <w:rsid w:val="002E2075"/>
    <w:rsid w:val="002E6500"/>
    <w:rsid w:val="00481047"/>
    <w:rsid w:val="00F8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720613-108D-794A-BE0A-C43E326A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E20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v/s!AjsEf-YIwxplkj4uY0lj5uh_wAJA?e=auGdz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Dután</dc:creator>
  <cp:keywords/>
  <dc:description/>
  <cp:lastModifiedBy>José Dután</cp:lastModifiedBy>
  <cp:revision>1</cp:revision>
  <dcterms:created xsi:type="dcterms:W3CDTF">2024-03-25T00:13:00Z</dcterms:created>
  <dcterms:modified xsi:type="dcterms:W3CDTF">2024-03-25T00:13:00Z</dcterms:modified>
</cp:coreProperties>
</file>