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0B3F34" w14:textId="28378407" w:rsidR="000B2F48" w:rsidRDefault="000B2F48" w:rsidP="000B2F48">
      <w:pPr>
        <w:jc w:val="center"/>
      </w:pPr>
      <w:r w:rsidRPr="000B2F48">
        <w:rPr>
          <w:noProof/>
          <w:lang w:val="en-US"/>
        </w:rPr>
        <w:drawing>
          <wp:inline distT="0" distB="0" distL="0" distR="0" wp14:anchorId="74D0D210" wp14:editId="05AC40EF">
            <wp:extent cx="2171700" cy="2164295"/>
            <wp:effectExtent l="0" t="0" r="0" b="7620"/>
            <wp:docPr id="1242960595" name="Imagen 1" descr="Logotipo, Icon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60595" name="Imagen 1" descr="Logotipo, Icono, nombre de la empresa&#10;&#10;Descripción generada automáticamente"/>
                    <pic:cNvPicPr/>
                  </pic:nvPicPr>
                  <pic:blipFill>
                    <a:blip r:embed="rId5"/>
                    <a:stretch>
                      <a:fillRect/>
                    </a:stretch>
                  </pic:blipFill>
                  <pic:spPr>
                    <a:xfrm>
                      <a:off x="0" y="0"/>
                      <a:ext cx="2182822" cy="2175379"/>
                    </a:xfrm>
                    <a:prstGeom prst="rect">
                      <a:avLst/>
                    </a:prstGeom>
                  </pic:spPr>
                </pic:pic>
              </a:graphicData>
            </a:graphic>
          </wp:inline>
        </w:drawing>
      </w:r>
    </w:p>
    <w:p w14:paraId="7E80EC19" w14:textId="469DBAED" w:rsidR="000B2F48" w:rsidRPr="000B2F48" w:rsidRDefault="000B2F48" w:rsidP="000B2F48">
      <w:pPr>
        <w:jc w:val="center"/>
        <w:rPr>
          <w:sz w:val="28"/>
          <w:szCs w:val="28"/>
        </w:rPr>
      </w:pPr>
      <w:r w:rsidRPr="000B2F48">
        <w:rPr>
          <w:sz w:val="28"/>
          <w:szCs w:val="28"/>
        </w:rPr>
        <w:t>INSTITUTO SUPERIOR TECNOLOGICO PRIVADO CIBERTEC</w:t>
      </w:r>
    </w:p>
    <w:p w14:paraId="5BE241AE" w14:textId="2AA1B92A" w:rsidR="000B2F48" w:rsidRPr="000B2F48" w:rsidRDefault="000B2F48" w:rsidP="000B2F48">
      <w:pPr>
        <w:jc w:val="center"/>
        <w:rPr>
          <w:sz w:val="28"/>
          <w:szCs w:val="28"/>
        </w:rPr>
      </w:pPr>
      <w:r w:rsidRPr="000B2F48">
        <w:rPr>
          <w:sz w:val="28"/>
          <w:szCs w:val="28"/>
        </w:rPr>
        <w:t>CARRERAS PROFESIONALES</w:t>
      </w:r>
    </w:p>
    <w:p w14:paraId="2AB9A94B" w14:textId="77777777" w:rsidR="000B2F48" w:rsidRPr="000B2F48" w:rsidRDefault="000B2F48" w:rsidP="000B2F48">
      <w:pPr>
        <w:jc w:val="center"/>
        <w:rPr>
          <w:sz w:val="28"/>
          <w:szCs w:val="28"/>
        </w:rPr>
      </w:pPr>
    </w:p>
    <w:p w14:paraId="6C8A2BD3" w14:textId="01A229C1" w:rsidR="000B2F48" w:rsidRPr="000B2F48" w:rsidRDefault="000B2F48" w:rsidP="000B2F48">
      <w:pPr>
        <w:jc w:val="center"/>
        <w:rPr>
          <w:sz w:val="28"/>
          <w:szCs w:val="28"/>
        </w:rPr>
      </w:pPr>
      <w:r w:rsidRPr="000B2F48">
        <w:rPr>
          <w:sz w:val="28"/>
          <w:szCs w:val="28"/>
        </w:rPr>
        <w:t xml:space="preserve">PROYECTO: </w:t>
      </w:r>
      <w:r w:rsidR="009E4F26">
        <w:rPr>
          <w:sz w:val="28"/>
          <w:szCs w:val="28"/>
        </w:rPr>
        <w:t xml:space="preserve">BASE DE DATOS BIBLIOTECA </w:t>
      </w:r>
    </w:p>
    <w:p w14:paraId="6631ED69" w14:textId="3467A2AE" w:rsidR="000B2F48" w:rsidRPr="000B2F48" w:rsidRDefault="000B2F48" w:rsidP="000B2F48">
      <w:pPr>
        <w:jc w:val="center"/>
        <w:rPr>
          <w:sz w:val="28"/>
          <w:szCs w:val="28"/>
        </w:rPr>
      </w:pPr>
      <w:r w:rsidRPr="000B2F48">
        <w:rPr>
          <w:sz w:val="28"/>
          <w:szCs w:val="28"/>
        </w:rPr>
        <w:t>CURSO: BASE DE DATOS</w:t>
      </w:r>
    </w:p>
    <w:p w14:paraId="3AC529AA" w14:textId="77777777" w:rsidR="000B2F48" w:rsidRPr="000B2F48" w:rsidRDefault="000B2F48" w:rsidP="000B2F48">
      <w:pPr>
        <w:jc w:val="center"/>
        <w:rPr>
          <w:sz w:val="28"/>
          <w:szCs w:val="28"/>
        </w:rPr>
      </w:pPr>
    </w:p>
    <w:p w14:paraId="22B8BEDD" w14:textId="5D8661F2" w:rsidR="000B2F48" w:rsidRPr="000B2F48" w:rsidRDefault="000B2F48" w:rsidP="000B2F48">
      <w:pPr>
        <w:jc w:val="center"/>
        <w:rPr>
          <w:sz w:val="28"/>
          <w:szCs w:val="28"/>
        </w:rPr>
      </w:pPr>
      <w:r w:rsidRPr="000B2F48">
        <w:rPr>
          <w:sz w:val="28"/>
          <w:szCs w:val="28"/>
        </w:rPr>
        <w:t xml:space="preserve">PROFESOR: </w:t>
      </w:r>
      <w:r w:rsidR="009E4F26">
        <w:rPr>
          <w:sz w:val="28"/>
          <w:szCs w:val="28"/>
        </w:rPr>
        <w:t>LUIS MANUEL GONZALES CALDERÓN</w:t>
      </w:r>
    </w:p>
    <w:p w14:paraId="31F9FC12" w14:textId="77777777" w:rsidR="000B2F48" w:rsidRPr="000B2F48" w:rsidRDefault="000B2F48" w:rsidP="000B2F48">
      <w:pPr>
        <w:jc w:val="center"/>
        <w:rPr>
          <w:sz w:val="28"/>
          <w:szCs w:val="28"/>
        </w:rPr>
      </w:pPr>
      <w:r w:rsidRPr="000B2F48">
        <w:rPr>
          <w:sz w:val="28"/>
          <w:szCs w:val="28"/>
        </w:rPr>
        <w:t>SEGUNDO CICLO</w:t>
      </w:r>
    </w:p>
    <w:p w14:paraId="7A6F53D5" w14:textId="41B8D988" w:rsidR="000B2F48" w:rsidRPr="000B2F48" w:rsidRDefault="000B2F48" w:rsidP="000B2F48">
      <w:pPr>
        <w:jc w:val="center"/>
        <w:rPr>
          <w:sz w:val="28"/>
          <w:szCs w:val="28"/>
        </w:rPr>
      </w:pPr>
      <w:r w:rsidRPr="000B2F48">
        <w:rPr>
          <w:sz w:val="28"/>
          <w:szCs w:val="28"/>
        </w:rPr>
        <w:t xml:space="preserve">SECCIÓN </w:t>
      </w:r>
      <w:r w:rsidR="009E4F26">
        <w:rPr>
          <w:sz w:val="28"/>
          <w:szCs w:val="28"/>
        </w:rPr>
        <w:t>T2GL</w:t>
      </w:r>
    </w:p>
    <w:p w14:paraId="3B2AA4ED" w14:textId="77777777" w:rsidR="000B2F48" w:rsidRPr="000B2F48" w:rsidRDefault="000B2F48" w:rsidP="000B2F48">
      <w:pPr>
        <w:rPr>
          <w:sz w:val="28"/>
          <w:szCs w:val="28"/>
        </w:rPr>
      </w:pPr>
    </w:p>
    <w:p w14:paraId="686BEF31" w14:textId="52F0A360" w:rsidR="000B2F48" w:rsidRPr="008057D9" w:rsidRDefault="000B2F48" w:rsidP="000B2F48">
      <w:pPr>
        <w:jc w:val="both"/>
        <w:rPr>
          <w:sz w:val="28"/>
          <w:szCs w:val="28"/>
          <w:u w:val="single"/>
        </w:rPr>
      </w:pPr>
      <w:r w:rsidRPr="000B2F48">
        <w:rPr>
          <w:sz w:val="28"/>
          <w:szCs w:val="28"/>
        </w:rPr>
        <w:t xml:space="preserve">Coordinador: </w:t>
      </w:r>
      <w:r w:rsidR="008057D9">
        <w:rPr>
          <w:sz w:val="28"/>
          <w:szCs w:val="28"/>
        </w:rPr>
        <w:t xml:space="preserve"> JOAQUIN ALONSO JACHO PARIAPAZA</w:t>
      </w:r>
    </w:p>
    <w:p w14:paraId="1119166C" w14:textId="77777777" w:rsidR="009E4F26" w:rsidRDefault="000B2F48" w:rsidP="000B2F48">
      <w:pPr>
        <w:jc w:val="both"/>
        <w:rPr>
          <w:sz w:val="28"/>
          <w:szCs w:val="28"/>
        </w:rPr>
      </w:pPr>
      <w:r w:rsidRPr="000B2F48">
        <w:rPr>
          <w:sz w:val="28"/>
          <w:szCs w:val="28"/>
        </w:rPr>
        <w:t xml:space="preserve">Integrantes: </w:t>
      </w:r>
    </w:p>
    <w:p w14:paraId="70852719" w14:textId="5843B0FD" w:rsidR="000B2F48" w:rsidRPr="000B2F48" w:rsidRDefault="009E4F26" w:rsidP="000B2F48">
      <w:pPr>
        <w:jc w:val="both"/>
        <w:rPr>
          <w:sz w:val="28"/>
          <w:szCs w:val="28"/>
        </w:rPr>
      </w:pPr>
      <w:r>
        <w:rPr>
          <w:sz w:val="28"/>
          <w:szCs w:val="28"/>
        </w:rPr>
        <w:t>MIGUEL ANGEL MANTARI ORE</w:t>
      </w:r>
    </w:p>
    <w:p w14:paraId="2944E151" w14:textId="07AE82B4" w:rsidR="000B2F48" w:rsidRPr="001479E8" w:rsidRDefault="008057D9" w:rsidP="000B2F48">
      <w:pPr>
        <w:jc w:val="both"/>
        <w:rPr>
          <w:rFonts w:cstheme="minorHAnsi"/>
          <w:sz w:val="28"/>
          <w:szCs w:val="28"/>
        </w:rPr>
      </w:pPr>
      <w:r w:rsidRPr="001479E8">
        <w:rPr>
          <w:rFonts w:cstheme="minorHAnsi"/>
          <w:color w:val="202124"/>
          <w:sz w:val="28"/>
          <w:szCs w:val="28"/>
          <w:shd w:val="clear" w:color="auto" w:fill="FFFFFF"/>
        </w:rPr>
        <w:t>JOSUE FELIPE QUEVEDO PALMA</w:t>
      </w:r>
    </w:p>
    <w:p w14:paraId="18762B10" w14:textId="1151A992" w:rsidR="009E4F26" w:rsidRPr="001479E8" w:rsidRDefault="008057D9" w:rsidP="000B2F48">
      <w:pPr>
        <w:jc w:val="both"/>
        <w:rPr>
          <w:rFonts w:cstheme="minorHAnsi"/>
          <w:sz w:val="28"/>
          <w:szCs w:val="28"/>
        </w:rPr>
      </w:pPr>
      <w:r w:rsidRPr="001479E8">
        <w:rPr>
          <w:rFonts w:cstheme="minorHAnsi"/>
          <w:color w:val="202124"/>
          <w:sz w:val="28"/>
          <w:szCs w:val="28"/>
          <w:shd w:val="clear" w:color="auto" w:fill="FFFFFF"/>
        </w:rPr>
        <w:t>JOE SEBASTIAN EMILIO CUEVA SINCHE</w:t>
      </w:r>
    </w:p>
    <w:p w14:paraId="34C820F2" w14:textId="77777777" w:rsidR="009E4F26" w:rsidRDefault="009E4F26" w:rsidP="000B2F48">
      <w:pPr>
        <w:jc w:val="both"/>
        <w:rPr>
          <w:sz w:val="28"/>
          <w:szCs w:val="28"/>
        </w:rPr>
      </w:pPr>
    </w:p>
    <w:p w14:paraId="5319B470" w14:textId="77777777" w:rsidR="009E4F26" w:rsidRPr="000B2F48" w:rsidRDefault="009E4F26" w:rsidP="000B2F48">
      <w:pPr>
        <w:jc w:val="both"/>
        <w:rPr>
          <w:sz w:val="28"/>
          <w:szCs w:val="28"/>
        </w:rPr>
      </w:pPr>
    </w:p>
    <w:p w14:paraId="13DCD8CB" w14:textId="21E221FD" w:rsidR="000B2F48" w:rsidRPr="000B2F48" w:rsidRDefault="000B2F48" w:rsidP="000B2F48">
      <w:pPr>
        <w:jc w:val="center"/>
        <w:rPr>
          <w:sz w:val="28"/>
          <w:szCs w:val="28"/>
        </w:rPr>
      </w:pPr>
      <w:r w:rsidRPr="000B2F48">
        <w:rPr>
          <w:sz w:val="28"/>
          <w:szCs w:val="28"/>
        </w:rPr>
        <w:t>CARRERAS PROFESIONALES</w:t>
      </w:r>
    </w:p>
    <w:p w14:paraId="320676A9" w14:textId="77777777" w:rsidR="000B2F48" w:rsidRPr="000B2F48" w:rsidRDefault="000B2F48" w:rsidP="000B2F48">
      <w:pPr>
        <w:jc w:val="center"/>
        <w:rPr>
          <w:sz w:val="28"/>
          <w:szCs w:val="28"/>
        </w:rPr>
      </w:pPr>
      <w:r w:rsidRPr="000B2F48">
        <w:rPr>
          <w:sz w:val="28"/>
          <w:szCs w:val="28"/>
        </w:rPr>
        <w:t>CIBERTEC</w:t>
      </w:r>
    </w:p>
    <w:p w14:paraId="6348BBF9" w14:textId="77777777" w:rsidR="000B2F48" w:rsidRDefault="000B2F48" w:rsidP="000B2F48">
      <w:pPr>
        <w:jc w:val="center"/>
        <w:rPr>
          <w:sz w:val="28"/>
          <w:szCs w:val="28"/>
        </w:rPr>
      </w:pPr>
      <w:r w:rsidRPr="000B2F48">
        <w:rPr>
          <w:sz w:val="28"/>
          <w:szCs w:val="28"/>
        </w:rPr>
        <w:t>LIMA, 2023</w:t>
      </w:r>
    </w:p>
    <w:p w14:paraId="3B602EDF" w14:textId="77777777" w:rsidR="00A2079F" w:rsidRPr="00B62187" w:rsidRDefault="00A2079F" w:rsidP="00A2079F">
      <w:pPr>
        <w:keepNext/>
        <w:keepLines/>
        <w:pBdr>
          <w:top w:val="nil"/>
          <w:left w:val="nil"/>
          <w:bottom w:val="nil"/>
          <w:right w:val="nil"/>
          <w:between w:val="nil"/>
        </w:pBdr>
        <w:tabs>
          <w:tab w:val="left" w:pos="-720"/>
        </w:tabs>
        <w:spacing w:before="240" w:line="256" w:lineRule="auto"/>
        <w:rPr>
          <w:rFonts w:ascii="Arial" w:eastAsia="Arial" w:hAnsi="Arial" w:cs="Arial"/>
          <w:color w:val="000000"/>
          <w:sz w:val="32"/>
          <w:szCs w:val="32"/>
          <w:lang w:val="es-ES"/>
        </w:rPr>
      </w:pPr>
      <w:r w:rsidRPr="00B62187">
        <w:rPr>
          <w:rFonts w:ascii="Arial" w:eastAsia="Arial" w:hAnsi="Arial" w:cs="Arial"/>
          <w:color w:val="000000"/>
          <w:sz w:val="32"/>
          <w:szCs w:val="32"/>
          <w:lang w:val="es-ES"/>
        </w:rPr>
        <w:lastRenderedPageBreak/>
        <w:t>Contenido</w:t>
      </w:r>
    </w:p>
    <w:p w14:paraId="73F2F7B3" w14:textId="77777777" w:rsidR="00A2079F" w:rsidRPr="00715C1F" w:rsidRDefault="00A2079F" w:rsidP="00A2079F">
      <w:pPr>
        <w:rPr>
          <w:rFonts w:ascii="Arial" w:eastAsia="Arial" w:hAnsi="Arial" w:cs="Arial"/>
          <w:lang w:val="es-ES"/>
        </w:rPr>
      </w:pPr>
      <w:r w:rsidRPr="00B62187">
        <w:rPr>
          <w:rFonts w:ascii="Arial" w:eastAsia="Arial" w:hAnsi="Arial" w:cs="Arial"/>
          <w:lang w:val="es-ES"/>
        </w:rPr>
        <w:t>Carátula ...………………………………………………………………………………………………….</w:t>
      </w:r>
    </w:p>
    <w:p w14:paraId="4B15944C" w14:textId="77777777" w:rsidR="00A2079F" w:rsidRDefault="00A2079F" w:rsidP="00A2079F">
      <w:pPr>
        <w:rPr>
          <w:rFonts w:ascii="Arial" w:eastAsia="Arial" w:hAnsi="Arial" w:cs="Arial"/>
          <w:lang w:val="es-ES"/>
        </w:rPr>
      </w:pPr>
      <w:r>
        <w:rPr>
          <w:rFonts w:ascii="Arial" w:eastAsia="Arial" w:hAnsi="Arial" w:cs="Arial"/>
          <w:lang w:val="es-ES"/>
        </w:rPr>
        <w:t>1. Resumen</w:t>
      </w:r>
    </w:p>
    <w:p w14:paraId="15E714A2"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5D0F4957" w14:textId="77777777" w:rsidR="00A2079F" w:rsidRDefault="00A2079F" w:rsidP="00A2079F">
      <w:pPr>
        <w:rPr>
          <w:rFonts w:ascii="Arial" w:eastAsia="Arial" w:hAnsi="Arial" w:cs="Arial"/>
          <w:lang w:val="es-ES"/>
        </w:rPr>
      </w:pPr>
      <w:r>
        <w:rPr>
          <w:rFonts w:ascii="Arial" w:eastAsia="Arial" w:hAnsi="Arial" w:cs="Arial"/>
          <w:lang w:val="es-ES"/>
        </w:rPr>
        <w:t xml:space="preserve">2. Introducción </w:t>
      </w:r>
    </w:p>
    <w:p w14:paraId="2E7D7B2E"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1EEB4EC2" w14:textId="77777777" w:rsidR="00A2079F" w:rsidRDefault="00A2079F" w:rsidP="00A2079F">
      <w:pPr>
        <w:rPr>
          <w:rFonts w:ascii="Arial" w:eastAsia="Arial" w:hAnsi="Arial" w:cs="Arial"/>
          <w:lang w:val="es-ES"/>
        </w:rPr>
      </w:pPr>
      <w:r>
        <w:rPr>
          <w:rFonts w:ascii="Arial" w:eastAsia="Arial" w:hAnsi="Arial" w:cs="Arial"/>
          <w:lang w:val="es-ES"/>
        </w:rPr>
        <w:t>3. Justificación del proyecto</w:t>
      </w:r>
      <w:r w:rsidRPr="00B62187">
        <w:rPr>
          <w:rFonts w:ascii="Arial" w:eastAsia="Arial" w:hAnsi="Arial" w:cs="Arial"/>
          <w:lang w:val="es-ES"/>
        </w:rPr>
        <w:t xml:space="preserve"> </w:t>
      </w:r>
    </w:p>
    <w:p w14:paraId="4439210C"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5EB5A884" w14:textId="77777777" w:rsidR="00A2079F" w:rsidRPr="00CF158D" w:rsidRDefault="00A2079F" w:rsidP="00A2079F">
      <w:pPr>
        <w:rPr>
          <w:rFonts w:ascii="Arial" w:eastAsia="Arial" w:hAnsi="Arial" w:cs="Arial"/>
          <w:lang w:val="es-ES"/>
        </w:rPr>
      </w:pPr>
      <w:r w:rsidRPr="00CF158D">
        <w:rPr>
          <w:rFonts w:ascii="Arial" w:eastAsia="Arial" w:hAnsi="Arial" w:cs="Arial"/>
          <w:lang w:val="es-ES"/>
        </w:rPr>
        <w:t xml:space="preserve">4. </w:t>
      </w:r>
      <w:r>
        <w:rPr>
          <w:rFonts w:ascii="Arial" w:eastAsia="Arial" w:hAnsi="Arial" w:cs="Arial"/>
          <w:lang w:val="es-ES"/>
        </w:rPr>
        <w:t>Objetivos</w:t>
      </w:r>
      <w:r w:rsidRPr="00CF158D">
        <w:rPr>
          <w:rFonts w:ascii="Arial" w:eastAsia="Arial" w:hAnsi="Arial" w:cs="Arial"/>
          <w:lang w:val="es-ES"/>
        </w:rPr>
        <w:t xml:space="preserve"> </w:t>
      </w:r>
    </w:p>
    <w:p w14:paraId="7A0EC404" w14:textId="77777777" w:rsidR="00A2079F" w:rsidRPr="00CF158D" w:rsidRDefault="00A2079F" w:rsidP="00A2079F">
      <w:pPr>
        <w:rPr>
          <w:rFonts w:ascii="Arial" w:eastAsia="Arial" w:hAnsi="Arial" w:cs="Arial"/>
          <w:lang w:val="es-ES"/>
        </w:rPr>
      </w:pPr>
      <w:r w:rsidRPr="00CF158D">
        <w:rPr>
          <w:rFonts w:ascii="Arial" w:eastAsia="Arial" w:hAnsi="Arial" w:cs="Arial"/>
          <w:lang w:val="es-ES"/>
        </w:rPr>
        <w:t>………………….………………………………………………………………………..……….</w:t>
      </w:r>
    </w:p>
    <w:p w14:paraId="2382B528" w14:textId="77777777" w:rsidR="00A2079F" w:rsidRPr="00CF158D" w:rsidRDefault="00A2079F" w:rsidP="00A2079F">
      <w:pPr>
        <w:rPr>
          <w:rFonts w:ascii="Arial" w:eastAsia="Arial" w:hAnsi="Arial" w:cs="Arial"/>
          <w:lang w:val="es-ES"/>
        </w:rPr>
      </w:pPr>
      <w:r w:rsidRPr="00CF158D">
        <w:rPr>
          <w:rFonts w:ascii="Arial" w:eastAsia="Arial" w:hAnsi="Arial" w:cs="Arial"/>
          <w:lang w:val="es-ES"/>
        </w:rPr>
        <w:t xml:space="preserve">5. </w:t>
      </w:r>
      <w:r>
        <w:rPr>
          <w:rFonts w:ascii="Arial" w:eastAsia="Arial" w:hAnsi="Arial" w:cs="Arial"/>
          <w:lang w:val="es-ES"/>
        </w:rPr>
        <w:t>Definición y alcance</w:t>
      </w:r>
    </w:p>
    <w:p w14:paraId="686C81FE"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25C3CB89" w14:textId="77777777" w:rsidR="00A2079F" w:rsidRDefault="00A2079F" w:rsidP="00A2079F">
      <w:pPr>
        <w:rPr>
          <w:rFonts w:ascii="Arial" w:eastAsia="Arial" w:hAnsi="Arial" w:cs="Arial"/>
          <w:lang w:val="es-ES"/>
        </w:rPr>
      </w:pPr>
      <w:r w:rsidRPr="00B62187">
        <w:rPr>
          <w:rFonts w:ascii="Arial" w:eastAsia="Arial" w:hAnsi="Arial" w:cs="Arial"/>
          <w:lang w:val="es-ES"/>
        </w:rPr>
        <w:t xml:space="preserve">6. </w:t>
      </w:r>
      <w:r>
        <w:rPr>
          <w:rFonts w:ascii="Arial" w:eastAsia="Arial" w:hAnsi="Arial" w:cs="Arial"/>
          <w:lang w:val="es-ES"/>
        </w:rPr>
        <w:t>Productos y entregables</w:t>
      </w:r>
      <w:r w:rsidRPr="00B62187">
        <w:rPr>
          <w:rFonts w:ascii="Arial" w:eastAsia="Arial" w:hAnsi="Arial" w:cs="Arial"/>
          <w:lang w:val="es-ES"/>
        </w:rPr>
        <w:t xml:space="preserve"> </w:t>
      </w:r>
    </w:p>
    <w:p w14:paraId="63640D93"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1069B332"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 xml:space="preserve">7. </w:t>
      </w:r>
      <w:r>
        <w:rPr>
          <w:rFonts w:ascii="Arial" w:eastAsia="Arial" w:hAnsi="Arial" w:cs="Arial"/>
          <w:lang w:val="es-ES"/>
        </w:rPr>
        <w:t>Conclusiones</w:t>
      </w:r>
    </w:p>
    <w:p w14:paraId="420C4321"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6B782B24"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 xml:space="preserve">8. </w:t>
      </w:r>
      <w:r>
        <w:rPr>
          <w:rFonts w:ascii="Arial" w:eastAsia="Arial" w:hAnsi="Arial" w:cs="Arial"/>
          <w:lang w:val="es-ES"/>
        </w:rPr>
        <w:t>Recomendaciones</w:t>
      </w:r>
      <w:r w:rsidRPr="00B62187">
        <w:rPr>
          <w:rFonts w:ascii="Arial" w:eastAsia="Arial" w:hAnsi="Arial" w:cs="Arial"/>
          <w:lang w:val="es-ES"/>
        </w:rPr>
        <w:t xml:space="preserve"> </w:t>
      </w:r>
    </w:p>
    <w:p w14:paraId="5D913031" w14:textId="1CF8774C"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25F2B57F" w14:textId="6E385F7F" w:rsidR="00A2079F" w:rsidRPr="00B62187" w:rsidRDefault="006F378C" w:rsidP="00A2079F">
      <w:pPr>
        <w:rPr>
          <w:rFonts w:ascii="Arial" w:eastAsia="Arial" w:hAnsi="Arial" w:cs="Arial"/>
          <w:lang w:val="es-ES"/>
        </w:rPr>
      </w:pPr>
      <w:r>
        <w:rPr>
          <w:rFonts w:ascii="Arial" w:eastAsia="Arial" w:hAnsi="Arial" w:cs="Arial"/>
          <w:lang w:val="es-ES"/>
        </w:rPr>
        <w:t>9</w:t>
      </w:r>
      <w:r w:rsidR="00A2079F" w:rsidRPr="00B62187">
        <w:rPr>
          <w:rFonts w:ascii="Arial" w:eastAsia="Arial" w:hAnsi="Arial" w:cs="Arial"/>
          <w:lang w:val="es-ES"/>
        </w:rPr>
        <w:t xml:space="preserve">. </w:t>
      </w:r>
      <w:r w:rsidR="00A2079F">
        <w:rPr>
          <w:rFonts w:ascii="Arial" w:eastAsia="Arial" w:hAnsi="Arial" w:cs="Arial"/>
          <w:lang w:val="es-ES"/>
        </w:rPr>
        <w:t>Bibliografía</w:t>
      </w:r>
    </w:p>
    <w:p w14:paraId="6B299FFA"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36EB27AB" w14:textId="09A4AC96" w:rsidR="00A2079F" w:rsidRPr="00B62187" w:rsidRDefault="006F378C" w:rsidP="00A2079F">
      <w:pPr>
        <w:rPr>
          <w:rFonts w:ascii="Arial" w:eastAsia="Arial" w:hAnsi="Arial" w:cs="Arial"/>
          <w:lang w:val="es-ES"/>
        </w:rPr>
      </w:pPr>
      <w:r>
        <w:rPr>
          <w:rFonts w:ascii="Arial" w:eastAsia="Arial" w:hAnsi="Arial" w:cs="Arial"/>
          <w:lang w:val="es-ES"/>
        </w:rPr>
        <w:t>10</w:t>
      </w:r>
      <w:r w:rsidR="00A2079F" w:rsidRPr="00B62187">
        <w:rPr>
          <w:rFonts w:ascii="Arial" w:eastAsia="Arial" w:hAnsi="Arial" w:cs="Arial"/>
          <w:lang w:val="es-ES"/>
        </w:rPr>
        <w:t xml:space="preserve">. </w:t>
      </w:r>
      <w:r w:rsidR="00A2079F">
        <w:rPr>
          <w:rFonts w:ascii="Arial" w:eastAsia="Arial" w:hAnsi="Arial" w:cs="Arial"/>
          <w:lang w:val="es-ES"/>
        </w:rPr>
        <w:t>Anexos</w:t>
      </w:r>
    </w:p>
    <w:p w14:paraId="682A5733" w14:textId="7D77F21C" w:rsidR="00A2079F" w:rsidRDefault="00A2079F" w:rsidP="00A2079F">
      <w:pPr>
        <w:rPr>
          <w:rFonts w:ascii="Arial" w:eastAsia="Arial" w:hAnsi="Arial" w:cs="Arial"/>
          <w:lang w:val="es-ES"/>
        </w:rPr>
      </w:pPr>
      <w:r w:rsidRPr="00B62187">
        <w:rPr>
          <w:rFonts w:ascii="Arial" w:eastAsia="Arial" w:hAnsi="Arial" w:cs="Arial"/>
          <w:lang w:val="es-ES"/>
        </w:rPr>
        <w:t>……………………………………………………………………………………………………</w:t>
      </w:r>
    </w:p>
    <w:p w14:paraId="7D901FF8" w14:textId="1D275A6B" w:rsidR="00A2079F" w:rsidRDefault="00A2079F" w:rsidP="00A2079F">
      <w:pPr>
        <w:rPr>
          <w:rFonts w:ascii="Arial" w:eastAsia="Arial" w:hAnsi="Arial" w:cs="Arial"/>
          <w:lang w:val="es-ES"/>
        </w:rPr>
      </w:pPr>
    </w:p>
    <w:p w14:paraId="09C46EF3" w14:textId="4FE11CF8" w:rsidR="00A2079F" w:rsidRDefault="00A2079F" w:rsidP="00A2079F">
      <w:pPr>
        <w:rPr>
          <w:rFonts w:ascii="Arial" w:eastAsia="Arial" w:hAnsi="Arial" w:cs="Arial"/>
          <w:lang w:val="es-ES"/>
        </w:rPr>
      </w:pPr>
    </w:p>
    <w:p w14:paraId="0A2134E2" w14:textId="36F66CF6" w:rsidR="00A2079F" w:rsidRDefault="00A2079F" w:rsidP="00A2079F">
      <w:pPr>
        <w:rPr>
          <w:rFonts w:ascii="Arial" w:eastAsia="Arial" w:hAnsi="Arial" w:cs="Arial"/>
          <w:lang w:val="es-ES"/>
        </w:rPr>
      </w:pPr>
    </w:p>
    <w:p w14:paraId="26BEEF50" w14:textId="05EF90A8" w:rsidR="00A2079F" w:rsidRDefault="00A2079F" w:rsidP="00A2079F">
      <w:pPr>
        <w:rPr>
          <w:rFonts w:ascii="Arial" w:eastAsia="Arial" w:hAnsi="Arial" w:cs="Arial"/>
          <w:lang w:val="es-ES"/>
        </w:rPr>
      </w:pPr>
    </w:p>
    <w:p w14:paraId="528D202C" w14:textId="0B181918" w:rsidR="00A2079F" w:rsidRDefault="00A2079F" w:rsidP="00A2079F">
      <w:pPr>
        <w:rPr>
          <w:rFonts w:ascii="Arial" w:eastAsia="Arial" w:hAnsi="Arial" w:cs="Arial"/>
          <w:lang w:val="es-ES"/>
        </w:rPr>
      </w:pPr>
    </w:p>
    <w:p w14:paraId="368770C8" w14:textId="04FE71F1" w:rsidR="00A2079F" w:rsidRDefault="00A2079F" w:rsidP="00A2079F">
      <w:pPr>
        <w:rPr>
          <w:rFonts w:ascii="Arial" w:eastAsia="Arial" w:hAnsi="Arial" w:cs="Arial"/>
          <w:lang w:val="es-ES"/>
        </w:rPr>
      </w:pPr>
    </w:p>
    <w:p w14:paraId="3065D064" w14:textId="31CBD441" w:rsidR="00A2079F" w:rsidRDefault="00A2079F" w:rsidP="00A2079F"/>
    <w:p w14:paraId="6446DBE3" w14:textId="77777777" w:rsidR="0038099A" w:rsidRDefault="0038099A" w:rsidP="00A2079F">
      <w:pPr>
        <w:rPr>
          <w:rFonts w:ascii="Algerian" w:hAnsi="Algerian"/>
          <w:sz w:val="36"/>
          <w:szCs w:val="36"/>
          <w:lang w:val="es-ES"/>
        </w:rPr>
      </w:pPr>
    </w:p>
    <w:p w14:paraId="739A9E99" w14:textId="0563E4A2" w:rsidR="002355D9" w:rsidRPr="002355D9" w:rsidRDefault="002355D9" w:rsidP="00A2079F">
      <w:pPr>
        <w:rPr>
          <w:rFonts w:ascii="Algerian" w:hAnsi="Algerian"/>
          <w:sz w:val="36"/>
          <w:szCs w:val="36"/>
          <w:lang w:val="es-ES"/>
        </w:rPr>
      </w:pPr>
      <w:r w:rsidRPr="00715C1F">
        <w:rPr>
          <w:rFonts w:ascii="Algerian" w:hAnsi="Algerian"/>
          <w:sz w:val="36"/>
          <w:szCs w:val="36"/>
          <w:lang w:val="es-ES"/>
        </w:rPr>
        <w:lastRenderedPageBreak/>
        <w:t xml:space="preserve">1. Resumen </w:t>
      </w:r>
    </w:p>
    <w:p w14:paraId="295E7C38" w14:textId="292E16B8" w:rsidR="001C5BFD" w:rsidRPr="000B2F48" w:rsidRDefault="001C5BFD" w:rsidP="000B2F48">
      <w:pPr>
        <w:rPr>
          <w:sz w:val="28"/>
          <w:szCs w:val="28"/>
        </w:rPr>
      </w:pPr>
      <w:r>
        <w:t xml:space="preserve">Descripción del proceso a </w:t>
      </w:r>
      <w:r w:rsidR="009E4F26">
        <w:t>I</w:t>
      </w:r>
      <w:r>
        <w:t>mplementar</w:t>
      </w:r>
    </w:p>
    <w:p w14:paraId="338BCF2C" w14:textId="1597A055" w:rsidR="000B2F48" w:rsidRDefault="001C5BFD" w:rsidP="005F5B4F">
      <w:pPr>
        <w:jc w:val="both"/>
      </w:pPr>
      <w:r>
        <w:t>En el entorno de una biblioteca, la optimización de procesos es esencial para mejorar la eficiencia y brindar un mejor servicio a los usuarios. Uno de los procesos clave que se pueden implementar y optimizar es el sistema de gestión de préstamos de libros. A continuación, se presenta una pequeña descripción de cómo llevar a cabo este proceso:</w:t>
      </w:r>
    </w:p>
    <w:p w14:paraId="56CF605F" w14:textId="77777777" w:rsidR="001C5BFD" w:rsidRPr="00332129" w:rsidRDefault="001C5BFD" w:rsidP="005F5B4F">
      <w:pPr>
        <w:jc w:val="both"/>
      </w:pPr>
    </w:p>
    <w:p w14:paraId="6CB0F334" w14:textId="77777777" w:rsidR="001C5BFD" w:rsidRDefault="001C5BFD" w:rsidP="005F5B4F">
      <w:pPr>
        <w:jc w:val="both"/>
      </w:pPr>
      <w:r>
        <w:t>Proceso: Gestión de Préstamos de Libros</w:t>
      </w:r>
    </w:p>
    <w:p w14:paraId="5B6EF1CC" w14:textId="77777777" w:rsidR="001C5BFD" w:rsidRDefault="001C5BFD" w:rsidP="005F5B4F">
      <w:pPr>
        <w:jc w:val="both"/>
      </w:pPr>
    </w:p>
    <w:p w14:paraId="4A3F0C21" w14:textId="77777777" w:rsidR="001C5BFD" w:rsidRDefault="001C5BFD" w:rsidP="005F5B4F">
      <w:pPr>
        <w:jc w:val="both"/>
      </w:pPr>
      <w:r>
        <w:t>Descripción:</w:t>
      </w:r>
    </w:p>
    <w:p w14:paraId="6FC132D7" w14:textId="77777777" w:rsidR="001C5BFD" w:rsidRDefault="001C5BFD" w:rsidP="005F5B4F">
      <w:pPr>
        <w:jc w:val="both"/>
      </w:pPr>
      <w:r>
        <w:t>El proceso de gestión de préstamos de libros es fundamental en una biblioteca, ya que implica la entrega de materiales a los usuarios y su posterior devolución. Optimizar este proceso puede reducir el tiempo de espera de los usuarios y minimizar el riesgo de pérdida de libros. Aquí están los pasos para implementar esta optimización:</w:t>
      </w:r>
    </w:p>
    <w:p w14:paraId="61C84EAD" w14:textId="77777777" w:rsidR="001C5BFD" w:rsidRDefault="001C5BFD" w:rsidP="005F5B4F">
      <w:pPr>
        <w:jc w:val="both"/>
      </w:pPr>
    </w:p>
    <w:p w14:paraId="5C7F2454" w14:textId="77777777" w:rsidR="001C5BFD" w:rsidRDefault="001C5BFD" w:rsidP="005F5B4F">
      <w:pPr>
        <w:jc w:val="both"/>
      </w:pPr>
      <w:r>
        <w:t>Sistema de Registro en Línea: Implementar un sistema en línea donde los usuarios puedan registrarse y solicitar libros a través de una plataforma web o una aplicación móvil. Esto reducirá la necesidad de visitas presenciales y agilizará el proceso de solicitud.</w:t>
      </w:r>
    </w:p>
    <w:p w14:paraId="14A1906C" w14:textId="77777777" w:rsidR="001C5BFD" w:rsidRPr="00DF4AEB" w:rsidRDefault="001C5BFD" w:rsidP="005F5B4F">
      <w:pPr>
        <w:jc w:val="both"/>
        <w:rPr>
          <w:u w:val="single"/>
        </w:rPr>
      </w:pPr>
    </w:p>
    <w:p w14:paraId="152E33E9" w14:textId="77777777" w:rsidR="001C5BFD" w:rsidRDefault="001C5BFD" w:rsidP="005F5B4F">
      <w:pPr>
        <w:jc w:val="both"/>
      </w:pPr>
      <w:r>
        <w:t>Códigos de Barras o RFID: Utilizar códigos de barras o tecnología RFID para etiquetar los libros. Esto facilitará la identificación y seguimiento de los materiales prestados, evitando errores y pérdidas.</w:t>
      </w:r>
    </w:p>
    <w:p w14:paraId="288A3FB9" w14:textId="77777777" w:rsidR="001C5BFD" w:rsidRDefault="001C5BFD" w:rsidP="005F5B4F">
      <w:pPr>
        <w:jc w:val="both"/>
      </w:pPr>
    </w:p>
    <w:p w14:paraId="5ABB5A06" w14:textId="77777777" w:rsidR="001C5BFD" w:rsidRDefault="001C5BFD" w:rsidP="005F5B4F">
      <w:pPr>
        <w:jc w:val="both"/>
      </w:pPr>
      <w:r>
        <w:t>Autoservicio de Préstamo y Devolución: Instalar estaciones de autoservicio donde los usuarios puedan escanear sus tarjetas de biblioteca y los libros para realizar préstamos y devoluciones de manera rápida y sencilla.</w:t>
      </w:r>
    </w:p>
    <w:p w14:paraId="60796C66" w14:textId="77777777" w:rsidR="001C5BFD" w:rsidRDefault="001C5BFD" w:rsidP="005F5B4F">
      <w:pPr>
        <w:jc w:val="both"/>
      </w:pPr>
    </w:p>
    <w:p w14:paraId="2D406530" w14:textId="77777777" w:rsidR="001C5BFD" w:rsidRDefault="001C5BFD" w:rsidP="005F5B4F">
      <w:pPr>
        <w:jc w:val="both"/>
      </w:pPr>
      <w:r>
        <w:t>Notificaciones Automatizadas: Configurar un sistema de notificaciones automáticas por correo electrónico o mensajes de texto para recordar a los usuarios las fechas de vencimiento de los préstamos y proporcionar opciones de renovación en línea.</w:t>
      </w:r>
    </w:p>
    <w:p w14:paraId="1A76BE01" w14:textId="77777777" w:rsidR="001C5BFD" w:rsidRDefault="001C5BFD" w:rsidP="005F5B4F">
      <w:pPr>
        <w:jc w:val="both"/>
      </w:pPr>
    </w:p>
    <w:p w14:paraId="5863DE7D" w14:textId="77777777" w:rsidR="001C5BFD" w:rsidRDefault="001C5BFD" w:rsidP="005F5B4F">
      <w:pPr>
        <w:jc w:val="both"/>
      </w:pPr>
      <w:r>
        <w:t>Gestión de Inventario en Tiempo Real: Implementar un sistema de seguimiento en tiempo real del inventario de la biblioteca. Esto permite conocer la disponibilidad de los libros y facilita la localización de los materiales.</w:t>
      </w:r>
    </w:p>
    <w:p w14:paraId="0A5B4F1C" w14:textId="77777777" w:rsidR="001C5BFD" w:rsidRDefault="001C5BFD" w:rsidP="005F5B4F">
      <w:pPr>
        <w:jc w:val="both"/>
      </w:pPr>
    </w:p>
    <w:p w14:paraId="6BF695A6" w14:textId="77777777" w:rsidR="001C5BFD" w:rsidRDefault="001C5BFD" w:rsidP="005F5B4F">
      <w:pPr>
        <w:jc w:val="both"/>
      </w:pPr>
      <w:r>
        <w:lastRenderedPageBreak/>
        <w:t>Capacitación del Personal: Capacitar al personal de la biblioteca para que esté al tanto de las nuevas tecnologías y procesos. Deben estar preparados para ayudar a los usuarios y resolver cualquier problema que pueda surgir.</w:t>
      </w:r>
    </w:p>
    <w:p w14:paraId="6DD7EF26" w14:textId="77777777" w:rsidR="001C5BFD" w:rsidRDefault="001C5BFD" w:rsidP="005F5B4F">
      <w:pPr>
        <w:jc w:val="both"/>
      </w:pPr>
    </w:p>
    <w:p w14:paraId="0FFE69BD" w14:textId="77777777" w:rsidR="001C5BFD" w:rsidRDefault="001C5BFD" w:rsidP="005F5B4F">
      <w:pPr>
        <w:jc w:val="both"/>
      </w:pPr>
      <w:r>
        <w:t>Recopilación de Datos y Análisis: Recopilar datos sobre el uso del sistema y realizar análisis para identificar posibles cuellos de botella y áreas de mejora continua.</w:t>
      </w:r>
    </w:p>
    <w:p w14:paraId="2E2B1E8D" w14:textId="77777777" w:rsidR="001C5BFD" w:rsidRDefault="001C5BFD" w:rsidP="005F5B4F">
      <w:pPr>
        <w:jc w:val="both"/>
      </w:pPr>
    </w:p>
    <w:p w14:paraId="5F10BA97" w14:textId="473FC51D" w:rsidR="002B5907" w:rsidRDefault="001C5BFD" w:rsidP="005F5B4F">
      <w:pPr>
        <w:jc w:val="both"/>
      </w:pPr>
      <w:r>
        <w:t>La implementación de estos procesos mejorará significativamente la experiencia de los usuarios, reducirá la carga de trabajo del personal y ayudará a mantener un inventario más preciso. Además, permitirá que la biblioteca se adapte a las tendencias tecnológicas actuales y se mantenga relevante en la era digital.</w:t>
      </w:r>
    </w:p>
    <w:p w14:paraId="7E7CC937" w14:textId="77777777" w:rsidR="001C5BFD" w:rsidRDefault="001C5BFD" w:rsidP="005F5B4F">
      <w:pPr>
        <w:jc w:val="both"/>
      </w:pPr>
    </w:p>
    <w:p w14:paraId="00AEB034" w14:textId="77777777" w:rsidR="001C5BFD" w:rsidRDefault="001C5BFD" w:rsidP="005F5B4F">
      <w:pPr>
        <w:jc w:val="both"/>
      </w:pPr>
    </w:p>
    <w:p w14:paraId="14B60DF3" w14:textId="3C56B947" w:rsidR="001C5BFD" w:rsidRDefault="001C5BFD" w:rsidP="005F5B4F">
      <w:pPr>
        <w:jc w:val="both"/>
      </w:pPr>
      <w:r>
        <w:t>Para asegurar un proceso de gestión de préstamos de libros efectivo en una biblioteca, es importante establecer reglas de negocio claras. Aquí aplicamos algunas reglas de negocio que pueden complementar la implementación de procesos en una biblioteca:</w:t>
      </w:r>
    </w:p>
    <w:p w14:paraId="2741D063" w14:textId="77777777" w:rsidR="001C5BFD" w:rsidRDefault="001C5BFD" w:rsidP="005F5B4F">
      <w:pPr>
        <w:jc w:val="both"/>
      </w:pPr>
    </w:p>
    <w:p w14:paraId="25B07EB4" w14:textId="56CAE72F" w:rsidR="001C5BFD" w:rsidRDefault="001C5BFD" w:rsidP="005F5B4F">
      <w:pPr>
        <w:pStyle w:val="Prrafodelista"/>
        <w:numPr>
          <w:ilvl w:val="0"/>
          <w:numId w:val="1"/>
        </w:numPr>
        <w:jc w:val="both"/>
      </w:pPr>
      <w:r>
        <w:t>Requisitos de Tarjeta de Biblioteca:</w:t>
      </w:r>
    </w:p>
    <w:p w14:paraId="7EF99422" w14:textId="77777777" w:rsidR="001C5BFD" w:rsidRDefault="001C5BFD" w:rsidP="005F5B4F">
      <w:pPr>
        <w:jc w:val="both"/>
      </w:pPr>
      <w:r>
        <w:t>Regla: Solo los usuarios con una tarjeta de biblioteca válida pueden solicitar préstamos.</w:t>
      </w:r>
    </w:p>
    <w:p w14:paraId="47B4C6E6" w14:textId="77777777" w:rsidR="001C5BFD" w:rsidRDefault="001C5BFD" w:rsidP="005F5B4F">
      <w:pPr>
        <w:jc w:val="both"/>
      </w:pPr>
      <w:r>
        <w:t>Descripción: Los usuarios deben presentar una tarjeta de biblioteca válida al momento de registrarse en el sistema y al realizar préstamos.</w:t>
      </w:r>
    </w:p>
    <w:p w14:paraId="7557D4AD" w14:textId="77777777" w:rsidR="001C5BFD" w:rsidRDefault="001C5BFD" w:rsidP="005F5B4F">
      <w:pPr>
        <w:jc w:val="both"/>
      </w:pPr>
    </w:p>
    <w:p w14:paraId="0024C3B6" w14:textId="26DDBC3F" w:rsidR="001C5BFD" w:rsidRDefault="001C5BFD" w:rsidP="005F5B4F">
      <w:pPr>
        <w:pStyle w:val="Prrafodelista"/>
        <w:numPr>
          <w:ilvl w:val="0"/>
          <w:numId w:val="1"/>
        </w:numPr>
        <w:jc w:val="both"/>
      </w:pPr>
      <w:r>
        <w:t>Límites de Préstamo:</w:t>
      </w:r>
    </w:p>
    <w:p w14:paraId="1D74C3B5" w14:textId="6DBDC2E4" w:rsidR="001C5BFD" w:rsidRDefault="001C5BFD" w:rsidP="005F5B4F">
      <w:pPr>
        <w:jc w:val="both"/>
      </w:pPr>
      <w:r>
        <w:t>Regla: Los usuarios tienen un límite de libros que pueden tener en préstamo al mismo tiempo.</w:t>
      </w:r>
    </w:p>
    <w:p w14:paraId="2384BF23" w14:textId="77777777" w:rsidR="001C5BFD" w:rsidRDefault="001C5BFD" w:rsidP="005F5B4F">
      <w:pPr>
        <w:jc w:val="both"/>
      </w:pPr>
      <w:r>
        <w:t>Descripción: Establecer un límite máximo de libros que un usuario puede tener en préstamo al mismo tiempo para garantizar una distribución equitativa de los recursos.</w:t>
      </w:r>
    </w:p>
    <w:p w14:paraId="3AE3491C" w14:textId="77777777" w:rsidR="001C5BFD" w:rsidRDefault="001C5BFD" w:rsidP="005F5B4F">
      <w:pPr>
        <w:jc w:val="both"/>
      </w:pPr>
    </w:p>
    <w:p w14:paraId="049612DE" w14:textId="791B83C7" w:rsidR="001C5BFD" w:rsidRDefault="001C5BFD" w:rsidP="005F5B4F">
      <w:pPr>
        <w:pStyle w:val="Prrafodelista"/>
        <w:numPr>
          <w:ilvl w:val="0"/>
          <w:numId w:val="1"/>
        </w:numPr>
        <w:jc w:val="both"/>
      </w:pPr>
      <w:r>
        <w:t>Fechas de Vencimiento:</w:t>
      </w:r>
    </w:p>
    <w:p w14:paraId="0C5E7A56" w14:textId="77777777" w:rsidR="001C5BFD" w:rsidRDefault="001C5BFD" w:rsidP="005F5B4F">
      <w:pPr>
        <w:jc w:val="both"/>
      </w:pPr>
      <w:r>
        <w:t>Regla: Cada libro prestado tiene una fecha de vencimiento específica.</w:t>
      </w:r>
    </w:p>
    <w:p w14:paraId="1F87E4C0" w14:textId="77777777" w:rsidR="001C5BFD" w:rsidRDefault="001C5BFD" w:rsidP="005F5B4F">
      <w:pPr>
        <w:jc w:val="both"/>
      </w:pPr>
      <w:r>
        <w:t>Descripción: Asignar una fecha de vencimiento a cada préstamo, después de la cual el usuario deberá devolver el libro o renovar el préstamo.</w:t>
      </w:r>
    </w:p>
    <w:p w14:paraId="75A15C1C" w14:textId="77777777" w:rsidR="001C5BFD" w:rsidRDefault="001C5BFD" w:rsidP="005F5B4F">
      <w:pPr>
        <w:jc w:val="both"/>
      </w:pPr>
    </w:p>
    <w:p w14:paraId="530E3123" w14:textId="3AC725A6" w:rsidR="001C5BFD" w:rsidRDefault="001C5BFD" w:rsidP="005F5B4F">
      <w:pPr>
        <w:pStyle w:val="Prrafodelista"/>
        <w:numPr>
          <w:ilvl w:val="0"/>
          <w:numId w:val="1"/>
        </w:numPr>
        <w:jc w:val="both"/>
      </w:pPr>
      <w:r>
        <w:t>Renovaciones:</w:t>
      </w:r>
    </w:p>
    <w:p w14:paraId="627FEC72" w14:textId="77777777" w:rsidR="001C5BFD" w:rsidRDefault="001C5BFD" w:rsidP="005F5B4F">
      <w:pPr>
        <w:jc w:val="both"/>
      </w:pPr>
      <w:r>
        <w:t>Regla: Los usuarios pueden renovar préstamos según ciertas condiciones.</w:t>
      </w:r>
    </w:p>
    <w:p w14:paraId="609EBE5C" w14:textId="77777777" w:rsidR="001C5BFD" w:rsidRDefault="001C5BFD" w:rsidP="005F5B4F">
      <w:pPr>
        <w:jc w:val="both"/>
      </w:pPr>
      <w:r>
        <w:lastRenderedPageBreak/>
        <w:t>Descripción: Definir un número máximo de renovaciones permitidas por libro y establecer condiciones para la renovación, como la ausencia de reservas para el libro.</w:t>
      </w:r>
    </w:p>
    <w:p w14:paraId="7AD0326F" w14:textId="77777777" w:rsidR="001C5BFD" w:rsidRDefault="001C5BFD" w:rsidP="005F5B4F">
      <w:pPr>
        <w:jc w:val="both"/>
      </w:pPr>
    </w:p>
    <w:p w14:paraId="4D20F3E5" w14:textId="77777777" w:rsidR="001C5BFD" w:rsidRDefault="001C5BFD" w:rsidP="005F5B4F">
      <w:pPr>
        <w:jc w:val="both"/>
      </w:pPr>
    </w:p>
    <w:p w14:paraId="397A7A07" w14:textId="7DA54F90" w:rsidR="001C5BFD" w:rsidRDefault="001C5BFD" w:rsidP="005F5B4F">
      <w:pPr>
        <w:pStyle w:val="Prrafodelista"/>
        <w:numPr>
          <w:ilvl w:val="0"/>
          <w:numId w:val="1"/>
        </w:numPr>
        <w:jc w:val="both"/>
      </w:pPr>
      <w:r>
        <w:t>Multas y Cargos por Retraso:</w:t>
      </w:r>
    </w:p>
    <w:p w14:paraId="2AA83F94" w14:textId="77777777" w:rsidR="001C5BFD" w:rsidRDefault="001C5BFD" w:rsidP="005F5B4F">
      <w:pPr>
        <w:jc w:val="both"/>
      </w:pPr>
      <w:r>
        <w:t>Regla: Establecer tarifas por retraso en la devolución de libros.</w:t>
      </w:r>
    </w:p>
    <w:p w14:paraId="139BCCDC" w14:textId="77777777" w:rsidR="001C5BFD" w:rsidRDefault="001C5BFD" w:rsidP="005F5B4F">
      <w:pPr>
        <w:jc w:val="both"/>
      </w:pPr>
      <w:r>
        <w:t>Descripción: Determinar las tarifas por retraso en la devolución de libros y las consecuencias, como la suspensión de la capacidad de solicitar nuevos préstamos si se acumulan multas.</w:t>
      </w:r>
    </w:p>
    <w:p w14:paraId="34C27938" w14:textId="77777777" w:rsidR="001C5BFD" w:rsidRDefault="001C5BFD" w:rsidP="005F5B4F">
      <w:pPr>
        <w:jc w:val="both"/>
      </w:pPr>
    </w:p>
    <w:p w14:paraId="64E6F8FA" w14:textId="4270473C" w:rsidR="001C5BFD" w:rsidRDefault="001C5BFD" w:rsidP="005F5B4F">
      <w:pPr>
        <w:pStyle w:val="Prrafodelista"/>
        <w:numPr>
          <w:ilvl w:val="0"/>
          <w:numId w:val="1"/>
        </w:numPr>
        <w:jc w:val="both"/>
      </w:pPr>
      <w:r>
        <w:t>Reservas de Libros:</w:t>
      </w:r>
    </w:p>
    <w:p w14:paraId="0BEA8822" w14:textId="77777777" w:rsidR="001C5BFD" w:rsidRDefault="001C5BFD" w:rsidP="005F5B4F">
      <w:pPr>
        <w:jc w:val="both"/>
      </w:pPr>
      <w:r>
        <w:t>Regla: Los usuarios pueden reservar libros actualmente prestados.</w:t>
      </w:r>
    </w:p>
    <w:p w14:paraId="3F7536C0" w14:textId="77777777" w:rsidR="001C5BFD" w:rsidRDefault="001C5BFD" w:rsidP="005F5B4F">
      <w:pPr>
        <w:jc w:val="both"/>
      </w:pPr>
      <w:r>
        <w:t>Descripción: Permitir que los usuarios reserven libros que estén actualmente en préstamo. Una vez devuelto, el libro se reserva para el usuario que hizo la solicitud.</w:t>
      </w:r>
    </w:p>
    <w:p w14:paraId="5F1F6E17" w14:textId="77777777" w:rsidR="001C5BFD" w:rsidRDefault="001C5BFD" w:rsidP="005F5B4F">
      <w:pPr>
        <w:jc w:val="both"/>
      </w:pPr>
    </w:p>
    <w:p w14:paraId="4C03E410" w14:textId="187FD082" w:rsidR="001C5BFD" w:rsidRDefault="001C5BFD" w:rsidP="005F5B4F">
      <w:pPr>
        <w:pStyle w:val="Prrafodelista"/>
        <w:numPr>
          <w:ilvl w:val="0"/>
          <w:numId w:val="1"/>
        </w:numPr>
        <w:jc w:val="both"/>
      </w:pPr>
      <w:r>
        <w:t>Privacidad del Usuario:</w:t>
      </w:r>
    </w:p>
    <w:p w14:paraId="4C5116A6" w14:textId="77777777" w:rsidR="001C5BFD" w:rsidRDefault="001C5BFD" w:rsidP="005F5B4F">
      <w:pPr>
        <w:jc w:val="both"/>
      </w:pPr>
      <w:r>
        <w:t>Regla: Garantizar la privacidad de la información del usuario.</w:t>
      </w:r>
    </w:p>
    <w:p w14:paraId="5DDEBA2A" w14:textId="77777777" w:rsidR="001C5BFD" w:rsidRDefault="001C5BFD" w:rsidP="005F5B4F">
      <w:pPr>
        <w:jc w:val="both"/>
      </w:pPr>
      <w:r>
        <w:t>Descripción: Proteger la información personal y de préstamos de los usuarios, asegurando que solo el personal autorizado tenga acceso a estos datos.</w:t>
      </w:r>
    </w:p>
    <w:p w14:paraId="07711BBA" w14:textId="77777777" w:rsidR="001C5BFD" w:rsidRDefault="001C5BFD" w:rsidP="005F5B4F">
      <w:pPr>
        <w:jc w:val="both"/>
      </w:pPr>
    </w:p>
    <w:p w14:paraId="35AE9DF9" w14:textId="758E05AF" w:rsidR="001C5BFD" w:rsidRDefault="001C5BFD" w:rsidP="005F5B4F">
      <w:pPr>
        <w:pStyle w:val="Prrafodelista"/>
        <w:numPr>
          <w:ilvl w:val="0"/>
          <w:numId w:val="1"/>
        </w:numPr>
        <w:jc w:val="both"/>
      </w:pPr>
      <w:r>
        <w:t>Sanciones por Pérdida o Daño:</w:t>
      </w:r>
    </w:p>
    <w:p w14:paraId="06EF31CD" w14:textId="77777777" w:rsidR="001C5BFD" w:rsidRDefault="001C5BFD" w:rsidP="005F5B4F">
      <w:pPr>
        <w:jc w:val="both"/>
      </w:pPr>
      <w:r>
        <w:t>Regla: Establecer políticas y tarifas para reemplazar libros perdidos o dañados.</w:t>
      </w:r>
    </w:p>
    <w:p w14:paraId="21563EDF" w14:textId="77777777" w:rsidR="001C5BFD" w:rsidRDefault="001C5BFD" w:rsidP="005F5B4F">
      <w:pPr>
        <w:jc w:val="both"/>
      </w:pPr>
      <w:r>
        <w:t>Descripción: Especificar las sanciones y los procedimientos para reemplazar libros perdidos o dañados, incluyendo las tarifas a aplicar.</w:t>
      </w:r>
    </w:p>
    <w:p w14:paraId="2B9D6B6B" w14:textId="77777777" w:rsidR="001C5BFD" w:rsidRDefault="001C5BFD" w:rsidP="005F5B4F">
      <w:pPr>
        <w:jc w:val="both"/>
      </w:pPr>
    </w:p>
    <w:p w14:paraId="6E9A5807" w14:textId="536CACA5" w:rsidR="001C5BFD" w:rsidRDefault="001C5BFD" w:rsidP="005F5B4F">
      <w:pPr>
        <w:pStyle w:val="Prrafodelista"/>
        <w:numPr>
          <w:ilvl w:val="0"/>
          <w:numId w:val="1"/>
        </w:numPr>
        <w:jc w:val="both"/>
      </w:pPr>
      <w:r>
        <w:t>Horario de la Biblioteca:</w:t>
      </w:r>
    </w:p>
    <w:p w14:paraId="322FF05E" w14:textId="77777777" w:rsidR="001C5BFD" w:rsidRDefault="001C5BFD" w:rsidP="005F5B4F">
      <w:pPr>
        <w:jc w:val="both"/>
      </w:pPr>
      <w:r>
        <w:t>Regla: Definir horarios de operación y días de cierre.</w:t>
      </w:r>
    </w:p>
    <w:p w14:paraId="7425084F" w14:textId="77777777" w:rsidR="001C5BFD" w:rsidRDefault="001C5BFD" w:rsidP="005F5B4F">
      <w:pPr>
        <w:jc w:val="both"/>
      </w:pPr>
      <w:r>
        <w:t>Descripción: Establecer los horarios de funcionamiento de la biblioteca, incluyendo días festivos y horarios especiales.</w:t>
      </w:r>
    </w:p>
    <w:p w14:paraId="1B739783" w14:textId="77777777" w:rsidR="001C5BFD" w:rsidRDefault="001C5BFD" w:rsidP="005F5B4F">
      <w:pPr>
        <w:jc w:val="both"/>
      </w:pPr>
    </w:p>
    <w:p w14:paraId="1F70BE39" w14:textId="7EA7398D" w:rsidR="001C5BFD" w:rsidRDefault="001C5BFD" w:rsidP="005F5B4F">
      <w:pPr>
        <w:pStyle w:val="Prrafodelista"/>
        <w:numPr>
          <w:ilvl w:val="0"/>
          <w:numId w:val="1"/>
        </w:numPr>
        <w:jc w:val="both"/>
      </w:pPr>
      <w:r>
        <w:t>Política de Comportamiento:</w:t>
      </w:r>
    </w:p>
    <w:p w14:paraId="433E4335" w14:textId="77777777" w:rsidR="001C5BFD" w:rsidRDefault="001C5BFD" w:rsidP="005F5B4F">
      <w:pPr>
        <w:jc w:val="both"/>
      </w:pPr>
      <w:r>
        <w:t>Regla: Definir las expectativas de comportamiento de los usuarios en la biblioteca.</w:t>
      </w:r>
    </w:p>
    <w:p w14:paraId="46A5326D" w14:textId="77777777" w:rsidR="001C5BFD" w:rsidRDefault="001C5BFD" w:rsidP="005F5B4F">
      <w:pPr>
        <w:jc w:val="both"/>
      </w:pPr>
      <w:r>
        <w:t>Descripción: Establecer reglas de comportamiento para garantizar un entorno tranquilo y respetuoso para todos los usuarios.</w:t>
      </w:r>
    </w:p>
    <w:p w14:paraId="2C107C64" w14:textId="77777777" w:rsidR="005F5B4F" w:rsidRDefault="005F5B4F" w:rsidP="005F5B4F">
      <w:pPr>
        <w:jc w:val="both"/>
      </w:pPr>
    </w:p>
    <w:p w14:paraId="4E477316" w14:textId="15EFEC89" w:rsidR="001C5BFD" w:rsidRDefault="001C5BFD" w:rsidP="005F5B4F">
      <w:pPr>
        <w:jc w:val="both"/>
      </w:pPr>
      <w:r>
        <w:lastRenderedPageBreak/>
        <w:t>Estas reglas de negocio ayudarán a mantener un proceso de gestión de préstamos de libros organizado y eficiente en la biblioteca, al mismo tiempo que garantizarán una experiencia positiva para los usuarios.</w:t>
      </w:r>
    </w:p>
    <w:p w14:paraId="2253A188" w14:textId="77777777" w:rsidR="00B93780" w:rsidRDefault="00B93780" w:rsidP="00FA611D">
      <w:pPr>
        <w:rPr>
          <w:rFonts w:ascii="Algerian" w:hAnsi="Algerian"/>
          <w:sz w:val="36"/>
          <w:szCs w:val="36"/>
          <w:lang w:val="es-ES"/>
        </w:rPr>
      </w:pPr>
    </w:p>
    <w:p w14:paraId="305212BF" w14:textId="62FD1676" w:rsidR="00FA611D" w:rsidRPr="00FA611D" w:rsidRDefault="00FA611D" w:rsidP="00FA611D">
      <w:pPr>
        <w:rPr>
          <w:rFonts w:ascii="Algerian" w:hAnsi="Algerian"/>
          <w:sz w:val="36"/>
          <w:szCs w:val="36"/>
          <w:lang w:val="es-ES"/>
        </w:rPr>
      </w:pPr>
      <w:r w:rsidRPr="00715C1F">
        <w:rPr>
          <w:rFonts w:ascii="Algerian" w:hAnsi="Algerian"/>
          <w:sz w:val="36"/>
          <w:szCs w:val="36"/>
          <w:lang w:val="es-ES"/>
        </w:rPr>
        <w:t>2. Introducción</w:t>
      </w:r>
    </w:p>
    <w:p w14:paraId="2C049AE6" w14:textId="5A88B7A3" w:rsidR="00FA611D" w:rsidRPr="008A5CD2" w:rsidRDefault="008A5CD2" w:rsidP="008A5CD2">
      <w:pPr>
        <w:rPr>
          <w:rFonts w:ascii="Algerian" w:hAnsi="Algerian"/>
          <w:color w:val="000000" w:themeColor="text1"/>
          <w:sz w:val="36"/>
          <w:szCs w:val="36"/>
          <w:lang w:val="es-ES"/>
        </w:rPr>
      </w:pPr>
      <w:r w:rsidRPr="00DA5F31">
        <w:rPr>
          <w:rFonts w:ascii="Arial" w:hAnsi="Arial" w:cs="Arial"/>
          <w:color w:val="000000" w:themeColor="text1"/>
          <w:spacing w:val="-2"/>
          <w:lang w:val="es-ES"/>
        </w:rPr>
        <w:t>Este trabajo está realizado con el fin de implementar una base de datos para el control de una biblioteca, más exactamente para el de los préstamos de los libros utilizándola como elemento clave para saber los libros que se prestan y que a la vez son regresados al lugar a donde pertenecen, ya que es un lugar fundamental para una comunidad y esta es en beneficio de personas como estudiantes, universitarios, docentes, empresarios etc.se busca colaborarles al máximo prestándole libros donde puedan conseguir la información que necesitan además pudiéndoselos llevar a sus casas para mayor comodidad pero regresándolos en buen estado para que sigan haciendo uso de estos diferentes personas. La base de datos de la biblioteca se implementa no solo para tener control de los libros sino además para que por medio de tablas se contenga información de los usuarios, ya que son estos los que van hacer uso de lo contenido en este lugar.</w:t>
      </w:r>
    </w:p>
    <w:p w14:paraId="368AA5EB" w14:textId="49F9DE14" w:rsidR="00FA611D" w:rsidRDefault="00FA611D" w:rsidP="00FA611D">
      <w:pPr>
        <w:rPr>
          <w:rFonts w:ascii="Algerian" w:hAnsi="Algerian"/>
          <w:sz w:val="36"/>
          <w:szCs w:val="36"/>
          <w:lang w:val="es-ES"/>
        </w:rPr>
      </w:pPr>
      <w:r w:rsidRPr="00715C1F">
        <w:rPr>
          <w:rFonts w:ascii="Algerian" w:hAnsi="Algerian"/>
          <w:sz w:val="36"/>
          <w:szCs w:val="36"/>
          <w:lang w:val="es-ES"/>
        </w:rPr>
        <w:t xml:space="preserve">3. Justificación del Proyecto </w:t>
      </w:r>
    </w:p>
    <w:p w14:paraId="178EDE5A" w14:textId="5304B0F8" w:rsidR="00D548C0" w:rsidRPr="006F378C" w:rsidRDefault="008A5CD2" w:rsidP="00FA611D">
      <w:pPr>
        <w:rPr>
          <w:rFonts w:ascii="Arial" w:hAnsi="Arial" w:cs="Arial"/>
          <w:sz w:val="36"/>
          <w:szCs w:val="36"/>
        </w:rPr>
      </w:pPr>
      <w:r w:rsidRPr="006F378C">
        <w:rPr>
          <w:rFonts w:ascii="Arial" w:hAnsi="Arial" w:cs="Arial"/>
        </w:rPr>
        <w:t xml:space="preserve">Las bibliotecas han funcionado desde hace mucho tiempo, de forma manual, limitando el avance en su atención al público y del trabajo de los bibliotecarios; por ese motivo es importante que las bibliotecas sean automatizadas para agilizar el trabajo de los préstamos de libros y de la atención del usuario. </w:t>
      </w:r>
      <w:r w:rsidR="006F378C" w:rsidRPr="006F378C">
        <w:rPr>
          <w:rFonts w:ascii="Arial" w:hAnsi="Arial" w:cs="Arial"/>
        </w:rPr>
        <w:t>Las automatizaciones de las bibliotecas optimizan</w:t>
      </w:r>
      <w:r w:rsidRPr="006F378C">
        <w:rPr>
          <w:rFonts w:ascii="Arial" w:hAnsi="Arial" w:cs="Arial"/>
        </w:rPr>
        <w:t xml:space="preserve"> los préstamos de la bibliog</w:t>
      </w:r>
      <w:r w:rsidR="006F378C" w:rsidRPr="006F378C">
        <w:rPr>
          <w:rFonts w:ascii="Arial" w:hAnsi="Arial" w:cs="Arial"/>
        </w:rPr>
        <w:t>rafía solicitada por las personas</w:t>
      </w:r>
      <w:r w:rsidRPr="006F378C">
        <w:rPr>
          <w:rFonts w:ascii="Arial" w:hAnsi="Arial" w:cs="Arial"/>
        </w:rPr>
        <w:t>, por tanto, es necesario que las bibliotecas estén actualizadas y equipadas con las nuevas tecnologías.</w:t>
      </w:r>
    </w:p>
    <w:p w14:paraId="67BAC36B" w14:textId="77777777" w:rsidR="00FA611D" w:rsidRPr="00715C1F" w:rsidRDefault="00FA611D" w:rsidP="00FA611D">
      <w:pPr>
        <w:rPr>
          <w:rFonts w:ascii="Algerian" w:hAnsi="Algerian"/>
          <w:sz w:val="36"/>
          <w:szCs w:val="36"/>
          <w:lang w:val="es-ES"/>
        </w:rPr>
      </w:pPr>
      <w:r w:rsidRPr="00715C1F">
        <w:rPr>
          <w:rFonts w:ascii="Algerian" w:hAnsi="Algerian"/>
          <w:sz w:val="36"/>
          <w:szCs w:val="36"/>
          <w:lang w:val="es-ES"/>
        </w:rPr>
        <w:t xml:space="preserve">4. Objetivos </w:t>
      </w:r>
    </w:p>
    <w:p w14:paraId="59291353" w14:textId="241EAAA7" w:rsidR="00FA611D" w:rsidRDefault="00FA611D" w:rsidP="00A67C7E">
      <w:pPr>
        <w:shd w:val="clear" w:color="auto" w:fill="FFFFFF"/>
        <w:spacing w:after="0" w:line="240" w:lineRule="auto"/>
        <w:rPr>
          <w:rStyle w:val="a"/>
          <w:rFonts w:ascii="Arial" w:hAnsi="Arial" w:cs="Arial"/>
          <w:color w:val="000000"/>
          <w:bdr w:val="none" w:sz="0" w:space="0" w:color="auto" w:frame="1"/>
          <w:shd w:val="clear" w:color="auto" w:fill="FFFFFF"/>
        </w:rPr>
      </w:pPr>
      <w:r w:rsidRPr="00FA611D">
        <w:rPr>
          <w:rStyle w:val="a"/>
          <w:rFonts w:ascii="Arial" w:hAnsi="Arial" w:cs="Arial"/>
          <w:color w:val="000000"/>
          <w:bdr w:val="none" w:sz="0" w:space="0" w:color="auto" w:frame="1"/>
          <w:shd w:val="clear" w:color="auto" w:fill="FFFFFF"/>
        </w:rPr>
        <w:t>Conocer la </w:t>
      </w:r>
      <w:r w:rsidRPr="00FA611D">
        <w:rPr>
          <w:rStyle w:val="l9"/>
          <w:rFonts w:ascii="Arial" w:hAnsi="Arial" w:cs="Arial"/>
          <w:color w:val="000000"/>
          <w:bdr w:val="none" w:sz="0" w:space="0" w:color="auto" w:frame="1"/>
          <w:shd w:val="clear" w:color="auto" w:fill="FFFFFF"/>
        </w:rPr>
        <w:t>importancia y </w:t>
      </w:r>
      <w:r w:rsidRPr="00FA611D">
        <w:rPr>
          <w:rStyle w:val="l8"/>
          <w:rFonts w:ascii="Arial" w:hAnsi="Arial" w:cs="Arial"/>
          <w:color w:val="000000"/>
          <w:bdr w:val="none" w:sz="0" w:space="0" w:color="auto" w:frame="1"/>
          <w:shd w:val="clear" w:color="auto" w:fill="FFFFFF"/>
        </w:rPr>
        <w:t>el </w:t>
      </w:r>
      <w:r w:rsidRPr="00FA611D">
        <w:rPr>
          <w:rStyle w:val="l6"/>
          <w:rFonts w:ascii="Arial" w:hAnsi="Arial" w:cs="Arial"/>
          <w:color w:val="000000"/>
          <w:bdr w:val="none" w:sz="0" w:space="0" w:color="auto" w:frame="1"/>
          <w:shd w:val="clear" w:color="auto" w:fill="FFFFFF"/>
        </w:rPr>
        <w:t>funcionamiento de un</w:t>
      </w:r>
      <w:r>
        <w:rPr>
          <w:rStyle w:val="l6"/>
          <w:rFonts w:ascii="Arial" w:hAnsi="Arial" w:cs="Arial"/>
          <w:color w:val="000000"/>
          <w:bdr w:val="none" w:sz="0" w:space="0" w:color="auto" w:frame="1"/>
          <w:shd w:val="clear" w:color="auto" w:fill="FFFFFF"/>
        </w:rPr>
        <w:t xml:space="preserve"> </w:t>
      </w:r>
      <w:r w:rsidRPr="00FA611D">
        <w:rPr>
          <w:rStyle w:val="a"/>
          <w:rFonts w:ascii="Arial" w:hAnsi="Arial" w:cs="Arial"/>
          <w:color w:val="000000"/>
          <w:bdr w:val="none" w:sz="0" w:space="0" w:color="auto" w:frame="1"/>
          <w:shd w:val="clear" w:color="auto" w:fill="FFFFFF"/>
        </w:rPr>
        <w:t>sistema de una base de datos para una biblioteca</w:t>
      </w:r>
      <w:r>
        <w:rPr>
          <w:rStyle w:val="a"/>
          <w:rFonts w:ascii="Arial" w:hAnsi="Arial" w:cs="Arial"/>
          <w:color w:val="000000"/>
          <w:bdr w:val="none" w:sz="0" w:space="0" w:color="auto" w:frame="1"/>
          <w:shd w:val="clear" w:color="auto" w:fill="FFFFFF"/>
        </w:rPr>
        <w:t>.</w:t>
      </w:r>
    </w:p>
    <w:p w14:paraId="478594B8" w14:textId="2CBE08E9" w:rsidR="00FA611D" w:rsidRDefault="00FA611D" w:rsidP="00A67C7E">
      <w:pPr>
        <w:shd w:val="clear" w:color="auto" w:fill="FFFFFF"/>
        <w:spacing w:after="0" w:line="240" w:lineRule="auto"/>
        <w:rPr>
          <w:rStyle w:val="a"/>
          <w:rFonts w:ascii="Arial" w:hAnsi="Arial" w:cs="Arial"/>
          <w:color w:val="000000"/>
          <w:bdr w:val="none" w:sz="0" w:space="0" w:color="auto" w:frame="1"/>
          <w:shd w:val="clear" w:color="auto" w:fill="FFFFFF"/>
        </w:rPr>
      </w:pPr>
      <w:r w:rsidRPr="00FA611D">
        <w:rPr>
          <w:rStyle w:val="a"/>
          <w:rFonts w:ascii="Arial" w:hAnsi="Arial" w:cs="Arial"/>
          <w:color w:val="000000"/>
          <w:bdr w:val="none" w:sz="0" w:space="0" w:color="auto" w:frame="1"/>
          <w:shd w:val="clear" w:color="auto" w:fill="FFFFFF"/>
        </w:rPr>
        <w:t>Describir su importancia y el funcionamiento de</w:t>
      </w:r>
      <w:r>
        <w:rPr>
          <w:rStyle w:val="a"/>
          <w:rFonts w:ascii="Arial" w:hAnsi="Arial" w:cs="Arial"/>
          <w:color w:val="000000"/>
          <w:bdr w:val="none" w:sz="0" w:space="0" w:color="auto" w:frame="1"/>
          <w:shd w:val="clear" w:color="auto" w:fill="FFFFFF"/>
        </w:rPr>
        <w:t xml:space="preserve"> </w:t>
      </w:r>
      <w:r w:rsidRPr="00FA611D">
        <w:rPr>
          <w:rStyle w:val="a"/>
          <w:rFonts w:ascii="Arial" w:hAnsi="Arial" w:cs="Arial"/>
          <w:color w:val="000000"/>
          <w:bdr w:val="none" w:sz="0" w:space="0" w:color="auto" w:frame="1"/>
          <w:shd w:val="clear" w:color="auto" w:fill="FFFFFF"/>
        </w:rPr>
        <w:t>una base de datos de una biblioteca.</w:t>
      </w:r>
    </w:p>
    <w:p w14:paraId="6C5038B0" w14:textId="6F257935" w:rsidR="00D548C0" w:rsidRDefault="00D548C0" w:rsidP="00D548C0">
      <w:pPr>
        <w:rPr>
          <w:rFonts w:ascii="Algerian" w:hAnsi="Algerian"/>
          <w:sz w:val="36"/>
          <w:szCs w:val="36"/>
          <w:lang w:val="es-ES"/>
        </w:rPr>
      </w:pPr>
      <w:r w:rsidRPr="00715C1F">
        <w:rPr>
          <w:rFonts w:ascii="Algerian" w:hAnsi="Algerian"/>
          <w:sz w:val="36"/>
          <w:szCs w:val="36"/>
          <w:lang w:val="es-ES"/>
        </w:rPr>
        <w:t xml:space="preserve">5. Definición y alcance </w:t>
      </w:r>
    </w:p>
    <w:p w14:paraId="0BA7D91F" w14:textId="744DD12F" w:rsidR="006F378C" w:rsidRPr="006F378C" w:rsidRDefault="006F378C" w:rsidP="00D548C0">
      <w:pPr>
        <w:rPr>
          <w:rFonts w:ascii="Arial" w:hAnsi="Arial" w:cs="Arial"/>
          <w:color w:val="000000" w:themeColor="text1"/>
          <w:lang w:val="es-ES"/>
        </w:rPr>
      </w:pPr>
      <w:r w:rsidRPr="006F378C">
        <w:rPr>
          <w:rFonts w:ascii="Arial" w:hAnsi="Arial" w:cs="Arial"/>
          <w:color w:val="000000" w:themeColor="text1"/>
          <w:shd w:val="clear" w:color="auto" w:fill="FFFFFF"/>
        </w:rPr>
        <w:t>Una base de datos es una</w:t>
      </w:r>
      <w:r>
        <w:rPr>
          <w:rFonts w:ascii="Arial" w:hAnsi="Arial" w:cs="Arial"/>
          <w:color w:val="000000" w:themeColor="text1"/>
          <w:shd w:val="clear" w:color="auto" w:fill="FFFFFF"/>
        </w:rPr>
        <w:t xml:space="preserve"> </w:t>
      </w:r>
      <w:r w:rsidRPr="006F378C">
        <w:rPr>
          <w:rFonts w:ascii="Arial" w:hAnsi="Arial" w:cs="Arial"/>
          <w:color w:val="000000" w:themeColor="text1"/>
          <w:shd w:val="clear" w:color="auto" w:fill="FFFFFF"/>
        </w:rPr>
        <w:t>recopilación de información relativa a un asunto o propósito particular, como el seguimiento de pedidos de clientes o el mantenimiento de una colección de música. Si la base de datos no está almacenada en un equipo, o sólo están instaladas partes de la misma, puede que deba hacer un seguimiento de información procedente de varias fuentes en orden a coordinar y organizar la base de datos.</w:t>
      </w:r>
    </w:p>
    <w:p w14:paraId="1168AB83" w14:textId="77777777" w:rsidR="00D548C0" w:rsidRPr="00A67C7E" w:rsidRDefault="00D548C0" w:rsidP="00A67C7E">
      <w:pPr>
        <w:shd w:val="clear" w:color="auto" w:fill="FFFFFF"/>
        <w:spacing w:after="0" w:line="240" w:lineRule="auto"/>
        <w:rPr>
          <w:rFonts w:ascii="Times New Roman" w:eastAsia="Times New Roman" w:hAnsi="Times New Roman" w:cs="Times New Roman"/>
          <w:color w:val="000000"/>
          <w:kern w:val="0"/>
          <w:lang w:val="es-ES"/>
          <w14:ligatures w14:val="none"/>
        </w:rPr>
      </w:pPr>
    </w:p>
    <w:p w14:paraId="76E8FF97" w14:textId="77777777" w:rsidR="00A67C7E" w:rsidRPr="00A67C7E" w:rsidRDefault="00A67C7E" w:rsidP="005F5B4F">
      <w:pPr>
        <w:jc w:val="both"/>
        <w:rPr>
          <w:lang w:val="es-ES"/>
        </w:rPr>
      </w:pPr>
    </w:p>
    <w:p w14:paraId="5F5465FA" w14:textId="43D91EE2" w:rsidR="008057D9" w:rsidRDefault="008057D9" w:rsidP="005F5B4F">
      <w:pPr>
        <w:jc w:val="both"/>
      </w:pPr>
    </w:p>
    <w:p w14:paraId="5B497B53" w14:textId="77777777" w:rsidR="00FC2B3D" w:rsidRDefault="00FC2B3D" w:rsidP="002355D9">
      <w:pPr>
        <w:rPr>
          <w:rFonts w:ascii="Algerian" w:hAnsi="Algerian"/>
          <w:sz w:val="36"/>
          <w:szCs w:val="36"/>
          <w:lang w:val="es-ES"/>
        </w:rPr>
      </w:pPr>
    </w:p>
    <w:p w14:paraId="3AE98F96" w14:textId="513E3A25" w:rsidR="008057D9" w:rsidRDefault="002355D9" w:rsidP="002355D9">
      <w:pPr>
        <w:rPr>
          <w:noProof/>
          <w:lang w:val="es-ES"/>
        </w:rPr>
      </w:pPr>
      <w:r w:rsidRPr="00715C1F">
        <w:rPr>
          <w:rFonts w:ascii="Algerian" w:hAnsi="Algerian"/>
          <w:sz w:val="36"/>
          <w:szCs w:val="36"/>
          <w:lang w:val="es-ES"/>
        </w:rPr>
        <w:lastRenderedPageBreak/>
        <w:t xml:space="preserve">6. Productos y entregables </w:t>
      </w:r>
    </w:p>
    <w:p w14:paraId="5B362B9D" w14:textId="2B206864" w:rsidR="00FC2B3D" w:rsidRPr="00FC2B3D" w:rsidRDefault="00FC2B3D" w:rsidP="002355D9">
      <w:pPr>
        <w:rPr>
          <w:rFonts w:ascii="Algerian" w:hAnsi="Algerian"/>
          <w:sz w:val="36"/>
          <w:szCs w:val="36"/>
          <w:lang w:val="es-ES"/>
        </w:rPr>
      </w:pPr>
    </w:p>
    <w:p w14:paraId="4EFA74F0" w14:textId="4EDBD723" w:rsidR="008057D9" w:rsidRPr="008057D9" w:rsidRDefault="008057D9" w:rsidP="008057D9"/>
    <w:p w14:paraId="3B89D18D" w14:textId="7CEBC506" w:rsidR="00F40FAE" w:rsidRDefault="00F40FAE" w:rsidP="008057D9"/>
    <w:p w14:paraId="6EA185B1" w14:textId="4FA6E8CF" w:rsidR="00F40FAE" w:rsidRDefault="00FC2B3D" w:rsidP="008057D9">
      <w:r>
        <w:rPr>
          <w:rFonts w:ascii="Algerian" w:hAnsi="Algerian"/>
          <w:noProof/>
          <w:sz w:val="36"/>
          <w:szCs w:val="36"/>
          <w:lang w:val="en-US"/>
        </w:rPr>
        <w:drawing>
          <wp:anchor distT="0" distB="0" distL="114300" distR="114300" simplePos="0" relativeHeight="251662336" behindDoc="0" locked="0" layoutInCell="1" allowOverlap="1" wp14:anchorId="7FC60140" wp14:editId="73600883">
            <wp:simplePos x="0" y="0"/>
            <wp:positionH relativeFrom="column">
              <wp:posOffset>-356870</wp:posOffset>
            </wp:positionH>
            <wp:positionV relativeFrom="paragraph">
              <wp:posOffset>426085</wp:posOffset>
            </wp:positionV>
            <wp:extent cx="6372860" cy="4495800"/>
            <wp:effectExtent l="0" t="0" r="8890" b="0"/>
            <wp:wrapThrough wrapText="bothSides">
              <wp:wrapPolygon edited="0">
                <wp:start x="0" y="0"/>
                <wp:lineTo x="0" y="21508"/>
                <wp:lineTo x="21566" y="21508"/>
                <wp:lineTo x="2156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dfinal.PNG"/>
                    <pic:cNvPicPr/>
                  </pic:nvPicPr>
                  <pic:blipFill>
                    <a:blip r:embed="rId6">
                      <a:extLst>
                        <a:ext uri="{28A0092B-C50C-407E-A947-70E740481C1C}">
                          <a14:useLocalDpi xmlns:a14="http://schemas.microsoft.com/office/drawing/2010/main" val="0"/>
                        </a:ext>
                      </a:extLst>
                    </a:blip>
                    <a:stretch>
                      <a:fillRect/>
                    </a:stretch>
                  </pic:blipFill>
                  <pic:spPr>
                    <a:xfrm>
                      <a:off x="0" y="0"/>
                      <a:ext cx="6372860" cy="4495800"/>
                    </a:xfrm>
                    <a:prstGeom prst="rect">
                      <a:avLst/>
                    </a:prstGeom>
                  </pic:spPr>
                </pic:pic>
              </a:graphicData>
            </a:graphic>
            <wp14:sizeRelH relativeFrom="page">
              <wp14:pctWidth>0</wp14:pctWidth>
            </wp14:sizeRelH>
            <wp14:sizeRelV relativeFrom="page">
              <wp14:pctHeight>0</wp14:pctHeight>
            </wp14:sizeRelV>
          </wp:anchor>
        </w:drawing>
      </w:r>
    </w:p>
    <w:p w14:paraId="28773A42" w14:textId="65F6FF24" w:rsidR="00F40FAE" w:rsidRDefault="00F40FAE" w:rsidP="008057D9"/>
    <w:p w14:paraId="5F706A32" w14:textId="77777777" w:rsidR="00F40FAE" w:rsidRDefault="00F40FAE" w:rsidP="008057D9"/>
    <w:p w14:paraId="7EE89D3D" w14:textId="77777777" w:rsidR="00F40FAE" w:rsidRDefault="00F40FAE" w:rsidP="008057D9"/>
    <w:p w14:paraId="3F5A96E9" w14:textId="77777777" w:rsidR="00F40FAE" w:rsidRDefault="00F40FAE" w:rsidP="008057D9"/>
    <w:p w14:paraId="1C5DF5FD" w14:textId="77777777" w:rsidR="00F40FAE" w:rsidRDefault="00F40FAE" w:rsidP="008057D9"/>
    <w:p w14:paraId="6925B280" w14:textId="77777777" w:rsidR="00FC2B3D" w:rsidRDefault="00FC2B3D" w:rsidP="008057D9"/>
    <w:p w14:paraId="693A1667" w14:textId="77777777" w:rsidR="00FC2B3D" w:rsidRDefault="00FC2B3D" w:rsidP="008057D9"/>
    <w:p w14:paraId="15B2B69F" w14:textId="77777777" w:rsidR="00FC2B3D" w:rsidRDefault="00FC2B3D" w:rsidP="008057D9"/>
    <w:p w14:paraId="32101418" w14:textId="747A5F9B" w:rsidR="008057D9" w:rsidRPr="008057D9" w:rsidRDefault="00F40FAE" w:rsidP="008057D9">
      <w:r>
        <w:lastRenderedPageBreak/>
        <w:t>LISTADO DE ATRIBUTOS</w:t>
      </w:r>
    </w:p>
    <w:p w14:paraId="78FB6E2C" w14:textId="3BC784BA" w:rsidR="008057D9" w:rsidRDefault="00B93780" w:rsidP="008057D9">
      <w:r>
        <w:t>Biblioteca (idAutor, nomAutor</w:t>
      </w:r>
      <w:r w:rsidR="00F40FAE">
        <w:t xml:space="preserve">, apeAutor, </w:t>
      </w:r>
      <w:r>
        <w:t xml:space="preserve">Nacionalidad, idDevolucion, fecDevolucion, idUsuario, nomUsuario, apeUsuario, </w:t>
      </w:r>
      <w:r w:rsidR="00933B0F">
        <w:t>fecRegistro, correoUsuario, numUsuario, idLibro, nomLibro, fecLanzamiento; idPrestamo, fecPrestamo; idCategoria, descripción)</w:t>
      </w:r>
      <w:r>
        <w:t xml:space="preserve"> </w:t>
      </w:r>
    </w:p>
    <w:p w14:paraId="53260F34" w14:textId="20D64D25" w:rsidR="00F40FAE" w:rsidRDefault="00F40FAE" w:rsidP="008057D9">
      <w:r>
        <w:t>APLICANDO FN1</w:t>
      </w:r>
    </w:p>
    <w:p w14:paraId="3DC83C7E" w14:textId="5A181549" w:rsidR="00F40FAE" w:rsidRDefault="00F40FAE" w:rsidP="008057D9">
      <w:r>
        <w:t>Autor (</w:t>
      </w:r>
      <w:r w:rsidRPr="00F40FAE">
        <w:rPr>
          <w:color w:val="FF0000"/>
        </w:rPr>
        <w:t>idAutor</w:t>
      </w:r>
      <w:r>
        <w:t>, nomAutor, apeAutor, Nacionalidad)</w:t>
      </w:r>
    </w:p>
    <w:p w14:paraId="3668985F" w14:textId="222B73F3" w:rsidR="00F40FAE" w:rsidRDefault="00F40FAE" w:rsidP="008057D9">
      <w:r>
        <w:t>Devolución (</w:t>
      </w:r>
      <w:r w:rsidRPr="00F40FAE">
        <w:rPr>
          <w:color w:val="FF0000"/>
        </w:rPr>
        <w:t>idDevolucion</w:t>
      </w:r>
      <w:r w:rsidR="004B6123">
        <w:rPr>
          <w:color w:val="FF0000"/>
        </w:rPr>
        <w:t>,</w:t>
      </w:r>
      <w:r w:rsidR="004B6123" w:rsidRPr="004B6123">
        <w:rPr>
          <w:color w:val="FF0000"/>
        </w:rPr>
        <w:t xml:space="preserve"> </w:t>
      </w:r>
      <w:r w:rsidR="004B6123" w:rsidRPr="00F40FAE">
        <w:rPr>
          <w:color w:val="FF0000"/>
        </w:rPr>
        <w:t>idPrestamo</w:t>
      </w:r>
      <w:r>
        <w:t>, fecDevolucion)</w:t>
      </w:r>
    </w:p>
    <w:p w14:paraId="5348FE1C" w14:textId="77777777" w:rsidR="00F40FAE" w:rsidRDefault="00F40FAE" w:rsidP="008057D9">
      <w:r>
        <w:t>Usuario (</w:t>
      </w:r>
      <w:r w:rsidRPr="00F40FAE">
        <w:rPr>
          <w:color w:val="FF0000"/>
        </w:rPr>
        <w:t>idUsuario</w:t>
      </w:r>
      <w:r>
        <w:t>, nomUsuario, apeUsuario, fecRegistro, correoUsuario, numUsuario)</w:t>
      </w:r>
    </w:p>
    <w:p w14:paraId="60085DB2" w14:textId="53389BD9" w:rsidR="00F40FAE" w:rsidRDefault="00F40FAE" w:rsidP="008057D9">
      <w:r>
        <w:t>Libro (</w:t>
      </w:r>
      <w:r w:rsidRPr="00F40FAE">
        <w:rPr>
          <w:color w:val="FF0000"/>
        </w:rPr>
        <w:t>idLibro</w:t>
      </w:r>
      <w:r w:rsidR="0038099A">
        <w:rPr>
          <w:color w:val="FF0000"/>
        </w:rPr>
        <w:t>,</w:t>
      </w:r>
      <w:r w:rsidR="0038099A" w:rsidRPr="0038099A">
        <w:rPr>
          <w:color w:val="FF0000"/>
        </w:rPr>
        <w:t xml:space="preserve"> </w:t>
      </w:r>
      <w:r w:rsidR="0038099A" w:rsidRPr="00F40FAE">
        <w:rPr>
          <w:color w:val="FF0000"/>
        </w:rPr>
        <w:t>idAutor</w:t>
      </w:r>
      <w:r>
        <w:t>,</w:t>
      </w:r>
      <w:r w:rsidR="00AE7782" w:rsidRPr="00AE7782">
        <w:rPr>
          <w:color w:val="FF0000"/>
        </w:rPr>
        <w:t xml:space="preserve"> </w:t>
      </w:r>
      <w:r w:rsidR="00AE7782" w:rsidRPr="00F40FAE">
        <w:rPr>
          <w:color w:val="FF0000"/>
        </w:rPr>
        <w:t>idCategoria</w:t>
      </w:r>
      <w:r w:rsidR="00AE7782">
        <w:rPr>
          <w:color w:val="FF0000"/>
        </w:rPr>
        <w:t>,</w:t>
      </w:r>
      <w:r>
        <w:t xml:space="preserve"> nomLibro, fecLanzamiento)</w:t>
      </w:r>
    </w:p>
    <w:p w14:paraId="4EDFBE90" w14:textId="7AA04D61" w:rsidR="00F40FAE" w:rsidRDefault="00F40FAE" w:rsidP="008057D9">
      <w:r>
        <w:t>Préstamo (</w:t>
      </w:r>
      <w:r w:rsidRPr="00F40FAE">
        <w:rPr>
          <w:color w:val="FF0000"/>
        </w:rPr>
        <w:t>idPrestamo</w:t>
      </w:r>
      <w:r w:rsidR="0038099A">
        <w:rPr>
          <w:color w:val="FF0000"/>
        </w:rPr>
        <w:t>,</w:t>
      </w:r>
      <w:r w:rsidR="0038099A" w:rsidRPr="0038099A">
        <w:rPr>
          <w:color w:val="FF0000"/>
        </w:rPr>
        <w:t xml:space="preserve"> </w:t>
      </w:r>
      <w:r w:rsidR="0038099A" w:rsidRPr="00F40FAE">
        <w:rPr>
          <w:color w:val="FF0000"/>
        </w:rPr>
        <w:t>idUsuario</w:t>
      </w:r>
      <w:r w:rsidR="0038099A">
        <w:rPr>
          <w:color w:val="FF0000"/>
        </w:rPr>
        <w:t>,</w:t>
      </w:r>
      <w:r w:rsidR="0038099A" w:rsidRPr="0038099A">
        <w:rPr>
          <w:color w:val="FF0000"/>
        </w:rPr>
        <w:t xml:space="preserve"> </w:t>
      </w:r>
      <w:r w:rsidR="0038099A" w:rsidRPr="00F40FAE">
        <w:rPr>
          <w:color w:val="FF0000"/>
        </w:rPr>
        <w:t>idLibro</w:t>
      </w:r>
      <w:r>
        <w:t>, fecPrestamo)</w:t>
      </w:r>
    </w:p>
    <w:p w14:paraId="585A4661" w14:textId="2C0C645E" w:rsidR="00F40FAE" w:rsidRPr="008057D9" w:rsidRDefault="00F40FAE" w:rsidP="008057D9">
      <w:r>
        <w:t>Categoría (</w:t>
      </w:r>
      <w:r w:rsidRPr="00F40FAE">
        <w:rPr>
          <w:color w:val="FF0000"/>
        </w:rPr>
        <w:t>idCategoria</w:t>
      </w:r>
      <w:r>
        <w:t xml:space="preserve">, descripción) </w:t>
      </w:r>
    </w:p>
    <w:p w14:paraId="07E06A85" w14:textId="2F5863BE" w:rsidR="008057D9" w:rsidRDefault="00F40FAE" w:rsidP="008057D9">
      <w:r>
        <w:t>APLICANDO FN2</w:t>
      </w:r>
    </w:p>
    <w:p w14:paraId="64C2A180" w14:textId="6AB67D88" w:rsidR="00F40FAE" w:rsidRDefault="00F40FAE" w:rsidP="00F40FAE">
      <w:r>
        <w:t>Autor (</w:t>
      </w:r>
      <w:r w:rsidRPr="00F40FAE">
        <w:rPr>
          <w:color w:val="FF0000"/>
        </w:rPr>
        <w:t>idAutor</w:t>
      </w:r>
      <w:r>
        <w:t>, nomAutor, apeAutor, nomNacionalidad)</w:t>
      </w:r>
    </w:p>
    <w:p w14:paraId="19BA9514" w14:textId="3DCD1D6C" w:rsidR="00F40FAE" w:rsidRDefault="00F40FAE" w:rsidP="00F40FAE">
      <w:r>
        <w:t>Devolución (</w:t>
      </w:r>
      <w:r w:rsidRPr="00F40FAE">
        <w:rPr>
          <w:color w:val="FF0000"/>
        </w:rPr>
        <w:t>idDevolucion</w:t>
      </w:r>
      <w:r w:rsidR="0038099A">
        <w:rPr>
          <w:color w:val="FF0000"/>
        </w:rPr>
        <w:t>,</w:t>
      </w:r>
      <w:r w:rsidR="0038099A" w:rsidRPr="0038099A">
        <w:rPr>
          <w:color w:val="FF0000"/>
        </w:rPr>
        <w:t xml:space="preserve"> </w:t>
      </w:r>
      <w:r w:rsidR="0038099A" w:rsidRPr="00F40FAE">
        <w:rPr>
          <w:color w:val="FF0000"/>
        </w:rPr>
        <w:t>idPrestamo</w:t>
      </w:r>
      <w:r>
        <w:t>, fecDevolucion)</w:t>
      </w:r>
    </w:p>
    <w:p w14:paraId="25F5D11F" w14:textId="77777777" w:rsidR="00F40FAE" w:rsidRDefault="00F40FAE" w:rsidP="00F40FAE">
      <w:r>
        <w:t>Usuario (</w:t>
      </w:r>
      <w:r w:rsidRPr="00F40FAE">
        <w:rPr>
          <w:color w:val="FF0000"/>
        </w:rPr>
        <w:t>idUsuario</w:t>
      </w:r>
      <w:r>
        <w:t>, nomUsuario, apeUsuario, fecRegistro, correoUsuario, numUsuario)</w:t>
      </w:r>
    </w:p>
    <w:p w14:paraId="62645638" w14:textId="61602ABB" w:rsidR="00F40FAE" w:rsidRDefault="00F40FAE" w:rsidP="00F40FAE">
      <w:r>
        <w:t>Libro (</w:t>
      </w:r>
      <w:r w:rsidRPr="00F40FAE">
        <w:rPr>
          <w:color w:val="FF0000"/>
        </w:rPr>
        <w:t>idLibro</w:t>
      </w:r>
      <w:r w:rsidR="0038099A">
        <w:rPr>
          <w:color w:val="FF0000"/>
        </w:rPr>
        <w:t>,</w:t>
      </w:r>
      <w:r w:rsidR="0038099A" w:rsidRPr="0038099A">
        <w:rPr>
          <w:color w:val="FF0000"/>
        </w:rPr>
        <w:t xml:space="preserve"> </w:t>
      </w:r>
      <w:r w:rsidR="0038099A" w:rsidRPr="00F40FAE">
        <w:rPr>
          <w:color w:val="FF0000"/>
        </w:rPr>
        <w:t>idAutor</w:t>
      </w:r>
      <w:r>
        <w:t>,</w:t>
      </w:r>
      <w:r w:rsidR="00AE7782" w:rsidRPr="00AE7782">
        <w:rPr>
          <w:color w:val="FF0000"/>
        </w:rPr>
        <w:t xml:space="preserve"> </w:t>
      </w:r>
      <w:r w:rsidR="00AE7782" w:rsidRPr="00F40FAE">
        <w:rPr>
          <w:color w:val="FF0000"/>
        </w:rPr>
        <w:t>idCategoria</w:t>
      </w:r>
      <w:r w:rsidR="00AE7782">
        <w:rPr>
          <w:color w:val="FF0000"/>
        </w:rPr>
        <w:t>,</w:t>
      </w:r>
      <w:r>
        <w:t xml:space="preserve"> nomLibro, fecLanzamiento)</w:t>
      </w:r>
    </w:p>
    <w:p w14:paraId="3E4C98E1" w14:textId="12EA1169" w:rsidR="00F40FAE" w:rsidRDefault="00F40FAE" w:rsidP="00F40FAE">
      <w:r>
        <w:t>Préstamo (</w:t>
      </w:r>
      <w:r w:rsidRPr="00F40FAE">
        <w:rPr>
          <w:color w:val="FF0000"/>
        </w:rPr>
        <w:t>idPrestamo</w:t>
      </w:r>
      <w:r w:rsidR="0038099A">
        <w:rPr>
          <w:color w:val="FF0000"/>
        </w:rPr>
        <w:t>,</w:t>
      </w:r>
      <w:r w:rsidR="0038099A" w:rsidRPr="0038099A">
        <w:rPr>
          <w:color w:val="FF0000"/>
        </w:rPr>
        <w:t xml:space="preserve"> </w:t>
      </w:r>
      <w:r w:rsidR="0038099A" w:rsidRPr="00F40FAE">
        <w:rPr>
          <w:color w:val="FF0000"/>
        </w:rPr>
        <w:t>idUsuario</w:t>
      </w:r>
      <w:r w:rsidR="0038099A">
        <w:rPr>
          <w:color w:val="FF0000"/>
        </w:rPr>
        <w:t>,</w:t>
      </w:r>
      <w:r w:rsidR="0038099A" w:rsidRPr="0038099A">
        <w:rPr>
          <w:color w:val="FF0000"/>
        </w:rPr>
        <w:t xml:space="preserve"> </w:t>
      </w:r>
      <w:r w:rsidR="0038099A" w:rsidRPr="00F40FAE">
        <w:rPr>
          <w:color w:val="FF0000"/>
        </w:rPr>
        <w:t>idLibro</w:t>
      </w:r>
      <w:r>
        <w:t>, fecPrestamo)</w:t>
      </w:r>
    </w:p>
    <w:p w14:paraId="1B91D738" w14:textId="77777777" w:rsidR="00F40FAE" w:rsidRPr="008057D9" w:rsidRDefault="00F40FAE" w:rsidP="00F40FAE">
      <w:r>
        <w:t>Categoría (</w:t>
      </w:r>
      <w:r w:rsidRPr="00F40FAE">
        <w:rPr>
          <w:color w:val="FF0000"/>
        </w:rPr>
        <w:t>idCategoria</w:t>
      </w:r>
      <w:r>
        <w:t xml:space="preserve">, descripción) </w:t>
      </w:r>
      <w:bookmarkStart w:id="0" w:name="_GoBack"/>
      <w:bookmarkEnd w:id="0"/>
    </w:p>
    <w:p w14:paraId="6CF74298" w14:textId="30C63F4C" w:rsidR="00F40FAE" w:rsidRDefault="00F40FAE" w:rsidP="008057D9">
      <w:r>
        <w:t>APLICANDO FN3</w:t>
      </w:r>
    </w:p>
    <w:p w14:paraId="35A047E4" w14:textId="4104F6D3" w:rsidR="00F40FAE" w:rsidRDefault="00F40FAE" w:rsidP="00F40FAE">
      <w:r>
        <w:t>Autor (</w:t>
      </w:r>
      <w:r w:rsidRPr="00F40FAE">
        <w:rPr>
          <w:color w:val="FF0000"/>
        </w:rPr>
        <w:t>idAutor</w:t>
      </w:r>
      <w:r>
        <w:t>, nomAutor, apeAutor, Nacionalidad)</w:t>
      </w:r>
    </w:p>
    <w:p w14:paraId="60F2B777" w14:textId="15E4F229" w:rsidR="00F40FAE" w:rsidRDefault="00F40FAE" w:rsidP="00F40FAE">
      <w:r>
        <w:t>Devolución (</w:t>
      </w:r>
      <w:r w:rsidRPr="00F40FAE">
        <w:rPr>
          <w:color w:val="FF0000"/>
        </w:rPr>
        <w:t>idDevolucion</w:t>
      </w:r>
      <w:r w:rsidR="0038099A">
        <w:rPr>
          <w:color w:val="FF0000"/>
        </w:rPr>
        <w:t>,</w:t>
      </w:r>
      <w:r w:rsidR="0038099A" w:rsidRPr="0038099A">
        <w:rPr>
          <w:color w:val="FF0000"/>
        </w:rPr>
        <w:t xml:space="preserve"> </w:t>
      </w:r>
      <w:r w:rsidR="0038099A" w:rsidRPr="00F40FAE">
        <w:rPr>
          <w:color w:val="FF0000"/>
        </w:rPr>
        <w:t>idPrestamo</w:t>
      </w:r>
      <w:r>
        <w:t>, fecDevolucion)</w:t>
      </w:r>
    </w:p>
    <w:p w14:paraId="5A752E90" w14:textId="77777777" w:rsidR="00F40FAE" w:rsidRDefault="00F40FAE" w:rsidP="00F40FAE">
      <w:r>
        <w:t>Usuario (</w:t>
      </w:r>
      <w:r w:rsidRPr="00F40FAE">
        <w:rPr>
          <w:color w:val="FF0000"/>
        </w:rPr>
        <w:t>idUsuario</w:t>
      </w:r>
      <w:r>
        <w:t>, nomUsuario, apeUsuario, fecRegistro, correoUsuario, numUsuario)</w:t>
      </w:r>
    </w:p>
    <w:p w14:paraId="5C883E73" w14:textId="1885B143" w:rsidR="00F40FAE" w:rsidRDefault="00F40FAE" w:rsidP="00F40FAE">
      <w:r>
        <w:t>Libro (</w:t>
      </w:r>
      <w:r w:rsidRPr="00F40FAE">
        <w:rPr>
          <w:color w:val="FF0000"/>
        </w:rPr>
        <w:t>idLibro</w:t>
      </w:r>
      <w:r w:rsidR="0038099A">
        <w:rPr>
          <w:color w:val="FF0000"/>
        </w:rPr>
        <w:t>,</w:t>
      </w:r>
      <w:r w:rsidR="0038099A" w:rsidRPr="0038099A">
        <w:rPr>
          <w:color w:val="FF0000"/>
        </w:rPr>
        <w:t xml:space="preserve"> </w:t>
      </w:r>
      <w:r w:rsidR="0038099A" w:rsidRPr="00F40FAE">
        <w:rPr>
          <w:color w:val="FF0000"/>
        </w:rPr>
        <w:t>idAutor</w:t>
      </w:r>
      <w:r>
        <w:t>,</w:t>
      </w:r>
      <w:r w:rsidR="00AE7782" w:rsidRPr="00AE7782">
        <w:rPr>
          <w:color w:val="FF0000"/>
        </w:rPr>
        <w:t xml:space="preserve"> </w:t>
      </w:r>
      <w:r w:rsidR="00AE7782" w:rsidRPr="00F40FAE">
        <w:rPr>
          <w:color w:val="FF0000"/>
        </w:rPr>
        <w:t>idCategoria</w:t>
      </w:r>
      <w:r w:rsidR="00AE7782">
        <w:rPr>
          <w:color w:val="FF0000"/>
        </w:rPr>
        <w:t>,</w:t>
      </w:r>
      <w:r>
        <w:t xml:space="preserve"> nomLibro, fecLanzamiento)</w:t>
      </w:r>
    </w:p>
    <w:p w14:paraId="71D0B072" w14:textId="38AAA40A" w:rsidR="00F40FAE" w:rsidRDefault="00F40FAE" w:rsidP="00F40FAE">
      <w:r>
        <w:t>Préstamo (</w:t>
      </w:r>
      <w:r w:rsidRPr="00F40FAE">
        <w:rPr>
          <w:color w:val="FF0000"/>
        </w:rPr>
        <w:t>idPrestamo</w:t>
      </w:r>
      <w:r w:rsidR="0038099A">
        <w:rPr>
          <w:color w:val="FF0000"/>
        </w:rPr>
        <w:t>,</w:t>
      </w:r>
      <w:r w:rsidR="0038099A" w:rsidRPr="0038099A">
        <w:rPr>
          <w:color w:val="FF0000"/>
        </w:rPr>
        <w:t xml:space="preserve"> </w:t>
      </w:r>
      <w:r w:rsidR="0038099A" w:rsidRPr="00F40FAE">
        <w:rPr>
          <w:color w:val="FF0000"/>
        </w:rPr>
        <w:t>idUsuario</w:t>
      </w:r>
      <w:r w:rsidR="0038099A">
        <w:rPr>
          <w:color w:val="FF0000"/>
        </w:rPr>
        <w:t>,</w:t>
      </w:r>
      <w:r w:rsidR="0038099A" w:rsidRPr="0038099A">
        <w:rPr>
          <w:color w:val="FF0000"/>
        </w:rPr>
        <w:t xml:space="preserve"> </w:t>
      </w:r>
      <w:r w:rsidR="0038099A" w:rsidRPr="00F40FAE">
        <w:rPr>
          <w:color w:val="FF0000"/>
        </w:rPr>
        <w:t>idLibro</w:t>
      </w:r>
      <w:r>
        <w:t>, fecPrestamo)</w:t>
      </w:r>
    </w:p>
    <w:p w14:paraId="6E0DEA1D" w14:textId="77777777" w:rsidR="00F40FAE" w:rsidRPr="008057D9" w:rsidRDefault="00F40FAE" w:rsidP="00F40FAE">
      <w:r>
        <w:t>Categoría (</w:t>
      </w:r>
      <w:r w:rsidRPr="00F40FAE">
        <w:rPr>
          <w:color w:val="FF0000"/>
        </w:rPr>
        <w:t>idCategoria</w:t>
      </w:r>
      <w:r>
        <w:t xml:space="preserve">, descripción) </w:t>
      </w:r>
    </w:p>
    <w:p w14:paraId="407723AC" w14:textId="77777777" w:rsidR="00F40FAE" w:rsidRPr="0038099A" w:rsidRDefault="00F40FAE" w:rsidP="008057D9"/>
    <w:p w14:paraId="1A58C6EA" w14:textId="77777777" w:rsidR="00F40FAE" w:rsidRPr="0038099A" w:rsidRDefault="00F40FAE" w:rsidP="008057D9"/>
    <w:p w14:paraId="3EDFF142" w14:textId="77777777" w:rsidR="008057D9" w:rsidRPr="008057D9" w:rsidRDefault="008057D9" w:rsidP="008057D9"/>
    <w:p w14:paraId="5452F315" w14:textId="10B78B1A" w:rsidR="008057D9" w:rsidRPr="008057D9" w:rsidRDefault="008057D9" w:rsidP="008057D9">
      <w:pPr>
        <w:jc w:val="center"/>
      </w:pPr>
    </w:p>
    <w:p w14:paraId="1052E3CE" w14:textId="7C2A3401" w:rsidR="008057D9" w:rsidRDefault="008057D9" w:rsidP="008057D9"/>
    <w:p w14:paraId="7A27CE27" w14:textId="7F131E03" w:rsidR="008057D9" w:rsidRPr="008057D9" w:rsidRDefault="008057D9" w:rsidP="008057D9"/>
    <w:p w14:paraId="52F90013" w14:textId="77777777" w:rsidR="008057D9" w:rsidRPr="008057D9" w:rsidRDefault="008057D9" w:rsidP="008057D9"/>
    <w:p w14:paraId="429588FC" w14:textId="2C929356" w:rsidR="008057D9" w:rsidRPr="008057D9" w:rsidRDefault="00DF4AEB" w:rsidP="008057D9">
      <w:r>
        <w:rPr>
          <w:noProof/>
          <w:lang w:val="en-US"/>
        </w:rPr>
        <w:lastRenderedPageBreak/>
        <w:drawing>
          <wp:anchor distT="0" distB="0" distL="114300" distR="114300" simplePos="0" relativeHeight="251663360" behindDoc="0" locked="0" layoutInCell="1" allowOverlap="1" wp14:anchorId="074C627B" wp14:editId="2034DA1B">
            <wp:simplePos x="0" y="0"/>
            <wp:positionH relativeFrom="margin">
              <wp:align>left</wp:align>
            </wp:positionH>
            <wp:positionV relativeFrom="paragraph">
              <wp:posOffset>0</wp:posOffset>
            </wp:positionV>
            <wp:extent cx="5360035" cy="7926070"/>
            <wp:effectExtent l="0" t="0" r="0" b="0"/>
            <wp:wrapThrough wrapText="bothSides">
              <wp:wrapPolygon edited="0">
                <wp:start x="0" y="0"/>
                <wp:lineTo x="0" y="21545"/>
                <wp:lineTo x="21495" y="21545"/>
                <wp:lineTo x="21495"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cionalfinal.PNG"/>
                    <pic:cNvPicPr/>
                  </pic:nvPicPr>
                  <pic:blipFill>
                    <a:blip r:embed="rId7">
                      <a:extLst>
                        <a:ext uri="{28A0092B-C50C-407E-A947-70E740481C1C}">
                          <a14:useLocalDpi xmlns:a14="http://schemas.microsoft.com/office/drawing/2010/main" val="0"/>
                        </a:ext>
                      </a:extLst>
                    </a:blip>
                    <a:stretch>
                      <a:fillRect/>
                    </a:stretch>
                  </pic:blipFill>
                  <pic:spPr>
                    <a:xfrm>
                      <a:off x="0" y="0"/>
                      <a:ext cx="5360035" cy="7926070"/>
                    </a:xfrm>
                    <a:prstGeom prst="rect">
                      <a:avLst/>
                    </a:prstGeom>
                  </pic:spPr>
                </pic:pic>
              </a:graphicData>
            </a:graphic>
            <wp14:sizeRelH relativeFrom="page">
              <wp14:pctWidth>0</wp14:pctWidth>
            </wp14:sizeRelH>
            <wp14:sizeRelV relativeFrom="page">
              <wp14:pctHeight>0</wp14:pctHeight>
            </wp14:sizeRelV>
          </wp:anchor>
        </w:drawing>
      </w:r>
    </w:p>
    <w:p w14:paraId="3C7D476D" w14:textId="7D073698" w:rsidR="004B6123" w:rsidRDefault="004B6123" w:rsidP="00D548C0">
      <w:pPr>
        <w:rPr>
          <w:rFonts w:ascii="Algerian" w:hAnsi="Algerian"/>
          <w:sz w:val="36"/>
          <w:szCs w:val="36"/>
          <w:lang w:val="es-ES"/>
        </w:rPr>
      </w:pPr>
    </w:p>
    <w:p w14:paraId="18C66F64" w14:textId="77777777" w:rsidR="004B6123" w:rsidRDefault="004B6123" w:rsidP="00D548C0">
      <w:pPr>
        <w:rPr>
          <w:rFonts w:ascii="Algerian" w:hAnsi="Algerian"/>
          <w:sz w:val="36"/>
          <w:szCs w:val="36"/>
          <w:lang w:val="es-ES"/>
        </w:rPr>
      </w:pPr>
    </w:p>
    <w:p w14:paraId="5C55F5DD" w14:textId="70A15F00" w:rsidR="00D548C0" w:rsidRPr="00715C1F" w:rsidRDefault="00D548C0" w:rsidP="00D548C0">
      <w:pPr>
        <w:rPr>
          <w:rFonts w:ascii="Algerian" w:hAnsi="Algerian"/>
          <w:sz w:val="36"/>
          <w:szCs w:val="36"/>
          <w:lang w:val="es-ES"/>
        </w:rPr>
      </w:pPr>
      <w:r w:rsidRPr="00715C1F">
        <w:rPr>
          <w:rFonts w:ascii="Algerian" w:hAnsi="Algerian"/>
          <w:sz w:val="36"/>
          <w:szCs w:val="36"/>
          <w:lang w:val="es-ES"/>
        </w:rPr>
        <w:t xml:space="preserve">7. Conclusiones </w:t>
      </w:r>
    </w:p>
    <w:p w14:paraId="7560918D" w14:textId="7751BF1E" w:rsidR="008A5CD2" w:rsidRPr="006F378C" w:rsidRDefault="006F378C" w:rsidP="006F378C">
      <w:pPr>
        <w:rPr>
          <w:rFonts w:ascii="Arial" w:hAnsi="Arial" w:cs="Arial"/>
        </w:rPr>
      </w:pPr>
      <w:r w:rsidRPr="006F378C">
        <w:rPr>
          <w:rFonts w:ascii="Arial" w:hAnsi="Arial" w:cs="Arial"/>
        </w:rPr>
        <w:t>Por el avance tecnológico y la modernización de las bibliotecas es importante la implementación de la automatización, ya que, al estar equipadas de computadoras para el uso de los alumnos</w:t>
      </w:r>
      <w:r>
        <w:rPr>
          <w:rFonts w:ascii="Arial" w:hAnsi="Arial" w:cs="Arial"/>
        </w:rPr>
        <w:t xml:space="preserve"> y personas</w:t>
      </w:r>
      <w:r w:rsidRPr="006F378C">
        <w:rPr>
          <w:rFonts w:ascii="Arial" w:hAnsi="Arial" w:cs="Arial"/>
        </w:rPr>
        <w:t>, se obtendría mejor conocimiento científico y la atención de la misma sería más eficiente.</w:t>
      </w:r>
    </w:p>
    <w:p w14:paraId="53317D33" w14:textId="7DF316B2" w:rsidR="006F378C" w:rsidRPr="006F378C" w:rsidRDefault="006F378C" w:rsidP="006F378C">
      <w:pPr>
        <w:rPr>
          <w:rFonts w:ascii="Arial" w:hAnsi="Arial" w:cs="Arial"/>
          <w:lang w:val="es-ES"/>
        </w:rPr>
      </w:pPr>
      <w:r w:rsidRPr="006F378C">
        <w:rPr>
          <w:rFonts w:ascii="Arial" w:hAnsi="Arial" w:cs="Arial"/>
        </w:rPr>
        <w:t>Los principales factores que impiden la Automatización de la biblioteca es la falta de apoyo económico, de gestión administrativa del centro y elaboración de proyectos educativos sobre modernización de las bibliotecas.</w:t>
      </w:r>
    </w:p>
    <w:p w14:paraId="0D5AB928" w14:textId="0095295D" w:rsidR="00D548C0" w:rsidRDefault="00D548C0" w:rsidP="00D548C0">
      <w:pPr>
        <w:rPr>
          <w:rFonts w:ascii="Algerian" w:hAnsi="Algerian"/>
          <w:sz w:val="36"/>
          <w:szCs w:val="36"/>
          <w:lang w:val="es-ES"/>
        </w:rPr>
      </w:pPr>
      <w:r w:rsidRPr="00715C1F">
        <w:rPr>
          <w:rFonts w:ascii="Algerian" w:hAnsi="Algerian"/>
          <w:sz w:val="36"/>
          <w:szCs w:val="36"/>
          <w:lang w:val="es-ES"/>
        </w:rPr>
        <w:t xml:space="preserve">8. Recomendaciones </w:t>
      </w:r>
    </w:p>
    <w:p w14:paraId="64B0B814" w14:textId="22E49F9E" w:rsidR="00D548C0" w:rsidRPr="00D548C0" w:rsidRDefault="00D548C0" w:rsidP="00D548C0">
      <w:pPr>
        <w:shd w:val="clear" w:color="auto" w:fill="FFFFFF"/>
        <w:spacing w:after="0" w:line="240" w:lineRule="auto"/>
        <w:rPr>
          <w:rFonts w:ascii="Arial" w:eastAsia="Times New Roman" w:hAnsi="Arial" w:cs="Arial"/>
          <w:color w:val="000000" w:themeColor="text1"/>
          <w:kern w:val="0"/>
          <w:lang w:val="es-ES"/>
          <w14:ligatures w14:val="none"/>
        </w:rPr>
      </w:pPr>
      <w:r w:rsidRPr="008A5CD2">
        <w:rPr>
          <w:rFonts w:ascii="Arial" w:eastAsia="Times New Roman" w:hAnsi="Arial" w:cs="Arial"/>
          <w:color w:val="000000" w:themeColor="text1"/>
          <w:spacing w:val="30"/>
          <w:kern w:val="0"/>
          <w:bdr w:val="none" w:sz="0" w:space="0" w:color="auto" w:frame="1"/>
          <w:lang w:val="es-ES"/>
          <w14:ligatures w14:val="none"/>
        </w:rPr>
        <w:t>Conti</w:t>
      </w:r>
      <w:r w:rsidR="008A5CD2" w:rsidRPr="008A5CD2">
        <w:rPr>
          <w:rFonts w:ascii="Arial" w:eastAsia="Times New Roman" w:hAnsi="Arial" w:cs="Arial"/>
          <w:color w:val="000000" w:themeColor="text1"/>
          <w:spacing w:val="30"/>
          <w:kern w:val="0"/>
          <w:bdr w:val="none" w:sz="0" w:space="0" w:color="auto" w:frame="1"/>
          <w:lang w:val="es-ES"/>
          <w14:ligatures w14:val="none"/>
        </w:rPr>
        <w:t>nuar profundizando</w:t>
      </w:r>
      <w:r w:rsidRPr="008A5CD2">
        <w:rPr>
          <w:rFonts w:ascii="Arial" w:eastAsia="Times New Roman" w:hAnsi="Arial" w:cs="Arial"/>
          <w:color w:val="000000" w:themeColor="text1"/>
          <w:spacing w:val="30"/>
          <w:kern w:val="0"/>
          <w:bdr w:val="none" w:sz="0" w:space="0" w:color="auto" w:frame="1"/>
          <w:lang w:val="es-ES"/>
          <w14:ligatures w14:val="none"/>
        </w:rPr>
        <w:t> en el estudi</w:t>
      </w:r>
      <w:r w:rsidR="008A5CD2" w:rsidRPr="008A5CD2">
        <w:rPr>
          <w:rFonts w:ascii="Arial" w:eastAsia="Times New Roman" w:hAnsi="Arial" w:cs="Arial"/>
          <w:color w:val="000000" w:themeColor="text1"/>
          <w:spacing w:val="30"/>
          <w:kern w:val="0"/>
          <w:bdr w:val="none" w:sz="0" w:space="0" w:color="auto" w:frame="1"/>
          <w:lang w:val="es-ES"/>
          <w14:ligatures w14:val="none"/>
        </w:rPr>
        <w:t>o de los f</w:t>
      </w:r>
      <w:r w:rsidRPr="008A5CD2">
        <w:rPr>
          <w:rFonts w:ascii="Arial" w:eastAsia="Times New Roman" w:hAnsi="Arial" w:cs="Arial"/>
          <w:color w:val="000000" w:themeColor="text1"/>
          <w:spacing w:val="30"/>
          <w:kern w:val="0"/>
          <w:bdr w:val="none" w:sz="0" w:space="0" w:color="auto" w:frame="1"/>
          <w:lang w:val="es-ES"/>
          <w14:ligatures w14:val="none"/>
        </w:rPr>
        <w:t>undamentos</w:t>
      </w:r>
      <w:r w:rsidR="008A5CD2" w:rsidRPr="008A5CD2">
        <w:rPr>
          <w:rFonts w:ascii="Arial" w:eastAsia="Times New Roman" w:hAnsi="Arial" w:cs="Arial"/>
          <w:color w:val="000000" w:themeColor="text1"/>
          <w:spacing w:val="30"/>
          <w:kern w:val="0"/>
          <w:bdr w:val="none" w:sz="0" w:space="0" w:color="auto" w:frame="1"/>
          <w:lang w:val="es-ES"/>
          <w14:ligatures w14:val="none"/>
        </w:rPr>
        <w:t xml:space="preserve"> </w:t>
      </w:r>
      <w:r w:rsidR="008A5CD2" w:rsidRPr="008A5CD2">
        <w:rPr>
          <w:rFonts w:ascii="Arial" w:eastAsia="Times New Roman" w:hAnsi="Arial" w:cs="Arial"/>
          <w:color w:val="000000" w:themeColor="text1"/>
          <w:kern w:val="0"/>
          <w:bdr w:val="none" w:sz="0" w:space="0" w:color="auto" w:frame="1"/>
          <w:lang w:val="es-ES"/>
          <w14:ligatures w14:val="none"/>
        </w:rPr>
        <w:t>teóricos</w:t>
      </w:r>
      <w:r w:rsidRPr="008A5CD2">
        <w:rPr>
          <w:rFonts w:ascii="Arial" w:eastAsia="Times New Roman" w:hAnsi="Arial" w:cs="Arial"/>
          <w:color w:val="000000" w:themeColor="text1"/>
          <w:kern w:val="0"/>
          <w:bdr w:val="none" w:sz="0" w:space="0" w:color="auto" w:frame="1"/>
          <w:lang w:val="es-ES"/>
          <w14:ligatures w14:val="none"/>
        </w:rPr>
        <w:t xml:space="preserve"> relacionado</w:t>
      </w:r>
      <w:r w:rsidR="008A5CD2" w:rsidRPr="008A5CD2">
        <w:rPr>
          <w:rFonts w:ascii="Arial" w:eastAsia="Times New Roman" w:hAnsi="Arial" w:cs="Arial"/>
          <w:color w:val="000000" w:themeColor="text1"/>
          <w:kern w:val="0"/>
          <w:bdr w:val="none" w:sz="0" w:space="0" w:color="auto" w:frame="1"/>
          <w:lang w:val="es-ES"/>
          <w14:ligatures w14:val="none"/>
        </w:rPr>
        <w:t>s con la Biblioteca</w:t>
      </w:r>
      <w:r w:rsidRPr="008A5CD2">
        <w:rPr>
          <w:rFonts w:ascii="Arial" w:eastAsia="Times New Roman" w:hAnsi="Arial" w:cs="Arial"/>
          <w:color w:val="000000" w:themeColor="text1"/>
          <w:kern w:val="0"/>
          <w:bdr w:val="none" w:sz="0" w:space="0" w:color="auto" w:frame="1"/>
          <w:lang w:val="es-ES"/>
          <w14:ligatures w14:val="none"/>
        </w:rPr>
        <w:t>.</w:t>
      </w:r>
    </w:p>
    <w:p w14:paraId="6AF8E702" w14:textId="73FAAC86" w:rsidR="00D548C0" w:rsidRDefault="00D548C0" w:rsidP="006F378C">
      <w:pPr>
        <w:shd w:val="clear" w:color="auto" w:fill="FFFFFF"/>
        <w:spacing w:after="0" w:line="240" w:lineRule="auto"/>
        <w:rPr>
          <w:rFonts w:ascii="Arial" w:eastAsia="Times New Roman" w:hAnsi="Arial" w:cs="Arial"/>
          <w:color w:val="000000" w:themeColor="text1"/>
          <w:kern w:val="0"/>
          <w:lang w:val="es-ES"/>
          <w14:ligatures w14:val="none"/>
        </w:rPr>
      </w:pPr>
      <w:r w:rsidRPr="008A5CD2">
        <w:rPr>
          <w:rFonts w:ascii="Arial" w:eastAsia="Times New Roman" w:hAnsi="Arial" w:cs="Arial"/>
          <w:color w:val="000000" w:themeColor="text1"/>
          <w:spacing w:val="30"/>
          <w:kern w:val="0"/>
          <w:bdr w:val="none" w:sz="0" w:space="0" w:color="auto" w:frame="1"/>
          <w:lang w:val="es-ES"/>
          <w14:ligatures w14:val="none"/>
        </w:rPr>
        <w:t>Continuar enr</w:t>
      </w:r>
      <w:r w:rsidR="008A5CD2" w:rsidRPr="008A5CD2">
        <w:rPr>
          <w:rFonts w:ascii="Arial" w:eastAsia="Times New Roman" w:hAnsi="Arial" w:cs="Arial"/>
          <w:color w:val="000000" w:themeColor="text1"/>
          <w:spacing w:val="30"/>
          <w:kern w:val="0"/>
          <w:bdr w:val="none" w:sz="0" w:space="0" w:color="auto" w:frame="1"/>
          <w:lang w:val="es-ES"/>
          <w14:ligatures w14:val="none"/>
        </w:rPr>
        <w:t>iq</w:t>
      </w:r>
      <w:r w:rsidRPr="008A5CD2">
        <w:rPr>
          <w:rFonts w:ascii="Arial" w:eastAsia="Times New Roman" w:hAnsi="Arial" w:cs="Arial"/>
          <w:color w:val="000000" w:themeColor="text1"/>
          <w:spacing w:val="30"/>
          <w:kern w:val="0"/>
          <w:bdr w:val="none" w:sz="0" w:space="0" w:color="auto" w:frame="1"/>
          <w:lang w:val="es-ES"/>
          <w14:ligatures w14:val="none"/>
        </w:rPr>
        <w:t>ueciendo la Biblio</w:t>
      </w:r>
      <w:r w:rsidR="008A5CD2" w:rsidRPr="008A5CD2">
        <w:rPr>
          <w:rFonts w:ascii="Arial" w:eastAsia="Times New Roman" w:hAnsi="Arial" w:cs="Arial"/>
          <w:color w:val="000000" w:themeColor="text1"/>
          <w:spacing w:val="30"/>
          <w:kern w:val="0"/>
          <w:bdr w:val="none" w:sz="0" w:space="0" w:color="auto" w:frame="1"/>
          <w:lang w:val="es-ES"/>
          <w14:ligatures w14:val="none"/>
        </w:rPr>
        <w:t>teca</w:t>
      </w:r>
      <w:r w:rsidRPr="008A5CD2">
        <w:rPr>
          <w:rFonts w:ascii="Arial" w:eastAsia="Times New Roman" w:hAnsi="Arial" w:cs="Arial"/>
          <w:color w:val="000000" w:themeColor="text1"/>
          <w:spacing w:val="30"/>
          <w:kern w:val="0"/>
          <w:bdr w:val="none" w:sz="0" w:space="0" w:color="auto" w:frame="1"/>
          <w:lang w:val="es-ES"/>
          <w14:ligatures w14:val="none"/>
        </w:rPr>
        <w:t> a partir de la</w:t>
      </w:r>
      <w:r w:rsidR="008A5CD2" w:rsidRPr="008A5CD2">
        <w:rPr>
          <w:rFonts w:ascii="Arial" w:eastAsia="Times New Roman" w:hAnsi="Arial" w:cs="Arial"/>
          <w:color w:val="000000" w:themeColor="text1"/>
          <w:spacing w:val="-15"/>
          <w:kern w:val="0"/>
          <w:bdr w:val="none" w:sz="0" w:space="0" w:color="auto" w:frame="1"/>
          <w:lang w:val="es-ES"/>
          <w14:ligatures w14:val="none"/>
        </w:rPr>
        <w:t xml:space="preserve"> </w:t>
      </w:r>
      <w:r w:rsidR="008A5CD2" w:rsidRPr="006F378C">
        <w:rPr>
          <w:rFonts w:ascii="Arial" w:eastAsia="Times New Roman" w:hAnsi="Arial" w:cs="Arial"/>
          <w:color w:val="000000" w:themeColor="text1"/>
          <w:spacing w:val="-15"/>
          <w:kern w:val="0"/>
          <w:bdr w:val="none" w:sz="0" w:space="0" w:color="auto" w:frame="1"/>
          <w:lang w:val="es-ES"/>
          <w14:ligatures w14:val="none"/>
        </w:rPr>
        <w:t>actualización continua del diagnóstico de las personas.</w:t>
      </w:r>
    </w:p>
    <w:p w14:paraId="72B981E5" w14:textId="77777777" w:rsidR="006F378C" w:rsidRPr="006F378C" w:rsidRDefault="006F378C" w:rsidP="006F378C">
      <w:pPr>
        <w:shd w:val="clear" w:color="auto" w:fill="FFFFFF"/>
        <w:spacing w:after="0" w:line="240" w:lineRule="auto"/>
        <w:rPr>
          <w:rFonts w:ascii="Arial" w:eastAsia="Times New Roman" w:hAnsi="Arial" w:cs="Arial"/>
          <w:color w:val="000000" w:themeColor="text1"/>
          <w:kern w:val="0"/>
          <w:lang w:val="es-ES"/>
          <w14:ligatures w14:val="none"/>
        </w:rPr>
      </w:pPr>
    </w:p>
    <w:p w14:paraId="362E1D76" w14:textId="3E8921AF" w:rsidR="00D548C0" w:rsidRDefault="006F378C" w:rsidP="00D548C0">
      <w:pPr>
        <w:rPr>
          <w:rFonts w:ascii="Algerian" w:hAnsi="Algerian"/>
          <w:sz w:val="36"/>
          <w:szCs w:val="36"/>
          <w:lang w:val="es-ES"/>
        </w:rPr>
      </w:pPr>
      <w:r>
        <w:rPr>
          <w:rFonts w:ascii="Algerian" w:hAnsi="Algerian"/>
          <w:sz w:val="36"/>
          <w:szCs w:val="36"/>
          <w:lang w:val="es-ES"/>
        </w:rPr>
        <w:t>9</w:t>
      </w:r>
      <w:r w:rsidR="00D548C0" w:rsidRPr="00715C1F">
        <w:rPr>
          <w:rFonts w:ascii="Algerian" w:hAnsi="Algerian"/>
          <w:sz w:val="36"/>
          <w:szCs w:val="36"/>
          <w:lang w:val="es-ES"/>
        </w:rPr>
        <w:t xml:space="preserve">. Bibliografía </w:t>
      </w:r>
    </w:p>
    <w:p w14:paraId="5C1FB219" w14:textId="05093876" w:rsidR="006F378C" w:rsidRPr="00332129" w:rsidRDefault="00AE7782" w:rsidP="00D548C0">
      <w:pPr>
        <w:rPr>
          <w:rFonts w:ascii="Algerian" w:hAnsi="Algerian"/>
          <w:lang w:val="es-ES"/>
        </w:rPr>
      </w:pPr>
      <w:hyperlink r:id="rId8" w:history="1">
        <w:r w:rsidR="00332129" w:rsidRPr="00332129">
          <w:rPr>
            <w:rStyle w:val="Hipervnculo"/>
            <w:rFonts w:ascii="Algerian" w:hAnsi="Algerian"/>
            <w:lang w:val="es-ES"/>
          </w:rPr>
          <w:t>https://blog.vicensvives.com/10-generos-literarios-para-el-dia-del-libro/</w:t>
        </w:r>
      </w:hyperlink>
    </w:p>
    <w:p w14:paraId="4121D312" w14:textId="53139777" w:rsidR="00332129" w:rsidRPr="00332129" w:rsidRDefault="00332129" w:rsidP="00D548C0">
      <w:pPr>
        <w:rPr>
          <w:rFonts w:ascii="Algerian" w:hAnsi="Algerian"/>
          <w:lang w:val="es-ES"/>
        </w:rPr>
      </w:pPr>
      <w:r w:rsidRPr="00332129">
        <w:rPr>
          <w:rFonts w:ascii="Algerian" w:hAnsi="Algerian"/>
          <w:lang w:val="es-ES"/>
        </w:rPr>
        <w:t>https://es.scribd.com/document/503089679/20-Autores-y-Sus-Obras</w:t>
      </w:r>
    </w:p>
    <w:p w14:paraId="5F4203BC" w14:textId="77777777" w:rsidR="00332129" w:rsidRDefault="00332129" w:rsidP="00D548C0">
      <w:pPr>
        <w:rPr>
          <w:rFonts w:ascii="Algerian" w:hAnsi="Algerian"/>
          <w:sz w:val="36"/>
          <w:szCs w:val="36"/>
          <w:lang w:val="es-ES"/>
        </w:rPr>
      </w:pPr>
    </w:p>
    <w:p w14:paraId="574CB254" w14:textId="77777777" w:rsidR="00332129" w:rsidRDefault="00332129" w:rsidP="00D548C0">
      <w:pPr>
        <w:rPr>
          <w:rFonts w:ascii="Algerian" w:hAnsi="Algerian"/>
          <w:sz w:val="36"/>
          <w:szCs w:val="36"/>
          <w:lang w:val="es-ES"/>
        </w:rPr>
      </w:pPr>
    </w:p>
    <w:p w14:paraId="06C0CAFD" w14:textId="77777777" w:rsidR="00332129" w:rsidRDefault="00332129" w:rsidP="00D548C0">
      <w:pPr>
        <w:rPr>
          <w:rFonts w:ascii="Algerian" w:hAnsi="Algerian"/>
          <w:sz w:val="36"/>
          <w:szCs w:val="36"/>
          <w:lang w:val="es-ES"/>
        </w:rPr>
      </w:pPr>
    </w:p>
    <w:p w14:paraId="331C004F" w14:textId="6309B710" w:rsidR="00D548C0" w:rsidRPr="00715C1F" w:rsidRDefault="00C62F72" w:rsidP="00D548C0">
      <w:pPr>
        <w:rPr>
          <w:rFonts w:ascii="Algerian" w:hAnsi="Algerian"/>
          <w:sz w:val="36"/>
          <w:szCs w:val="36"/>
          <w:lang w:val="es-ES"/>
        </w:rPr>
      </w:pPr>
      <w:r>
        <w:rPr>
          <w:noProof/>
          <w:lang w:val="en-US"/>
        </w:rPr>
        <w:lastRenderedPageBreak/>
        <w:drawing>
          <wp:anchor distT="0" distB="0" distL="114300" distR="114300" simplePos="0" relativeHeight="251660288" behindDoc="0" locked="0" layoutInCell="1" allowOverlap="1" wp14:anchorId="54C5CCA6" wp14:editId="46B43977">
            <wp:simplePos x="0" y="0"/>
            <wp:positionH relativeFrom="column">
              <wp:posOffset>-778510</wp:posOffset>
            </wp:positionH>
            <wp:positionV relativeFrom="paragraph">
              <wp:posOffset>534035</wp:posOffset>
            </wp:positionV>
            <wp:extent cx="6897531" cy="2895600"/>
            <wp:effectExtent l="0" t="0" r="0" b="0"/>
            <wp:wrapThrough wrapText="bothSides">
              <wp:wrapPolygon edited="0">
                <wp:start x="0" y="0"/>
                <wp:lineTo x="0" y="21458"/>
                <wp:lineTo x="21536" y="21458"/>
                <wp:lineTo x="2153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mnlibros.PNG"/>
                    <pic:cNvPicPr/>
                  </pic:nvPicPr>
                  <pic:blipFill>
                    <a:blip r:embed="rId9">
                      <a:extLst>
                        <a:ext uri="{28A0092B-C50C-407E-A947-70E740481C1C}">
                          <a14:useLocalDpi xmlns:a14="http://schemas.microsoft.com/office/drawing/2010/main" val="0"/>
                        </a:ext>
                      </a:extLst>
                    </a:blip>
                    <a:stretch>
                      <a:fillRect/>
                    </a:stretch>
                  </pic:blipFill>
                  <pic:spPr>
                    <a:xfrm>
                      <a:off x="0" y="0"/>
                      <a:ext cx="6897531" cy="2895600"/>
                    </a:xfrm>
                    <a:prstGeom prst="rect">
                      <a:avLst/>
                    </a:prstGeom>
                  </pic:spPr>
                </pic:pic>
              </a:graphicData>
            </a:graphic>
            <wp14:sizeRelH relativeFrom="page">
              <wp14:pctWidth>0</wp14:pctWidth>
            </wp14:sizeRelH>
            <wp14:sizeRelV relativeFrom="page">
              <wp14:pctHeight>0</wp14:pctHeight>
            </wp14:sizeRelV>
          </wp:anchor>
        </w:drawing>
      </w:r>
      <w:r w:rsidR="006F378C">
        <w:rPr>
          <w:rFonts w:ascii="Algerian" w:hAnsi="Algerian"/>
          <w:sz w:val="36"/>
          <w:szCs w:val="36"/>
          <w:lang w:val="es-ES"/>
        </w:rPr>
        <w:t>10</w:t>
      </w:r>
      <w:r w:rsidR="00D548C0" w:rsidRPr="00715C1F">
        <w:rPr>
          <w:rFonts w:ascii="Algerian" w:hAnsi="Algerian"/>
          <w:sz w:val="36"/>
          <w:szCs w:val="36"/>
          <w:lang w:val="es-ES"/>
        </w:rPr>
        <w:t xml:space="preserve">. Anexos </w:t>
      </w:r>
    </w:p>
    <w:p w14:paraId="22C50DD9" w14:textId="0E1F22FD" w:rsidR="008057D9" w:rsidRPr="008057D9" w:rsidRDefault="008057D9" w:rsidP="008057D9"/>
    <w:p w14:paraId="2EA70D06" w14:textId="77777777" w:rsidR="008057D9" w:rsidRPr="00C62F72" w:rsidRDefault="008057D9" w:rsidP="008057D9">
      <w:pPr>
        <w:rPr>
          <w:u w:val="single"/>
        </w:rPr>
      </w:pPr>
    </w:p>
    <w:p w14:paraId="54E58953" w14:textId="5E9A0668" w:rsidR="008057D9" w:rsidRPr="008057D9" w:rsidRDefault="00530D3F" w:rsidP="008057D9">
      <w:r>
        <w:rPr>
          <w:noProof/>
          <w:lang w:val="en-US"/>
        </w:rPr>
        <w:drawing>
          <wp:anchor distT="0" distB="0" distL="114300" distR="114300" simplePos="0" relativeHeight="251661312" behindDoc="0" locked="0" layoutInCell="1" allowOverlap="1" wp14:anchorId="285FF053" wp14:editId="52726F95">
            <wp:simplePos x="0" y="0"/>
            <wp:positionH relativeFrom="margin">
              <wp:posOffset>-257175</wp:posOffset>
            </wp:positionH>
            <wp:positionV relativeFrom="paragraph">
              <wp:posOffset>0</wp:posOffset>
            </wp:positionV>
            <wp:extent cx="6066790" cy="3095625"/>
            <wp:effectExtent l="0" t="0" r="0" b="9525"/>
            <wp:wrapThrough wrapText="bothSides">
              <wp:wrapPolygon edited="0">
                <wp:start x="0" y="0"/>
                <wp:lineTo x="0" y="21534"/>
                <wp:lineTo x="21501" y="21534"/>
                <wp:lineTo x="2150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FISICO.PNG"/>
                    <pic:cNvPicPr/>
                  </pic:nvPicPr>
                  <pic:blipFill>
                    <a:blip r:embed="rId10">
                      <a:extLst>
                        <a:ext uri="{28A0092B-C50C-407E-A947-70E740481C1C}">
                          <a14:useLocalDpi xmlns:a14="http://schemas.microsoft.com/office/drawing/2010/main" val="0"/>
                        </a:ext>
                      </a:extLst>
                    </a:blip>
                    <a:stretch>
                      <a:fillRect/>
                    </a:stretch>
                  </pic:blipFill>
                  <pic:spPr>
                    <a:xfrm>
                      <a:off x="0" y="0"/>
                      <a:ext cx="6066790" cy="3095625"/>
                    </a:xfrm>
                    <a:prstGeom prst="rect">
                      <a:avLst/>
                    </a:prstGeom>
                  </pic:spPr>
                </pic:pic>
              </a:graphicData>
            </a:graphic>
            <wp14:sizeRelH relativeFrom="page">
              <wp14:pctWidth>0</wp14:pctWidth>
            </wp14:sizeRelH>
            <wp14:sizeRelV relativeFrom="page">
              <wp14:pctHeight>0</wp14:pctHeight>
            </wp14:sizeRelV>
          </wp:anchor>
        </w:drawing>
      </w:r>
    </w:p>
    <w:sectPr w:rsidR="008057D9" w:rsidRPr="008057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A7963"/>
    <w:multiLevelType w:val="hybridMultilevel"/>
    <w:tmpl w:val="C02A959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BFD"/>
    <w:rsid w:val="000B2F48"/>
    <w:rsid w:val="001479E8"/>
    <w:rsid w:val="001C5BFD"/>
    <w:rsid w:val="002355D9"/>
    <w:rsid w:val="002B5907"/>
    <w:rsid w:val="00332129"/>
    <w:rsid w:val="0038099A"/>
    <w:rsid w:val="004B6123"/>
    <w:rsid w:val="00530D3F"/>
    <w:rsid w:val="005F5B4F"/>
    <w:rsid w:val="006F378C"/>
    <w:rsid w:val="008057D9"/>
    <w:rsid w:val="008A5CD2"/>
    <w:rsid w:val="00933B0F"/>
    <w:rsid w:val="009E4F26"/>
    <w:rsid w:val="00A2079F"/>
    <w:rsid w:val="00A67C7E"/>
    <w:rsid w:val="00AE7782"/>
    <w:rsid w:val="00B93780"/>
    <w:rsid w:val="00C62F72"/>
    <w:rsid w:val="00D548C0"/>
    <w:rsid w:val="00DF4AEB"/>
    <w:rsid w:val="00E71A7F"/>
    <w:rsid w:val="00F40FAE"/>
    <w:rsid w:val="00F733D6"/>
    <w:rsid w:val="00FA611D"/>
    <w:rsid w:val="00FC2B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7C03"/>
  <w15:chartTrackingRefBased/>
  <w15:docId w15:val="{8B9D8FD1-9178-4106-8608-1E57D95A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5BFD"/>
    <w:pPr>
      <w:ind w:left="720"/>
      <w:contextualSpacing/>
    </w:pPr>
  </w:style>
  <w:style w:type="character" w:customStyle="1" w:styleId="a">
    <w:name w:val="a"/>
    <w:basedOn w:val="Fuentedeprrafopredeter"/>
    <w:rsid w:val="00A67C7E"/>
  </w:style>
  <w:style w:type="character" w:customStyle="1" w:styleId="l9">
    <w:name w:val="l9"/>
    <w:basedOn w:val="Fuentedeprrafopredeter"/>
    <w:rsid w:val="00A67C7E"/>
  </w:style>
  <w:style w:type="character" w:customStyle="1" w:styleId="l10">
    <w:name w:val="l10"/>
    <w:basedOn w:val="Fuentedeprrafopredeter"/>
    <w:rsid w:val="00A67C7E"/>
  </w:style>
  <w:style w:type="character" w:customStyle="1" w:styleId="l8">
    <w:name w:val="l8"/>
    <w:basedOn w:val="Fuentedeprrafopredeter"/>
    <w:rsid w:val="00A67C7E"/>
  </w:style>
  <w:style w:type="character" w:customStyle="1" w:styleId="l6">
    <w:name w:val="l6"/>
    <w:basedOn w:val="Fuentedeprrafopredeter"/>
    <w:rsid w:val="00FA611D"/>
  </w:style>
  <w:style w:type="character" w:customStyle="1" w:styleId="l7">
    <w:name w:val="l7"/>
    <w:basedOn w:val="Fuentedeprrafopredeter"/>
    <w:rsid w:val="00D548C0"/>
  </w:style>
  <w:style w:type="character" w:styleId="Hipervnculo">
    <w:name w:val="Hyperlink"/>
    <w:basedOn w:val="Fuentedeprrafopredeter"/>
    <w:uiPriority w:val="99"/>
    <w:unhideWhenUsed/>
    <w:rsid w:val="003321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613091">
      <w:bodyDiv w:val="1"/>
      <w:marLeft w:val="0"/>
      <w:marRight w:val="0"/>
      <w:marTop w:val="0"/>
      <w:marBottom w:val="0"/>
      <w:divBdr>
        <w:top w:val="none" w:sz="0" w:space="0" w:color="auto"/>
        <w:left w:val="none" w:sz="0" w:space="0" w:color="auto"/>
        <w:bottom w:val="none" w:sz="0" w:space="0" w:color="auto"/>
        <w:right w:val="none" w:sz="0" w:space="0" w:color="auto"/>
      </w:divBdr>
    </w:div>
    <w:div w:id="1689134713">
      <w:bodyDiv w:val="1"/>
      <w:marLeft w:val="0"/>
      <w:marRight w:val="0"/>
      <w:marTop w:val="0"/>
      <w:marBottom w:val="0"/>
      <w:divBdr>
        <w:top w:val="none" w:sz="0" w:space="0" w:color="auto"/>
        <w:left w:val="none" w:sz="0" w:space="0" w:color="auto"/>
        <w:bottom w:val="none" w:sz="0" w:space="0" w:color="auto"/>
        <w:right w:val="none" w:sz="0" w:space="0" w:color="auto"/>
      </w:divBdr>
      <w:divsChild>
        <w:div w:id="669674815">
          <w:marLeft w:val="0"/>
          <w:marRight w:val="0"/>
          <w:marTop w:val="0"/>
          <w:marBottom w:val="0"/>
          <w:divBdr>
            <w:top w:val="none" w:sz="0" w:space="0" w:color="auto"/>
            <w:left w:val="none" w:sz="0" w:space="0" w:color="auto"/>
            <w:bottom w:val="none" w:sz="0" w:space="0" w:color="auto"/>
            <w:right w:val="none" w:sz="0" w:space="0" w:color="auto"/>
          </w:divBdr>
        </w:div>
        <w:div w:id="617882278">
          <w:marLeft w:val="0"/>
          <w:marRight w:val="0"/>
          <w:marTop w:val="0"/>
          <w:marBottom w:val="0"/>
          <w:divBdr>
            <w:top w:val="none" w:sz="0" w:space="0" w:color="auto"/>
            <w:left w:val="none" w:sz="0" w:space="0" w:color="auto"/>
            <w:bottom w:val="none" w:sz="0" w:space="0" w:color="auto"/>
            <w:right w:val="none" w:sz="0" w:space="0" w:color="auto"/>
          </w:divBdr>
        </w:div>
        <w:div w:id="1251810094">
          <w:marLeft w:val="0"/>
          <w:marRight w:val="0"/>
          <w:marTop w:val="0"/>
          <w:marBottom w:val="0"/>
          <w:divBdr>
            <w:top w:val="none" w:sz="0" w:space="0" w:color="auto"/>
            <w:left w:val="none" w:sz="0" w:space="0" w:color="auto"/>
            <w:bottom w:val="none" w:sz="0" w:space="0" w:color="auto"/>
            <w:right w:val="none" w:sz="0" w:space="0" w:color="auto"/>
          </w:divBdr>
        </w:div>
        <w:div w:id="1119297794">
          <w:marLeft w:val="0"/>
          <w:marRight w:val="0"/>
          <w:marTop w:val="0"/>
          <w:marBottom w:val="0"/>
          <w:divBdr>
            <w:top w:val="none" w:sz="0" w:space="0" w:color="auto"/>
            <w:left w:val="none" w:sz="0" w:space="0" w:color="auto"/>
            <w:bottom w:val="none" w:sz="0" w:space="0" w:color="auto"/>
            <w:right w:val="none" w:sz="0" w:space="0" w:color="auto"/>
          </w:divBdr>
        </w:div>
        <w:div w:id="1395541700">
          <w:marLeft w:val="0"/>
          <w:marRight w:val="0"/>
          <w:marTop w:val="0"/>
          <w:marBottom w:val="0"/>
          <w:divBdr>
            <w:top w:val="none" w:sz="0" w:space="0" w:color="auto"/>
            <w:left w:val="none" w:sz="0" w:space="0" w:color="auto"/>
            <w:bottom w:val="none" w:sz="0" w:space="0" w:color="auto"/>
            <w:right w:val="none" w:sz="0" w:space="0" w:color="auto"/>
          </w:divBdr>
        </w:div>
      </w:divsChild>
    </w:div>
    <w:div w:id="1773043307">
      <w:bodyDiv w:val="1"/>
      <w:marLeft w:val="0"/>
      <w:marRight w:val="0"/>
      <w:marTop w:val="0"/>
      <w:marBottom w:val="0"/>
      <w:divBdr>
        <w:top w:val="none" w:sz="0" w:space="0" w:color="auto"/>
        <w:left w:val="none" w:sz="0" w:space="0" w:color="auto"/>
        <w:bottom w:val="none" w:sz="0" w:space="0" w:color="auto"/>
        <w:right w:val="none" w:sz="0" w:space="0" w:color="auto"/>
      </w:divBdr>
      <w:divsChild>
        <w:div w:id="1491481717">
          <w:marLeft w:val="0"/>
          <w:marRight w:val="0"/>
          <w:marTop w:val="0"/>
          <w:marBottom w:val="0"/>
          <w:divBdr>
            <w:top w:val="none" w:sz="0" w:space="0" w:color="auto"/>
            <w:left w:val="none" w:sz="0" w:space="0" w:color="auto"/>
            <w:bottom w:val="none" w:sz="0" w:space="0" w:color="auto"/>
            <w:right w:val="none" w:sz="0" w:space="0" w:color="auto"/>
          </w:divBdr>
          <w:divsChild>
            <w:div w:id="1242986073">
              <w:marLeft w:val="0"/>
              <w:marRight w:val="0"/>
              <w:marTop w:val="0"/>
              <w:marBottom w:val="0"/>
              <w:divBdr>
                <w:top w:val="none" w:sz="0" w:space="0" w:color="auto"/>
                <w:left w:val="none" w:sz="0" w:space="0" w:color="auto"/>
                <w:bottom w:val="none" w:sz="0" w:space="0" w:color="auto"/>
                <w:right w:val="none" w:sz="0" w:space="0" w:color="auto"/>
              </w:divBdr>
              <w:divsChild>
                <w:div w:id="409666517">
                  <w:marLeft w:val="0"/>
                  <w:marRight w:val="0"/>
                  <w:marTop w:val="0"/>
                  <w:marBottom w:val="0"/>
                  <w:divBdr>
                    <w:top w:val="none" w:sz="0" w:space="0" w:color="auto"/>
                    <w:left w:val="none" w:sz="0" w:space="0" w:color="auto"/>
                    <w:bottom w:val="none" w:sz="0" w:space="0" w:color="auto"/>
                    <w:right w:val="none" w:sz="0" w:space="0" w:color="auto"/>
                  </w:divBdr>
                </w:div>
                <w:div w:id="444156888">
                  <w:marLeft w:val="0"/>
                  <w:marRight w:val="0"/>
                  <w:marTop w:val="0"/>
                  <w:marBottom w:val="0"/>
                  <w:divBdr>
                    <w:top w:val="none" w:sz="0" w:space="0" w:color="auto"/>
                    <w:left w:val="none" w:sz="0" w:space="0" w:color="auto"/>
                    <w:bottom w:val="none" w:sz="0" w:space="0" w:color="auto"/>
                    <w:right w:val="none" w:sz="0" w:space="0" w:color="auto"/>
                  </w:divBdr>
                </w:div>
                <w:div w:id="960451935">
                  <w:marLeft w:val="0"/>
                  <w:marRight w:val="0"/>
                  <w:marTop w:val="0"/>
                  <w:marBottom w:val="0"/>
                  <w:divBdr>
                    <w:top w:val="none" w:sz="0" w:space="0" w:color="auto"/>
                    <w:left w:val="none" w:sz="0" w:space="0" w:color="auto"/>
                    <w:bottom w:val="none" w:sz="0" w:space="0" w:color="auto"/>
                    <w:right w:val="none" w:sz="0" w:space="0" w:color="auto"/>
                  </w:divBdr>
                </w:div>
                <w:div w:id="1292204709">
                  <w:marLeft w:val="0"/>
                  <w:marRight w:val="0"/>
                  <w:marTop w:val="0"/>
                  <w:marBottom w:val="0"/>
                  <w:divBdr>
                    <w:top w:val="none" w:sz="0" w:space="0" w:color="auto"/>
                    <w:left w:val="none" w:sz="0" w:space="0" w:color="auto"/>
                    <w:bottom w:val="none" w:sz="0" w:space="0" w:color="auto"/>
                    <w:right w:val="none" w:sz="0" w:space="0" w:color="auto"/>
                  </w:divBdr>
                </w:div>
                <w:div w:id="947465427">
                  <w:marLeft w:val="0"/>
                  <w:marRight w:val="0"/>
                  <w:marTop w:val="0"/>
                  <w:marBottom w:val="0"/>
                  <w:divBdr>
                    <w:top w:val="none" w:sz="0" w:space="0" w:color="auto"/>
                    <w:left w:val="none" w:sz="0" w:space="0" w:color="auto"/>
                    <w:bottom w:val="none" w:sz="0" w:space="0" w:color="auto"/>
                    <w:right w:val="none" w:sz="0" w:space="0" w:color="auto"/>
                  </w:divBdr>
                </w:div>
                <w:div w:id="9571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031">
          <w:marLeft w:val="0"/>
          <w:marRight w:val="0"/>
          <w:marTop w:val="0"/>
          <w:marBottom w:val="0"/>
          <w:divBdr>
            <w:top w:val="none" w:sz="0" w:space="0" w:color="auto"/>
            <w:left w:val="none" w:sz="0" w:space="0" w:color="auto"/>
            <w:bottom w:val="none" w:sz="0" w:space="0" w:color="auto"/>
            <w:right w:val="none" w:sz="0" w:space="0" w:color="auto"/>
          </w:divBdr>
          <w:divsChild>
            <w:div w:id="179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vicensvives.com/10-generos-literarios-para-el-dia-del-libr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1</Pages>
  <Words>1678</Words>
  <Characters>9571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user</cp:lastModifiedBy>
  <cp:revision>16</cp:revision>
  <dcterms:created xsi:type="dcterms:W3CDTF">2023-10-26T21:59:00Z</dcterms:created>
  <dcterms:modified xsi:type="dcterms:W3CDTF">2023-12-01T12:42:00Z</dcterms:modified>
</cp:coreProperties>
</file>