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Documentacion filtros de candidatos - QA02</w:t>
      </w:r>
    </w:p>
    <w:p>
      <w:r>
        <w:t>Fecha de referencia: 2026-06-05.</w:t>
      </w:r>
    </w:p>
    <w:p>
      <w:r>
        <w:t>Ambiente: QA02.</w:t>
      </w:r>
    </w:p>
    <w:p>
      <w:r>
        <w:t xml:space="preserve">Objeto relacionado: </w:t>
      </w:r>
      <w:r>
        <w:rPr>
          <w:rFonts w:ascii="Consolas" w:hAnsi="Consolas"/>
          <w:color w:val="5A5A5A"/>
          <w:sz w:val="18"/>
        </w:rPr>
        <w:t>PR.PR_PKG_REPRESTAMOS</w:t>
      </w:r>
      <w:r>
        <w:t>.</w:t>
      </w:r>
    </w:p>
    <w:p>
      <w:r>
        <w:t>Esta nota resume los filtros medidos en los trackers de precalificacion. No cambia logica ni propone pase a PROD; solo deja explicado el embudo de candidatos y las conclusiones de los resultados observados.</w:t>
      </w:r>
    </w:p>
    <w:p>
      <w:pPr>
        <w:pStyle w:val="Heading1"/>
      </w:pPr>
      <w:r>
        <w:t>Fuentes revisadas</w:t>
      </w:r>
    </w:p>
    <w:p>
      <w:pPr>
        <w:pStyle w:val="ListBullet"/>
      </w:pPr>
      <w:r>
        <w:rPr>
          <w:rFonts w:ascii="Consolas" w:hAnsi="Consolas"/>
          <w:color w:val="5A5A5A"/>
          <w:sz w:val="18"/>
        </w:rPr>
        <w:t>01_PRECALIFICA_REPRESTAMO_POST_CURSOR_FAST_QA02.sql</w:t>
      </w:r>
      <w:r>
        <w:t xml:space="preserve">: mide </w:t>
      </w:r>
      <w:r>
        <w:rPr>
          <w:rFonts w:ascii="Consolas" w:hAnsi="Consolas"/>
          <w:color w:val="5A5A5A"/>
          <w:sz w:val="18"/>
        </w:rPr>
        <w:t>Precalifica_Represtamo</w:t>
      </w:r>
      <w:r>
        <w:t>; el tracker identifica el procedimiento en la linea 1, arma el cruce DE08 en la linea 41, lista los filtros del cursor en lineas 314-331 y los filtros post cursor en lineas 362-367.</w:t>
      </w:r>
    </w:p>
    <w:p>
      <w:pPr>
        <w:pStyle w:val="ListBullet"/>
      </w:pPr>
      <w:r>
        <w:rPr>
          <w:rFonts w:ascii="Consolas" w:hAnsi="Consolas"/>
          <w:color w:val="5A5A5A"/>
          <w:sz w:val="18"/>
        </w:rPr>
        <w:t>02_PRECALIFICA_REPRE_CANCELADO_CURSOR_QA02.sql</w:t>
      </w:r>
      <w:r>
        <w:t xml:space="preserve">: mide </w:t>
      </w:r>
      <w:r>
        <w:rPr>
          <w:rFonts w:ascii="Consolas" w:hAnsi="Consolas"/>
          <w:color w:val="5A5A5A"/>
          <w:sz w:val="18"/>
        </w:rPr>
        <w:t>Precalifica_Repre_Cancelado</w:t>
      </w:r>
      <w:r>
        <w:t>; identifica el procedimiento en la linea 1, arma el filtro de cancelacion reciente en la linea 45, lista filtros del cursor en lineas 292-306 y post cursor en lineas 337-342.</w:t>
      </w:r>
    </w:p>
    <w:p>
      <w:pPr>
        <w:pStyle w:val="ListBullet"/>
      </w:pPr>
      <w:r>
        <w:rPr>
          <w:rFonts w:ascii="Consolas" w:hAnsi="Consolas"/>
          <w:color w:val="5A5A5A"/>
          <w:sz w:val="18"/>
        </w:rPr>
        <w:t>03_PRECALIFICA_REPRE_CANCELADO_HI_CURSOR_QA02.sql</w:t>
      </w:r>
      <w:r>
        <w:t xml:space="preserve">: mide </w:t>
      </w:r>
      <w:r>
        <w:rPr>
          <w:rFonts w:ascii="Consolas" w:hAnsi="Consolas"/>
          <w:color w:val="5A5A5A"/>
          <w:sz w:val="18"/>
        </w:rPr>
        <w:t>Precalifica_Repre_Cancelado_hi</w:t>
      </w:r>
      <w:r>
        <w:t xml:space="preserve">; identifica el procedimiento en la linea 1, usa </w:t>
      </w:r>
      <w:r>
        <w:rPr>
          <w:rFonts w:ascii="Consolas" w:hAnsi="Consolas"/>
          <w:color w:val="5A5A5A"/>
          <w:sz w:val="18"/>
        </w:rPr>
        <w:t>PR_CREDITOS_HI</w:t>
      </w:r>
      <w:r>
        <w:t xml:space="preserve"> desde la linea 17 y el filtro de cancelacion reciente desde la linea 40.</w:t>
      </w:r>
    </w:p>
    <w:p>
      <w:pPr>
        <w:pStyle w:val="ListBullet"/>
      </w:pPr>
      <w:r>
        <w:rPr>
          <w:rFonts w:ascii="Consolas" w:hAnsi="Consolas"/>
          <w:color w:val="5A5A5A"/>
          <w:sz w:val="18"/>
        </w:rPr>
        <w:t>04_PRECALIFICA_REPRESTAMO_FIADORES_CURSOR_QA02.sql</w:t>
      </w:r>
      <w:r>
        <w:t xml:space="preserve">: mide </w:t>
      </w:r>
      <w:r>
        <w:rPr>
          <w:rFonts w:ascii="Consolas" w:hAnsi="Consolas"/>
          <w:color w:val="5A5A5A"/>
          <w:sz w:val="18"/>
        </w:rPr>
        <w:t>Precalifica_Represtamo_fiadores</w:t>
      </w:r>
      <w:r>
        <w:t>; identifica el procedimiento en la linea 1, agrega fiador en la linea 169 y exige dos creditos cancelados desde la linea 198.</w:t>
      </w:r>
    </w:p>
    <w:p>
      <w:pPr>
        <w:pStyle w:val="ListBullet"/>
      </w:pPr>
      <w:r>
        <w:rPr>
          <w:rFonts w:ascii="Consolas" w:hAnsi="Consolas"/>
          <w:color w:val="5A5A5A"/>
          <w:sz w:val="18"/>
        </w:rPr>
        <w:t>05_PRECALIFICA_REPRESTAMO_FIADORES_HI_CURSOR_QA02.sql</w:t>
      </w:r>
      <w:r>
        <w:t xml:space="preserve">: mide </w:t>
      </w:r>
      <w:r>
        <w:rPr>
          <w:rFonts w:ascii="Consolas" w:hAnsi="Consolas"/>
          <w:color w:val="5A5A5A"/>
          <w:sz w:val="18"/>
        </w:rPr>
        <w:t>Precalifica_Represtamo_fiadores_hi</w:t>
      </w:r>
      <w:r>
        <w:t xml:space="preserve">; identifica el procedimiento en la linea 1, usa </w:t>
      </w:r>
      <w:r>
        <w:rPr>
          <w:rFonts w:ascii="Consolas" w:hAnsi="Consolas"/>
          <w:color w:val="5A5A5A"/>
          <w:sz w:val="18"/>
        </w:rPr>
        <w:t>PR_CREDITOS_HI</w:t>
      </w:r>
      <w:r>
        <w:t xml:space="preserve"> desde la linea 16, agrega fiador historico en la linea 145 y dos cancelados historicos desde la linea 174.</w:t>
      </w:r>
    </w:p>
    <w:p>
      <w:pPr>
        <w:pStyle w:val="ListBullet"/>
      </w:pPr>
      <w:r>
        <w:t xml:space="preserve">Diagnosticos DE08: </w:t>
      </w:r>
      <w:r>
        <w:rPr>
          <w:rFonts w:ascii="Consolas" w:hAnsi="Consolas"/>
          <w:color w:val="5A5A5A"/>
          <w:sz w:val="18"/>
        </w:rPr>
        <w:t>05_DE08_DESPUES_FILTROS_CURSOR_REPRESTAMO_QA02.sql</w:t>
      </w:r>
      <w:r>
        <w:t xml:space="preserve"> usa </w:t>
      </w:r>
      <w:r>
        <w:rPr>
          <w:rFonts w:ascii="Consolas" w:hAnsi="Consolas"/>
          <w:color w:val="5A5A5A"/>
          <w:sz w:val="18"/>
        </w:rPr>
        <w:t>FECHA_CORTE</w:t>
      </w:r>
      <w:r>
        <w:t xml:space="preserve"> maxima PR desde lineas 2-6; </w:t>
      </w:r>
      <w:r>
        <w:rPr>
          <w:rFonts w:ascii="Consolas" w:hAnsi="Consolas"/>
          <w:color w:val="5A5A5A"/>
          <w:sz w:val="18"/>
        </w:rPr>
        <w:t>07_DE08_SIN_FILTRO_FECHA_CORTE_QA02.sql</w:t>
      </w:r>
      <w:r>
        <w:t xml:space="preserve"> quita ese filtro y valida </w:t>
      </w:r>
      <w:r>
        <w:rPr>
          <w:rFonts w:ascii="Consolas" w:hAnsi="Consolas"/>
          <w:color w:val="5A5A5A"/>
          <w:sz w:val="18"/>
        </w:rPr>
        <w:t>NO_CREDITO</w:t>
      </w:r>
      <w:r>
        <w:t xml:space="preserve">, </w:t>
      </w:r>
      <w:r>
        <w:rPr>
          <w:rFonts w:ascii="Consolas" w:hAnsi="Consolas"/>
          <w:color w:val="5A5A5A"/>
          <w:sz w:val="18"/>
        </w:rPr>
        <w:t>FUENTE=PR</w:t>
      </w:r>
      <w:r>
        <w:t xml:space="preserve"> y </w:t>
      </w:r>
      <w:r>
        <w:rPr>
          <w:rFonts w:ascii="Consolas" w:hAnsi="Consolas"/>
          <w:color w:val="5A5A5A"/>
          <w:sz w:val="18"/>
        </w:rPr>
        <w:t>TIPO_CREDITO</w:t>
      </w:r>
      <w:r>
        <w:t xml:space="preserve"> desde lineas 31-47; </w:t>
      </w:r>
      <w:r>
        <w:rPr>
          <w:rFonts w:ascii="Consolas" w:hAnsi="Consolas"/>
          <w:color w:val="5A5A5A"/>
          <w:sz w:val="18"/>
        </w:rPr>
        <w:t>10_CONTEO_ESTADOS_DE08_FECHA_CORTE_MAX_QA02.sql</w:t>
      </w:r>
      <w:r>
        <w:t xml:space="preserve"> y </w:t>
      </w:r>
      <w:r>
        <w:rPr>
          <w:rFonts w:ascii="Consolas" w:hAnsi="Consolas"/>
          <w:color w:val="5A5A5A"/>
          <w:sz w:val="18"/>
        </w:rPr>
        <w:t>11_CONTEO_ESTADOS_DE08_SIN_FECHA_CORTE_QA02.sql</w:t>
      </w:r>
      <w:r>
        <w:t xml:space="preserve"> comparan estados con y sin </w:t>
      </w:r>
      <w:r>
        <w:rPr>
          <w:rFonts w:ascii="Consolas" w:hAnsi="Consolas"/>
          <w:color w:val="5A5A5A"/>
          <w:sz w:val="18"/>
        </w:rPr>
        <w:t>FECHA_CORTE</w:t>
      </w:r>
      <w:r>
        <w:t>.</w:t>
      </w:r>
    </w:p>
    <w:p>
      <w:pPr>
        <w:pStyle w:val="ListBullet"/>
      </w:pPr>
      <w:r>
        <w:t xml:space="preserve">Resultados usados: TXT adjuntos en </w:t>
      </w:r>
      <w:r>
        <w:rPr>
          <w:rFonts w:ascii="Consolas" w:hAnsi="Consolas"/>
          <w:color w:val="5A5A5A"/>
          <w:sz w:val="18"/>
        </w:rPr>
        <w:t>C:\Users\joogando\Downloads\RESULTADOS DEL FILTRO\</w:t>
      </w:r>
      <w:r>
        <w:t xml:space="preserve"> y capturas Toad pegadas en la solicitud.</w:t>
      </w:r>
    </w:p>
    <w:p>
      <w:pPr>
        <w:pStyle w:val="Heading1"/>
      </w:pPr>
      <w:r>
        <w:t>Lectura general del embudo</w:t>
      </w:r>
    </w:p>
    <w:p>
      <w:r>
        <w:t>Los trackers separan tres momentos:</w:t>
      </w:r>
    </w:p>
    <w:p>
      <w:pPr>
        <w:pStyle w:val="ListNumber"/>
      </w:pPr>
      <w:r>
        <w:rPr>
          <w:rFonts w:ascii="Consolas" w:hAnsi="Consolas"/>
          <w:color w:val="5A5A5A"/>
          <w:sz w:val="18"/>
        </w:rPr>
        <w:t>SECUENCIAL_CURSOR</w:t>
      </w:r>
      <w:r>
        <w:t>: simula los filtros que forman el cursor antes de insertar candidatos.</w:t>
      </w:r>
    </w:p>
    <w:p>
      <w:pPr>
        <w:pStyle w:val="ListNumber"/>
      </w:pPr>
      <w:r>
        <w:rPr>
          <w:rFonts w:ascii="Consolas" w:hAnsi="Consolas"/>
          <w:color w:val="5A5A5A"/>
          <w:sz w:val="18"/>
        </w:rPr>
        <w:t>LIMITE_LOTE</w:t>
      </w:r>
      <w:r>
        <w:t xml:space="preserve">: aplica </w:t>
      </w:r>
      <w:r>
        <w:rPr>
          <w:rFonts w:ascii="Consolas" w:hAnsi="Consolas"/>
          <w:color w:val="5A5A5A"/>
          <w:sz w:val="18"/>
        </w:rPr>
        <w:t>ROWNUM &lt;= LOTE_DE_CARAGA_REPRESTAMO</w:t>
      </w:r>
      <w:r>
        <w:t>.</w:t>
      </w:r>
    </w:p>
    <w:p>
      <w:pPr>
        <w:pStyle w:val="ListNumber"/>
      </w:pPr>
      <w:r>
        <w:rPr>
          <w:rFonts w:ascii="Consolas" w:hAnsi="Consolas"/>
          <w:color w:val="5A5A5A"/>
          <w:sz w:val="18"/>
        </w:rPr>
        <w:t>SECUENCIAL_POST_CURSOR</w:t>
      </w:r>
      <w:r>
        <w:t xml:space="preserve">: mide los descartes posteriores sobre el lote: </w:t>
      </w:r>
      <w:r>
        <w:rPr>
          <w:rFonts w:ascii="Consolas" w:hAnsi="Consolas"/>
          <w:color w:val="5A5A5A"/>
          <w:sz w:val="18"/>
        </w:rPr>
        <w:t>X3</w:t>
      </w:r>
      <w:r>
        <w:t xml:space="preserve"> por atraso TC, </w:t>
      </w:r>
      <w:r>
        <w:rPr>
          <w:rFonts w:ascii="Consolas" w:hAnsi="Consolas"/>
          <w:color w:val="5A5A5A"/>
          <w:sz w:val="18"/>
        </w:rPr>
        <w:t>X1</w:t>
      </w:r>
      <w:r>
        <w:t xml:space="preserve"> por desembolso reciente, </w:t>
      </w:r>
      <w:r>
        <w:rPr>
          <w:rFonts w:ascii="Consolas" w:hAnsi="Consolas"/>
          <w:color w:val="5A5A5A"/>
          <w:sz w:val="18"/>
        </w:rPr>
        <w:t>X2</w:t>
      </w:r>
      <w:r>
        <w:t xml:space="preserve"> por mora de 6 meses, </w:t>
      </w:r>
      <w:r>
        <w:rPr>
          <w:rFonts w:ascii="Consolas" w:hAnsi="Consolas"/>
          <w:color w:val="5A5A5A"/>
          <w:sz w:val="18"/>
        </w:rPr>
        <w:t>DELETE</w:t>
      </w:r>
      <w:r>
        <w:t xml:space="preserve"> por mancomunado y </w:t>
      </w:r>
      <w:r>
        <w:rPr>
          <w:rFonts w:ascii="Consolas" w:hAnsi="Consolas"/>
          <w:color w:val="5A5A5A"/>
          <w:sz w:val="18"/>
        </w:rPr>
        <w:t>DELETE</w:t>
      </w:r>
      <w:r>
        <w:t xml:space="preserve"> por edad invalida. El </w:t>
      </w:r>
      <w:r>
        <w:rPr>
          <w:rFonts w:ascii="Consolas" w:hAnsi="Consolas"/>
          <w:color w:val="5A5A5A"/>
          <w:sz w:val="18"/>
        </w:rPr>
        <w:t>POST_CLEANUP</w:t>
      </w:r>
      <w:r>
        <w:t xml:space="preserve"> resume la limpieza fisica de registros marcados </w:t>
      </w:r>
      <w:r>
        <w:rPr>
          <w:rFonts w:ascii="Consolas" w:hAnsi="Consolas"/>
          <w:color w:val="5A5A5A"/>
          <w:sz w:val="18"/>
        </w:rPr>
        <w:t>X%</w:t>
      </w:r>
      <w:r>
        <w:t>, no debe leerse como un filtro adicional nuevo.</w:t>
      </w:r>
    </w:p>
    <w:p>
      <w:pPr>
        <w:pStyle w:val="Heading1"/>
      </w:pPr>
      <w:r>
        <w:t>Filtros comunes del cursor</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tcMar>
              <w:top w:w="60" w:type="dxa"/>
              <w:start w:w="80" w:type="dxa"/>
              <w:bottom w:w="60" w:type="dxa"/>
              <w:end w:w="80" w:type="dxa"/>
            </w:tcMar>
            <w:shd w:fill="4F81BD"/>
          </w:tcPr>
          <w:p>
            <w:pPr>
              <w:spacing w:after="0"/>
            </w:pPr>
            <w:r>
              <w:rPr>
                <w:b/>
                <w:color w:val="FFFFFF"/>
                <w:sz w:val="17"/>
              </w:rPr>
              <w:t>Orden</w:t>
            </w:r>
          </w:p>
        </w:tc>
        <w:tc>
          <w:tcPr>
            <w:tcW w:type="dxa" w:w="3360"/>
            <w:vAlign w:val="center"/>
            <w:tcMar>
              <w:top w:w="60" w:type="dxa"/>
              <w:start w:w="80" w:type="dxa"/>
              <w:bottom w:w="60" w:type="dxa"/>
              <w:end w:w="80" w:type="dxa"/>
            </w:tcMar>
            <w:shd w:fill="4F81BD"/>
          </w:tcPr>
          <w:p>
            <w:pPr>
              <w:spacing w:after="0"/>
            </w:pPr>
            <w:r>
              <w:rPr>
                <w:b/>
                <w:color w:val="FFFFFF"/>
                <w:sz w:val="17"/>
              </w:rPr>
              <w:t>Filtro</w:t>
            </w:r>
          </w:p>
        </w:tc>
        <w:tc>
          <w:tcPr>
            <w:tcW w:type="dxa" w:w="3360"/>
            <w:vAlign w:val="center"/>
            <w:tcMar>
              <w:top w:w="60" w:type="dxa"/>
              <w:start w:w="80" w:type="dxa"/>
              <w:bottom w:w="60" w:type="dxa"/>
              <w:end w:w="80" w:type="dxa"/>
            </w:tcMar>
            <w:shd w:fill="4F81BD"/>
          </w:tcPr>
          <w:p>
            <w:pPr>
              <w:spacing w:after="0"/>
            </w:pPr>
            <w:r>
              <w:rPr>
                <w:b/>
                <w:color w:val="FFFFFF"/>
                <w:sz w:val="17"/>
              </w:rPr>
              <w:t>Que valida</w:t>
            </w:r>
          </w:p>
        </w:tc>
      </w:tr>
      <w:tr>
        <w:tc>
          <w:tcPr>
            <w:tcW w:type="dxa" w:w="3360"/>
            <w:vAlign w:val="center"/>
            <w:tcMar>
              <w:top w:w="60" w:type="dxa"/>
              <w:start w:w="80" w:type="dxa"/>
              <w:bottom w:w="60" w:type="dxa"/>
              <w:end w:w="80" w:type="dxa"/>
            </w:tcMar>
          </w:tcPr>
          <w:p>
            <w:pPr>
              <w:spacing w:after="0"/>
            </w:pPr>
            <w:r>
              <w:rPr>
                <w:sz w:val="17"/>
              </w:rPr>
              <w:t>0</w:t>
            </w:r>
          </w:p>
        </w:tc>
        <w:tc>
          <w:tcPr>
            <w:tcW w:type="dxa" w:w="3360"/>
            <w:vAlign w:val="center"/>
            <w:tcMar>
              <w:top w:w="60" w:type="dxa"/>
              <w:start w:w="80" w:type="dxa"/>
              <w:bottom w:w="60" w:type="dxa"/>
              <w:end w:w="80" w:type="dxa"/>
            </w:tcMar>
          </w:tcPr>
          <w:p>
            <w:pPr>
              <w:spacing w:after="0"/>
            </w:pPr>
            <w:r>
              <w:rPr>
                <w:sz w:val="17"/>
              </w:rPr>
              <w:t>Base</w:t>
            </w:r>
          </w:p>
        </w:tc>
        <w:tc>
          <w:tcPr>
            <w:tcW w:type="dxa" w:w="3360"/>
            <w:vAlign w:val="center"/>
            <w:tcMar>
              <w:top w:w="60" w:type="dxa"/>
              <w:start w:w="80" w:type="dxa"/>
              <w:bottom w:w="60" w:type="dxa"/>
              <w:end w:w="80" w:type="dxa"/>
            </w:tcMar>
          </w:tcPr>
          <w:p>
            <w:pPr>
              <w:spacing w:after="0"/>
            </w:pPr>
            <w:r>
              <w:rPr>
                <w:sz w:val="17"/>
              </w:rPr>
              <w:t xml:space="preserve">Parte de </w:t>
            </w:r>
            <w:r>
              <w:rPr>
                <w:rFonts w:ascii="Consolas" w:hAnsi="Consolas"/>
                <w:color w:val="5A5A5A"/>
                <w:sz w:val="17"/>
              </w:rPr>
              <w:t>PR_CREDITOS</w:t>
            </w:r>
            <w:r>
              <w:rPr>
                <w:sz w:val="17"/>
              </w:rPr>
              <w:t xml:space="preserve"> o </w:t>
            </w:r>
            <w:r>
              <w:rPr>
                <w:rFonts w:ascii="Consolas" w:hAnsi="Consolas"/>
                <w:color w:val="5A5A5A"/>
                <w:sz w:val="17"/>
              </w:rPr>
              <w:t>PR_CREDITOS_HI</w:t>
            </w:r>
            <w:r>
              <w:rPr>
                <w:sz w:val="17"/>
              </w:rPr>
              <w:t>, segun variante.</w:t>
            </w:r>
          </w:p>
        </w:tc>
      </w:tr>
      <w:tr>
        <w:tc>
          <w:tcPr>
            <w:tcW w:type="dxa" w:w="3360"/>
            <w:vAlign w:val="center"/>
            <w:tcMar>
              <w:top w:w="60" w:type="dxa"/>
              <w:start w:w="80" w:type="dxa"/>
              <w:bottom w:w="60" w:type="dxa"/>
              <w:end w:w="80" w:type="dxa"/>
            </w:tcMar>
            <w:shd w:fill="F2F6FA"/>
          </w:tcPr>
          <w:p>
            <w:pPr>
              <w:spacing w:after="0"/>
            </w:pPr>
            <w:r>
              <w:rPr>
                <w:sz w:val="17"/>
              </w:rPr>
              <w:t>1</w:t>
            </w:r>
          </w:p>
        </w:tc>
        <w:tc>
          <w:tcPr>
            <w:tcW w:type="dxa" w:w="3360"/>
            <w:vAlign w:val="center"/>
            <w:tcMar>
              <w:top w:w="60" w:type="dxa"/>
              <w:start w:w="80" w:type="dxa"/>
              <w:bottom w:w="60" w:type="dxa"/>
              <w:end w:w="80" w:type="dxa"/>
            </w:tcMar>
            <w:shd w:fill="F2F6FA"/>
          </w:tcPr>
          <w:p>
            <w:pPr>
              <w:spacing w:after="0"/>
            </w:pPr>
            <w:r>
              <w:rPr>
                <w:rFonts w:ascii="Consolas" w:hAnsi="Consolas"/>
                <w:color w:val="5A5A5A"/>
                <w:sz w:val="17"/>
              </w:rPr>
              <w:t>TIPO_CREDITO</w:t>
            </w:r>
            <w:r>
              <w:rPr>
                <w:sz w:val="17"/>
              </w:rPr>
              <w:t xml:space="preserve"> en </w:t>
            </w:r>
            <w:r>
              <w:rPr>
                <w:rFonts w:ascii="Consolas" w:hAnsi="Consolas"/>
                <w:color w:val="5A5A5A"/>
                <w:sz w:val="17"/>
              </w:rPr>
              <w:t>PR_TIPO_CREDITO_REPRESTAMO</w:t>
            </w:r>
          </w:p>
        </w:tc>
        <w:tc>
          <w:tcPr>
            <w:tcW w:type="dxa" w:w="3360"/>
            <w:vAlign w:val="center"/>
            <w:tcMar>
              <w:top w:w="60" w:type="dxa"/>
              <w:start w:w="80" w:type="dxa"/>
              <w:bottom w:w="60" w:type="dxa"/>
              <w:end w:w="80" w:type="dxa"/>
            </w:tcMar>
            <w:shd w:fill="F2F6FA"/>
          </w:tcPr>
          <w:p>
            <w:pPr>
              <w:spacing w:after="0"/>
            </w:pPr>
            <w:r>
              <w:rPr>
                <w:sz w:val="17"/>
              </w:rPr>
              <w:t>Solo tipos configurados para represtamo.</w:t>
            </w:r>
          </w:p>
        </w:tc>
      </w:tr>
      <w:tr>
        <w:tc>
          <w:tcPr>
            <w:tcW w:type="dxa" w:w="3360"/>
            <w:vAlign w:val="center"/>
            <w:tcMar>
              <w:top w:w="60" w:type="dxa"/>
              <w:start w:w="80" w:type="dxa"/>
              <w:bottom w:w="60" w:type="dxa"/>
              <w:end w:w="80" w:type="dxa"/>
            </w:tcMar>
          </w:tcPr>
          <w:p>
            <w:pPr>
              <w:spacing w:after="0"/>
            </w:pPr>
            <w:r>
              <w:rPr>
                <w:sz w:val="17"/>
              </w:rPr>
              <w:t>2</w:t>
            </w:r>
          </w:p>
        </w:tc>
        <w:tc>
          <w:tcPr>
            <w:tcW w:type="dxa" w:w="3360"/>
            <w:vAlign w:val="center"/>
            <w:tcMar>
              <w:top w:w="60" w:type="dxa"/>
              <w:start w:w="80" w:type="dxa"/>
              <w:bottom w:w="60" w:type="dxa"/>
              <w:end w:w="80" w:type="dxa"/>
            </w:tcMar>
          </w:tcPr>
          <w:p>
            <w:pPr>
              <w:spacing w:after="0"/>
            </w:pPr>
            <w:r>
              <w:rPr>
                <w:rFonts w:ascii="Consolas" w:hAnsi="Consolas"/>
                <w:color w:val="5A5A5A"/>
                <w:sz w:val="17"/>
              </w:rPr>
              <w:t>PERIODOS_CUOTA</w:t>
            </w:r>
          </w:p>
        </w:tc>
        <w:tc>
          <w:tcPr>
            <w:tcW w:type="dxa" w:w="3360"/>
            <w:vAlign w:val="center"/>
            <w:tcMar>
              <w:top w:w="60" w:type="dxa"/>
              <w:start w:w="80" w:type="dxa"/>
              <w:bottom w:w="60" w:type="dxa"/>
              <w:end w:w="80" w:type="dxa"/>
            </w:tcMar>
          </w:tcPr>
          <w:p>
            <w:pPr>
              <w:spacing w:after="0"/>
            </w:pPr>
            <w:r>
              <w:rPr>
                <w:sz w:val="17"/>
              </w:rPr>
              <w:t>Periodo permitido o parametro vacio.</w:t>
            </w:r>
          </w:p>
        </w:tc>
      </w:tr>
      <w:tr>
        <w:tc>
          <w:tcPr>
            <w:tcW w:type="dxa" w:w="3360"/>
            <w:vAlign w:val="center"/>
            <w:tcMar>
              <w:top w:w="60" w:type="dxa"/>
              <w:start w:w="80" w:type="dxa"/>
              <w:bottom w:w="60" w:type="dxa"/>
              <w:end w:w="80" w:type="dxa"/>
            </w:tcMar>
            <w:shd w:fill="F2F6FA"/>
          </w:tcPr>
          <w:p>
            <w:pPr>
              <w:spacing w:after="0"/>
            </w:pPr>
            <w:r>
              <w:rPr>
                <w:sz w:val="17"/>
              </w:rPr>
              <w:t>3</w:t>
            </w:r>
          </w:p>
        </w:tc>
        <w:tc>
          <w:tcPr>
            <w:tcW w:type="dxa" w:w="3360"/>
            <w:vAlign w:val="center"/>
            <w:tcMar>
              <w:top w:w="60" w:type="dxa"/>
              <w:start w:w="80" w:type="dxa"/>
              <w:bottom w:w="60" w:type="dxa"/>
              <w:end w:w="80" w:type="dxa"/>
            </w:tcMar>
            <w:shd w:fill="F2F6FA"/>
          </w:tcPr>
          <w:p>
            <w:pPr>
              <w:spacing w:after="0"/>
            </w:pPr>
            <w:r>
              <w:rPr>
                <w:sz w:val="17"/>
              </w:rPr>
              <w:t>Filtro especifico</w:t>
            </w:r>
          </w:p>
        </w:tc>
        <w:tc>
          <w:tcPr>
            <w:tcW w:type="dxa" w:w="3360"/>
            <w:vAlign w:val="center"/>
            <w:tcMar>
              <w:top w:w="60" w:type="dxa"/>
              <w:start w:w="80" w:type="dxa"/>
              <w:bottom w:w="60" w:type="dxa"/>
              <w:end w:w="80" w:type="dxa"/>
            </w:tcMar>
            <w:shd w:fill="F2F6FA"/>
          </w:tcPr>
          <w:p>
            <w:pPr>
              <w:spacing w:after="0"/>
            </w:pPr>
            <w:r>
              <w:rPr>
                <w:sz w:val="17"/>
              </w:rPr>
              <w:t xml:space="preserve">En represtamo activo cruza DE08; en cancelados valida </w:t>
            </w:r>
            <w:r>
              <w:rPr>
                <w:rFonts w:ascii="Consolas" w:hAnsi="Consolas"/>
                <w:color w:val="5A5A5A"/>
                <w:sz w:val="17"/>
              </w:rPr>
              <w:t>F_CANCELACION</w:t>
            </w:r>
            <w:r>
              <w:rPr>
                <w:sz w:val="17"/>
              </w:rPr>
              <w:t xml:space="preserve"> en rango y </w:t>
            </w:r>
            <w:r>
              <w:rPr>
                <w:rFonts w:ascii="Consolas" w:hAnsi="Consolas"/>
                <w:color w:val="5A5A5A"/>
                <w:sz w:val="17"/>
              </w:rPr>
              <w:t>ESTADO='C'</w:t>
            </w:r>
            <w:r>
              <w:rPr>
                <w:sz w:val="17"/>
              </w:rPr>
              <w:t>.</w:t>
            </w:r>
          </w:p>
        </w:tc>
      </w:tr>
      <w:tr>
        <w:tc>
          <w:tcPr>
            <w:tcW w:type="dxa" w:w="3360"/>
            <w:vAlign w:val="center"/>
            <w:tcMar>
              <w:top w:w="60" w:type="dxa"/>
              <w:start w:w="80" w:type="dxa"/>
              <w:bottom w:w="60" w:type="dxa"/>
              <w:end w:w="80" w:type="dxa"/>
            </w:tcMar>
          </w:tcPr>
          <w:p>
            <w:pPr>
              <w:spacing w:after="0"/>
            </w:pPr>
            <w:r>
              <w:rPr>
                <w:sz w:val="17"/>
              </w:rPr>
              <w:t>4+</w:t>
            </w:r>
          </w:p>
        </w:tc>
        <w:tc>
          <w:tcPr>
            <w:tcW w:type="dxa" w:w="3360"/>
            <w:vAlign w:val="center"/>
            <w:tcMar>
              <w:top w:w="60" w:type="dxa"/>
              <w:start w:w="80" w:type="dxa"/>
              <w:bottom w:w="60" w:type="dxa"/>
              <w:end w:w="80" w:type="dxa"/>
            </w:tcMar>
          </w:tcPr>
          <w:p>
            <w:pPr>
              <w:spacing w:after="0"/>
            </w:pPr>
            <w:r>
              <w:rPr>
                <w:sz w:val="17"/>
              </w:rPr>
              <w:t>Reglas de negocio</w:t>
            </w:r>
          </w:p>
        </w:tc>
        <w:tc>
          <w:tcPr>
            <w:tcW w:type="dxa" w:w="3360"/>
            <w:vAlign w:val="center"/>
            <w:tcMar>
              <w:top w:w="60" w:type="dxa"/>
              <w:start w:w="80" w:type="dxa"/>
              <w:bottom w:w="60" w:type="dxa"/>
              <w:end w:w="80" w:type="dxa"/>
            </w:tcMar>
          </w:tcPr>
          <w:p>
            <w:pPr>
              <w:spacing w:after="0"/>
            </w:pPr>
            <w:r>
              <w:rPr>
                <w:rFonts w:ascii="Consolas" w:hAnsi="Consolas"/>
                <w:color w:val="5A5A5A"/>
                <w:sz w:val="17"/>
              </w:rPr>
              <w:t>CARGA='S'</w:t>
            </w:r>
            <w:r>
              <w:rPr>
                <w:sz w:val="17"/>
              </w:rPr>
              <w:t xml:space="preserve">, empresa, sin desembolso reciente, sin credito estado </w:t>
            </w:r>
            <w:r>
              <w:rPr>
                <w:rFonts w:ascii="Consolas" w:hAnsi="Consolas"/>
                <w:color w:val="5A5A5A"/>
                <w:sz w:val="17"/>
              </w:rPr>
              <w:t>E</w:t>
            </w:r>
            <w:r>
              <w:rPr>
                <w:sz w:val="17"/>
              </w:rPr>
              <w:t>, persona fisica, nacionalidad/documento, sin reproceso, firma/fiador, garantia, PEP/lista negra.</w:t>
            </w:r>
          </w:p>
        </w:tc>
      </w:tr>
    </w:tbl>
    <w:p/>
    <w:p>
      <w:r>
        <w:t>En los trackers activos (</w:t>
      </w:r>
      <w:r>
        <w:rPr>
          <w:rFonts w:ascii="Consolas" w:hAnsi="Consolas"/>
          <w:color w:val="5A5A5A"/>
          <w:sz w:val="18"/>
        </w:rPr>
        <w:t>Precalifica_Represtamo</w:t>
      </w:r>
      <w:r>
        <w:t xml:space="preserve"> y </w:t>
      </w:r>
      <w:r>
        <w:rPr>
          <w:rFonts w:ascii="Consolas" w:hAnsi="Consolas"/>
          <w:color w:val="5A5A5A"/>
          <w:sz w:val="18"/>
        </w:rPr>
        <w:t>Precalifica_Represtamo_fiadores</w:t>
      </w:r>
      <w:r>
        <w:t xml:space="preserve">) el filtro 3 cruza </w:t>
      </w:r>
      <w:r>
        <w:rPr>
          <w:rFonts w:ascii="Consolas" w:hAnsi="Consolas"/>
          <w:color w:val="5A5A5A"/>
          <w:sz w:val="18"/>
        </w:rPr>
        <w:t>PA.PA_DETALLADO_DE08</w:t>
      </w:r>
      <w:r>
        <w:t xml:space="preserve"> por </w:t>
      </w:r>
      <w:r>
        <w:rPr>
          <w:rFonts w:ascii="Consolas" w:hAnsi="Consolas"/>
          <w:color w:val="5A5A5A"/>
          <w:sz w:val="18"/>
        </w:rPr>
        <w:t>NO_CREDITO</w:t>
      </w:r>
      <w:r>
        <w:t xml:space="preserve">, </w:t>
      </w:r>
      <w:r>
        <w:rPr>
          <w:rFonts w:ascii="Consolas" w:hAnsi="Consolas"/>
          <w:color w:val="5A5A5A"/>
          <w:sz w:val="18"/>
        </w:rPr>
        <w:t>TIPO_CREDITO</w:t>
      </w:r>
      <w:r>
        <w:t xml:space="preserve">, </w:t>
      </w:r>
      <w:r>
        <w:rPr>
          <w:rFonts w:ascii="Consolas" w:hAnsi="Consolas"/>
          <w:color w:val="5A5A5A"/>
          <w:sz w:val="18"/>
        </w:rPr>
        <w:t>FUENTE='PR'</w:t>
      </w:r>
      <w:r>
        <w:t xml:space="preserve"> y </w:t>
      </w:r>
      <w:r>
        <w:rPr>
          <w:rFonts w:ascii="Consolas" w:hAnsi="Consolas"/>
          <w:color w:val="5A5A5A"/>
          <w:sz w:val="18"/>
        </w:rPr>
        <w:t>FECHA_CORTE</w:t>
      </w:r>
      <w:r>
        <w:t xml:space="preserve"> maxima. En los trackers de cancelados el filtro 3 no depende de DE08; depende de </w:t>
      </w:r>
      <w:r>
        <w:rPr>
          <w:rFonts w:ascii="Consolas" w:hAnsi="Consolas"/>
          <w:color w:val="5A5A5A"/>
          <w:sz w:val="18"/>
        </w:rPr>
        <w:t>F_CANCELACION</w:t>
      </w:r>
      <w:r>
        <w:t xml:space="preserve"> dentro de </w:t>
      </w:r>
      <w:r>
        <w:rPr>
          <w:rFonts w:ascii="Consolas" w:hAnsi="Consolas"/>
          <w:color w:val="5A5A5A"/>
          <w:sz w:val="18"/>
        </w:rPr>
        <w:t>DIAS_CANCELACION</w:t>
      </w:r>
      <w:r>
        <w:t>.</w:t>
      </w:r>
    </w:p>
    <w:p>
      <w:pPr>
        <w:pStyle w:val="Heading1"/>
      </w:pPr>
      <w:r>
        <w:t>Detalle filtro DE08</w:t>
      </w:r>
    </w:p>
    <w:p>
      <w:r>
        <w:t xml:space="preserve">Este es el filtro que mas reduce candidatos en </w:t>
      </w:r>
      <w:r>
        <w:rPr>
          <w:rFonts w:ascii="Consolas" w:hAnsi="Consolas"/>
          <w:color w:val="5A5A5A"/>
          <w:sz w:val="18"/>
        </w:rPr>
        <w:t>Precalifica_Represtamo</w:t>
      </w:r>
      <w:r>
        <w:t xml:space="preserve"> y tambien afecta al flujo de fiadores no historico. En el cursor real, </w:t>
      </w:r>
      <w:r>
        <w:rPr>
          <w:rFonts w:ascii="Consolas" w:hAnsi="Consolas"/>
          <w:color w:val="5A5A5A"/>
          <w:sz w:val="18"/>
        </w:rPr>
        <w:t>P_FECHA_CORTE</w:t>
      </w:r>
      <w:r>
        <w:t xml:space="preserve"> entra como parametro del cursor </w:t>
      </w:r>
      <w:r>
        <w:rPr>
          <w:rFonts w:ascii="Consolas" w:hAnsi="Consolas"/>
          <w:color w:val="5A5A5A"/>
          <w:sz w:val="18"/>
        </w:rPr>
        <w:t>CREDITOS_PROCESAR(P_FECHA_CORTE DATE)</w:t>
      </w:r>
      <w:r>
        <w:t xml:space="preserve"> y representa el corte DE08 seleccionado para la corrida.</w:t>
      </w:r>
    </w:p>
    <w:p>
      <w:r>
        <w:t>Condicion base del cruce:</w:t>
      </w:r>
    </w:p>
    <w:p>
      <w:pPr>
        <w:pStyle w:val="MarkdownCode"/>
      </w:pPr>
      <w:r>
        <w:t>JOIN PA.PA_DETALLADO_DE08 b</w:t>
      </w:r>
    </w:p>
    <w:p>
      <w:pPr>
        <w:pStyle w:val="MarkdownCode"/>
      </w:pPr>
      <w:r>
        <w:t xml:space="preserve">  ON b.tipo_credito = c.tipo_credito</w:t>
      </w:r>
    </w:p>
    <w:p>
      <w:pPr>
        <w:pStyle w:val="MarkdownCode"/>
      </w:pPr>
      <w:r>
        <w:t xml:space="preserve"> AND b.fecha_corte  = P_FECHA_CORTE</w:t>
      </w:r>
    </w:p>
    <w:p>
      <w:pPr>
        <w:pStyle w:val="MarkdownCode"/>
      </w:pPr>
      <w:r>
        <w:t xml:space="preserve"> AND b.no_credito   = a.no_credito</w:t>
      </w:r>
    </w:p>
    <w:p>
      <w:pPr>
        <w:pStyle w:val="MarkdownCode"/>
      </w:pPr>
      <w:r>
        <w:t xml:space="preserve"> AND b.fuente       = 'PR'</w:t>
      </w:r>
    </w:p>
    <w:p>
      <w:r>
        <w:t>Lectura de cada condicion:</w:t>
      </w:r>
    </w:p>
    <w:tbl>
      <w:tblPr>
        <w:tblStyle w:val="TableGrid"/>
        <w:tblW w:type="auto" w:w="0"/>
        <w:jc w:val="center"/>
        <w:tblLayout w:type="autofit"/>
        <w:tblLook w:firstColumn="1" w:firstRow="1" w:lastColumn="0" w:lastRow="0" w:noHBand="0" w:noVBand="1" w:val="04A0"/>
      </w:tblPr>
      <w:tblGrid>
        <w:gridCol w:w="5040"/>
        <w:gridCol w:w="5040"/>
      </w:tblGrid>
      <w:tr>
        <w:tc>
          <w:tcPr>
            <w:tcW w:type="dxa" w:w="5040"/>
            <w:vAlign w:val="center"/>
            <w:tcMar>
              <w:top w:w="60" w:type="dxa"/>
              <w:start w:w="80" w:type="dxa"/>
              <w:bottom w:w="60" w:type="dxa"/>
              <w:end w:w="80" w:type="dxa"/>
            </w:tcMar>
            <w:shd w:fill="4F81BD"/>
          </w:tcPr>
          <w:p>
            <w:pPr>
              <w:spacing w:after="0"/>
            </w:pPr>
            <w:r>
              <w:rPr>
                <w:b/>
                <w:color w:val="FFFFFF"/>
                <w:sz w:val="17"/>
              </w:rPr>
              <w:t>Condicion</w:t>
            </w:r>
          </w:p>
        </w:tc>
        <w:tc>
          <w:tcPr>
            <w:tcW w:type="dxa" w:w="5040"/>
            <w:vAlign w:val="center"/>
            <w:tcMar>
              <w:top w:w="60" w:type="dxa"/>
              <w:start w:w="80" w:type="dxa"/>
              <w:bottom w:w="60" w:type="dxa"/>
              <w:end w:w="80" w:type="dxa"/>
            </w:tcMar>
            <w:shd w:fill="4F81BD"/>
          </w:tcPr>
          <w:p>
            <w:pPr>
              <w:spacing w:after="0"/>
            </w:pPr>
            <w:r>
              <w:rPr>
                <w:b/>
                <w:color w:val="FFFFFF"/>
                <w:sz w:val="17"/>
              </w:rPr>
              <w:t>Funcion en el filtro</w:t>
            </w:r>
          </w:p>
        </w:tc>
      </w:tr>
      <w:tr>
        <w:tc>
          <w:tcPr>
            <w:tcW w:type="dxa" w:w="5040"/>
            <w:vAlign w:val="center"/>
            <w:tcMar>
              <w:top w:w="60" w:type="dxa"/>
              <w:start w:w="80" w:type="dxa"/>
              <w:bottom w:w="60" w:type="dxa"/>
              <w:end w:w="80" w:type="dxa"/>
            </w:tcMar>
          </w:tcPr>
          <w:p>
            <w:pPr>
              <w:spacing w:after="0"/>
            </w:pPr>
            <w:r>
              <w:rPr>
                <w:rFonts w:ascii="Consolas" w:hAnsi="Consolas"/>
                <w:color w:val="5A5A5A"/>
                <w:sz w:val="17"/>
              </w:rPr>
              <w:t>b.fecha_corte = P_FECHA_CORTE</w:t>
            </w:r>
          </w:p>
        </w:tc>
        <w:tc>
          <w:tcPr>
            <w:tcW w:type="dxa" w:w="5040"/>
            <w:vAlign w:val="center"/>
            <w:tcMar>
              <w:top w:w="60" w:type="dxa"/>
              <w:start w:w="80" w:type="dxa"/>
              <w:bottom w:w="60" w:type="dxa"/>
              <w:end w:w="80" w:type="dxa"/>
            </w:tcMar>
          </w:tcPr>
          <w:p>
            <w:pPr>
              <w:spacing w:after="0"/>
            </w:pPr>
            <w:r>
              <w:rPr>
                <w:sz w:val="17"/>
              </w:rPr>
              <w:t>Obliga a usar solo el corte DE08 de la corrida. Si el credito existe en DE08 historico, pero no en ese corte, no pasa.</w:t>
            </w:r>
          </w:p>
        </w:tc>
      </w:tr>
      <w:tr>
        <w:tc>
          <w:tcPr>
            <w:tcW w:type="dxa" w:w="5040"/>
            <w:vAlign w:val="center"/>
            <w:tcMar>
              <w:top w:w="60" w:type="dxa"/>
              <w:start w:w="80" w:type="dxa"/>
              <w:bottom w:w="60" w:type="dxa"/>
              <w:end w:w="80" w:type="dxa"/>
            </w:tcMar>
            <w:shd w:fill="F2F6FA"/>
          </w:tcPr>
          <w:p>
            <w:pPr>
              <w:spacing w:after="0"/>
            </w:pPr>
            <w:r>
              <w:rPr>
                <w:rFonts w:ascii="Consolas" w:hAnsi="Consolas"/>
                <w:color w:val="5A5A5A"/>
                <w:sz w:val="17"/>
              </w:rPr>
              <w:t>b.fuente = 'PR'</w:t>
            </w:r>
          </w:p>
        </w:tc>
        <w:tc>
          <w:tcPr>
            <w:tcW w:type="dxa" w:w="5040"/>
            <w:vAlign w:val="center"/>
            <w:tcMar>
              <w:top w:w="60" w:type="dxa"/>
              <w:start w:w="80" w:type="dxa"/>
              <w:bottom w:w="60" w:type="dxa"/>
              <w:end w:w="80" w:type="dxa"/>
            </w:tcMar>
            <w:shd w:fill="F2F6FA"/>
          </w:tcPr>
          <w:p>
            <w:pPr>
              <w:spacing w:after="0"/>
            </w:pPr>
            <w:r>
              <w:rPr>
                <w:sz w:val="17"/>
              </w:rPr>
              <w:t>Limita el detalle a creditos de prestamos. Evita mezclar informacion de otras fuentes, por ejemplo TC.</w:t>
            </w:r>
          </w:p>
        </w:tc>
      </w:tr>
      <w:tr>
        <w:tc>
          <w:tcPr>
            <w:tcW w:type="dxa" w:w="5040"/>
            <w:vAlign w:val="center"/>
            <w:tcMar>
              <w:top w:w="60" w:type="dxa"/>
              <w:start w:w="80" w:type="dxa"/>
              <w:bottom w:w="60" w:type="dxa"/>
              <w:end w:w="80" w:type="dxa"/>
            </w:tcMar>
          </w:tcPr>
          <w:p>
            <w:pPr>
              <w:spacing w:after="0"/>
            </w:pPr>
            <w:r>
              <w:rPr>
                <w:rFonts w:ascii="Consolas" w:hAnsi="Consolas"/>
                <w:color w:val="5A5A5A"/>
                <w:sz w:val="17"/>
              </w:rPr>
              <w:t>b.no_credito = a.no_credito</w:t>
            </w:r>
          </w:p>
        </w:tc>
        <w:tc>
          <w:tcPr>
            <w:tcW w:type="dxa" w:w="5040"/>
            <w:vAlign w:val="center"/>
            <w:tcMar>
              <w:top w:w="60" w:type="dxa"/>
              <w:start w:w="80" w:type="dxa"/>
              <w:bottom w:w="60" w:type="dxa"/>
              <w:end w:w="80" w:type="dxa"/>
            </w:tcMar>
          </w:tcPr>
          <w:p>
            <w:pPr>
              <w:spacing w:after="0"/>
            </w:pPr>
            <w:r>
              <w:rPr>
                <w:sz w:val="17"/>
              </w:rPr>
              <w:t xml:space="preserve">Amarra el registro DE08 al mismo credito candidato que viene de </w:t>
            </w:r>
            <w:r>
              <w:rPr>
                <w:rFonts w:ascii="Consolas" w:hAnsi="Consolas"/>
                <w:color w:val="5A5A5A"/>
                <w:sz w:val="17"/>
              </w:rPr>
              <w:t>PR_CREDITOS</w:t>
            </w:r>
            <w:r>
              <w:rPr>
                <w:sz w:val="17"/>
              </w:rPr>
              <w:t>.</w:t>
            </w:r>
          </w:p>
        </w:tc>
      </w:tr>
      <w:tr>
        <w:tc>
          <w:tcPr>
            <w:tcW w:type="dxa" w:w="5040"/>
            <w:vAlign w:val="center"/>
            <w:tcMar>
              <w:top w:w="60" w:type="dxa"/>
              <w:start w:w="80" w:type="dxa"/>
              <w:bottom w:w="60" w:type="dxa"/>
              <w:end w:w="80" w:type="dxa"/>
            </w:tcMar>
            <w:shd w:fill="F2F6FA"/>
          </w:tcPr>
          <w:p>
            <w:pPr>
              <w:spacing w:after="0"/>
            </w:pPr>
            <w:r>
              <w:rPr>
                <w:rFonts w:ascii="Consolas" w:hAnsi="Consolas"/>
                <w:color w:val="5A5A5A"/>
                <w:sz w:val="17"/>
              </w:rPr>
              <w:t>b.tipo_credito = c.tipo_credito</w:t>
            </w:r>
          </w:p>
        </w:tc>
        <w:tc>
          <w:tcPr>
            <w:tcW w:type="dxa" w:w="5040"/>
            <w:vAlign w:val="center"/>
            <w:tcMar>
              <w:top w:w="60" w:type="dxa"/>
              <w:start w:w="80" w:type="dxa"/>
              <w:bottom w:w="60" w:type="dxa"/>
              <w:end w:w="80" w:type="dxa"/>
            </w:tcMar>
            <w:shd w:fill="F2F6FA"/>
          </w:tcPr>
          <w:p>
            <w:pPr>
              <w:spacing w:after="0"/>
            </w:pPr>
            <w:r>
              <w:rPr>
                <w:sz w:val="17"/>
              </w:rPr>
              <w:t xml:space="preserve">Confirma que el DE08 corresponde al tipo de credito configurado en </w:t>
            </w:r>
            <w:r>
              <w:rPr>
                <w:rFonts w:ascii="Consolas" w:hAnsi="Consolas"/>
                <w:color w:val="5A5A5A"/>
                <w:sz w:val="17"/>
              </w:rPr>
              <w:t>PR_TIPO_CREDITO_REPRESTAMO</w:t>
            </w:r>
            <w:r>
              <w:rPr>
                <w:sz w:val="17"/>
              </w:rPr>
              <w:t xml:space="preserve">. En el tracker aparece equivalente como </w:t>
            </w:r>
            <w:r>
              <w:rPr>
                <w:rFonts w:ascii="Consolas" w:hAnsi="Consolas"/>
                <w:color w:val="5A5A5A"/>
                <w:sz w:val="17"/>
              </w:rPr>
              <w:t>b.tipo_credito = a.tipo_credito</w:t>
            </w:r>
            <w:r>
              <w:rPr>
                <w:sz w:val="17"/>
              </w:rPr>
              <w:t>.</w:t>
            </w:r>
          </w:p>
        </w:tc>
      </w:tr>
    </w:tbl>
    <w:p/>
    <w:p>
      <w:r>
        <w:t xml:space="preserve">Conclusion de este filtro: el candidato no basta con que exista en </w:t>
      </w:r>
      <w:r>
        <w:rPr>
          <w:rFonts w:ascii="Consolas" w:hAnsi="Consolas"/>
          <w:color w:val="5A5A5A"/>
          <w:sz w:val="18"/>
        </w:rPr>
        <w:t>PR_CREDITOS</w:t>
      </w:r>
      <w:r>
        <w:t xml:space="preserve"> ni con que tenga algun registro viejo en DE08. Para pasar, debe tener registro DE08 de fuente </w:t>
      </w:r>
      <w:r>
        <w:rPr>
          <w:rFonts w:ascii="Consolas" w:hAnsi="Consolas"/>
          <w:color w:val="5A5A5A"/>
          <w:sz w:val="18"/>
        </w:rPr>
        <w:t>PR</w:t>
      </w:r>
      <w:r>
        <w:t xml:space="preserve">, del mismo credito, del mismo tipo de credito y en el </w:t>
      </w:r>
      <w:r>
        <w:rPr>
          <w:rFonts w:ascii="Consolas" w:hAnsi="Consolas"/>
          <w:color w:val="5A5A5A"/>
          <w:sz w:val="18"/>
        </w:rPr>
        <w:t>P_FECHA_CORTE</w:t>
      </w:r>
      <w:r>
        <w:t xml:space="preserve"> usado por la ejecucion. Por eso, en la medicion QA02, al aplicar DE08 con corte maximo bajaron los candidatos de 652,575 a 96,008.</w:t>
      </w:r>
    </w:p>
    <w:p>
      <w:pPr>
        <w:pStyle w:val="Heading1"/>
      </w:pPr>
      <w:r>
        <w:t>Resultados por flujo</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c>
          <w:tcPr>
            <w:tcW w:type="dxa" w:w="2016"/>
            <w:vAlign w:val="center"/>
            <w:tcMar>
              <w:top w:w="60" w:type="dxa"/>
              <w:start w:w="80" w:type="dxa"/>
              <w:bottom w:w="60" w:type="dxa"/>
              <w:end w:w="80" w:type="dxa"/>
            </w:tcMar>
            <w:shd w:fill="4F81BD"/>
          </w:tcPr>
          <w:p>
            <w:pPr>
              <w:spacing w:after="0"/>
            </w:pPr>
            <w:r>
              <w:rPr>
                <w:b/>
                <w:color w:val="FFFFFF"/>
                <w:sz w:val="17"/>
              </w:rPr>
              <w:t>Flujo</w:t>
            </w:r>
          </w:p>
        </w:tc>
        <w:tc>
          <w:tcPr>
            <w:tcW w:type="dxa" w:w="2016"/>
            <w:vAlign w:val="center"/>
            <w:tcMar>
              <w:top w:w="60" w:type="dxa"/>
              <w:start w:w="80" w:type="dxa"/>
              <w:bottom w:w="60" w:type="dxa"/>
              <w:end w:w="80" w:type="dxa"/>
            </w:tcMar>
            <w:shd w:fill="4F81BD"/>
          </w:tcPr>
          <w:p>
            <w:pPr>
              <w:spacing w:after="0"/>
            </w:pPr>
            <w:r>
              <w:rPr>
                <w:b/>
                <w:color w:val="FFFFFF"/>
                <w:sz w:val="17"/>
              </w:rPr>
              <w:t>Base</w:t>
            </w:r>
          </w:p>
        </w:tc>
        <w:tc>
          <w:tcPr>
            <w:tcW w:type="dxa" w:w="2016"/>
            <w:vAlign w:val="center"/>
            <w:tcMar>
              <w:top w:w="60" w:type="dxa"/>
              <w:start w:w="80" w:type="dxa"/>
              <w:bottom w:w="60" w:type="dxa"/>
              <w:end w:w="80" w:type="dxa"/>
            </w:tcMar>
            <w:shd w:fill="4F81BD"/>
          </w:tcPr>
          <w:p>
            <w:pPr>
              <w:spacing w:after="0"/>
            </w:pPr>
            <w:r>
              <w:rPr>
                <w:b/>
                <w:color w:val="FFFFFF"/>
                <w:sz w:val="17"/>
              </w:rPr>
              <w:t>Pasa cursor antes de lote</w:t>
            </w:r>
          </w:p>
        </w:tc>
        <w:tc>
          <w:tcPr>
            <w:tcW w:type="dxa" w:w="2016"/>
            <w:vAlign w:val="center"/>
            <w:tcMar>
              <w:top w:w="60" w:type="dxa"/>
              <w:start w:w="80" w:type="dxa"/>
              <w:bottom w:w="60" w:type="dxa"/>
              <w:end w:w="80" w:type="dxa"/>
            </w:tcMar>
            <w:shd w:fill="4F81BD"/>
          </w:tcPr>
          <w:p>
            <w:pPr>
              <w:spacing w:after="0"/>
            </w:pPr>
            <w:r>
              <w:rPr>
                <w:b/>
                <w:color w:val="FFFFFF"/>
                <w:sz w:val="17"/>
              </w:rPr>
              <w:t>Pasa post cursor</w:t>
            </w:r>
          </w:p>
        </w:tc>
        <w:tc>
          <w:tcPr>
            <w:tcW w:type="dxa" w:w="2016"/>
            <w:vAlign w:val="center"/>
            <w:tcMar>
              <w:top w:w="60" w:type="dxa"/>
              <w:start w:w="80" w:type="dxa"/>
              <w:bottom w:w="60" w:type="dxa"/>
              <w:end w:w="80" w:type="dxa"/>
            </w:tcMar>
            <w:shd w:fill="4F81BD"/>
          </w:tcPr>
          <w:p>
            <w:pPr>
              <w:spacing w:after="0"/>
            </w:pPr>
            <w:r>
              <w:rPr>
                <w:b/>
                <w:color w:val="FFFFFF"/>
                <w:sz w:val="17"/>
              </w:rPr>
              <w:t>Lectura corta</w:t>
            </w:r>
          </w:p>
        </w:tc>
      </w:tr>
      <w:tr>
        <w:tc>
          <w:tcPr>
            <w:tcW w:type="dxa" w:w="2016"/>
            <w:vAlign w:val="center"/>
            <w:tcMar>
              <w:top w:w="60" w:type="dxa"/>
              <w:start w:w="80" w:type="dxa"/>
              <w:bottom w:w="60" w:type="dxa"/>
              <w:end w:w="80" w:type="dxa"/>
            </w:tcMar>
          </w:tcPr>
          <w:p>
            <w:pPr>
              <w:spacing w:after="0"/>
            </w:pPr>
            <w:r>
              <w:rPr>
                <w:rFonts w:ascii="Consolas" w:hAnsi="Consolas"/>
                <w:color w:val="5A5A5A"/>
                <w:sz w:val="17"/>
              </w:rPr>
              <w:t>Precalifica_Represtamo</w:t>
            </w:r>
          </w:p>
        </w:tc>
        <w:tc>
          <w:tcPr>
            <w:tcW w:type="dxa" w:w="2016"/>
            <w:vAlign w:val="center"/>
            <w:tcMar>
              <w:top w:w="60" w:type="dxa"/>
              <w:start w:w="80" w:type="dxa"/>
              <w:bottom w:w="60" w:type="dxa"/>
              <w:end w:w="80" w:type="dxa"/>
            </w:tcMar>
          </w:tcPr>
          <w:p>
            <w:pPr>
              <w:spacing w:after="0"/>
            </w:pPr>
            <w:r>
              <w:rPr>
                <w:sz w:val="17"/>
              </w:rPr>
              <w:t>930,807</w:t>
            </w:r>
          </w:p>
        </w:tc>
        <w:tc>
          <w:tcPr>
            <w:tcW w:type="dxa" w:w="2016"/>
            <w:vAlign w:val="center"/>
            <w:tcMar>
              <w:top w:w="60" w:type="dxa"/>
              <w:start w:w="80" w:type="dxa"/>
              <w:bottom w:w="60" w:type="dxa"/>
              <w:end w:w="80" w:type="dxa"/>
            </w:tcMar>
          </w:tcPr>
          <w:p>
            <w:pPr>
              <w:spacing w:after="0"/>
            </w:pPr>
            <w:r>
              <w:rPr>
                <w:sz w:val="17"/>
              </w:rPr>
              <w:t>4,798</w:t>
            </w:r>
          </w:p>
        </w:tc>
        <w:tc>
          <w:tcPr>
            <w:tcW w:type="dxa" w:w="2016"/>
            <w:vAlign w:val="center"/>
            <w:tcMar>
              <w:top w:w="60" w:type="dxa"/>
              <w:start w:w="80" w:type="dxa"/>
              <w:bottom w:w="60" w:type="dxa"/>
              <w:end w:w="80" w:type="dxa"/>
            </w:tcMar>
          </w:tcPr>
          <w:p>
            <w:pPr>
              <w:spacing w:after="0"/>
            </w:pPr>
            <w:r>
              <w:rPr>
                <w:sz w:val="17"/>
              </w:rPr>
              <w:t>3,386</w:t>
            </w:r>
          </w:p>
        </w:tc>
        <w:tc>
          <w:tcPr>
            <w:tcW w:type="dxa" w:w="2016"/>
            <w:vAlign w:val="center"/>
            <w:tcMar>
              <w:top w:w="60" w:type="dxa"/>
              <w:start w:w="80" w:type="dxa"/>
              <w:bottom w:w="60" w:type="dxa"/>
              <w:end w:w="80" w:type="dxa"/>
            </w:tcMar>
          </w:tcPr>
          <w:p>
            <w:pPr>
              <w:spacing w:after="0"/>
            </w:pPr>
            <w:r>
              <w:rPr>
                <w:sz w:val="17"/>
              </w:rPr>
              <w:t xml:space="preserve">El mayor corte ocurre en DE08: de 652,575 a 96,008. Luego pesan </w:t>
            </w:r>
            <w:r>
              <w:rPr>
                <w:rFonts w:ascii="Consolas" w:hAnsi="Consolas"/>
                <w:color w:val="5A5A5A"/>
                <w:sz w:val="17"/>
              </w:rPr>
              <w:t>CAPITAL_PAGADO</w:t>
            </w:r>
            <w:r>
              <w:rPr>
                <w:sz w:val="17"/>
              </w:rPr>
              <w:t>, sola firma y estados no reproceso.</w:t>
            </w:r>
          </w:p>
        </w:tc>
      </w:tr>
      <w:tr>
        <w:tc>
          <w:tcPr>
            <w:tcW w:type="dxa" w:w="2016"/>
            <w:vAlign w:val="center"/>
            <w:tcMar>
              <w:top w:w="60" w:type="dxa"/>
              <w:start w:w="80" w:type="dxa"/>
              <w:bottom w:w="60" w:type="dxa"/>
              <w:end w:w="80" w:type="dxa"/>
            </w:tcMar>
            <w:shd w:fill="F2F6FA"/>
          </w:tcPr>
          <w:p>
            <w:pPr>
              <w:spacing w:after="0"/>
            </w:pPr>
            <w:r>
              <w:rPr>
                <w:rFonts w:ascii="Consolas" w:hAnsi="Consolas"/>
                <w:color w:val="5A5A5A"/>
                <w:sz w:val="17"/>
              </w:rPr>
              <w:t>Precalifica_Repre_Cancelado</w:t>
            </w:r>
          </w:p>
        </w:tc>
        <w:tc>
          <w:tcPr>
            <w:tcW w:type="dxa" w:w="2016"/>
            <w:vAlign w:val="center"/>
            <w:tcMar>
              <w:top w:w="60" w:type="dxa"/>
              <w:start w:w="80" w:type="dxa"/>
              <w:bottom w:w="60" w:type="dxa"/>
              <w:end w:w="80" w:type="dxa"/>
            </w:tcMar>
            <w:shd w:fill="F2F6FA"/>
          </w:tcPr>
          <w:p>
            <w:pPr>
              <w:spacing w:after="0"/>
            </w:pPr>
            <w:r>
              <w:rPr>
                <w:sz w:val="17"/>
              </w:rPr>
              <w:t>930,805</w:t>
            </w:r>
          </w:p>
        </w:tc>
        <w:tc>
          <w:tcPr>
            <w:tcW w:type="dxa" w:w="2016"/>
            <w:vAlign w:val="center"/>
            <w:tcMar>
              <w:top w:w="60" w:type="dxa"/>
              <w:start w:w="80" w:type="dxa"/>
              <w:bottom w:w="60" w:type="dxa"/>
              <w:end w:w="80" w:type="dxa"/>
            </w:tcMar>
            <w:shd w:fill="F2F6FA"/>
          </w:tcPr>
          <w:p>
            <w:pPr>
              <w:spacing w:after="0"/>
            </w:pPr>
            <w:r>
              <w:rPr>
                <w:sz w:val="17"/>
              </w:rPr>
              <w:t>1,274</w:t>
            </w:r>
          </w:p>
        </w:tc>
        <w:tc>
          <w:tcPr>
            <w:tcW w:type="dxa" w:w="2016"/>
            <w:vAlign w:val="center"/>
            <w:tcMar>
              <w:top w:w="60" w:type="dxa"/>
              <w:start w:w="80" w:type="dxa"/>
              <w:bottom w:w="60" w:type="dxa"/>
              <w:end w:w="80" w:type="dxa"/>
            </w:tcMar>
            <w:shd w:fill="F2F6FA"/>
          </w:tcPr>
          <w:p>
            <w:pPr>
              <w:spacing w:after="0"/>
            </w:pPr>
            <w:r>
              <w:rPr>
                <w:sz w:val="17"/>
              </w:rPr>
              <w:t>620</w:t>
            </w:r>
          </w:p>
        </w:tc>
        <w:tc>
          <w:tcPr>
            <w:tcW w:type="dxa" w:w="2016"/>
            <w:vAlign w:val="center"/>
            <w:tcMar>
              <w:top w:w="60" w:type="dxa"/>
              <w:start w:w="80" w:type="dxa"/>
              <w:bottom w:w="60" w:type="dxa"/>
              <w:end w:w="80" w:type="dxa"/>
            </w:tcMar>
            <w:shd w:fill="F2F6FA"/>
          </w:tcPr>
          <w:p>
            <w:pPr>
              <w:spacing w:after="0"/>
            </w:pPr>
            <w:r>
              <w:rPr>
                <w:sz w:val="17"/>
              </w:rPr>
              <w:t xml:space="preserve">El filtro dominante es </w:t>
            </w:r>
            <w:r>
              <w:rPr>
                <w:rFonts w:ascii="Consolas" w:hAnsi="Consolas"/>
                <w:color w:val="5A5A5A"/>
                <w:sz w:val="17"/>
              </w:rPr>
              <w:t>F_CANCELACION</w:t>
            </w:r>
            <w:r>
              <w:rPr>
                <w:sz w:val="17"/>
              </w:rPr>
              <w:t xml:space="preserve"> reciente: de 652,573 a 6,230. Despues pesan desembolso reciente, sola firma y reproceso.</w:t>
            </w:r>
          </w:p>
        </w:tc>
      </w:tr>
      <w:tr>
        <w:tc>
          <w:tcPr>
            <w:tcW w:type="dxa" w:w="2016"/>
            <w:vAlign w:val="center"/>
            <w:tcMar>
              <w:top w:w="60" w:type="dxa"/>
              <w:start w:w="80" w:type="dxa"/>
              <w:bottom w:w="60" w:type="dxa"/>
              <w:end w:w="80" w:type="dxa"/>
            </w:tcMar>
          </w:tcPr>
          <w:p>
            <w:pPr>
              <w:spacing w:after="0"/>
            </w:pPr>
            <w:r>
              <w:rPr>
                <w:rFonts w:ascii="Consolas" w:hAnsi="Consolas"/>
                <w:color w:val="5A5A5A"/>
                <w:sz w:val="17"/>
              </w:rPr>
              <w:t>Precalifica_Repre_Cancelado_hi</w:t>
            </w:r>
          </w:p>
        </w:tc>
        <w:tc>
          <w:tcPr>
            <w:tcW w:type="dxa" w:w="2016"/>
            <w:vAlign w:val="center"/>
            <w:tcMar>
              <w:top w:w="60" w:type="dxa"/>
              <w:start w:w="80" w:type="dxa"/>
              <w:bottom w:w="60" w:type="dxa"/>
              <w:end w:w="80" w:type="dxa"/>
            </w:tcMar>
          </w:tcPr>
          <w:p>
            <w:pPr>
              <w:spacing w:after="0"/>
            </w:pPr>
            <w:r>
              <w:rPr>
                <w:sz w:val="17"/>
              </w:rPr>
              <w:t>1,043,272</w:t>
            </w:r>
          </w:p>
        </w:tc>
        <w:tc>
          <w:tcPr>
            <w:tcW w:type="dxa" w:w="2016"/>
            <w:vAlign w:val="center"/>
            <w:tcMar>
              <w:top w:w="60" w:type="dxa"/>
              <w:start w:w="80" w:type="dxa"/>
              <w:bottom w:w="60" w:type="dxa"/>
              <w:end w:w="80" w:type="dxa"/>
            </w:tcMar>
          </w:tcPr>
          <w:p>
            <w:pPr>
              <w:spacing w:after="0"/>
            </w:pPr>
            <w:r>
              <w:rPr>
                <w:sz w:val="17"/>
              </w:rPr>
              <w:t>0</w:t>
            </w:r>
          </w:p>
        </w:tc>
        <w:tc>
          <w:tcPr>
            <w:tcW w:type="dxa" w:w="2016"/>
            <w:vAlign w:val="center"/>
            <w:tcMar>
              <w:top w:w="60" w:type="dxa"/>
              <w:start w:w="80" w:type="dxa"/>
              <w:bottom w:w="60" w:type="dxa"/>
              <w:end w:w="80" w:type="dxa"/>
            </w:tcMar>
          </w:tcPr>
          <w:p>
            <w:pPr>
              <w:spacing w:after="0"/>
            </w:pPr>
            <w:r>
              <w:rPr>
                <w:sz w:val="17"/>
              </w:rPr>
              <w:t>0</w:t>
            </w:r>
          </w:p>
        </w:tc>
        <w:tc>
          <w:tcPr>
            <w:tcW w:type="dxa" w:w="2016"/>
            <w:vAlign w:val="center"/>
            <w:tcMar>
              <w:top w:w="60" w:type="dxa"/>
              <w:start w:w="80" w:type="dxa"/>
              <w:bottom w:w="60" w:type="dxa"/>
              <w:end w:w="80" w:type="dxa"/>
            </w:tcMar>
          </w:tcPr>
          <w:p>
            <w:pPr>
              <w:spacing w:after="0"/>
            </w:pPr>
            <w:r>
              <w:rPr>
                <w:rFonts w:ascii="Consolas" w:hAnsi="Consolas"/>
                <w:color w:val="5A5A5A"/>
                <w:sz w:val="17"/>
              </w:rPr>
              <w:t>PR_CREDITOS_HI</w:t>
            </w:r>
            <w:r>
              <w:rPr>
                <w:sz w:val="17"/>
              </w:rPr>
              <w:t xml:space="preserve"> no encontro candidatos con </w:t>
            </w:r>
            <w:r>
              <w:rPr>
                <w:rFonts w:ascii="Consolas" w:hAnsi="Consolas"/>
                <w:color w:val="5A5A5A"/>
                <w:sz w:val="17"/>
              </w:rPr>
              <w:t>F_CANCELACION</w:t>
            </w:r>
            <w:r>
              <w:rPr>
                <w:sz w:val="17"/>
              </w:rPr>
              <w:t xml:space="preserve"> dentro del rango usado en QA02.</w:t>
            </w:r>
          </w:p>
        </w:tc>
      </w:tr>
      <w:tr>
        <w:tc>
          <w:tcPr>
            <w:tcW w:type="dxa" w:w="2016"/>
            <w:vAlign w:val="center"/>
            <w:tcMar>
              <w:top w:w="60" w:type="dxa"/>
              <w:start w:w="80" w:type="dxa"/>
              <w:bottom w:w="60" w:type="dxa"/>
              <w:end w:w="80" w:type="dxa"/>
            </w:tcMar>
            <w:shd w:fill="F2F6FA"/>
          </w:tcPr>
          <w:p>
            <w:pPr>
              <w:spacing w:after="0"/>
            </w:pPr>
            <w:r>
              <w:rPr>
                <w:rFonts w:ascii="Consolas" w:hAnsi="Consolas"/>
                <w:color w:val="5A5A5A"/>
                <w:sz w:val="17"/>
              </w:rPr>
              <w:t>Precalifica_Represtamo_fiadores</w:t>
            </w:r>
          </w:p>
        </w:tc>
        <w:tc>
          <w:tcPr>
            <w:tcW w:type="dxa" w:w="2016"/>
            <w:vAlign w:val="center"/>
            <w:tcMar>
              <w:top w:w="60" w:type="dxa"/>
              <w:start w:w="80" w:type="dxa"/>
              <w:bottom w:w="60" w:type="dxa"/>
              <w:end w:w="80" w:type="dxa"/>
            </w:tcMar>
            <w:shd w:fill="F2F6FA"/>
          </w:tcPr>
          <w:p>
            <w:pPr>
              <w:spacing w:after="0"/>
            </w:pPr>
            <w:r>
              <w:rPr>
                <w:sz w:val="17"/>
              </w:rPr>
              <w:t>930,807</w:t>
            </w:r>
          </w:p>
        </w:tc>
        <w:tc>
          <w:tcPr>
            <w:tcW w:type="dxa" w:w="2016"/>
            <w:vAlign w:val="center"/>
            <w:tcMar>
              <w:top w:w="60" w:type="dxa"/>
              <w:start w:w="80" w:type="dxa"/>
              <w:bottom w:w="60" w:type="dxa"/>
              <w:end w:w="80" w:type="dxa"/>
            </w:tcMar>
            <w:shd w:fill="F2F6FA"/>
          </w:tcPr>
          <w:p>
            <w:pPr>
              <w:spacing w:after="0"/>
            </w:pPr>
            <w:r>
              <w:rPr>
                <w:sz w:val="17"/>
              </w:rPr>
              <w:t>883</w:t>
            </w:r>
          </w:p>
        </w:tc>
        <w:tc>
          <w:tcPr>
            <w:tcW w:type="dxa" w:w="2016"/>
            <w:vAlign w:val="center"/>
            <w:tcMar>
              <w:top w:w="60" w:type="dxa"/>
              <w:start w:w="80" w:type="dxa"/>
              <w:bottom w:w="60" w:type="dxa"/>
              <w:end w:w="80" w:type="dxa"/>
            </w:tcMar>
            <w:shd w:fill="F2F6FA"/>
          </w:tcPr>
          <w:p>
            <w:pPr>
              <w:spacing w:after="0"/>
            </w:pPr>
            <w:r>
              <w:rPr>
                <w:sz w:val="17"/>
              </w:rPr>
              <w:t>740</w:t>
            </w:r>
          </w:p>
        </w:tc>
        <w:tc>
          <w:tcPr>
            <w:tcW w:type="dxa" w:w="2016"/>
            <w:vAlign w:val="center"/>
            <w:tcMar>
              <w:top w:w="60" w:type="dxa"/>
              <w:start w:w="80" w:type="dxa"/>
              <w:bottom w:w="60" w:type="dxa"/>
              <w:end w:w="80" w:type="dxa"/>
            </w:tcMar>
            <w:shd w:fill="F2F6FA"/>
          </w:tcPr>
          <w:p>
            <w:pPr>
              <w:spacing w:after="0"/>
            </w:pPr>
            <w:r>
              <w:rPr>
                <w:sz w:val="17"/>
              </w:rPr>
              <w:t>Comparte el corte DE08 del flujo activo; ademas exige fiador/aval y exactamente dos creditos cancelados.</w:t>
            </w:r>
          </w:p>
        </w:tc>
      </w:tr>
      <w:tr>
        <w:tc>
          <w:tcPr>
            <w:tcW w:type="dxa" w:w="2016"/>
            <w:vAlign w:val="center"/>
            <w:tcMar>
              <w:top w:w="60" w:type="dxa"/>
              <w:start w:w="80" w:type="dxa"/>
              <w:bottom w:w="60" w:type="dxa"/>
              <w:end w:w="80" w:type="dxa"/>
            </w:tcMar>
          </w:tcPr>
          <w:p>
            <w:pPr>
              <w:spacing w:after="0"/>
            </w:pPr>
            <w:r>
              <w:rPr>
                <w:rFonts w:ascii="Consolas" w:hAnsi="Consolas"/>
                <w:color w:val="5A5A5A"/>
                <w:sz w:val="17"/>
              </w:rPr>
              <w:t>Precalifica_Represtamo_fiadores_hi</w:t>
            </w:r>
          </w:p>
        </w:tc>
        <w:tc>
          <w:tcPr>
            <w:tcW w:type="dxa" w:w="2016"/>
            <w:vAlign w:val="center"/>
            <w:tcMar>
              <w:top w:w="60" w:type="dxa"/>
              <w:start w:w="80" w:type="dxa"/>
              <w:bottom w:w="60" w:type="dxa"/>
              <w:end w:w="80" w:type="dxa"/>
            </w:tcMar>
          </w:tcPr>
          <w:p>
            <w:pPr>
              <w:spacing w:after="0"/>
            </w:pPr>
            <w:r>
              <w:rPr>
                <w:sz w:val="17"/>
              </w:rPr>
              <w:t>1,043,275</w:t>
            </w:r>
          </w:p>
        </w:tc>
        <w:tc>
          <w:tcPr>
            <w:tcW w:type="dxa" w:w="2016"/>
            <w:vAlign w:val="center"/>
            <w:tcMar>
              <w:top w:w="60" w:type="dxa"/>
              <w:start w:w="80" w:type="dxa"/>
              <w:bottom w:w="60" w:type="dxa"/>
              <w:end w:w="80" w:type="dxa"/>
            </w:tcMar>
          </w:tcPr>
          <w:p>
            <w:pPr>
              <w:spacing w:after="0"/>
            </w:pPr>
            <w:r>
              <w:rPr>
                <w:sz w:val="17"/>
              </w:rPr>
              <w:t>0</w:t>
            </w:r>
          </w:p>
        </w:tc>
        <w:tc>
          <w:tcPr>
            <w:tcW w:type="dxa" w:w="2016"/>
            <w:vAlign w:val="center"/>
            <w:tcMar>
              <w:top w:w="60" w:type="dxa"/>
              <w:start w:w="80" w:type="dxa"/>
              <w:bottom w:w="60" w:type="dxa"/>
              <w:end w:w="80" w:type="dxa"/>
            </w:tcMar>
          </w:tcPr>
          <w:p>
            <w:pPr>
              <w:spacing w:after="0"/>
            </w:pPr>
            <w:r>
              <w:rPr>
                <w:sz w:val="17"/>
              </w:rPr>
              <w:t>0</w:t>
            </w:r>
          </w:p>
        </w:tc>
        <w:tc>
          <w:tcPr>
            <w:tcW w:type="dxa" w:w="2016"/>
            <w:vAlign w:val="center"/>
            <w:tcMar>
              <w:top w:w="60" w:type="dxa"/>
              <w:start w:w="80" w:type="dxa"/>
              <w:bottom w:w="60" w:type="dxa"/>
              <w:end w:w="80" w:type="dxa"/>
            </w:tcMar>
          </w:tcPr>
          <w:p>
            <w:pPr>
              <w:spacing w:after="0"/>
            </w:pPr>
            <w:r>
              <w:rPr>
                <w:sz w:val="17"/>
              </w:rPr>
              <w:t>Igual que cancelado HI: el rango de cancelacion deja la base en cero antes de evaluar fiadores.</w:t>
            </w:r>
          </w:p>
        </w:tc>
      </w:tr>
    </w:tbl>
    <w:p/>
    <w:p>
      <w:pPr>
        <w:pStyle w:val="Heading1"/>
      </w:pPr>
      <w:r>
        <w:t>Puntos que explican los descartes</w:t>
      </w:r>
    </w:p>
    <w:p>
      <w:pPr>
        <w:pStyle w:val="ListBullet"/>
      </w:pPr>
      <w:r>
        <w:rPr>
          <w:rFonts w:ascii="Consolas" w:hAnsi="Consolas"/>
          <w:color w:val="5A5A5A"/>
          <w:sz w:val="18"/>
        </w:rPr>
        <w:t>TIPO_CREDITO</w:t>
      </w:r>
      <w:r>
        <w:t xml:space="preserve"> descarta alrededor de 274 mil candidatos en </w:t>
      </w:r>
      <w:r>
        <w:rPr>
          <w:rFonts w:ascii="Consolas" w:hAnsi="Consolas"/>
          <w:color w:val="5A5A5A"/>
          <w:sz w:val="18"/>
        </w:rPr>
        <w:t>PR_CREDITOS</w:t>
      </w:r>
      <w:r>
        <w:t xml:space="preserve"> y alrededor de 420 mil en </w:t>
      </w:r>
      <w:r>
        <w:rPr>
          <w:rFonts w:ascii="Consolas" w:hAnsi="Consolas"/>
          <w:color w:val="5A5A5A"/>
          <w:sz w:val="18"/>
        </w:rPr>
        <w:t>PR_CREDITOS_HI</w:t>
      </w:r>
      <w:r>
        <w:t xml:space="preserve">; este filtro solo deja tipos existentes en </w:t>
      </w:r>
      <w:r>
        <w:rPr>
          <w:rFonts w:ascii="Consolas" w:hAnsi="Consolas"/>
          <w:color w:val="5A5A5A"/>
          <w:sz w:val="18"/>
        </w:rPr>
        <w:t>PR_TIPO_CREDITO_REPRESTAMO</w:t>
      </w:r>
      <w:r>
        <w:t>.</w:t>
      </w:r>
    </w:p>
    <w:p>
      <w:pPr>
        <w:pStyle w:val="ListBullet"/>
      </w:pPr>
      <w:r>
        <w:rPr>
          <w:rFonts w:ascii="Consolas" w:hAnsi="Consolas"/>
          <w:color w:val="5A5A5A"/>
          <w:sz w:val="18"/>
        </w:rPr>
        <w:t>PERIODOS_CUOTA</w:t>
      </w:r>
      <w:r>
        <w:t xml:space="preserve"> descarta poco en comparacion: alrededor de 3,900 candidatos.</w:t>
      </w:r>
    </w:p>
    <w:p>
      <w:pPr>
        <w:pStyle w:val="ListBullet"/>
      </w:pPr>
      <w:r>
        <w:t xml:space="preserve">En </w:t>
      </w:r>
      <w:r>
        <w:rPr>
          <w:rFonts w:ascii="Consolas" w:hAnsi="Consolas"/>
          <w:color w:val="5A5A5A"/>
          <w:sz w:val="18"/>
        </w:rPr>
        <w:t>Precalifica_Represtamo</w:t>
      </w:r>
      <w:r>
        <w:t xml:space="preserve">, DE08 es el mayor filtro: con </w:t>
      </w:r>
      <w:r>
        <w:rPr>
          <w:rFonts w:ascii="Consolas" w:hAnsi="Consolas"/>
          <w:color w:val="5A5A5A"/>
          <w:sz w:val="18"/>
        </w:rPr>
        <w:t>FECHA_CORTE</w:t>
      </w:r>
      <w:r>
        <w:t xml:space="preserve"> maxima, </w:t>
      </w:r>
      <w:r>
        <w:rPr>
          <w:rFonts w:ascii="Consolas" w:hAnsi="Consolas"/>
          <w:color w:val="5A5A5A"/>
          <w:sz w:val="18"/>
        </w:rPr>
        <w:t>FUENTE='PR'</w:t>
      </w:r>
      <w:r>
        <w:t xml:space="preserve"> y </w:t>
      </w:r>
      <w:r>
        <w:rPr>
          <w:rFonts w:ascii="Consolas" w:hAnsi="Consolas"/>
          <w:color w:val="5A5A5A"/>
          <w:sz w:val="18"/>
        </w:rPr>
        <w:t>TIPO_CREDITO</w:t>
      </w:r>
      <w:r>
        <w:t>, pasan 96,008 de 652,575 candidatos.</w:t>
      </w:r>
    </w:p>
    <w:p>
      <w:pPr>
        <w:pStyle w:val="ListBullet"/>
      </w:pPr>
      <w:r>
        <w:t xml:space="preserve">En el diagnostico DE08 sin </w:t>
      </w:r>
      <w:r>
        <w:rPr>
          <w:rFonts w:ascii="Consolas" w:hAnsi="Consolas"/>
          <w:color w:val="5A5A5A"/>
          <w:sz w:val="18"/>
        </w:rPr>
        <w:t>FECHA_CORTE</w:t>
      </w:r>
      <w:r>
        <w:t>, despues de tipo y periodo, la evidencia de Toad mostro 643,151 que si pasan contra 10,215 que no pasan. Esto indica que muchos creditos tienen DE08 historico, pero no necesariamente en el corte maximo usado por el cursor.</w:t>
      </w:r>
    </w:p>
    <w:p>
      <w:pPr>
        <w:pStyle w:val="ListBullet"/>
      </w:pPr>
      <w:r>
        <w:t xml:space="preserve">En las capturas de estados </w:t>
      </w:r>
      <w:r>
        <w:rPr>
          <w:rFonts w:ascii="Consolas" w:hAnsi="Consolas"/>
          <w:color w:val="5A5A5A"/>
          <w:sz w:val="18"/>
        </w:rPr>
        <w:t>D,V,M,E,J</w:t>
      </w:r>
      <w:r>
        <w:t xml:space="preserve">, la comparacion con y sin </w:t>
      </w:r>
      <w:r>
        <w:rPr>
          <w:rFonts w:ascii="Consolas" w:hAnsi="Consolas"/>
          <w:color w:val="5A5A5A"/>
          <w:sz w:val="18"/>
        </w:rPr>
        <w:t>FECHA_CORTE</w:t>
      </w:r>
      <w:r>
        <w:t xml:space="preserve"> fue casi igual: con corte maximo se observaron </w:t>
      </w:r>
      <w:r>
        <w:rPr>
          <w:rFonts w:ascii="Consolas" w:hAnsi="Consolas"/>
          <w:color w:val="5A5A5A"/>
          <w:sz w:val="18"/>
        </w:rPr>
        <w:t>D=125,221</w:t>
      </w:r>
      <w:r>
        <w:t xml:space="preserve">, </w:t>
      </w:r>
      <w:r>
        <w:rPr>
          <w:rFonts w:ascii="Consolas" w:hAnsi="Consolas"/>
          <w:color w:val="5A5A5A"/>
          <w:sz w:val="18"/>
        </w:rPr>
        <w:t>E=1,104</w:t>
      </w:r>
      <w:r>
        <w:t xml:space="preserve">, </w:t>
      </w:r>
      <w:r>
        <w:rPr>
          <w:rFonts w:ascii="Consolas" w:hAnsi="Consolas"/>
          <w:color w:val="5A5A5A"/>
          <w:sz w:val="18"/>
        </w:rPr>
        <w:t>J=603</w:t>
      </w:r>
      <w:r>
        <w:t xml:space="preserve">, </w:t>
      </w:r>
      <w:r>
        <w:rPr>
          <w:rFonts w:ascii="Consolas" w:hAnsi="Consolas"/>
          <w:color w:val="5A5A5A"/>
          <w:sz w:val="18"/>
        </w:rPr>
        <w:t>M=7,415</w:t>
      </w:r>
      <w:r>
        <w:t xml:space="preserve">, </w:t>
      </w:r>
      <w:r>
        <w:rPr>
          <w:rFonts w:ascii="Consolas" w:hAnsi="Consolas"/>
          <w:color w:val="5A5A5A"/>
          <w:sz w:val="18"/>
        </w:rPr>
        <w:t>V=8,886</w:t>
      </w:r>
      <w:r>
        <w:t xml:space="preserve">; sin corte solo cambia </w:t>
      </w:r>
      <w:r>
        <w:rPr>
          <w:rFonts w:ascii="Consolas" w:hAnsi="Consolas"/>
          <w:color w:val="5A5A5A"/>
          <w:sz w:val="18"/>
        </w:rPr>
        <w:t>D</w:t>
      </w:r>
      <w:r>
        <w:t xml:space="preserve"> a </w:t>
      </w:r>
      <w:r>
        <w:rPr>
          <w:rFonts w:ascii="Consolas" w:hAnsi="Consolas"/>
          <w:color w:val="5A5A5A"/>
          <w:sz w:val="18"/>
        </w:rPr>
        <w:t>125,223</w:t>
      </w:r>
      <w:r>
        <w:t>. Esa lectura aplica a esos estados puntuales, no a toda la base candidata.</w:t>
      </w:r>
    </w:p>
    <w:p>
      <w:pPr>
        <w:pStyle w:val="ListBullet"/>
      </w:pPr>
      <w:r>
        <w:t xml:space="preserve">En </w:t>
      </w:r>
      <w:r>
        <w:rPr>
          <w:rFonts w:ascii="Consolas" w:hAnsi="Consolas"/>
          <w:color w:val="5A5A5A"/>
          <w:sz w:val="18"/>
        </w:rPr>
        <w:t>Precalifica_Repre_Cancelado</w:t>
      </w:r>
      <w:r>
        <w:t xml:space="preserve"> el filtro critico es cancelacion reciente, no DE08: de 652,573 candidatos despues de tipo/periodo solo pasan 6,230.</w:t>
      </w:r>
    </w:p>
    <w:p>
      <w:pPr>
        <w:pStyle w:val="ListBullet"/>
      </w:pPr>
      <w:r>
        <w:t>En los dos flujos HI no hay candidatos porque el filtro de cancelacion reciente deja la base en cero; por eso los filtros posteriores no aportan descarte real en QA02.</w:t>
      </w:r>
    </w:p>
    <w:p>
      <w:pPr>
        <w:pStyle w:val="ListBullet"/>
      </w:pPr>
      <w:r>
        <w:t xml:space="preserve">Los filtros post cursor que mas pesan son </w:t>
      </w:r>
      <w:r>
        <w:rPr>
          <w:rFonts w:ascii="Consolas" w:hAnsi="Consolas"/>
          <w:color w:val="5A5A5A"/>
          <w:sz w:val="18"/>
        </w:rPr>
        <w:t>X2</w:t>
      </w:r>
      <w:r>
        <w:t xml:space="preserve"> por mora de ultimos 6 meses y </w:t>
      </w:r>
      <w:r>
        <w:rPr>
          <w:rFonts w:ascii="Consolas" w:hAnsi="Consolas"/>
          <w:color w:val="5A5A5A"/>
          <w:sz w:val="18"/>
        </w:rPr>
        <w:t>X3</w:t>
      </w:r>
      <w:r>
        <w:t xml:space="preserve"> por atraso TC. </w:t>
      </w:r>
      <w:r>
        <w:rPr>
          <w:rFonts w:ascii="Consolas" w:hAnsi="Consolas"/>
          <w:color w:val="5A5A5A"/>
          <w:sz w:val="18"/>
        </w:rPr>
        <w:t>X1</w:t>
      </w:r>
      <w:r>
        <w:t xml:space="preserve"> no descarto candidatos en los resultados leidos.</w:t>
      </w:r>
    </w:p>
    <w:p>
      <w:pPr>
        <w:pStyle w:val="Heading1"/>
      </w:pPr>
      <w:r>
        <w:t>Conclusiones</w:t>
      </w:r>
    </w:p>
    <w:p>
      <w:pPr>
        <w:pStyle w:val="ListNumber"/>
      </w:pPr>
      <w:r>
        <w:t xml:space="preserve">Para </w:t>
      </w:r>
      <w:r>
        <w:rPr>
          <w:rFonts w:ascii="Consolas" w:hAnsi="Consolas"/>
          <w:color w:val="5A5A5A"/>
          <w:sz w:val="18"/>
        </w:rPr>
        <w:t>Precalifica_Represtamo</w:t>
      </w:r>
      <w:r>
        <w:t xml:space="preserve">, la diferencia principal no es ausencia total de DE08, sino el uso de </w:t>
      </w:r>
      <w:r>
        <w:rPr>
          <w:rFonts w:ascii="Consolas" w:hAnsi="Consolas"/>
          <w:color w:val="5A5A5A"/>
          <w:sz w:val="18"/>
        </w:rPr>
        <w:t>FECHA_CORTE</w:t>
      </w:r>
      <w:r>
        <w:t xml:space="preserve"> maxima junto con </w:t>
      </w:r>
      <w:r>
        <w:rPr>
          <w:rFonts w:ascii="Consolas" w:hAnsi="Consolas"/>
          <w:color w:val="5A5A5A"/>
          <w:sz w:val="18"/>
        </w:rPr>
        <w:t>FUENTE='PR'</w:t>
      </w:r>
      <w:r>
        <w:t xml:space="preserve"> y </w:t>
      </w:r>
      <w:r>
        <w:rPr>
          <w:rFonts w:ascii="Consolas" w:hAnsi="Consolas"/>
          <w:color w:val="5A5A5A"/>
          <w:sz w:val="18"/>
        </w:rPr>
        <w:t>TIPO_CREDITO</w:t>
      </w:r>
      <w:r>
        <w:t>.</w:t>
      </w:r>
    </w:p>
    <w:p>
      <w:pPr>
        <w:pStyle w:val="ListNumber"/>
      </w:pPr>
      <w:r>
        <w:t xml:space="preserve">Para </w:t>
      </w:r>
      <w:r>
        <w:rPr>
          <w:rFonts w:ascii="Consolas" w:hAnsi="Consolas"/>
          <w:color w:val="5A5A5A"/>
          <w:sz w:val="18"/>
        </w:rPr>
        <w:t>Precalifica_Repre_Cancelado</w:t>
      </w:r>
      <w:r>
        <w:t xml:space="preserve">, el comportamiento esta gobernado por el rango de </w:t>
      </w:r>
      <w:r>
        <w:rPr>
          <w:rFonts w:ascii="Consolas" w:hAnsi="Consolas"/>
          <w:color w:val="5A5A5A"/>
          <w:sz w:val="18"/>
        </w:rPr>
        <w:t>F_CANCELACION</w:t>
      </w:r>
      <w:r>
        <w:t>; si el rango no captura cancelaciones, el flujo cae rapido.</w:t>
      </w:r>
    </w:p>
    <w:p>
      <w:pPr>
        <w:pStyle w:val="ListNumber"/>
      </w:pPr>
      <w:r>
        <w:t>Los flujos con fiadores son subconjuntos mas estrictos: primero pasan el filtro base del flujo activo/cancelado, luego exigen aval distinto al cliente y dos creditos cancelados.</w:t>
      </w:r>
    </w:p>
    <w:p>
      <w:pPr>
        <w:pStyle w:val="ListNumber"/>
      </w:pPr>
      <w:r>
        <w:t xml:space="preserve">Los flujos HI quedaron sin candidatos en esta corrida; si negocio espera candidatos ahi, el primer punto a revisar es </w:t>
      </w:r>
      <w:r>
        <w:rPr>
          <w:rFonts w:ascii="Consolas" w:hAnsi="Consolas"/>
          <w:color w:val="5A5A5A"/>
          <w:sz w:val="18"/>
        </w:rPr>
        <w:t>DIAS_CANCELACION</w:t>
      </w:r>
      <w:r>
        <w:t xml:space="preserve"> contra </w:t>
      </w:r>
      <w:r>
        <w:rPr>
          <w:rFonts w:ascii="Consolas" w:hAnsi="Consolas"/>
          <w:color w:val="5A5A5A"/>
          <w:sz w:val="18"/>
        </w:rPr>
        <w:t>F_CANCELACION</w:t>
      </w:r>
      <w:r>
        <w:t xml:space="preserve"> historica.</w:t>
      </w:r>
    </w:p>
    <w:p>
      <w:pPr>
        <w:pStyle w:val="ListNumber"/>
      </w:pPr>
      <w:r>
        <w:t>Los numeros son evidencia QA02 de una corrida puntual. Si se reejecutan, pueden variar por nuevos creditos, nuevos cortes DE08 o cambios de parametros.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rkdownCode">
    <w:name w:val="Markdown Code"/>
    <w:pPr>
      <w:spacing w:before="0" w:after="0"/>
      <w:ind w:left="288"/>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filtros de candidatos - QA02</dc:title>
  <dc:subject>PR_PKG_REPRESTAMOS</dc:subject>
  <dc:creator>ADEMI_BD</dc:creator>
  <cp:keywords/>
  <dc:description>generated by python-docx</dc:description>
  <cp:lastModifiedBy/>
  <cp:revision>1</cp:revision>
  <dcterms:created xsi:type="dcterms:W3CDTF">2013-12-23T23:15:00Z</dcterms:created>
  <dcterms:modified xsi:type="dcterms:W3CDTF">2013-12-23T23:15:00Z</dcterms:modified>
  <cp:category/>
</cp:coreProperties>
</file>