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Documentación del Chatbot RAG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Promti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02">
      <w:pPr>
        <w:ind w:left="0" w:firstLine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Objetivo de la documentación</w:t>
      </w:r>
    </w:p>
    <w:p w:rsidR="00000000" w:rsidDel="00000000" w:rsidP="00000000" w:rsidRDefault="00000000" w:rsidRPr="00000000" w14:paraId="00000004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 este documento presento cómo abordé el reto de construir un asistente conversacional para Promtior utilizando un enfoque RAG. Aquí detallo la lógica de implementación, los principales desafíos y las tecnologías empleadas para que pueda valorarse la solución propuesta.</w:t>
      </w:r>
    </w:p>
    <w:p w:rsidR="00000000" w:rsidDel="00000000" w:rsidP="00000000" w:rsidRDefault="00000000" w:rsidRPr="00000000" w14:paraId="00000005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2.Overview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Este proyecto monta un pipeline RAG que usa un PDF como única fuente de conocimiento. Primero cargo y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divido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el documento en fragmentos con LangChain, luego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genero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embeddings con MiniLM y los indexo en FAISS. Cuando llega una consulta,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recupero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los trozos más relevantes, compongo un prompt y lo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envío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al modelo Mixtral-8x7B vía Together.ai. Finalmente limpio y post-proceso la respuesta antes de devolverla al usuario a través de FastAPI.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3.Funcionamiento del proyecto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Este proyecto implementa un chatbot basado en la arquitectura RAG que responde preguntas sobre la compañía Promtior tomando su información directamente del pdf, mas adelante voy a explicar porque opté por usar como fuente de conocimiento el pdf y no hice scraping a la página de la compañía. </w:t>
        <w:br w:type="textWrapping"/>
        <w:t xml:space="preserve">Cuando un usuario envía una consulta, el sistema:</w:t>
        <w:br w:type="textWrapping"/>
        <w:t xml:space="preserve">1. Divide el PDF en fragmentos mediante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langchain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2. Genera embedding con el modelo “all-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miniLM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” de Hugging Facel.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3. almacena y recupera vectores usando FAISS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4. Recupera los fragmentos más relevantes y los combina en un promt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5. Envía el prompt a un modelo LLM “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Mixtral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6. Post-procesa la respuesta, filtra prefijos, saludos y referencias, y la devuelve al usuario.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4.Tecnologías usadas</w:t>
        <w:br w:type="textWrapping"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Python 3 con FastApi y Uvicorn</w:t>
        <w:br w:type="textWrapping"/>
        <w:t xml:space="preserve">Pipeline RAG: LAngChain + FAISS + Embeddings MiniLM</w:t>
        <w:br w:type="textWrapping"/>
        <w:t xml:space="preserve">LLM remoto: Mixtral-8x7B vía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Together.ai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t xml:space="preserve">Despliegue: AWS EC2 (SSH + nohup) + Vercel para el frontend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Next.Js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+ Redux Toolkit + Redux Persist + Tailwind: frontend para probar el chatbot de manera más cómoda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5.Estructura de carpetas del proyecto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api/routes/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chat.py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endpoint de la API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core/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embeddings.py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lógica de creación y carga del índice FAISS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core/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prompts.py: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definición del system prompt y plantillas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core/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rag_chain.py: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función ‘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ask_question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’’ con flujo de RAG y saludos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doc/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promtior.pdf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fuente de conocimiento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doc/diagrama.png: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Diagrama que pide el challenge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models/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faiss_index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índice FAISS generado automáticamente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inicializacion de FastApi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6.Desafios encontrados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Encontré desafío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en todo. Nunca había usado Python, pero me enfoqué en ver qué tecnologías ocupar e investigué la arquitectura de carpetas. Me apoyé en la IA para que me ayude  a “modularizar” (como hacemos en React) los distintos módulos de Python. Vi videos, revisé la documentación de LangChain y exploré repositorios de chatbots, porque nunca había implementado uno.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Una vez que arranqué con el código, tuve problemas con Ollama y Llama 2 estos respondían, pero tardaban más de un minuto. Al investigar descubrí que requieren GPU, y como no tengo, opté por un modelo remoto más liviano.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La IA me recomendó Llama 3, pero recibía mal el contexto y en vez de dar respuestas concisas me lanzaba más preguntas. Finalmente usé Mixtral-8x7B, que es más robusto y seguro, y las respuestas mejoraron muchísimo.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También, con preguntas vagas como “¿qué ofrece?” o “¿cuándo se fundó?”, el modelo no sabía de quién hablaba y devolvía fragmentos genéricos de cualquier parte del PDF.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Intenté scraping de la web, pero las respuestas no coincidían con mis preguntas y devolvió información genérica o errónea, Por eso elegí el PDF como fuente de conocimiento porque además de describir de manera breve los servicios que ofrece, también contiene fecha exacta de la fundación de la compañía.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7.Links de redes personales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i w:val="1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Mail: </w:t>
      </w:r>
      <w:hyperlink r:id="rId12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0"/>
            <w:szCs w:val="20"/>
            <w:u w:val="single"/>
            <w:rtl w:val="0"/>
          </w:rPr>
          <w:t xml:space="preserve">enriquez.jose@gmail.com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riquez-jose.vercel.app/" TargetMode="External"/><Relationship Id="rId10" Type="http://schemas.openxmlformats.org/officeDocument/2006/relationships/hyperlink" Target="https://enriquez-jose.vercel.app/" TargetMode="External"/><Relationship Id="rId12" Type="http://schemas.openxmlformats.org/officeDocument/2006/relationships/hyperlink" Target="mailto:enriquez.jose@gmail.com" TargetMode="External"/><Relationship Id="rId9" Type="http://schemas.openxmlformats.org/officeDocument/2006/relationships/hyperlink" Target="https://github.com/JoseEnriquez88" TargetMode="External"/><Relationship Id="rId5" Type="http://schemas.openxmlformats.org/officeDocument/2006/relationships/styles" Target="styles.xml"/><Relationship Id="rId6" Type="http://schemas.openxmlformats.org/officeDocument/2006/relationships/hyperlink" Target="http://together.ai" TargetMode="External"/><Relationship Id="rId7" Type="http://schemas.openxmlformats.org/officeDocument/2006/relationships/hyperlink" Target="https://www.linkedin.com/in/joseenriquez80/" TargetMode="External"/><Relationship Id="rId8" Type="http://schemas.openxmlformats.org/officeDocument/2006/relationships/hyperlink" Target="https://github.com/JoseEnriquez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