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</w:pPr>
      <w:r>
        <w:rPr>
          <w:rFonts w:ascii="Arial" w:cs="Arial" w:eastAsia="Arial" w:hAnsi="Arial"/>
          <w:b/>
          <w:bCs/>
          <w:color w:val="185FA5"/>
          <w:sz w:val="52"/>
          <w:szCs w:val="52"/>
        </w:rPr>
        <w:t xml:space="preserve">Base Unificada BI</w:t>
      </w:r>
    </w:p>
    <w:p>
      <w:pPr>
        <w:spacing w:after="120"/>
      </w:pPr>
      <w:r>
        <w:rPr>
          <w:rFonts w:ascii="Arial" w:cs="Arial" w:eastAsia="Arial" w:hAnsi="Arial"/>
          <w:color w:val="5F5E5A"/>
          <w:sz w:val="26"/>
          <w:szCs w:val="26"/>
        </w:rPr>
        <w:t xml:space="preserve">Complexo Okuhara Koei · Parque Dom Pedro · Glicério</w:t>
      </w:r>
    </w:p>
    <w:p>
      <w:pPr>
        <w:spacing w:after="480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Programa Redenção — SEPE · São Paulo</w:t>
      </w:r>
    </w:p>
    <w:p>
      <w:pPr>
        <w:pBdr>
          <w:bottom w:val="single" w:color="185FA5" w:sz="8" w:space="1"/>
        </w:pBdr>
        <w:spacing w:after="4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Documentação Técnica do Sistema</w:t>
      </w:r>
    </w:p>
    <w:p>
      <w:pPr>
        <w:spacing w:after="2400"/>
      </w:pPr>
      <w:r>
        <w:rPr>
          <w:rFonts w:ascii="Arial" w:cs="Arial" w:eastAsia="Arial" w:hAnsi="Arial"/>
          <w:color w:val="5F5E5A"/>
          <w:sz w:val="22"/>
          <w:szCs w:val="22"/>
        </w:rPr>
        <w:t xml:space="preserve">Versão 1.0 — Março de 2026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Visão Geral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Base Unificada BI é a fonte centralizada de dados do Programa Redenção para as cenas abertas de uso acompanhadas pela SEPE em São Paulo: Complexo Okuhara Koei, Parque Dom Pedro e Glicério.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Ela consolida os registros diários de abordagem feitos pelas equipes de campo e serve como insumo principal para o monitoramento, os indicadores do Power BI e o acompanhamento individual de pessoas em situação de vulnerabilidade.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1.1. Estrutura da Base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base é um arquivo Excel (.xlsx) com uma linha por abordagem. O mesmo indivíduo pode aparecer em múltiplas linhas ao longo do tempo — cada linha representa um contato de campo em uma data específica.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6.699 linhas (março de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66 colunas — biográficas, clínicas, de encaminhamento e calculadas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1.317 IDs únicos de pessoas acompanhadas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Período: agosto de 2018 a março de 2026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1.2. Fontes de Dados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Os dados chegam por dois caminhos: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Planilha de Registro Diário (Google Sheets) — preenchida pelas equipes de campo após cada abordagem. Disponível para download em .xlsx ou .csv.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 Unificada anterior — o arquivo mestre acumulado de todos os registros históricos.</w:t>
      </w:r>
    </w:p>
    <w:p>
      <w:pPr>
        <w:pBdr>
          <w:bottom w:val="single" w:color="D3D1C7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A Base de Dados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2.1. Identificação de Pessoas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Cada pessoa é identificada por um campo ID no formato INICIAIS + MMAA (ex: DPQ0226 = Dario Pereira de Queiroz, fevereiro de 2026). O mesmo ID percorre todas as linhas daquela pessoa ao longo do tempo.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Regras de ID: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pessoa com mais registros no ID fica com o ID 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dois nomes incompatíveis compartilham um ID, o segundo recebe um ID novo ou é vinculado a um ID existente — o critério de vinculação exige ao menos 2 campos biográficos coincidentes (Data de Nascimento, CNS ou Nome da Mãe).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IDs nulos só são preenchidos se houver correspondência por CNS ou nome exato com outra entrada que tenha ID.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2.2. Campos da Base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Campos biográficos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de Inclusão, Equipe/Líder, ID, Nome Completo, Nome Social, CNS, Gênero, Sexo de Nascimento, Data de Nascimento, Nome da Mãe, Origem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Campos de saúde e vulnerabilidade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Pop Rua, Usuário, Criança/Adolescente, Gestante, Idoso, IST, TB, PcD, Faz uso de quais substâncias?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Campos de campo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Território, Qual local foi realizada a abordagem?, Quanto tempo na cena aberta de uso? (+ Onde frequentava), Motivo referido, Está portando carroças/carrinho?, Tem animais de estimação?, Teve internações anteriores?, Local de internação, Quais serviços compartilham o cuidado?, O usuário é acompanhado desde quando?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Campos derivados pelo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Tempo na Cena, Onde Frequentava, Anos de cena, Meses de cena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Usa_Alcool, Usa_Crack, Usa_Maconha, Usa_Cocaina, Usa_Tabaco, Num_Substancias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Encaminhado_CAPS, Encaminhado_SIAT, Encaminhado_Acolhimento, Encaminhado_Saude_Basica, Encaminhado_Hospital_PS, Encaminhado_SAE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Tratamento_TB, Tratamento_HIV_IST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Acao_Medicacao_Curativo, Acao_Exames, Acao_Documentacao, Acao_Contato_Familiar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Status_Privado_Liberdade, Status_Nao_Localizado, Status_Recusa_Abandono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Pontuacao MV, MV</w:t>
      </w:r>
    </w:p>
    <w:p>
      <w:pPr>
        <w:pBdr>
          <w:bottom w:val="single" w:color="D3D1C7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O Indicador MV (Mais Vulnerável)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MV é uma flag binária (SIM / NÃO) que sinaliza pessoas que precisam de atenção prioritária no acompanhamento, com base em critérios clínicos, demográficos e de trajetória na cena.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3.1. Unidade de Cálculo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MV é calculado por ID, não por linha. Para cada ID, o sistema consolida todas as entradas da pessoa, determina o valor mais representativo de cada campo e aplica a pontuação. O mesmo MV e a mesma Pontuação são então atribuídos a todas as linhas daquele ID.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3.2. Critérios e Pontuação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Pontos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Idade &lt; 18 ou ≥ 60 anos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Calculado pela Data de Nascimento mais frequente do ID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Gestante = SIM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Basta uma entrada com SIM para o ID pontuar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PcD = SIM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IST = SIM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TB = SIM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Sexo de Nascimento = FEMININO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mais frequente entre entradas do ID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Gênero = TRANS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na Cena: 2 a 5 anos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Extraído do campo de texto livre</w:t>
            </w:r>
          </w:p>
        </w:tc>
      </w:tr>
      <w:tr>
        <w:tc>
          <w:tcPr>
            <w:tcW w:type="dxa" w:w="4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na Cena: ≥ 6 anos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  <w:tc>
          <w:tcPr>
            <w:tcW w:type="dxa" w:w="3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Resultado: Pontuação &gt; 0 → MV = SIM. Pontuação = 0 → MV = NÃO.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3.3. Regras de Consolidação por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Campos clínicos (IST, TB, PcD, Gestante): basta uma entrada com SIM para o ID receber SIM — a condição pode ter existido em algum momento e merece atenção.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de Nascimento: valor mais frequente entre as entradas válidas (exclui 01/01/1970, que é placeholder, e NÃO INFORMADO).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Gênero e Sexo de Nascimento: valor mais frequente.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Tempo na Cena: valor mais frequente entre os que contêm número e 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Idoso / Criança/Adolescente: usados como fallback apenas quando não há Data de Nascimento válida.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INFORMADO não contribui para nenhum critério — só SIM pontua.</w:t>
      </w:r>
    </w:p>
    <w:p>
      <w:pPr>
        <w:pBdr>
          <w:bottom w:val="single" w:color="D3D1C7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Regras de Padronização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4.1. Gênero e Sexo de Nascimento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Ambos os campos são normalizados para um vocabulário controlado de 3 valores cada: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Gênero: CIS · TRANS · NÃO INFORMADO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Sexo de Nascimento: MASCULINO · FEMININO · NÃO INFORMADO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Regra especial para identidades trans: "Mulher Trans" → Gênero = TRANS, Sexo = MASCULINO (nasceu masculino). "Homem Trans" → Gênero = TRANS, Sexo = FEMININO.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4.2. Campos Clínicos (IST, TB, PcD, Gestante, Pop Rua, Usuário)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SIM: reconhecido nas variantes "sim", "Sin", "SIm", "slm", "aim", "`SIM", "Acolhida".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NÃO: reconhecido nas variantes "não", "nao", "Não", "NÃO", "naõ", "naão", "ñao" e variações.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NÃO INFORMADO: qualquer texto livre que não seja SIM ou NÃO (ex: "S.INF", "sem informações", "Não informado").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PcD especial: textos como "Cadeirante/devido fratura" ou "Dificuldade de locomoção" são mapeados para SIM.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4.3. Campos Biográficos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Idoso: recalculado pela Data de Nascimento. SIM se idade ≥ 60. Se sem data, mantém o valor já existente.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Criança/Adolescente: SIM se idade &lt; 18. Mesmo critério de fallback.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Gestante: sempre NÃO se Sexo de Nascimento = MASCULINO.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Datas: corrige erros comuns de digitação (ex: 24/02/0206 → 24/02/2026). Trata 01/01/1970 como placeholder vazio.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4.4. Território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Valores normalizados para: Parque Dom Pedro · Complexo Okuhara Koei · Glicério · Outras. Correções específicas: "Praça Dom Pedro" e "Parque Dom Pedr" → Parque Dom Pedro. "Praça Da Sé" → Glicério. "Outro" → Outras.</w:t>
      </w:r>
    </w:p>
    <w:p>
      <w:pPr>
        <w:pBdr>
          <w:bottom w:val="single" w:color="D3D1C7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Enriquecimento Intra-dia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cada campo vazio (NaN), o sistema procura outra linha com o mesmo ID + mesma Data de Inclusão que tenha o campo preenchido. Se encontrar, copia o valor. Se não encontrar, preenche com NÃO INFORMADO.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Regras importantes: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Campos já preenchidos — incluindo NÃO INFORMADO explícito — nunca são alterados.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enriquecimento usa apenas dados da própria base, não do arquivo diário.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01/01/1970 em campos de data é tratado como vazio e pode ser substituído por uma data real do mesmo grupo.</w:t>
      </w:r>
    </w:p>
    <w:p>
      <w:pPr>
        <w:pBdr>
          <w:bottom w:val="single" w:color="D3D1C7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Mapeamento de Encaminhamentos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campo Encaminhamento (texto livre) é processado por expressões regulares que detectam menções a serviços e geram colunas binárias SIM/NÃO para cada categoria: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Encaminhado_CAPS: CAPS, PROSAM, 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Encaminhado_SIAT: SIAT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Encaminhado_Acolhimento: CTA, CAEI, hotel social, abrigo, albergue, pernoite, 156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Encaminhado_Saude_Basica: UBS, AMA, UPA, CER, consulta médica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Encaminhado_Hospital_PS: HC, hospital, Santa Casa, pronto-socorro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Tratamento_TB: TDO, tuberculose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Tratamento_HIV_IST: TARV, HIV, 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Acao_Medicacao_Curativo: medicação, remédio, curativo, lesão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Acao_Documentacao: documento, RG, Poupatempo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Status_Privado_Liberdade: privado de liberdade, recluso, preso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Status_Nao_Localizado: fora do território, não localizado, desaparecido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Status_Recusa_Abandono: recusa, negou, abandono</w:t>
      </w:r>
    </w:p>
    <w:p>
      <w:pPr>
        <w:pBdr>
          <w:bottom w:val="single" w:color="D3D1C7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O Sistema — Como Usar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7.1. Pré-requisitos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Python 3.10 ou superior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Bibliotecas: pandas, numpy, openpyxl (instalar com pip install pandas openpyxl numpy)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Sistema operacional: Windows, macOS ou Linux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7.2. Estrutura de Arquivos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main.py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Ponto de entrada. Execute este arquivo para abrir o programa.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interface.py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gráfica (Tkinter). Gerencia a janela, botões, barra de progresso e feedback ao usuário.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processor.py</w:t>
            </w:r>
          </w:p>
        </w:tc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de processamento. Contém todas as regras de padronização, enriquecimento e cálculo de MV.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7.3. Passo a Passo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Preparar a planilha diária: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Acesse o Google Sheets do Registro Diário.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Faça download como .xlsx ou .csv.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baixado como .xlsx, certifique-se de que a aba se chama "Registro Diário" ou que é a única aba.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Executar o sistema: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Abra o terminal ou prompt de comando na pasta do projeto.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Execute: python main.py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janela que abrir, selecione a Base Unificada atual (campo 1) e a planilha diária (campo 2).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"Atualizar Base Unificada".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Escolha onde salvar o arquivo gerado.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O sistema irá automaticamente: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Padronizar todos os campos do arquivo diário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Concatenar com a base existente e remover duplicatas exatas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Enriquecer campos vazios usando dados do mesmo ID + Data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Recalcular MV e Pontuação MV para todos os IDs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Salvar o arquivo final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7.4. Saída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arquivo gerado é um .xlsx com todas as colunas da base original, mais as colunas derivadas atualizadas. Está pronto para importação no Power BI.</w:t>
      </w:r>
    </w:p>
    <w:p>
      <w:pPr>
        <w:pBdr>
          <w:bottom w:val="single" w:color="D3D1C7" w:sz="4" w:space="1"/>
        </w:pBdr>
        <w:spacing w:before="200" w:after="20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Estado da Base — Março de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Total de linhas: 6.699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IDs únicos de pessoas: 1.317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Período coberto: agosto de 2018 a março de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MV = SIM: 756 pessoas (57,4% dos IDs únicos)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MV = NÃO: 561 pessoas (42,6%)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Distribuição por Território (IDs únicos com MV=SIM)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Parque Dom Pedro: 314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Complexo Okuhara Koei: 199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Glicério: 148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Outras: 91</w:t>
      </w:r>
    </w:p>
    <w:p>
      <w:pPr>
        <w:spacing w:after="16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Pontos de atenção remanescentes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898 registros com Sexo de Nascimento = NÃO INFORMADO (68% são de equipes que historicamente não preencheram este campo)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4.447 registros sem "Acompanhado desde quando?" (66,4%) — campo estruturalmente subpreenchido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 IDs nulos irrecuperáveis (sem nome e sem CNS)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239 registros sem Território associado</w:t>
      </w:r>
    </w:p>
    <w:p>
      <w:pPr>
        <w:pBdr>
          <w:bottom w:val="single" w:color="D3D1C7" w:sz="4" w:space="1"/>
        </w:pBdr>
        <w:spacing w:before="200" w:after="200"/>
      </w:pPr>
    </w:p>
    <w:p>
      <w:pPr>
        <w:spacing w:after="160"/>
      </w:pPr>
    </w:p>
    <w:p>
      <w:pPr>
        <w:spacing w:after="160"/>
      </w:pPr>
    </w:p>
    <w:p>
      <w:pPr>
        <w:pBdr>
          <w:top w:val="single" w:color="D3D1C7" w:sz="4" w:space="12"/>
        </w:pBdr>
        <w:spacing w:before="4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Secretaria Executiva de Projetos Estratégicos (SEPE) · Prefeitura de São Paulo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2026-03-20T21:01:29.470Z</dcterms:created>
  <dcterms:modified xsi:type="dcterms:W3CDTF">2026-03-20T21:01:29.470Z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