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Leptodeira annulata:</w:t>
      </w:r>
      <w:r w:rsidDel="00000000" w:rsidR="00000000" w:rsidRPr="00000000">
        <w:rPr>
          <w:rtl w:val="0"/>
        </w:rPr>
        <w:t xml:space="preserve"> First dorsal blotch with half-moon shape generally fused with other dorsal blotches in the first third of body forming a zigzag pattern.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Leptodeira approximans:</w:t>
      </w:r>
      <w:r w:rsidDel="00000000" w:rsidR="00000000" w:rsidRPr="00000000">
        <w:rPr>
          <w:rtl w:val="0"/>
        </w:rPr>
        <w:t xml:space="preserve"> first dorsal blotches of the body with a half-moon shape, generally fused with other dorsal blotches in the first third of body forming a zig-zag pattern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Leptodeira ashmeadii:</w:t>
      </w:r>
      <w:r w:rsidDel="00000000" w:rsidR="00000000" w:rsidRPr="00000000">
        <w:rPr>
          <w:rtl w:val="0"/>
        </w:rPr>
        <w:t xml:space="preserve"> two dark brown parallel stripes in the parietal region which run toward the occipitals; two occipital stripes extend to the body and fuse with the first dorsal blotch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Leptodeira ornata:</w:t>
      </w:r>
      <w:r w:rsidDel="00000000" w:rsidR="00000000" w:rsidRPr="00000000">
        <w:rPr>
          <w:rtl w:val="0"/>
        </w:rPr>
        <w:t xml:space="preserve"> occipital region light brown with medial wide line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