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65" w:rsidRPr="002A560F" w:rsidRDefault="00D8788E" w:rsidP="002A560F">
      <w:pPr>
        <w:spacing w:after="0" w:line="240" w:lineRule="auto"/>
        <w:rPr>
          <w:rFonts w:ascii="Times New Roman" w:hAnsi="Times New Roman"/>
          <w:b/>
          <w:color w:val="333333"/>
          <w:sz w:val="4"/>
          <w:szCs w:val="4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44952" wp14:editId="6A2DB178">
                <wp:simplePos x="0" y="0"/>
                <wp:positionH relativeFrom="column">
                  <wp:posOffset>1170940</wp:posOffset>
                </wp:positionH>
                <wp:positionV relativeFrom="paragraph">
                  <wp:posOffset>-505460</wp:posOffset>
                </wp:positionV>
                <wp:extent cx="1866900" cy="952500"/>
                <wp:effectExtent l="0" t="0" r="635" b="635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D14F9" id="Rectangle 15" o:spid="_x0000_s1026" style="position:absolute;margin-left:92.2pt;margin-top:-39.8pt;width:147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" stroked="f"/>
            </w:pict>
          </mc:Fallback>
        </mc:AlternateContent>
      </w:r>
      <w:r w:rsidR="00A64FF2">
        <w:rPr>
          <w:noProof/>
          <w:lang w:val="es-CR" w:eastAsia="es-CR"/>
        </w:rPr>
        <w:drawing>
          <wp:anchor distT="0" distB="0" distL="114300" distR="114300" simplePos="0" relativeHeight="251657216" behindDoc="1" locked="0" layoutInCell="1" allowOverlap="1" wp14:anchorId="400A8209" wp14:editId="6E2B6337">
            <wp:simplePos x="0" y="0"/>
            <wp:positionH relativeFrom="column">
              <wp:posOffset>-803275</wp:posOffset>
            </wp:positionH>
            <wp:positionV relativeFrom="paragraph">
              <wp:posOffset>-1724660</wp:posOffset>
            </wp:positionV>
            <wp:extent cx="7753985" cy="10043795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985" cy="1004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68A5" w:rsidRDefault="002B68A5" w:rsidP="002A560F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</w:rPr>
      </w:pPr>
    </w:p>
    <w:p w:rsidR="002B68A5" w:rsidRDefault="002B68A5" w:rsidP="002A560F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</w:rPr>
      </w:pPr>
    </w:p>
    <w:p w:rsidR="002B68A5" w:rsidRDefault="002B68A5" w:rsidP="002A560F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</w:rPr>
      </w:pPr>
    </w:p>
    <w:p w:rsidR="002B68A5" w:rsidRDefault="002B68A5" w:rsidP="002A560F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</w:rPr>
      </w:pPr>
    </w:p>
    <w:p w:rsidR="002B68A5" w:rsidRDefault="002B68A5" w:rsidP="002A560F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</w:rPr>
      </w:pPr>
    </w:p>
    <w:p w:rsidR="00795E65" w:rsidRDefault="00795E65" w:rsidP="002A560F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</w:rPr>
      </w:pPr>
    </w:p>
    <w:p w:rsidR="00795E65" w:rsidRDefault="00795E65" w:rsidP="002A560F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</w:rPr>
      </w:pPr>
    </w:p>
    <w:p w:rsidR="00795E65" w:rsidRDefault="00795E65" w:rsidP="002A560F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</w:rPr>
      </w:pPr>
    </w:p>
    <w:p w:rsidR="00795E65" w:rsidRDefault="00795E65" w:rsidP="002A560F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</w:rPr>
      </w:pPr>
    </w:p>
    <w:p w:rsidR="00795E65" w:rsidRPr="002A560F" w:rsidRDefault="00795E65" w:rsidP="002A560F">
      <w:pPr>
        <w:spacing w:after="0" w:line="240" w:lineRule="auto"/>
        <w:rPr>
          <w:rFonts w:ascii="Times New Roman" w:hAnsi="Times New Roman"/>
          <w:b/>
          <w:color w:val="333333"/>
          <w:sz w:val="40"/>
          <w:szCs w:val="40"/>
        </w:rPr>
      </w:pPr>
    </w:p>
    <w:p w:rsidR="00795E65" w:rsidRDefault="00795E65" w:rsidP="002A560F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</w:rPr>
      </w:pPr>
    </w:p>
    <w:p w:rsidR="002B68A5" w:rsidRDefault="002B68A5" w:rsidP="001E3C84">
      <w:pPr>
        <w:spacing w:after="240" w:line="240" w:lineRule="auto"/>
        <w:jc w:val="both"/>
        <w:rPr>
          <w:rFonts w:ascii="Times New Roman" w:hAnsi="Times New Roman"/>
          <w:sz w:val="36"/>
          <w:szCs w:val="36"/>
        </w:rPr>
      </w:pPr>
    </w:p>
    <w:p w:rsidR="002B68A5" w:rsidRDefault="002B68A5" w:rsidP="001E3C84">
      <w:pPr>
        <w:spacing w:after="240" w:line="240" w:lineRule="auto"/>
        <w:jc w:val="both"/>
        <w:rPr>
          <w:rFonts w:ascii="Times New Roman" w:hAnsi="Times New Roman"/>
          <w:sz w:val="36"/>
          <w:szCs w:val="36"/>
        </w:rPr>
      </w:pPr>
    </w:p>
    <w:p w:rsidR="002B68A5" w:rsidRPr="002B68A5" w:rsidRDefault="002B68A5" w:rsidP="001E3C84">
      <w:pPr>
        <w:spacing w:after="240" w:line="240" w:lineRule="auto"/>
        <w:jc w:val="both"/>
        <w:rPr>
          <w:rFonts w:ascii="Times New Roman" w:hAnsi="Times New Roman"/>
          <w:sz w:val="20"/>
          <w:szCs w:val="36"/>
        </w:rPr>
      </w:pPr>
    </w:p>
    <w:p w:rsidR="002B68A5" w:rsidRPr="002B68A5" w:rsidRDefault="002B68A5" w:rsidP="001E3C84">
      <w:pPr>
        <w:spacing w:after="240" w:line="240" w:lineRule="auto"/>
        <w:jc w:val="both"/>
        <w:rPr>
          <w:rFonts w:ascii="Times New Roman" w:hAnsi="Times New Roman"/>
          <w:sz w:val="20"/>
          <w:szCs w:val="36"/>
        </w:rPr>
      </w:pPr>
    </w:p>
    <w:p w:rsidR="002B68A5" w:rsidRPr="002B68A5" w:rsidRDefault="002B68A5" w:rsidP="001E3C84">
      <w:pPr>
        <w:spacing w:after="240" w:line="240" w:lineRule="auto"/>
        <w:jc w:val="both"/>
        <w:rPr>
          <w:rFonts w:ascii="Times New Roman" w:hAnsi="Times New Roman"/>
          <w:sz w:val="28"/>
          <w:szCs w:val="36"/>
        </w:rPr>
      </w:pPr>
    </w:p>
    <w:p w:rsidR="002B68A5" w:rsidRPr="001E3C84" w:rsidRDefault="002B68A5" w:rsidP="001E3C84">
      <w:pPr>
        <w:spacing w:after="240" w:line="240" w:lineRule="auto"/>
        <w:jc w:val="both"/>
        <w:rPr>
          <w:rFonts w:ascii="Times New Roman" w:hAnsi="Times New Roman"/>
          <w:sz w:val="44"/>
          <w:szCs w:val="36"/>
        </w:rPr>
      </w:pPr>
    </w:p>
    <w:p w:rsidR="002B68A5" w:rsidRDefault="002B68A5" w:rsidP="001E3C84">
      <w:pPr>
        <w:spacing w:after="240" w:line="240" w:lineRule="auto"/>
        <w:jc w:val="both"/>
        <w:rPr>
          <w:rFonts w:ascii="Times New Roman" w:hAnsi="Times New Roman"/>
          <w:sz w:val="36"/>
          <w:szCs w:val="36"/>
        </w:rPr>
      </w:pPr>
    </w:p>
    <w:p w:rsidR="002B68A5" w:rsidRDefault="002B68A5" w:rsidP="001E3C84">
      <w:pPr>
        <w:spacing w:after="240" w:line="240" w:lineRule="auto"/>
        <w:jc w:val="both"/>
        <w:rPr>
          <w:rFonts w:ascii="Times New Roman" w:hAnsi="Times New Roman"/>
          <w:sz w:val="36"/>
          <w:szCs w:val="36"/>
        </w:rPr>
      </w:pPr>
    </w:p>
    <w:p w:rsidR="00AD625C" w:rsidRDefault="00795E65" w:rsidP="001E3C84">
      <w:pPr>
        <w:widowControl w:val="0"/>
        <w:spacing w:after="24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03876">
        <w:rPr>
          <w:rFonts w:ascii="Times New Roman" w:hAnsi="Times New Roman"/>
          <w:sz w:val="28"/>
          <w:szCs w:val="28"/>
        </w:rPr>
        <w:t xml:space="preserve">Programa del curso </w:t>
      </w:r>
      <w:r w:rsidR="00AD625C" w:rsidRPr="00AD625C">
        <w:rPr>
          <w:rFonts w:ascii="Times New Roman" w:hAnsi="Times New Roman"/>
          <w:sz w:val="28"/>
          <w:szCs w:val="28"/>
        </w:rPr>
        <w:t>AE-4208</w:t>
      </w:r>
    </w:p>
    <w:p w:rsidR="001E3C84" w:rsidRPr="001E3C84" w:rsidRDefault="00AD625C" w:rsidP="001E3C84">
      <w:pPr>
        <w:widowControl w:val="0"/>
        <w:spacing w:after="240" w:line="240" w:lineRule="auto"/>
        <w:ind w:left="284"/>
        <w:jc w:val="both"/>
        <w:rPr>
          <w:rFonts w:ascii="Times New Roman" w:hAnsi="Times New Roman"/>
          <w:b/>
          <w:sz w:val="12"/>
          <w:szCs w:val="44"/>
        </w:rPr>
      </w:pPr>
      <w:r w:rsidRPr="00AD625C">
        <w:rPr>
          <w:rFonts w:ascii="Times New Roman" w:hAnsi="Times New Roman"/>
          <w:b/>
          <w:sz w:val="36"/>
          <w:szCs w:val="36"/>
        </w:rPr>
        <w:t>Desarrollo de Emprendedores</w:t>
      </w:r>
    </w:p>
    <w:p w:rsidR="002B68A5" w:rsidRPr="00203876" w:rsidRDefault="002B68A5" w:rsidP="001E3C84">
      <w:pPr>
        <w:spacing w:after="0" w:line="240" w:lineRule="auto"/>
        <w:ind w:left="851"/>
        <w:rPr>
          <w:rFonts w:ascii="Times New Roman" w:hAnsi="Times New Roman"/>
          <w:b/>
          <w:color w:val="333333"/>
          <w:sz w:val="24"/>
          <w:szCs w:val="24"/>
        </w:rPr>
      </w:pPr>
      <w:r w:rsidRPr="00203876">
        <w:rPr>
          <w:rFonts w:ascii="Times New Roman" w:hAnsi="Times New Roman"/>
          <w:b/>
          <w:color w:val="333333"/>
          <w:sz w:val="24"/>
          <w:szCs w:val="24"/>
        </w:rPr>
        <w:t xml:space="preserve">Escuela de </w:t>
      </w:r>
      <w:r w:rsidR="005A2897">
        <w:rPr>
          <w:rFonts w:ascii="Times New Roman" w:hAnsi="Times New Roman"/>
          <w:b/>
          <w:color w:val="333333"/>
          <w:sz w:val="24"/>
          <w:szCs w:val="24"/>
        </w:rPr>
        <w:t>Administració</w:t>
      </w:r>
      <w:r w:rsidR="00A64FF2" w:rsidRPr="00A64FF2">
        <w:rPr>
          <w:rFonts w:ascii="Times New Roman" w:hAnsi="Times New Roman"/>
          <w:b/>
          <w:color w:val="333333"/>
          <w:sz w:val="24"/>
          <w:szCs w:val="24"/>
        </w:rPr>
        <w:t>n de Empresas</w:t>
      </w:r>
    </w:p>
    <w:p w:rsidR="005A2897" w:rsidRDefault="005A2897" w:rsidP="001E3C84">
      <w:pPr>
        <w:widowControl w:val="0"/>
        <w:spacing w:after="240" w:line="240" w:lineRule="auto"/>
        <w:jc w:val="both"/>
        <w:rPr>
          <w:rFonts w:ascii="Times New Roman" w:hAnsi="Times New Roman"/>
          <w:b/>
          <w:sz w:val="44"/>
          <w:szCs w:val="44"/>
        </w:rPr>
      </w:pPr>
    </w:p>
    <w:p w:rsidR="005A2897" w:rsidRDefault="005A2897" w:rsidP="001E3C84">
      <w:pPr>
        <w:widowControl w:val="0"/>
        <w:spacing w:after="240" w:line="240" w:lineRule="auto"/>
        <w:jc w:val="both"/>
        <w:rPr>
          <w:rFonts w:ascii="Times New Roman" w:hAnsi="Times New Roman"/>
          <w:b/>
          <w:szCs w:val="24"/>
        </w:rPr>
      </w:pPr>
    </w:p>
    <w:p w:rsidR="002B68A5" w:rsidRPr="00E747E6" w:rsidRDefault="00D8788E" w:rsidP="001E3C84">
      <w:pPr>
        <w:widowControl w:val="0"/>
        <w:spacing w:after="240" w:line="240" w:lineRule="auto"/>
        <w:jc w:val="both"/>
        <w:rPr>
          <w:rFonts w:ascii="Times New Roman" w:hAnsi="Times New Roman"/>
          <w:b/>
          <w:szCs w:val="24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659765</wp:posOffset>
                </wp:positionV>
                <wp:extent cx="3827780" cy="342900"/>
                <wp:effectExtent l="0" t="2540" r="127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BC9" w:rsidRPr="00FC76E3" w:rsidRDefault="00527BC9" w:rsidP="00F1635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03.5pt;margin-top:51.95pt;width:301.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" stroked="f">
                <v:textbox>
                  <w:txbxContent>
                    <w:p w:rsidR="00527BC9" w:rsidRPr="00FC76E3" w:rsidRDefault="00527BC9" w:rsidP="00F1635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-38100</wp:posOffset>
                </wp:positionV>
                <wp:extent cx="3841750" cy="34290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62B3" w:rsidRPr="00203876" w:rsidRDefault="008C62B3" w:rsidP="00A24A23">
                            <w:pPr>
                              <w:pStyle w:val="Sinespaciado1"/>
                              <w:rPr>
                                <w:rFonts w:ascii="Times New Roman" w:hAnsi="Times New Roman"/>
                                <w:b/>
                                <w:bCs/>
                                <w:color w:val="003366"/>
                                <w:sz w:val="28"/>
                                <w:szCs w:val="24"/>
                                <w:lang w:val="es-MX"/>
                              </w:rPr>
                            </w:pPr>
                          </w:p>
                          <w:p w:rsidR="008C62B3" w:rsidRPr="001C62B4" w:rsidRDefault="008C62B3" w:rsidP="00A24A23">
                            <w:pPr>
                              <w:rPr>
                                <w:color w:val="07024A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5.5pt;margin-top:-3pt;width:302.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KThQIAABY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" stroked="f">
                <v:textbox>
                  <w:txbxContent>
                    <w:p w:rsidR="008C62B3" w:rsidRPr="00203876" w:rsidRDefault="008C62B3" w:rsidP="00A24A23">
                      <w:pPr>
                        <w:pStyle w:val="Sinespaciado1"/>
                        <w:rPr>
                          <w:rFonts w:ascii="Times New Roman" w:hAnsi="Times New Roman"/>
                          <w:b/>
                          <w:bCs/>
                          <w:color w:val="003366"/>
                          <w:sz w:val="28"/>
                          <w:szCs w:val="24"/>
                          <w:lang w:val="es-MX"/>
                        </w:rPr>
                      </w:pPr>
                    </w:p>
                    <w:p w:rsidR="008C62B3" w:rsidRPr="001C62B4" w:rsidRDefault="008C62B3" w:rsidP="00A24A23">
                      <w:pPr>
                        <w:rPr>
                          <w:color w:val="07024A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2897" w:rsidRDefault="005A2897" w:rsidP="001E3C84">
      <w:pPr>
        <w:pStyle w:val="Sinespaciado1"/>
        <w:rPr>
          <w:rFonts w:ascii="Times New Roman" w:hAnsi="Times New Roman"/>
          <w:b/>
          <w:bCs/>
          <w:color w:val="003366"/>
          <w:sz w:val="24"/>
          <w:szCs w:val="24"/>
          <w:lang w:val="es-MX"/>
        </w:rPr>
      </w:pPr>
    </w:p>
    <w:p w:rsidR="005A2897" w:rsidRDefault="005A2897" w:rsidP="001E3C84">
      <w:pPr>
        <w:pStyle w:val="Sinespaciado1"/>
        <w:rPr>
          <w:rFonts w:ascii="Times New Roman" w:hAnsi="Times New Roman"/>
          <w:b/>
          <w:bCs/>
          <w:color w:val="003366"/>
          <w:sz w:val="24"/>
          <w:szCs w:val="24"/>
          <w:lang w:val="es-MX"/>
        </w:rPr>
      </w:pPr>
      <w:r>
        <w:rPr>
          <w:rFonts w:ascii="Times New Roman" w:hAnsi="Times New Roman"/>
          <w:b/>
          <w:bCs/>
          <w:color w:val="003366"/>
          <w:sz w:val="24"/>
          <w:szCs w:val="24"/>
          <w:lang w:val="es-MX"/>
        </w:rPr>
        <w:t>I parte: Aspectos relativos al plan de estudios</w:t>
      </w:r>
    </w:p>
    <w:p w:rsidR="00795E65" w:rsidRDefault="00D8788E" w:rsidP="001E3C84">
      <w:pPr>
        <w:pStyle w:val="Sinespaciado1"/>
        <w:rPr>
          <w:rFonts w:ascii="Times New Roman" w:hAnsi="Times New Roman"/>
          <w:b/>
          <w:bCs/>
          <w:color w:val="003366"/>
          <w:sz w:val="24"/>
          <w:szCs w:val="24"/>
          <w:lang w:val="es-MX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8458200</wp:posOffset>
                </wp:positionV>
                <wp:extent cx="6842125" cy="635"/>
                <wp:effectExtent l="12700" t="9525" r="12700" b="889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2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CBEA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11pt;margin-top:666pt;width:538.7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" strokecolor="#548dd4"/>
            </w:pict>
          </mc:Fallback>
        </mc:AlternateContent>
      </w:r>
    </w:p>
    <w:tbl>
      <w:tblPr>
        <w:tblpPr w:leftFromText="141" w:rightFromText="141" w:vertAnchor="text" w:tblpY="1"/>
        <w:tblOverlap w:val="never"/>
        <w:tblW w:w="9720" w:type="dxa"/>
        <w:tblLook w:val="01E0" w:firstRow="1" w:lastRow="1" w:firstColumn="1" w:lastColumn="1" w:noHBand="0" w:noVBand="0"/>
      </w:tblPr>
      <w:tblGrid>
        <w:gridCol w:w="3858"/>
        <w:gridCol w:w="5862"/>
      </w:tblGrid>
      <w:tr w:rsidR="00466D8F" w:rsidRPr="0028185D" w:rsidTr="00654360">
        <w:trPr>
          <w:trHeight w:val="500"/>
        </w:trPr>
        <w:tc>
          <w:tcPr>
            <w:tcW w:w="9720" w:type="dxa"/>
            <w:gridSpan w:val="2"/>
            <w:vAlign w:val="center"/>
          </w:tcPr>
          <w:p w:rsidR="00466D8F" w:rsidRPr="00466D8F" w:rsidRDefault="00466D8F" w:rsidP="008E19D6">
            <w:pPr>
              <w:spacing w:after="0"/>
              <w:ind w:left="142" w:right="84" w:hanging="86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 xml:space="preserve">1 </w:t>
            </w:r>
            <w:r w:rsidRPr="00F8020D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Datos generales</w:t>
            </w:r>
          </w:p>
        </w:tc>
      </w:tr>
      <w:tr w:rsidR="00795E65" w:rsidRPr="0028185D" w:rsidTr="00654360">
        <w:trPr>
          <w:trHeight w:val="500"/>
        </w:trPr>
        <w:tc>
          <w:tcPr>
            <w:tcW w:w="3858" w:type="dxa"/>
            <w:vAlign w:val="center"/>
          </w:tcPr>
          <w:p w:rsidR="00795E65" w:rsidRPr="0028185D" w:rsidRDefault="00795E65" w:rsidP="008E19D6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>Nombre del curso:</w:t>
            </w:r>
          </w:p>
        </w:tc>
        <w:tc>
          <w:tcPr>
            <w:tcW w:w="5862" w:type="dxa"/>
            <w:vAlign w:val="center"/>
          </w:tcPr>
          <w:p w:rsidR="00795E65" w:rsidRPr="00A64FF2" w:rsidRDefault="00AD625C" w:rsidP="008E19D6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lang w:val="es-MX"/>
              </w:rPr>
            </w:pPr>
            <w:r w:rsidRPr="00AD625C">
              <w:rPr>
                <w:rFonts w:ascii="Times New Roman" w:hAnsi="Times New Roman"/>
              </w:rPr>
              <w:t>Desarrollo de Emprendedores</w:t>
            </w:r>
          </w:p>
        </w:tc>
      </w:tr>
      <w:tr w:rsidR="00795E65" w:rsidRPr="0028185D" w:rsidTr="00654360">
        <w:trPr>
          <w:trHeight w:val="500"/>
        </w:trPr>
        <w:tc>
          <w:tcPr>
            <w:tcW w:w="3858" w:type="dxa"/>
            <w:vAlign w:val="center"/>
          </w:tcPr>
          <w:p w:rsidR="00795E65" w:rsidRPr="0028185D" w:rsidRDefault="00795E65" w:rsidP="008E19D6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>Código:</w:t>
            </w:r>
          </w:p>
        </w:tc>
        <w:tc>
          <w:tcPr>
            <w:tcW w:w="5862" w:type="dxa"/>
            <w:vAlign w:val="center"/>
          </w:tcPr>
          <w:p w:rsidR="00795E65" w:rsidRPr="00A64FF2" w:rsidRDefault="00AD625C" w:rsidP="008E19D6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lang w:val="es-MX"/>
              </w:rPr>
            </w:pPr>
            <w:r w:rsidRPr="00AD625C">
              <w:rPr>
                <w:rFonts w:ascii="Times New Roman" w:hAnsi="Times New Roman"/>
              </w:rPr>
              <w:t>AE-4208</w:t>
            </w:r>
          </w:p>
        </w:tc>
      </w:tr>
      <w:tr w:rsidR="00795E65" w:rsidRPr="0028185D" w:rsidTr="00654360">
        <w:trPr>
          <w:trHeight w:val="500"/>
        </w:trPr>
        <w:tc>
          <w:tcPr>
            <w:tcW w:w="3858" w:type="dxa"/>
            <w:vAlign w:val="center"/>
          </w:tcPr>
          <w:p w:rsidR="00795E65" w:rsidRPr="0028185D" w:rsidRDefault="00795E65" w:rsidP="008E19D6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>Tipo d</w:t>
            </w:r>
            <w:r w:rsidR="008F518F">
              <w:rPr>
                <w:rFonts w:ascii="Times New Roman" w:hAnsi="Times New Roman"/>
                <w:b/>
                <w:bCs/>
                <w:lang w:val="es-MX"/>
              </w:rPr>
              <w:t>e</w:t>
            </w:r>
            <w:r w:rsidRPr="0028185D">
              <w:rPr>
                <w:rFonts w:ascii="Times New Roman" w:hAnsi="Times New Roman"/>
                <w:b/>
                <w:bCs/>
                <w:lang w:val="es-MX"/>
              </w:rPr>
              <w:t xml:space="preserve"> curso:</w:t>
            </w:r>
          </w:p>
        </w:tc>
        <w:tc>
          <w:tcPr>
            <w:tcW w:w="5862" w:type="dxa"/>
            <w:vAlign w:val="center"/>
          </w:tcPr>
          <w:p w:rsidR="00795E65" w:rsidRPr="00EC0441" w:rsidRDefault="005A2897" w:rsidP="008E19D6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lightGray"/>
                <w:lang w:val="es-MX"/>
              </w:rPr>
            </w:pPr>
            <w:r>
              <w:rPr>
                <w:rFonts w:ascii="Times New Roman" w:hAnsi="Times New Roman"/>
              </w:rPr>
              <w:t>Servicio</w:t>
            </w:r>
          </w:p>
        </w:tc>
      </w:tr>
      <w:tr w:rsidR="00C01CF3" w:rsidRPr="0028185D" w:rsidTr="00654360">
        <w:trPr>
          <w:trHeight w:val="500"/>
        </w:trPr>
        <w:tc>
          <w:tcPr>
            <w:tcW w:w="3858" w:type="dxa"/>
            <w:vAlign w:val="center"/>
          </w:tcPr>
          <w:p w:rsidR="00C01CF3" w:rsidRPr="0028185D" w:rsidRDefault="00C01CF3" w:rsidP="008E19D6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>
              <w:rPr>
                <w:rFonts w:ascii="Times New Roman" w:hAnsi="Times New Roman"/>
                <w:b/>
                <w:bCs/>
                <w:lang w:val="es-MX"/>
              </w:rPr>
              <w:t xml:space="preserve">Electivo o no: </w:t>
            </w:r>
          </w:p>
        </w:tc>
        <w:tc>
          <w:tcPr>
            <w:tcW w:w="5862" w:type="dxa"/>
            <w:vAlign w:val="center"/>
          </w:tcPr>
          <w:p w:rsidR="00C01CF3" w:rsidRPr="00EC0441" w:rsidRDefault="005A2897" w:rsidP="008E19D6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lightGray"/>
                <w:lang w:val="es-MX"/>
              </w:rPr>
            </w:pPr>
            <w:r>
              <w:rPr>
                <w:rFonts w:ascii="Times New Roman" w:hAnsi="Times New Roman"/>
                <w:bCs/>
                <w:lang w:val="es-MX"/>
              </w:rPr>
              <w:t>Según cada carrera</w:t>
            </w:r>
          </w:p>
        </w:tc>
      </w:tr>
      <w:tr w:rsidR="00D8788E" w:rsidRPr="0028185D" w:rsidTr="00654360">
        <w:trPr>
          <w:trHeight w:val="500"/>
        </w:trPr>
        <w:tc>
          <w:tcPr>
            <w:tcW w:w="3858" w:type="dxa"/>
            <w:vAlign w:val="center"/>
          </w:tcPr>
          <w:p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>Nº de créditos:</w:t>
            </w:r>
          </w:p>
        </w:tc>
        <w:tc>
          <w:tcPr>
            <w:tcW w:w="5862" w:type="dxa"/>
            <w:vAlign w:val="center"/>
          </w:tcPr>
          <w:p w:rsidR="00D8788E" w:rsidRPr="00247524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lang w:val="es-MX"/>
              </w:rPr>
            </w:pPr>
            <w:r w:rsidRPr="00247524">
              <w:rPr>
                <w:rFonts w:ascii="Times New Roman" w:hAnsi="Times New Roman"/>
                <w:bCs/>
                <w:lang w:val="es-MX"/>
              </w:rPr>
              <w:t>4</w:t>
            </w:r>
          </w:p>
        </w:tc>
      </w:tr>
      <w:tr w:rsidR="00D8788E" w:rsidRPr="0028185D" w:rsidTr="00654360">
        <w:trPr>
          <w:trHeight w:val="500"/>
        </w:trPr>
        <w:tc>
          <w:tcPr>
            <w:tcW w:w="3858" w:type="dxa"/>
            <w:vAlign w:val="center"/>
          </w:tcPr>
          <w:p w:rsidR="00D8788E" w:rsidRPr="0028185D" w:rsidRDefault="00D8788E" w:rsidP="00D8788E">
            <w:pPr>
              <w:spacing w:after="0" w:line="240" w:lineRule="auto"/>
              <w:ind w:left="266" w:right="-68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>Nº h</w:t>
            </w:r>
            <w:r>
              <w:rPr>
                <w:rFonts w:ascii="Times New Roman" w:hAnsi="Times New Roman"/>
                <w:b/>
                <w:bCs/>
                <w:lang w:val="es-MX"/>
              </w:rPr>
              <w:t xml:space="preserve">oras </w:t>
            </w:r>
            <w:r w:rsidRPr="0028185D">
              <w:rPr>
                <w:rFonts w:ascii="Times New Roman" w:hAnsi="Times New Roman"/>
                <w:b/>
                <w:bCs/>
                <w:lang w:val="es-MX"/>
              </w:rPr>
              <w:t>de clase por semana:</w:t>
            </w:r>
          </w:p>
        </w:tc>
        <w:tc>
          <w:tcPr>
            <w:tcW w:w="5862" w:type="dxa"/>
            <w:vAlign w:val="center"/>
          </w:tcPr>
          <w:p w:rsidR="00D8788E" w:rsidRPr="00EC0441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lightGray"/>
                <w:lang w:val="es-MX"/>
              </w:rPr>
            </w:pPr>
            <w:r>
              <w:rPr>
                <w:rFonts w:ascii="Times New Roman" w:hAnsi="Times New Roman"/>
                <w:bCs/>
                <w:lang w:val="es-MX"/>
              </w:rPr>
              <w:t>8</w:t>
            </w:r>
            <w:r w:rsidRPr="001234B0">
              <w:rPr>
                <w:rFonts w:ascii="Times New Roman" w:hAnsi="Times New Roman"/>
                <w:bCs/>
                <w:lang w:val="es-MX"/>
              </w:rPr>
              <w:t xml:space="preserve"> </w:t>
            </w:r>
          </w:p>
        </w:tc>
      </w:tr>
      <w:tr w:rsidR="00D8788E" w:rsidRPr="0028185D" w:rsidTr="00654360">
        <w:trPr>
          <w:trHeight w:val="500"/>
        </w:trPr>
        <w:tc>
          <w:tcPr>
            <w:tcW w:w="3858" w:type="dxa"/>
            <w:vAlign w:val="center"/>
          </w:tcPr>
          <w:p w:rsidR="00D8788E" w:rsidRPr="0028185D" w:rsidRDefault="00D8788E" w:rsidP="00D8788E">
            <w:pPr>
              <w:spacing w:after="0" w:line="240" w:lineRule="auto"/>
              <w:ind w:left="266" w:right="-68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>Nº h</w:t>
            </w:r>
            <w:r>
              <w:rPr>
                <w:rFonts w:ascii="Times New Roman" w:hAnsi="Times New Roman"/>
                <w:b/>
                <w:bCs/>
                <w:lang w:val="es-MX"/>
              </w:rPr>
              <w:t xml:space="preserve">oras </w:t>
            </w:r>
            <w:proofErr w:type="spellStart"/>
            <w:r w:rsidRPr="0028185D">
              <w:rPr>
                <w:rFonts w:ascii="Times New Roman" w:hAnsi="Times New Roman"/>
                <w:b/>
                <w:bCs/>
                <w:lang w:val="es-MX"/>
              </w:rPr>
              <w:t>extraclase</w:t>
            </w:r>
            <w:proofErr w:type="spellEnd"/>
            <w:r w:rsidRPr="0028185D">
              <w:rPr>
                <w:rFonts w:ascii="Times New Roman" w:hAnsi="Times New Roman"/>
                <w:b/>
                <w:bCs/>
                <w:lang w:val="es-MX"/>
              </w:rPr>
              <w:t xml:space="preserve"> por semana: </w:t>
            </w:r>
          </w:p>
        </w:tc>
        <w:tc>
          <w:tcPr>
            <w:tcW w:w="5862" w:type="dxa"/>
            <w:vAlign w:val="center"/>
          </w:tcPr>
          <w:p w:rsidR="00D8788E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</w:p>
          <w:p w:rsidR="00D8788E" w:rsidRPr="00BD373F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lang w:val="es-MX"/>
              </w:rPr>
            </w:pPr>
            <w:r w:rsidRPr="00BD373F">
              <w:rPr>
                <w:rFonts w:ascii="Times New Roman" w:hAnsi="Times New Roman"/>
                <w:bCs/>
                <w:lang w:val="es-MX"/>
              </w:rPr>
              <w:t xml:space="preserve">4 </w:t>
            </w:r>
          </w:p>
          <w:p w:rsidR="00D8788E" w:rsidRPr="00652A88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</w:p>
        </w:tc>
      </w:tr>
      <w:tr w:rsidR="00D8788E" w:rsidRPr="0028185D" w:rsidTr="00654360">
        <w:trPr>
          <w:trHeight w:val="500"/>
        </w:trPr>
        <w:tc>
          <w:tcPr>
            <w:tcW w:w="3858" w:type="dxa"/>
            <w:vAlign w:val="center"/>
          </w:tcPr>
          <w:p w:rsidR="00D8788E" w:rsidRPr="00E65C6F" w:rsidRDefault="00D8788E" w:rsidP="00D8788E">
            <w:pPr>
              <w:spacing w:after="0" w:line="240" w:lineRule="auto"/>
              <w:ind w:left="266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s-MX"/>
              </w:rPr>
              <w:t>% de las áreas curriculares</w:t>
            </w:r>
            <w:r w:rsidRPr="0028185D">
              <w:rPr>
                <w:rFonts w:ascii="Times New Roman" w:hAnsi="Times New Roman"/>
                <w:b/>
                <w:bCs/>
                <w:lang w:val="es-MX"/>
              </w:rPr>
              <w:t>:</w:t>
            </w:r>
          </w:p>
        </w:tc>
        <w:tc>
          <w:tcPr>
            <w:tcW w:w="5862" w:type="dxa"/>
            <w:vAlign w:val="center"/>
          </w:tcPr>
          <w:p w:rsidR="00D8788E" w:rsidRPr="00652A88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</w:p>
        </w:tc>
      </w:tr>
      <w:tr w:rsidR="00D8788E" w:rsidRPr="0028185D" w:rsidTr="00654360">
        <w:trPr>
          <w:trHeight w:val="500"/>
        </w:trPr>
        <w:tc>
          <w:tcPr>
            <w:tcW w:w="3858" w:type="dxa"/>
            <w:vAlign w:val="center"/>
          </w:tcPr>
          <w:p w:rsidR="00D8788E" w:rsidRPr="006F0051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6F0051">
              <w:rPr>
                <w:rFonts w:ascii="Times New Roman" w:hAnsi="Times New Roman"/>
                <w:b/>
                <w:bCs/>
                <w:lang w:val="es-MX"/>
              </w:rPr>
              <w:t>Ubicación en el plan de estudios:</w:t>
            </w:r>
          </w:p>
        </w:tc>
        <w:tc>
          <w:tcPr>
            <w:tcW w:w="5862" w:type="dxa"/>
            <w:vAlign w:val="center"/>
          </w:tcPr>
          <w:p w:rsidR="00D8788E" w:rsidRPr="00652A88" w:rsidRDefault="005A2897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  <w:r>
              <w:rPr>
                <w:rFonts w:ascii="Times New Roman" w:hAnsi="Times New Roman"/>
                <w:bCs/>
                <w:lang w:val="es-MX"/>
              </w:rPr>
              <w:t>Según cada carrera</w:t>
            </w:r>
          </w:p>
        </w:tc>
      </w:tr>
      <w:tr w:rsidR="00D8788E" w:rsidRPr="0028185D" w:rsidTr="00654360">
        <w:trPr>
          <w:trHeight w:val="500"/>
        </w:trPr>
        <w:tc>
          <w:tcPr>
            <w:tcW w:w="3858" w:type="dxa"/>
            <w:vAlign w:val="center"/>
          </w:tcPr>
          <w:p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 xml:space="preserve">Requisitos: </w:t>
            </w:r>
          </w:p>
        </w:tc>
        <w:tc>
          <w:tcPr>
            <w:tcW w:w="5862" w:type="dxa"/>
            <w:vAlign w:val="center"/>
          </w:tcPr>
          <w:p w:rsidR="00D8788E" w:rsidRPr="00652A88" w:rsidRDefault="00BB0EA9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  <w:r>
              <w:rPr>
                <w:rFonts w:ascii="Times New Roman" w:hAnsi="Times New Roman"/>
                <w:bCs/>
                <w:lang w:val="es-MX"/>
              </w:rPr>
              <w:t>Según cada carrera</w:t>
            </w:r>
          </w:p>
        </w:tc>
      </w:tr>
      <w:tr w:rsidR="00D8788E" w:rsidRPr="0028185D" w:rsidTr="00654360">
        <w:trPr>
          <w:trHeight w:val="500"/>
        </w:trPr>
        <w:tc>
          <w:tcPr>
            <w:tcW w:w="3858" w:type="dxa"/>
            <w:vAlign w:val="center"/>
          </w:tcPr>
          <w:p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proofErr w:type="spellStart"/>
            <w:r w:rsidRPr="0028185D">
              <w:rPr>
                <w:rFonts w:ascii="Times New Roman" w:hAnsi="Times New Roman"/>
                <w:b/>
                <w:bCs/>
                <w:lang w:val="es-MX"/>
              </w:rPr>
              <w:t>Correquisitos</w:t>
            </w:r>
            <w:proofErr w:type="spellEnd"/>
            <w:r w:rsidRPr="0028185D">
              <w:rPr>
                <w:rFonts w:ascii="Times New Roman" w:hAnsi="Times New Roman"/>
                <w:b/>
                <w:bCs/>
                <w:lang w:val="es-MX"/>
              </w:rPr>
              <w:t xml:space="preserve">: </w:t>
            </w:r>
          </w:p>
        </w:tc>
        <w:tc>
          <w:tcPr>
            <w:tcW w:w="5862" w:type="dxa"/>
            <w:vAlign w:val="center"/>
          </w:tcPr>
          <w:p w:rsidR="00D8788E" w:rsidRPr="00652A88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  <w:r w:rsidRPr="00BD373F">
              <w:rPr>
                <w:rFonts w:ascii="Times New Roman" w:hAnsi="Times New Roman"/>
                <w:bCs/>
                <w:lang w:val="es-MX"/>
              </w:rPr>
              <w:t>Ninguno</w:t>
            </w:r>
          </w:p>
        </w:tc>
      </w:tr>
      <w:tr w:rsidR="00D8788E" w:rsidRPr="0028185D" w:rsidTr="00654360">
        <w:trPr>
          <w:trHeight w:val="500"/>
        </w:trPr>
        <w:tc>
          <w:tcPr>
            <w:tcW w:w="3858" w:type="dxa"/>
            <w:vAlign w:val="center"/>
          </w:tcPr>
          <w:p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>
              <w:rPr>
                <w:rFonts w:ascii="Times New Roman" w:hAnsi="Times New Roman"/>
                <w:b/>
                <w:bCs/>
                <w:lang w:val="es-MX"/>
              </w:rPr>
              <w:t>El curso es requisito de:</w:t>
            </w:r>
          </w:p>
        </w:tc>
        <w:tc>
          <w:tcPr>
            <w:tcW w:w="5862" w:type="dxa"/>
            <w:vAlign w:val="center"/>
          </w:tcPr>
          <w:p w:rsidR="00D8788E" w:rsidRPr="00652A88" w:rsidRDefault="005A2897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  <w:r>
              <w:rPr>
                <w:rFonts w:ascii="Times New Roman" w:hAnsi="Times New Roman"/>
                <w:bCs/>
                <w:lang w:val="es-MX"/>
              </w:rPr>
              <w:t>Según cada carrera</w:t>
            </w:r>
          </w:p>
        </w:tc>
      </w:tr>
      <w:tr w:rsidR="00D8788E" w:rsidRPr="0028185D" w:rsidTr="00654360">
        <w:trPr>
          <w:trHeight w:val="500"/>
        </w:trPr>
        <w:tc>
          <w:tcPr>
            <w:tcW w:w="3858" w:type="dxa"/>
            <w:vAlign w:val="center"/>
          </w:tcPr>
          <w:p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 xml:space="preserve">Asistencia: </w:t>
            </w:r>
          </w:p>
        </w:tc>
        <w:tc>
          <w:tcPr>
            <w:tcW w:w="5862" w:type="dxa"/>
            <w:vAlign w:val="center"/>
          </w:tcPr>
          <w:p w:rsidR="00D8788E" w:rsidRPr="00652A88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  <w:r w:rsidRPr="00BD373F">
              <w:rPr>
                <w:rFonts w:ascii="Times New Roman" w:hAnsi="Times New Roman"/>
                <w:bCs/>
                <w:lang w:val="es-MX"/>
              </w:rPr>
              <w:t>Obligatoria</w:t>
            </w:r>
          </w:p>
        </w:tc>
      </w:tr>
      <w:tr w:rsidR="00D8788E" w:rsidRPr="0028185D" w:rsidTr="00654360">
        <w:trPr>
          <w:trHeight w:val="500"/>
        </w:trPr>
        <w:tc>
          <w:tcPr>
            <w:tcW w:w="3858" w:type="dxa"/>
            <w:vAlign w:val="center"/>
          </w:tcPr>
          <w:p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>
              <w:rPr>
                <w:rFonts w:ascii="Times New Roman" w:hAnsi="Times New Roman"/>
                <w:b/>
                <w:bCs/>
                <w:lang w:val="es-MX"/>
              </w:rPr>
              <w:t xml:space="preserve">Suficiencia: </w:t>
            </w:r>
          </w:p>
        </w:tc>
        <w:tc>
          <w:tcPr>
            <w:tcW w:w="5862" w:type="dxa"/>
            <w:vAlign w:val="center"/>
          </w:tcPr>
          <w:p w:rsidR="00D8788E" w:rsidRPr="00652A88" w:rsidRDefault="00AD625C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  <w:r w:rsidRPr="00AD625C">
              <w:rPr>
                <w:rFonts w:ascii="Times New Roman" w:hAnsi="Times New Roman"/>
                <w:bCs/>
                <w:lang w:val="es-MX"/>
              </w:rPr>
              <w:t>No</w:t>
            </w:r>
          </w:p>
        </w:tc>
      </w:tr>
      <w:tr w:rsidR="00D8788E" w:rsidRPr="0028185D" w:rsidTr="00654360">
        <w:trPr>
          <w:trHeight w:val="500"/>
        </w:trPr>
        <w:tc>
          <w:tcPr>
            <w:tcW w:w="3858" w:type="dxa"/>
            <w:vAlign w:val="center"/>
          </w:tcPr>
          <w:p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 xml:space="preserve">Posibilidad de reconocimiento: </w:t>
            </w:r>
          </w:p>
        </w:tc>
        <w:tc>
          <w:tcPr>
            <w:tcW w:w="5862" w:type="dxa"/>
            <w:vAlign w:val="center"/>
          </w:tcPr>
          <w:p w:rsidR="00D8788E" w:rsidRPr="00652A88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  <w:r w:rsidRPr="00BD373F">
              <w:rPr>
                <w:rFonts w:ascii="Times New Roman" w:hAnsi="Times New Roman"/>
                <w:bCs/>
                <w:lang w:val="es-MX"/>
              </w:rPr>
              <w:t xml:space="preserve">Si es susceptible de ser </w:t>
            </w:r>
            <w:r>
              <w:rPr>
                <w:rFonts w:ascii="Times New Roman" w:hAnsi="Times New Roman"/>
                <w:bCs/>
                <w:lang w:val="es-MX"/>
              </w:rPr>
              <w:t>reconocido</w:t>
            </w:r>
          </w:p>
        </w:tc>
      </w:tr>
      <w:tr w:rsidR="00D8788E" w:rsidRPr="00DF7C16" w:rsidTr="00654360">
        <w:trPr>
          <w:trHeight w:val="500"/>
        </w:trPr>
        <w:tc>
          <w:tcPr>
            <w:tcW w:w="3858" w:type="dxa"/>
            <w:vAlign w:val="center"/>
          </w:tcPr>
          <w:p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>
              <w:rPr>
                <w:rFonts w:ascii="Times New Roman" w:hAnsi="Times New Roman"/>
                <w:b/>
                <w:bCs/>
                <w:lang w:val="es-MX"/>
              </w:rPr>
              <w:t>Vigencia del programa</w:t>
            </w:r>
            <w:r w:rsidRPr="0028185D">
              <w:rPr>
                <w:rFonts w:ascii="Times New Roman" w:hAnsi="Times New Roman"/>
                <w:b/>
                <w:bCs/>
                <w:lang w:val="es-MX"/>
              </w:rPr>
              <w:t xml:space="preserve">: </w:t>
            </w:r>
          </w:p>
        </w:tc>
        <w:tc>
          <w:tcPr>
            <w:tcW w:w="5862" w:type="dxa"/>
            <w:vAlign w:val="center"/>
          </w:tcPr>
          <w:p w:rsidR="00D8788E" w:rsidRPr="00EC0441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lightGray"/>
                <w:lang w:val="es-MX"/>
              </w:rPr>
            </w:pPr>
            <w:r>
              <w:rPr>
                <w:rFonts w:ascii="Times New Roman" w:hAnsi="Times New Roman"/>
                <w:bCs/>
                <w:lang w:val="es-MX"/>
              </w:rPr>
              <w:t>Vigente desde 20</w:t>
            </w:r>
            <w:r w:rsidR="00AD625C">
              <w:rPr>
                <w:rFonts w:ascii="Times New Roman" w:hAnsi="Times New Roman"/>
                <w:bCs/>
                <w:lang w:val="es-MX"/>
              </w:rPr>
              <w:t>05</w:t>
            </w:r>
          </w:p>
        </w:tc>
      </w:tr>
    </w:tbl>
    <w:p w:rsidR="00795E65" w:rsidRPr="00DF7C16" w:rsidRDefault="00795E65" w:rsidP="006802E8">
      <w:pPr>
        <w:ind w:left="1540" w:right="6"/>
        <w:jc w:val="both"/>
        <w:rPr>
          <w:rFonts w:ascii="Times New Roman" w:hAnsi="Times New Roman"/>
          <w:b/>
          <w:bCs/>
          <w:color w:val="003366"/>
          <w:sz w:val="24"/>
          <w:szCs w:val="24"/>
        </w:rPr>
      </w:pPr>
    </w:p>
    <w:p w:rsidR="00654360" w:rsidRPr="00DF7C16" w:rsidRDefault="00654360" w:rsidP="006802E8">
      <w:pPr>
        <w:ind w:left="1540" w:right="6"/>
        <w:jc w:val="both"/>
        <w:rPr>
          <w:rFonts w:ascii="Times New Roman" w:hAnsi="Times New Roman"/>
          <w:b/>
          <w:bCs/>
          <w:color w:val="003366"/>
          <w:sz w:val="24"/>
          <w:szCs w:val="24"/>
        </w:rPr>
      </w:pPr>
    </w:p>
    <w:p w:rsidR="00654360" w:rsidRPr="00DF7C16" w:rsidRDefault="00654360" w:rsidP="006802E8">
      <w:pPr>
        <w:ind w:left="1540" w:right="6"/>
        <w:jc w:val="both"/>
        <w:rPr>
          <w:rFonts w:ascii="Times New Roman" w:hAnsi="Times New Roman"/>
          <w:b/>
          <w:bCs/>
          <w:color w:val="003366"/>
          <w:sz w:val="24"/>
          <w:szCs w:val="24"/>
        </w:rPr>
      </w:pPr>
    </w:p>
    <w:p w:rsidR="00654360" w:rsidRPr="00DF7C16" w:rsidRDefault="00654360" w:rsidP="006802E8">
      <w:pPr>
        <w:ind w:left="1540" w:right="6"/>
        <w:jc w:val="both"/>
        <w:rPr>
          <w:rFonts w:ascii="Times New Roman" w:hAnsi="Times New Roman"/>
          <w:b/>
          <w:bCs/>
          <w:color w:val="003366"/>
          <w:sz w:val="24"/>
          <w:szCs w:val="24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710"/>
        <w:gridCol w:w="8049"/>
      </w:tblGrid>
      <w:tr w:rsidR="00654360" w:rsidRPr="00B512CB" w:rsidTr="00B512CB">
        <w:tc>
          <w:tcPr>
            <w:tcW w:w="1710" w:type="dxa"/>
          </w:tcPr>
          <w:p w:rsidR="00654360" w:rsidRPr="00B512CB" w:rsidRDefault="00654360" w:rsidP="00B512CB">
            <w:pPr>
              <w:spacing w:after="0"/>
              <w:rPr>
                <w:rFonts w:ascii="Times New Roman" w:hAnsi="Times New Roman"/>
                <w:b/>
                <w:color w:val="07024A"/>
                <w:sz w:val="24"/>
                <w:szCs w:val="24"/>
                <w:lang w:val="es-CR"/>
              </w:rPr>
            </w:pPr>
            <w:r w:rsidRPr="00B512CB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lastRenderedPageBreak/>
              <w:t>2 Descripción general</w:t>
            </w:r>
          </w:p>
          <w:p w:rsidR="00654360" w:rsidRPr="00B512CB" w:rsidRDefault="00654360" w:rsidP="00B512CB">
            <w:pPr>
              <w:spacing w:after="0"/>
              <w:ind w:right="6"/>
              <w:jc w:val="both"/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</w:rPr>
            </w:pPr>
          </w:p>
        </w:tc>
        <w:tc>
          <w:tcPr>
            <w:tcW w:w="8049" w:type="dxa"/>
          </w:tcPr>
          <w:p w:rsidR="00654360" w:rsidRPr="003A35EA" w:rsidRDefault="00AD625C" w:rsidP="003A35EA">
            <w:pPr>
              <w:jc w:val="both"/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  <w:lang w:val="es-ES_tradnl"/>
              </w:rPr>
            </w:pPr>
            <w:r w:rsidRPr="00AD625C">
              <w:rPr>
                <w:rFonts w:ascii="Times New Roman" w:hAnsi="Times New Roman"/>
                <w:lang w:val="es-ES_tradnl"/>
              </w:rPr>
              <w:t xml:space="preserve">El concepto de Espíritu Emprendedor, entendido como un proceso, consiste en detectar oportunidades y organizar recursos para su aprovechamiento, buscando con ello un beneficio económico, social o de cualquier otra índole,  está en boga en muchos países y en Costa Rica es cada vez mas mencionado por diversos círculos económicos, políticos y sociales. En este sentido, el Instituto Tecnológico de Costa Rica se ha preocupado por inculcar una mentalidad emprendedora entre su población de influencia, que le permita a dichas personas detectar esas oportunidades y esforzarse por alcanzarlas.  En función de lo anterior se presenta el curso de Desarrollo del Espíritu Emprendedor.     </w:t>
            </w:r>
          </w:p>
        </w:tc>
      </w:tr>
    </w:tbl>
    <w:p w:rsidR="00654360" w:rsidRDefault="00654360" w:rsidP="00654360">
      <w:pPr>
        <w:spacing w:after="0"/>
        <w:ind w:left="1540" w:right="6"/>
        <w:jc w:val="both"/>
        <w:rPr>
          <w:rFonts w:ascii="Times New Roman" w:hAnsi="Times New Roman"/>
          <w:b/>
          <w:bCs/>
          <w:color w:val="003366"/>
          <w:sz w:val="24"/>
          <w:szCs w:val="24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710"/>
        <w:gridCol w:w="8049"/>
      </w:tblGrid>
      <w:tr w:rsidR="00654360" w:rsidRPr="00B512CB" w:rsidTr="00B512CB">
        <w:tc>
          <w:tcPr>
            <w:tcW w:w="1710" w:type="dxa"/>
          </w:tcPr>
          <w:p w:rsidR="00654360" w:rsidRPr="00B512CB" w:rsidRDefault="00654360" w:rsidP="00B512CB">
            <w:pPr>
              <w:spacing w:after="0"/>
              <w:ind w:right="6"/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</w:rPr>
            </w:pPr>
            <w:r w:rsidRPr="00B512CB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3 Objetivos generales</w:t>
            </w:r>
          </w:p>
        </w:tc>
        <w:tc>
          <w:tcPr>
            <w:tcW w:w="8049" w:type="dxa"/>
          </w:tcPr>
          <w:p w:rsidR="005A2897" w:rsidRDefault="005A2897" w:rsidP="003A35EA">
            <w:pPr>
              <w:jc w:val="both"/>
              <w:rPr>
                <w:rFonts w:ascii="Times New Roman" w:hAnsi="Times New Roman"/>
              </w:rPr>
            </w:pPr>
          </w:p>
          <w:p w:rsidR="00D8788E" w:rsidRPr="00D8788E" w:rsidRDefault="005A2897" w:rsidP="003A35EA">
            <w:pPr>
              <w:jc w:val="both"/>
              <w:rPr>
                <w:rFonts w:ascii="Times New Roman" w:hAnsi="Times New Roman"/>
                <w:lang w:val="es-CR"/>
              </w:rPr>
            </w:pPr>
            <w:r>
              <w:rPr>
                <w:rFonts w:ascii="Times New Roman" w:hAnsi="Times New Roman"/>
              </w:rPr>
              <w:t>Desarrollar las</w:t>
            </w:r>
            <w:r w:rsidR="00AD625C" w:rsidRPr="00AD625C">
              <w:rPr>
                <w:rFonts w:ascii="Times New Roman" w:hAnsi="Times New Roman"/>
              </w:rPr>
              <w:t xml:space="preserve"> habilidades, actitudes, destrezas y talentos que incrementen </w:t>
            </w:r>
            <w:r>
              <w:rPr>
                <w:rFonts w:ascii="Times New Roman" w:hAnsi="Times New Roman"/>
              </w:rPr>
              <w:t>el</w:t>
            </w:r>
            <w:r w:rsidR="00AD625C" w:rsidRPr="00AD625C">
              <w:rPr>
                <w:rFonts w:ascii="Times New Roman" w:hAnsi="Times New Roman"/>
              </w:rPr>
              <w:t xml:space="preserve"> potencial emprendedor, además aplicar las teorías administrativas en el desarrollo de una nueva empresa.</w:t>
            </w:r>
          </w:p>
          <w:p w:rsidR="005A2897" w:rsidRPr="005A2897" w:rsidRDefault="005A2897" w:rsidP="005A2897">
            <w:pPr>
              <w:jc w:val="both"/>
              <w:rPr>
                <w:rFonts w:ascii="Times New Roman" w:hAnsi="Times New Roman"/>
              </w:rPr>
            </w:pPr>
            <w:r w:rsidRPr="005A2897">
              <w:rPr>
                <w:rFonts w:ascii="Times New Roman" w:hAnsi="Times New Roman"/>
              </w:rPr>
              <w:t>Identificar los factores  de personalidad y de acción que distinguen a los emprendedores.</w:t>
            </w:r>
          </w:p>
          <w:p w:rsidR="005A2897" w:rsidRPr="005A2897" w:rsidRDefault="005A2897" w:rsidP="005A2897">
            <w:pPr>
              <w:jc w:val="both"/>
              <w:rPr>
                <w:rFonts w:ascii="Times New Roman" w:hAnsi="Times New Roman"/>
              </w:rPr>
            </w:pPr>
            <w:r w:rsidRPr="005A2897">
              <w:rPr>
                <w:rFonts w:ascii="Times New Roman" w:hAnsi="Times New Roman"/>
              </w:rPr>
              <w:t>Incrementar el desarrollo de talentos y habilidades de conducta emprendedora como fijación de metas, creatividad, generación y evaluación de ideas de negocios.</w:t>
            </w:r>
          </w:p>
          <w:p w:rsidR="005A2897" w:rsidRPr="005A2897" w:rsidRDefault="005A2897" w:rsidP="005A2897">
            <w:pPr>
              <w:jc w:val="both"/>
              <w:rPr>
                <w:rFonts w:ascii="Times New Roman" w:hAnsi="Times New Roman"/>
              </w:rPr>
            </w:pPr>
            <w:r w:rsidRPr="005A2897">
              <w:rPr>
                <w:rFonts w:ascii="Times New Roman" w:hAnsi="Times New Roman"/>
              </w:rPr>
              <w:t>Valorar  el papel que desempeña la pequeña y mediana empresa (PYMES) en el desarrollo económico de un país.</w:t>
            </w:r>
          </w:p>
          <w:p w:rsidR="005A2897" w:rsidRPr="005A2897" w:rsidRDefault="005A2897" w:rsidP="005A2897">
            <w:pPr>
              <w:jc w:val="both"/>
              <w:rPr>
                <w:rFonts w:ascii="Times New Roman" w:hAnsi="Times New Roman"/>
              </w:rPr>
            </w:pPr>
            <w:r w:rsidRPr="005A2897">
              <w:rPr>
                <w:rFonts w:ascii="Times New Roman" w:hAnsi="Times New Roman"/>
              </w:rPr>
              <w:t>Desarrollar un plan  de negocios como mecanismo de evaluación previo al lanzamiento de una empresa en el contexto costarricense.</w:t>
            </w:r>
          </w:p>
          <w:p w:rsidR="00654360" w:rsidRPr="003A35EA" w:rsidRDefault="005A2897" w:rsidP="005A2897">
            <w:pPr>
              <w:jc w:val="both"/>
              <w:rPr>
                <w:rFonts w:ascii="Times New Roman" w:hAnsi="Times New Roman"/>
              </w:rPr>
            </w:pPr>
            <w:r w:rsidRPr="005A2897">
              <w:rPr>
                <w:rFonts w:ascii="Times New Roman" w:hAnsi="Times New Roman"/>
              </w:rPr>
              <w:t>Conocer los procedimientos requeridos y los mecanismos de apoyo disponibles para la apertura de una empresa en el contexto nacional</w:t>
            </w:r>
          </w:p>
        </w:tc>
      </w:tr>
    </w:tbl>
    <w:p w:rsidR="00654360" w:rsidRDefault="00654360" w:rsidP="00D8788E">
      <w:pPr>
        <w:spacing w:after="0"/>
        <w:ind w:right="6"/>
        <w:jc w:val="both"/>
        <w:rPr>
          <w:rFonts w:ascii="Times New Roman" w:hAnsi="Times New Roman"/>
          <w:b/>
          <w:bCs/>
          <w:color w:val="003366"/>
          <w:sz w:val="24"/>
          <w:szCs w:val="24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710"/>
        <w:gridCol w:w="8049"/>
      </w:tblGrid>
      <w:tr w:rsidR="003A35EA" w:rsidRPr="00B512CB" w:rsidTr="00B512CB">
        <w:tc>
          <w:tcPr>
            <w:tcW w:w="1710" w:type="dxa"/>
          </w:tcPr>
          <w:p w:rsidR="003A35EA" w:rsidRPr="00B512CB" w:rsidRDefault="003A35EA" w:rsidP="00B512CB">
            <w:pPr>
              <w:spacing w:after="0"/>
              <w:ind w:left="284" w:hanging="284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  <w:r w:rsidRPr="00B512CB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4 Contenidos</w:t>
            </w:r>
          </w:p>
          <w:p w:rsidR="003A35EA" w:rsidRPr="00B512CB" w:rsidRDefault="003A35EA" w:rsidP="00B512CB">
            <w:pPr>
              <w:spacing w:after="0"/>
              <w:ind w:right="6"/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</w:rPr>
            </w:pPr>
          </w:p>
        </w:tc>
        <w:tc>
          <w:tcPr>
            <w:tcW w:w="8049" w:type="dxa"/>
          </w:tcPr>
          <w:p w:rsidR="003A35EA" w:rsidRPr="001B2219" w:rsidRDefault="003A35EA" w:rsidP="003A35EA">
            <w:pPr>
              <w:jc w:val="both"/>
              <w:rPr>
                <w:rFonts w:ascii="Times New Roman" w:hAnsi="Times New Roman"/>
                <w:b/>
              </w:rPr>
            </w:pPr>
          </w:p>
          <w:p w:rsidR="005A2897" w:rsidRDefault="00AD625C" w:rsidP="003A35EA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Unidad 1</w:t>
            </w:r>
            <w:r w:rsidRPr="00AD625C">
              <w:rPr>
                <w:rFonts w:ascii="Times New Roman" w:hAnsi="Times New Roman"/>
                <w:b/>
              </w:rPr>
              <w:t xml:space="preserve"> - Fomento Del Espíritu Emprendedor </w:t>
            </w:r>
          </w:p>
          <w:p w:rsidR="003A35EA" w:rsidRPr="001B2219" w:rsidRDefault="003A35EA" w:rsidP="003A35EA">
            <w:pPr>
              <w:jc w:val="both"/>
              <w:rPr>
                <w:rFonts w:ascii="Times New Roman" w:hAnsi="Times New Roman"/>
              </w:rPr>
            </w:pPr>
            <w:r w:rsidRPr="001B2219">
              <w:rPr>
                <w:rFonts w:ascii="Times New Roman" w:hAnsi="Times New Roman"/>
                <w:b/>
              </w:rPr>
              <w:t>Temas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1.1.  Introducción a la teoría de emprendedores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1.2</w:t>
            </w:r>
            <w:r w:rsidR="005A2897">
              <w:rPr>
                <w:rFonts w:ascii="Times New Roman" w:hAnsi="Times New Roman"/>
              </w:rPr>
              <w:t xml:space="preserve">  </w:t>
            </w:r>
            <w:r w:rsidRPr="00AD625C">
              <w:rPr>
                <w:rFonts w:ascii="Times New Roman" w:hAnsi="Times New Roman"/>
              </w:rPr>
              <w:t xml:space="preserve"> Características personales  de un emprendedor.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1.3</w:t>
            </w:r>
            <w:r w:rsidR="005A2897">
              <w:rPr>
                <w:rFonts w:ascii="Times New Roman" w:hAnsi="Times New Roman"/>
              </w:rPr>
              <w:t xml:space="preserve">   </w:t>
            </w:r>
            <w:r w:rsidRPr="00AD625C">
              <w:rPr>
                <w:rFonts w:ascii="Times New Roman" w:hAnsi="Times New Roman"/>
              </w:rPr>
              <w:t>Tipos de emprendedores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lastRenderedPageBreak/>
              <w:t>1.4</w:t>
            </w:r>
            <w:r w:rsidR="005A2897">
              <w:rPr>
                <w:rFonts w:ascii="Times New Roman" w:hAnsi="Times New Roman"/>
              </w:rPr>
              <w:t xml:space="preserve">  </w:t>
            </w:r>
            <w:r w:rsidRPr="00AD625C">
              <w:rPr>
                <w:rFonts w:ascii="Times New Roman" w:hAnsi="Times New Roman"/>
              </w:rPr>
              <w:t>Fijación de metas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1.5</w:t>
            </w:r>
            <w:r w:rsidR="005A2897">
              <w:rPr>
                <w:rFonts w:ascii="Times New Roman" w:hAnsi="Times New Roman"/>
              </w:rPr>
              <w:t xml:space="preserve">  </w:t>
            </w:r>
            <w:r w:rsidRPr="00AD625C">
              <w:rPr>
                <w:rFonts w:ascii="Times New Roman" w:hAnsi="Times New Roman"/>
              </w:rPr>
              <w:t>El proceso creativo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1.6</w:t>
            </w:r>
            <w:r w:rsidR="005A2897">
              <w:rPr>
                <w:rFonts w:ascii="Times New Roman" w:hAnsi="Times New Roman"/>
              </w:rPr>
              <w:t xml:space="preserve">  </w:t>
            </w:r>
            <w:r w:rsidRPr="00AD625C">
              <w:rPr>
                <w:rFonts w:ascii="Times New Roman" w:hAnsi="Times New Roman"/>
              </w:rPr>
              <w:t>Otras actitudes emprendedoras como liderazgo, negociación, comunicación.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1.7</w:t>
            </w:r>
            <w:r w:rsidR="005A2897">
              <w:rPr>
                <w:rFonts w:ascii="Times New Roman" w:hAnsi="Times New Roman"/>
              </w:rPr>
              <w:t xml:space="preserve">  </w:t>
            </w:r>
            <w:r w:rsidRPr="00AD625C">
              <w:rPr>
                <w:rFonts w:ascii="Times New Roman" w:hAnsi="Times New Roman"/>
              </w:rPr>
              <w:t>Generación y selección de ideas u oportunidades  de negocios</w:t>
            </w:r>
          </w:p>
          <w:p w:rsidR="003A35EA" w:rsidRPr="001B2219" w:rsidRDefault="00AD625C" w:rsidP="005A2897">
            <w:pPr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1.8</w:t>
            </w:r>
            <w:r w:rsidR="005A2897">
              <w:rPr>
                <w:rFonts w:ascii="Times New Roman" w:hAnsi="Times New Roman"/>
              </w:rPr>
              <w:t xml:space="preserve">  </w:t>
            </w:r>
            <w:r w:rsidRPr="00AD625C">
              <w:rPr>
                <w:rFonts w:ascii="Times New Roman" w:hAnsi="Times New Roman"/>
              </w:rPr>
              <w:t>Evaluación de ideas de negocios.</w:t>
            </w:r>
          </w:p>
        </w:tc>
      </w:tr>
      <w:tr w:rsidR="003A35EA" w:rsidRPr="00B512CB" w:rsidTr="00B512CB">
        <w:tc>
          <w:tcPr>
            <w:tcW w:w="1710" w:type="dxa"/>
          </w:tcPr>
          <w:p w:rsidR="003A35EA" w:rsidRPr="00B512CB" w:rsidRDefault="003A35EA" w:rsidP="00B512CB">
            <w:pPr>
              <w:spacing w:after="0"/>
              <w:ind w:left="284" w:hanging="284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</w:p>
        </w:tc>
        <w:tc>
          <w:tcPr>
            <w:tcW w:w="8049" w:type="dxa"/>
          </w:tcPr>
          <w:p w:rsidR="00AD625C" w:rsidRPr="00AD625C" w:rsidRDefault="00AD625C" w:rsidP="00AD62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Unidad 2</w:t>
            </w:r>
            <w:r w:rsidR="005A2897">
              <w:rPr>
                <w:rFonts w:ascii="Times New Roman" w:hAnsi="Times New Roman"/>
                <w:b/>
              </w:rPr>
              <w:t>– Las m</w:t>
            </w:r>
            <w:r w:rsidRPr="00AD625C">
              <w:rPr>
                <w:rFonts w:ascii="Times New Roman" w:hAnsi="Times New Roman"/>
                <w:b/>
              </w:rPr>
              <w:t xml:space="preserve">icro, </w:t>
            </w:r>
            <w:r w:rsidR="005A2897">
              <w:rPr>
                <w:rFonts w:ascii="Times New Roman" w:hAnsi="Times New Roman"/>
                <w:b/>
              </w:rPr>
              <w:t>p</w:t>
            </w:r>
            <w:r w:rsidRPr="00AD625C">
              <w:rPr>
                <w:rFonts w:ascii="Times New Roman" w:hAnsi="Times New Roman"/>
                <w:b/>
              </w:rPr>
              <w:t xml:space="preserve">equeñas </w:t>
            </w:r>
            <w:r w:rsidR="005A2897">
              <w:rPr>
                <w:rFonts w:ascii="Times New Roman" w:hAnsi="Times New Roman"/>
                <w:b/>
              </w:rPr>
              <w:t>y</w:t>
            </w:r>
            <w:r w:rsidRPr="00AD625C">
              <w:rPr>
                <w:rFonts w:ascii="Times New Roman" w:hAnsi="Times New Roman"/>
                <w:b/>
              </w:rPr>
              <w:t xml:space="preserve"> </w:t>
            </w:r>
            <w:r w:rsidR="005A2897">
              <w:rPr>
                <w:rFonts w:ascii="Times New Roman" w:hAnsi="Times New Roman"/>
                <w:b/>
              </w:rPr>
              <w:t>m</w:t>
            </w:r>
            <w:r w:rsidRPr="00AD625C">
              <w:rPr>
                <w:rFonts w:ascii="Times New Roman" w:hAnsi="Times New Roman"/>
                <w:b/>
              </w:rPr>
              <w:t xml:space="preserve">edianas </w:t>
            </w:r>
            <w:r w:rsidR="005A2897">
              <w:rPr>
                <w:rFonts w:ascii="Times New Roman" w:hAnsi="Times New Roman"/>
                <w:b/>
              </w:rPr>
              <w:t>empresas y</w:t>
            </w:r>
            <w:r w:rsidRPr="00AD625C">
              <w:rPr>
                <w:rFonts w:ascii="Times New Roman" w:hAnsi="Times New Roman"/>
                <w:b/>
              </w:rPr>
              <w:t xml:space="preserve"> </w:t>
            </w:r>
            <w:r w:rsidR="005A2897">
              <w:rPr>
                <w:rFonts w:ascii="Times New Roman" w:hAnsi="Times New Roman"/>
                <w:b/>
              </w:rPr>
              <w:t>s</w:t>
            </w:r>
            <w:r w:rsidRPr="00AD625C">
              <w:rPr>
                <w:rFonts w:ascii="Times New Roman" w:hAnsi="Times New Roman"/>
                <w:b/>
              </w:rPr>
              <w:t xml:space="preserve">u </w:t>
            </w:r>
            <w:r w:rsidR="005A2897">
              <w:rPr>
                <w:rFonts w:ascii="Times New Roman" w:hAnsi="Times New Roman"/>
                <w:b/>
              </w:rPr>
              <w:t>relación c</w:t>
            </w:r>
            <w:r w:rsidRPr="00AD625C">
              <w:rPr>
                <w:rFonts w:ascii="Times New Roman" w:hAnsi="Times New Roman"/>
                <w:b/>
              </w:rPr>
              <w:t xml:space="preserve">on </w:t>
            </w:r>
            <w:r w:rsidR="005A2897">
              <w:rPr>
                <w:rFonts w:ascii="Times New Roman" w:hAnsi="Times New Roman"/>
                <w:b/>
              </w:rPr>
              <w:t>el d</w:t>
            </w:r>
            <w:r w:rsidRPr="00AD625C">
              <w:rPr>
                <w:rFonts w:ascii="Times New Roman" w:hAnsi="Times New Roman"/>
                <w:b/>
              </w:rPr>
              <w:t xml:space="preserve">esarrollo </w:t>
            </w:r>
            <w:r w:rsidR="005A2897">
              <w:rPr>
                <w:rFonts w:ascii="Times New Roman" w:hAnsi="Times New Roman"/>
                <w:b/>
              </w:rPr>
              <w:t>e</w:t>
            </w:r>
            <w:r w:rsidRPr="00AD625C">
              <w:rPr>
                <w:rFonts w:ascii="Times New Roman" w:hAnsi="Times New Roman"/>
                <w:b/>
              </w:rPr>
              <w:t xml:space="preserve">conómico </w:t>
            </w:r>
          </w:p>
          <w:p w:rsidR="00AD625C" w:rsidRPr="00AD625C" w:rsidRDefault="00AD625C" w:rsidP="00AD625C">
            <w:pPr>
              <w:rPr>
                <w:rFonts w:ascii="Times New Roman" w:hAnsi="Times New Roman"/>
                <w:b/>
              </w:rPr>
            </w:pPr>
            <w:r w:rsidRPr="00AD625C">
              <w:rPr>
                <w:rFonts w:ascii="Times New Roman" w:hAnsi="Times New Roman"/>
                <w:b/>
              </w:rPr>
              <w:t>Temas: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2.1.Concepto de micro, pequeña ,mediana y gran  empresa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2.2 Concepto de desarrollo económico y su vinculación con  las MIPYMES.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 xml:space="preserve">2.3 Importancia de los MIPYMES 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2.4 Ventajas y desventajas de los MIPYMES</w:t>
            </w:r>
          </w:p>
          <w:p w:rsidR="005A2897" w:rsidRDefault="005A2897" w:rsidP="00AD625C">
            <w:pPr>
              <w:rPr>
                <w:rFonts w:ascii="Times New Roman" w:hAnsi="Times New Roman"/>
                <w:b/>
              </w:rPr>
            </w:pPr>
          </w:p>
          <w:p w:rsidR="00AD625C" w:rsidRPr="00AD625C" w:rsidRDefault="00AD625C" w:rsidP="00AD62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Unidad 3</w:t>
            </w:r>
            <w:r w:rsidRPr="00AD625C">
              <w:rPr>
                <w:rFonts w:ascii="Times New Roman" w:hAnsi="Times New Roman"/>
                <w:b/>
              </w:rPr>
              <w:t xml:space="preserve"> - E</w:t>
            </w:r>
            <w:r w:rsidR="005A2897">
              <w:rPr>
                <w:rFonts w:ascii="Times New Roman" w:hAnsi="Times New Roman"/>
                <w:b/>
              </w:rPr>
              <w:t xml:space="preserve">l plan de negocios </w:t>
            </w:r>
          </w:p>
          <w:p w:rsidR="00AD625C" w:rsidRPr="00AD625C" w:rsidRDefault="00AD625C" w:rsidP="00AD625C">
            <w:pPr>
              <w:rPr>
                <w:rFonts w:ascii="Times New Roman" w:hAnsi="Times New Roman"/>
                <w:b/>
              </w:rPr>
            </w:pPr>
          </w:p>
          <w:p w:rsidR="00AD625C" w:rsidRPr="00AD625C" w:rsidRDefault="00AD625C" w:rsidP="00AD625C">
            <w:pPr>
              <w:rPr>
                <w:rFonts w:ascii="Times New Roman" w:hAnsi="Times New Roman"/>
                <w:b/>
              </w:rPr>
            </w:pPr>
            <w:r w:rsidRPr="00AD625C">
              <w:rPr>
                <w:rFonts w:ascii="Times New Roman" w:hAnsi="Times New Roman"/>
                <w:b/>
              </w:rPr>
              <w:t>Temas: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3.1</w:t>
            </w:r>
            <w:r w:rsidRPr="00AD625C">
              <w:rPr>
                <w:rFonts w:ascii="Times New Roman" w:hAnsi="Times New Roman"/>
              </w:rPr>
              <w:tab/>
              <w:t>Concepto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3.2</w:t>
            </w:r>
            <w:r w:rsidRPr="00AD625C">
              <w:rPr>
                <w:rFonts w:ascii="Times New Roman" w:hAnsi="Times New Roman"/>
              </w:rPr>
              <w:tab/>
              <w:t>Importancia de su elaboración.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3.3</w:t>
            </w:r>
            <w:r w:rsidRPr="00AD625C">
              <w:rPr>
                <w:rFonts w:ascii="Times New Roman" w:hAnsi="Times New Roman"/>
              </w:rPr>
              <w:tab/>
              <w:t>Metodología para la elaboración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3.4</w:t>
            </w:r>
            <w:r w:rsidRPr="00AD625C">
              <w:rPr>
                <w:rFonts w:ascii="Times New Roman" w:hAnsi="Times New Roman"/>
              </w:rPr>
              <w:tab/>
              <w:t>La función de estrategia.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3.5</w:t>
            </w:r>
            <w:r w:rsidRPr="00AD625C">
              <w:rPr>
                <w:rFonts w:ascii="Times New Roman" w:hAnsi="Times New Roman"/>
              </w:rPr>
              <w:tab/>
              <w:t>La función de mercadotecnia.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3.6</w:t>
            </w:r>
            <w:r w:rsidRPr="00AD625C">
              <w:rPr>
                <w:rFonts w:ascii="Times New Roman" w:hAnsi="Times New Roman"/>
              </w:rPr>
              <w:tab/>
              <w:t xml:space="preserve">La función de producción 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3.7</w:t>
            </w:r>
            <w:r w:rsidRPr="00AD625C">
              <w:rPr>
                <w:rFonts w:ascii="Times New Roman" w:hAnsi="Times New Roman"/>
              </w:rPr>
              <w:tab/>
              <w:t xml:space="preserve">La función financiera 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3.8</w:t>
            </w:r>
            <w:r w:rsidRPr="00AD625C">
              <w:rPr>
                <w:rFonts w:ascii="Times New Roman" w:hAnsi="Times New Roman"/>
              </w:rPr>
              <w:tab/>
              <w:t>La función de recursos humanos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  <w:b/>
              </w:rPr>
            </w:pPr>
            <w:r w:rsidRPr="00AD625C">
              <w:rPr>
                <w:rFonts w:ascii="Times New Roman" w:hAnsi="Times New Roman"/>
              </w:rPr>
              <w:lastRenderedPageBreak/>
              <w:t>3.9</w:t>
            </w:r>
            <w:r w:rsidRPr="00AD625C">
              <w:rPr>
                <w:rFonts w:ascii="Times New Roman" w:hAnsi="Times New Roman"/>
              </w:rPr>
              <w:tab/>
              <w:t>Documento final escrito</w:t>
            </w:r>
            <w:r w:rsidRPr="00AD625C">
              <w:rPr>
                <w:rFonts w:ascii="Times New Roman" w:hAnsi="Times New Roman"/>
                <w:b/>
              </w:rPr>
              <w:t>.</w:t>
            </w:r>
          </w:p>
          <w:p w:rsidR="00AD625C" w:rsidRPr="00AD625C" w:rsidRDefault="00AD625C" w:rsidP="00AD625C">
            <w:pPr>
              <w:rPr>
                <w:rFonts w:ascii="Times New Roman" w:hAnsi="Times New Roman"/>
                <w:b/>
              </w:rPr>
            </w:pPr>
          </w:p>
          <w:p w:rsidR="00AD625C" w:rsidRPr="00AD625C" w:rsidRDefault="00AD625C" w:rsidP="00AD62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Unidad  4</w:t>
            </w:r>
            <w:r w:rsidR="005A2897">
              <w:rPr>
                <w:rFonts w:ascii="Times New Roman" w:hAnsi="Times New Roman"/>
                <w:b/>
              </w:rPr>
              <w:t>- Proceso de creación de e</w:t>
            </w:r>
            <w:r w:rsidRPr="00AD625C">
              <w:rPr>
                <w:rFonts w:ascii="Times New Roman" w:hAnsi="Times New Roman"/>
                <w:b/>
              </w:rPr>
              <w:t>mpre</w:t>
            </w:r>
            <w:r w:rsidR="005A2897">
              <w:rPr>
                <w:rFonts w:ascii="Times New Roman" w:hAnsi="Times New Roman"/>
                <w:b/>
              </w:rPr>
              <w:t>sas y mecanismos de apoyo en nuestro p</w:t>
            </w:r>
            <w:r w:rsidRPr="00AD625C">
              <w:rPr>
                <w:rFonts w:ascii="Times New Roman" w:hAnsi="Times New Roman"/>
                <w:b/>
              </w:rPr>
              <w:t>aís.</w:t>
            </w:r>
          </w:p>
          <w:p w:rsidR="00AD625C" w:rsidRPr="00AD625C" w:rsidRDefault="00AD625C" w:rsidP="00AD625C">
            <w:pPr>
              <w:rPr>
                <w:rFonts w:ascii="Times New Roman" w:hAnsi="Times New Roman"/>
                <w:b/>
              </w:rPr>
            </w:pPr>
            <w:r w:rsidRPr="00AD625C">
              <w:rPr>
                <w:rFonts w:ascii="Times New Roman" w:hAnsi="Times New Roman"/>
                <w:b/>
              </w:rPr>
              <w:t>Temas: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4.1</w:t>
            </w:r>
            <w:r w:rsidRPr="00AD625C">
              <w:rPr>
                <w:rFonts w:ascii="Times New Roman" w:hAnsi="Times New Roman"/>
              </w:rPr>
              <w:tab/>
              <w:t>Trámites legales requeridos para abrir una empresa.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4.2</w:t>
            </w:r>
            <w:r w:rsidRPr="00AD625C">
              <w:rPr>
                <w:rFonts w:ascii="Times New Roman" w:hAnsi="Times New Roman"/>
              </w:rPr>
              <w:tab/>
              <w:t>Trámites tributarios requeridos para abrir una empresa.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4.3</w:t>
            </w:r>
            <w:r w:rsidRPr="00AD625C">
              <w:rPr>
                <w:rFonts w:ascii="Times New Roman" w:hAnsi="Times New Roman"/>
              </w:rPr>
              <w:tab/>
              <w:t>Alternativas de financiamiento para nuevas empresas.</w:t>
            </w:r>
          </w:p>
          <w:p w:rsidR="00AD625C" w:rsidRPr="00AD625C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4.4</w:t>
            </w:r>
            <w:r w:rsidRPr="00AD625C">
              <w:rPr>
                <w:rFonts w:ascii="Times New Roman" w:hAnsi="Times New Roman"/>
              </w:rPr>
              <w:tab/>
              <w:t>Alternativas de protección de derechos de autor para una nueva empresa.</w:t>
            </w:r>
          </w:p>
          <w:p w:rsidR="003A35EA" w:rsidRDefault="00AD625C" w:rsidP="00AD625C">
            <w:pPr>
              <w:ind w:right="-1036"/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4.5</w:t>
            </w:r>
            <w:r w:rsidRPr="00AD625C">
              <w:rPr>
                <w:rFonts w:ascii="Times New Roman" w:hAnsi="Times New Roman"/>
              </w:rPr>
              <w:tab/>
              <w:t>Procesos de incubación de empresas y otros mecanismos de apoyo. Deben estar por unidades y ejes temáticos con el tiempo estimado a cada tema</w:t>
            </w:r>
          </w:p>
          <w:p w:rsidR="00DD11F3" w:rsidRDefault="00DD11F3" w:rsidP="00AD625C">
            <w:pPr>
              <w:ind w:right="-1036"/>
              <w:jc w:val="both"/>
              <w:rPr>
                <w:rFonts w:ascii="Times New Roman" w:hAnsi="Times New Roman"/>
              </w:rPr>
            </w:pPr>
          </w:p>
          <w:p w:rsidR="00DD11F3" w:rsidRDefault="00DD11F3" w:rsidP="00DD11F3">
            <w:pPr>
              <w:rPr>
                <w:rFonts w:ascii="Times New Roman" w:hAnsi="Times New Roman"/>
                <w:b/>
              </w:rPr>
            </w:pPr>
            <w:r w:rsidRPr="00DD11F3">
              <w:rPr>
                <w:rFonts w:ascii="Times New Roman" w:hAnsi="Times New Roman"/>
                <w:b/>
              </w:rPr>
              <w:t>Unidad 5- Modelo de Negocios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DD11F3" w:rsidRDefault="00DD11F3" w:rsidP="00DD11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Temas:</w:t>
            </w:r>
          </w:p>
          <w:p w:rsidR="00DD11F3" w:rsidRDefault="00DD11F3" w:rsidP="00DD11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5.1 Concepto</w:t>
            </w:r>
          </w:p>
          <w:p w:rsidR="00DD11F3" w:rsidRDefault="00DD11F3" w:rsidP="00DD11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 Importancia de su elaboración</w:t>
            </w:r>
          </w:p>
          <w:p w:rsidR="00DD11F3" w:rsidRDefault="00DD11F3" w:rsidP="00DD11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 Metodología de la elaboración</w:t>
            </w:r>
          </w:p>
          <w:p w:rsidR="00DD11F3" w:rsidRDefault="00DD11F3" w:rsidP="00DD11F3">
            <w:pPr>
              <w:rPr>
                <w:rFonts w:ascii="Times New Roman" w:hAnsi="Times New Roman"/>
              </w:rPr>
            </w:pPr>
          </w:p>
          <w:p w:rsidR="00DD11F3" w:rsidRDefault="00DD11F3" w:rsidP="00DD11F3">
            <w:pPr>
              <w:rPr>
                <w:rFonts w:ascii="Times New Roman" w:hAnsi="Times New Roman"/>
                <w:b/>
              </w:rPr>
            </w:pPr>
            <w:r w:rsidRPr="00DD11F3">
              <w:rPr>
                <w:rFonts w:ascii="Times New Roman" w:hAnsi="Times New Roman"/>
                <w:b/>
              </w:rPr>
              <w:t>Unidad 6- Propuesta de Valor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DD11F3" w:rsidRDefault="00DD11F3" w:rsidP="00DD11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Temas:</w:t>
            </w:r>
          </w:p>
          <w:p w:rsidR="00DD11F3" w:rsidRDefault="00DD11F3" w:rsidP="00DD11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 Concepto</w:t>
            </w:r>
          </w:p>
          <w:p w:rsidR="00DD11F3" w:rsidRDefault="00DD11F3" w:rsidP="00DD11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6.2 Importancia de su elaboración</w:t>
            </w:r>
          </w:p>
          <w:p w:rsidR="00DD11F3" w:rsidRDefault="00DD11F3" w:rsidP="00DD11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6.3 Metodología de elaboración</w:t>
            </w:r>
          </w:p>
          <w:p w:rsidR="00DD11F3" w:rsidRDefault="00DD11F3" w:rsidP="00DD11F3">
            <w:pPr>
              <w:rPr>
                <w:rFonts w:ascii="Times New Roman" w:hAnsi="Times New Roman"/>
                <w:b/>
              </w:rPr>
            </w:pPr>
          </w:p>
          <w:p w:rsidR="00DD11F3" w:rsidRDefault="00DD11F3" w:rsidP="00DD11F3">
            <w:pPr>
              <w:rPr>
                <w:rFonts w:ascii="Times New Roman" w:hAnsi="Times New Roman"/>
                <w:b/>
              </w:rPr>
            </w:pPr>
            <w:r w:rsidRPr="00DD11F3">
              <w:rPr>
                <w:rFonts w:ascii="Times New Roman" w:hAnsi="Times New Roman"/>
                <w:b/>
              </w:rPr>
              <w:lastRenderedPageBreak/>
              <w:t xml:space="preserve">Unidad 7- </w:t>
            </w:r>
            <w:proofErr w:type="spellStart"/>
            <w:r w:rsidRPr="00DD11F3">
              <w:rPr>
                <w:rFonts w:ascii="Times New Roman" w:hAnsi="Times New Roman"/>
                <w:b/>
              </w:rPr>
              <w:t>Startup</w:t>
            </w:r>
            <w:proofErr w:type="spellEnd"/>
            <w:r w:rsidRPr="00DD11F3">
              <w:rPr>
                <w:rFonts w:ascii="Times New Roman" w:hAnsi="Times New Roman"/>
                <w:b/>
              </w:rPr>
              <w:t>.</w:t>
            </w:r>
          </w:p>
          <w:p w:rsidR="00DD11F3" w:rsidRDefault="00DD11F3" w:rsidP="00DD11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Temas:</w:t>
            </w:r>
          </w:p>
          <w:p w:rsidR="00DD11F3" w:rsidRDefault="00DD11F3" w:rsidP="00DD11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7.1 Concepto</w:t>
            </w:r>
          </w:p>
          <w:p w:rsidR="00DD11F3" w:rsidRPr="00DD11F3" w:rsidRDefault="00DD11F3" w:rsidP="00DD11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7.2 Paso a Paso para crear mi </w:t>
            </w:r>
            <w:proofErr w:type="spellStart"/>
            <w:r>
              <w:rPr>
                <w:rFonts w:ascii="Times New Roman" w:hAnsi="Times New Roman"/>
              </w:rPr>
              <w:t>startup</w:t>
            </w:r>
            <w:proofErr w:type="spellEnd"/>
          </w:p>
        </w:tc>
      </w:tr>
    </w:tbl>
    <w:p w:rsidR="00654360" w:rsidRDefault="00654360" w:rsidP="00AD625C">
      <w:pPr>
        <w:jc w:val="both"/>
        <w:rPr>
          <w:rFonts w:ascii="Times New Roman" w:hAnsi="Times New Roman"/>
          <w:b/>
          <w:bCs/>
          <w:color w:val="003366"/>
          <w:sz w:val="28"/>
          <w:szCs w:val="28"/>
          <w:lang w:val="es-MX"/>
        </w:rPr>
      </w:pPr>
    </w:p>
    <w:p w:rsidR="00795E65" w:rsidRDefault="00D8788E" w:rsidP="006802E8">
      <w:pPr>
        <w:ind w:left="1430"/>
        <w:jc w:val="both"/>
        <w:rPr>
          <w:rFonts w:ascii="Times New Roman" w:hAnsi="Times New Roman"/>
          <w:b/>
          <w:bCs/>
          <w:color w:val="003366"/>
          <w:sz w:val="28"/>
          <w:szCs w:val="28"/>
          <w:lang w:val="es-MX"/>
        </w:rPr>
      </w:pPr>
      <w:r>
        <w:rPr>
          <w:rFonts w:ascii="Times New Roman" w:hAnsi="Times New Roman"/>
          <w:b/>
          <w:bCs/>
          <w:noProof/>
          <w:color w:val="003366"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187960</wp:posOffset>
                </wp:positionV>
                <wp:extent cx="3073400" cy="304800"/>
                <wp:effectExtent l="1270" t="0" r="1905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B33" w:rsidRPr="00203876" w:rsidRDefault="006D3B33" w:rsidP="006D3B33">
                            <w:pPr>
                              <w:pStyle w:val="Sinespaciado1"/>
                              <w:ind w:left="-142"/>
                              <w:rPr>
                                <w:rFonts w:ascii="Times New Roman" w:hAnsi="Times New Roman"/>
                                <w:b/>
                                <w:bCs/>
                                <w:color w:val="003366"/>
                                <w:sz w:val="28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3366"/>
                                <w:sz w:val="28"/>
                                <w:szCs w:val="24"/>
                                <w:lang w:val="es-MX"/>
                              </w:rPr>
                              <w:t xml:space="preserve">II parte: </w:t>
                            </w:r>
                            <w:r w:rsidRPr="00203876">
                              <w:rPr>
                                <w:rFonts w:ascii="Times New Roman" w:hAnsi="Times New Roman"/>
                                <w:b/>
                                <w:bCs/>
                                <w:color w:val="003366"/>
                                <w:sz w:val="28"/>
                                <w:szCs w:val="24"/>
                                <w:lang w:val="es-MX"/>
                              </w:rPr>
                              <w:t>Aspectos operativos</w:t>
                            </w:r>
                          </w:p>
                          <w:p w:rsidR="006D3B33" w:rsidRPr="00C74A5F" w:rsidRDefault="006D3B33" w:rsidP="006D3B33">
                            <w:pPr>
                              <w:rPr>
                                <w:color w:val="07024A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.1pt;margin-top:14.8pt;width:24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" stroked="f">
                <v:textbox>
                  <w:txbxContent>
                    <w:p w:rsidR="006D3B33" w:rsidRPr="00203876" w:rsidRDefault="006D3B33" w:rsidP="006D3B33">
                      <w:pPr>
                        <w:pStyle w:val="Sinespaciado1"/>
                        <w:ind w:left="-142"/>
                        <w:rPr>
                          <w:rFonts w:ascii="Times New Roman" w:hAnsi="Times New Roman"/>
                          <w:b/>
                          <w:bCs/>
                          <w:color w:val="003366"/>
                          <w:sz w:val="28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3366"/>
                          <w:sz w:val="28"/>
                          <w:szCs w:val="24"/>
                          <w:lang w:val="es-MX"/>
                        </w:rPr>
                        <w:t xml:space="preserve">II parte: </w:t>
                      </w:r>
                      <w:r w:rsidRPr="00203876">
                        <w:rPr>
                          <w:rFonts w:ascii="Times New Roman" w:hAnsi="Times New Roman"/>
                          <w:b/>
                          <w:bCs/>
                          <w:color w:val="003366"/>
                          <w:sz w:val="28"/>
                          <w:szCs w:val="24"/>
                          <w:lang w:val="es-MX"/>
                        </w:rPr>
                        <w:t>Aspectos operativos</w:t>
                      </w:r>
                    </w:p>
                    <w:p w:rsidR="006D3B33" w:rsidRPr="00C74A5F" w:rsidRDefault="006D3B33" w:rsidP="006D3B33">
                      <w:pPr>
                        <w:rPr>
                          <w:color w:val="07024A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4950" w:rsidRDefault="00E84950" w:rsidP="006802E8">
      <w:pPr>
        <w:ind w:left="1430"/>
        <w:jc w:val="both"/>
        <w:rPr>
          <w:rFonts w:ascii="Times New Roman" w:hAnsi="Times New Roman"/>
          <w:b/>
          <w:bCs/>
          <w:color w:val="003366"/>
          <w:sz w:val="28"/>
          <w:szCs w:val="28"/>
          <w:lang w:val="es-MX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843"/>
        <w:gridCol w:w="7916"/>
      </w:tblGrid>
      <w:tr w:rsidR="00654360" w:rsidRPr="00B512CB" w:rsidTr="00B512CB">
        <w:tc>
          <w:tcPr>
            <w:tcW w:w="1843" w:type="dxa"/>
          </w:tcPr>
          <w:p w:rsidR="00654360" w:rsidRPr="00B512CB" w:rsidRDefault="00654360" w:rsidP="00B512CB">
            <w:pPr>
              <w:ind w:right="6"/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</w:rPr>
            </w:pPr>
            <w:r w:rsidRPr="00B512CB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5 Metodología de enseñanza y aprendizaje</w:t>
            </w:r>
          </w:p>
        </w:tc>
        <w:tc>
          <w:tcPr>
            <w:tcW w:w="7916" w:type="dxa"/>
          </w:tcPr>
          <w:p w:rsidR="00654360" w:rsidRPr="003A35EA" w:rsidRDefault="00AD625C" w:rsidP="003A35EA">
            <w:pPr>
              <w:jc w:val="both"/>
              <w:rPr>
                <w:rFonts w:ascii="Times New Roman" w:hAnsi="Times New Roman"/>
                <w:lang w:val="es-CR"/>
              </w:rPr>
            </w:pPr>
            <w:r w:rsidRPr="00AD625C">
              <w:rPr>
                <w:rFonts w:ascii="Times New Roman" w:hAnsi="Times New Roman"/>
              </w:rPr>
              <w:t>Clases magistrales, análisis de casos, exposiciones de estudiantes.</w:t>
            </w:r>
          </w:p>
        </w:tc>
      </w:tr>
    </w:tbl>
    <w:p w:rsidR="00654360" w:rsidRDefault="00654360" w:rsidP="00203876">
      <w:pPr>
        <w:pStyle w:val="Sinespaciado1"/>
        <w:ind w:left="-142"/>
        <w:rPr>
          <w:rFonts w:ascii="Times New Roman" w:hAnsi="Times New Roman"/>
          <w:b/>
          <w:bCs/>
          <w:color w:val="003366"/>
          <w:sz w:val="28"/>
          <w:szCs w:val="24"/>
          <w:lang w:val="es-MX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843"/>
        <w:gridCol w:w="7916"/>
      </w:tblGrid>
      <w:tr w:rsidR="00654360" w:rsidRPr="00B512CB" w:rsidTr="00B512CB">
        <w:tc>
          <w:tcPr>
            <w:tcW w:w="1843" w:type="dxa"/>
          </w:tcPr>
          <w:p w:rsidR="00654360" w:rsidRPr="00B512CB" w:rsidRDefault="00654360" w:rsidP="00B512CB">
            <w:pPr>
              <w:ind w:right="6"/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</w:rPr>
            </w:pPr>
            <w:r w:rsidRPr="00B512CB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6 Evaluación</w:t>
            </w:r>
            <w:r w:rsidRPr="00B512CB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 xml:space="preserve">  </w:t>
            </w:r>
          </w:p>
        </w:tc>
        <w:tc>
          <w:tcPr>
            <w:tcW w:w="7916" w:type="dxa"/>
          </w:tcPr>
          <w:p w:rsidR="00997210" w:rsidRDefault="00AD625C" w:rsidP="003A35EA">
            <w:pPr>
              <w:jc w:val="both"/>
              <w:rPr>
                <w:rFonts w:ascii="Times New Roman" w:hAnsi="Times New Roman"/>
              </w:rPr>
            </w:pPr>
            <w:r w:rsidRPr="00AD625C">
              <w:rPr>
                <w:rFonts w:ascii="Times New Roman" w:hAnsi="Times New Roman"/>
              </w:rPr>
              <w:t>Asistencia y participación en clase. Asignaciones, exposiciones y afines. Ensayos. Trabajo de investigación final.  II Exámenes parciales</w:t>
            </w:r>
          </w:p>
          <w:p w:rsidR="00997210" w:rsidRPr="00997210" w:rsidRDefault="002C4105" w:rsidP="0099721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Modelo de Negocios y Propuesta de Valor</w:t>
            </w:r>
            <w:r w:rsidR="00997210" w:rsidRPr="00997210">
              <w:rPr>
                <w:rFonts w:ascii="Times New Roman" w:hAnsi="Times New Roman"/>
              </w:rPr>
              <w:tab/>
              <w:t>40%</w:t>
            </w:r>
          </w:p>
          <w:p w:rsidR="00997210" w:rsidRPr="00997210" w:rsidRDefault="00997210" w:rsidP="00997210">
            <w:pPr>
              <w:jc w:val="both"/>
              <w:rPr>
                <w:rFonts w:ascii="Times New Roman" w:hAnsi="Times New Roman"/>
              </w:rPr>
            </w:pPr>
            <w:r w:rsidRPr="00997210">
              <w:rPr>
                <w:rFonts w:ascii="Times New Roman" w:hAnsi="Times New Roman"/>
              </w:rPr>
              <w:t>Trabajos cortos individuales, grupales    30%</w:t>
            </w:r>
          </w:p>
          <w:p w:rsidR="00997210" w:rsidRPr="00997210" w:rsidRDefault="00DD11F3" w:rsidP="0099721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Modelo de Negocios</w:t>
            </w:r>
            <w:r w:rsidR="00997210" w:rsidRPr="00997210">
              <w:rPr>
                <w:rFonts w:ascii="Times New Roman" w:hAnsi="Times New Roman"/>
              </w:rPr>
              <w:t>: informe escrito, avances y e</w:t>
            </w:r>
            <w:r w:rsidR="00997210">
              <w:rPr>
                <w:rFonts w:ascii="Times New Roman" w:hAnsi="Times New Roman"/>
              </w:rPr>
              <w:t xml:space="preserve">xposición     </w:t>
            </w:r>
            <w:r w:rsidR="00997210" w:rsidRPr="00997210">
              <w:rPr>
                <w:rFonts w:ascii="Times New Roman" w:hAnsi="Times New Roman"/>
              </w:rPr>
              <w:t>30%</w:t>
            </w:r>
          </w:p>
          <w:p w:rsidR="00654360" w:rsidRPr="003A35EA" w:rsidRDefault="00997210" w:rsidP="00997210">
            <w:pPr>
              <w:jc w:val="both"/>
              <w:rPr>
                <w:rFonts w:ascii="Times New Roman" w:hAnsi="Times New Roman"/>
                <w:lang w:val="es-CR"/>
              </w:rPr>
            </w:pPr>
            <w:r w:rsidRPr="00997210">
              <w:rPr>
                <w:rFonts w:ascii="Times New Roman" w:hAnsi="Times New Roman"/>
              </w:rPr>
              <w:t>Total                                                      100%</w:t>
            </w:r>
            <w:r w:rsidRPr="00FE1C52">
              <w:t xml:space="preserve"> </w:t>
            </w:r>
            <w:r w:rsidR="00AD625C" w:rsidRPr="00AD625C">
              <w:rPr>
                <w:rFonts w:ascii="Times New Roman" w:hAnsi="Times New Roman"/>
              </w:rPr>
              <w:t xml:space="preserve"> </w:t>
            </w:r>
            <w:r w:rsidR="005A2897">
              <w:rPr>
                <w:rFonts w:ascii="Times New Roman" w:hAnsi="Times New Roman"/>
              </w:rPr>
              <w:t xml:space="preserve"> </w:t>
            </w:r>
          </w:p>
        </w:tc>
      </w:tr>
      <w:tr w:rsidR="00997210" w:rsidRPr="00B512CB" w:rsidTr="00B512CB">
        <w:tc>
          <w:tcPr>
            <w:tcW w:w="1843" w:type="dxa"/>
          </w:tcPr>
          <w:p w:rsidR="00997210" w:rsidRPr="00B512CB" w:rsidRDefault="00997210" w:rsidP="00B512CB">
            <w:pPr>
              <w:ind w:right="6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</w:p>
        </w:tc>
        <w:tc>
          <w:tcPr>
            <w:tcW w:w="7916" w:type="dxa"/>
          </w:tcPr>
          <w:p w:rsidR="00997210" w:rsidRPr="00AD625C" w:rsidRDefault="00997210" w:rsidP="003A35EA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426501" w:rsidRDefault="00426501" w:rsidP="003A35EA">
      <w:pPr>
        <w:pStyle w:val="Sinespaciado1"/>
        <w:rPr>
          <w:rFonts w:ascii="Times New Roman" w:hAnsi="Times New Roman"/>
          <w:b/>
          <w:bCs/>
          <w:color w:val="003366"/>
          <w:sz w:val="28"/>
          <w:szCs w:val="24"/>
          <w:lang w:val="es-MX"/>
        </w:rPr>
      </w:pPr>
    </w:p>
    <w:p w:rsidR="00426501" w:rsidRDefault="00426501" w:rsidP="003A35EA">
      <w:pPr>
        <w:pStyle w:val="Sinespaciado1"/>
        <w:rPr>
          <w:rFonts w:ascii="Times New Roman" w:hAnsi="Times New Roman"/>
          <w:b/>
          <w:bCs/>
          <w:color w:val="003366"/>
          <w:sz w:val="28"/>
          <w:szCs w:val="24"/>
          <w:lang w:val="es-MX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843"/>
        <w:gridCol w:w="7916"/>
      </w:tblGrid>
      <w:tr w:rsidR="00654360" w:rsidRPr="00967D13" w:rsidTr="006D3B33">
        <w:tc>
          <w:tcPr>
            <w:tcW w:w="1843" w:type="dxa"/>
          </w:tcPr>
          <w:p w:rsidR="00654360" w:rsidRPr="00654360" w:rsidRDefault="00654360" w:rsidP="00654360">
            <w:pPr>
              <w:ind w:right="6"/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 xml:space="preserve">7 </w:t>
            </w:r>
            <w:r w:rsidRPr="00466D8F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Bibliografía</w:t>
            </w:r>
            <w:r w:rsidRPr="00466D8F"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  <w:lang w:val="es-MX"/>
              </w:rPr>
              <w:t xml:space="preserve">  </w:t>
            </w:r>
          </w:p>
        </w:tc>
        <w:tc>
          <w:tcPr>
            <w:tcW w:w="7916" w:type="dxa"/>
          </w:tcPr>
          <w:p w:rsidR="0086112C" w:rsidRDefault="00AD625C" w:rsidP="005A2897">
            <w:pPr>
              <w:jc w:val="both"/>
              <w:rPr>
                <w:rFonts w:ascii="Times New Roman" w:hAnsi="Times New Roman"/>
                <w:lang w:val="es-CR"/>
              </w:rPr>
            </w:pPr>
            <w:r w:rsidRPr="00AD625C">
              <w:rPr>
                <w:rFonts w:ascii="Times New Roman" w:hAnsi="Times New Roman"/>
                <w:lang w:val="es-CR"/>
              </w:rPr>
              <w:t>L</w:t>
            </w:r>
            <w:r w:rsidR="005A2897">
              <w:rPr>
                <w:rFonts w:ascii="Times New Roman" w:hAnsi="Times New Roman"/>
                <w:lang w:val="es-CR"/>
              </w:rPr>
              <w:t>eiva,</w:t>
            </w:r>
            <w:r w:rsidRPr="00AD625C">
              <w:rPr>
                <w:rFonts w:ascii="Times New Roman" w:hAnsi="Times New Roman"/>
                <w:lang w:val="es-CR"/>
              </w:rPr>
              <w:t xml:space="preserve"> J</w:t>
            </w:r>
            <w:r w:rsidR="005A2897">
              <w:rPr>
                <w:rFonts w:ascii="Times New Roman" w:hAnsi="Times New Roman"/>
                <w:lang w:val="es-CR"/>
              </w:rPr>
              <w:t>.</w:t>
            </w:r>
            <w:r w:rsidRPr="00AD625C">
              <w:rPr>
                <w:rFonts w:ascii="Times New Roman" w:hAnsi="Times New Roman"/>
                <w:lang w:val="es-CR"/>
              </w:rPr>
              <w:t xml:space="preserve"> C</w:t>
            </w:r>
            <w:r w:rsidR="005A2897">
              <w:rPr>
                <w:rFonts w:ascii="Times New Roman" w:hAnsi="Times New Roman"/>
                <w:lang w:val="es-CR"/>
              </w:rPr>
              <w:t>.</w:t>
            </w:r>
            <w:r w:rsidRPr="00AD625C">
              <w:rPr>
                <w:rFonts w:ascii="Times New Roman" w:hAnsi="Times New Roman"/>
                <w:lang w:val="es-CR"/>
              </w:rPr>
              <w:t xml:space="preserve">, compilador. </w:t>
            </w:r>
            <w:r w:rsidR="005A2897">
              <w:rPr>
                <w:rFonts w:ascii="Times New Roman" w:hAnsi="Times New Roman"/>
                <w:lang w:val="es-CR"/>
              </w:rPr>
              <w:t xml:space="preserve">(2012). </w:t>
            </w:r>
            <w:r w:rsidRPr="00AD625C">
              <w:rPr>
                <w:rFonts w:ascii="Times New Roman" w:hAnsi="Times New Roman"/>
                <w:lang w:val="es-CR"/>
              </w:rPr>
              <w:t>Los emprende</w:t>
            </w:r>
            <w:r w:rsidR="005A2897">
              <w:rPr>
                <w:rFonts w:ascii="Times New Roman" w:hAnsi="Times New Roman"/>
                <w:lang w:val="es-CR"/>
              </w:rPr>
              <w:t>dores y la creación de empresas.</w:t>
            </w:r>
            <w:r w:rsidRPr="00AD625C">
              <w:rPr>
                <w:rFonts w:ascii="Times New Roman" w:hAnsi="Times New Roman"/>
                <w:lang w:val="es-CR"/>
              </w:rPr>
              <w:t xml:space="preserve"> Editorial Tecnológica, </w:t>
            </w:r>
            <w:r w:rsidR="005A2897">
              <w:rPr>
                <w:rFonts w:ascii="Times New Roman" w:hAnsi="Times New Roman"/>
                <w:lang w:val="es-CR"/>
              </w:rPr>
              <w:t>Costa Rica.</w:t>
            </w:r>
          </w:p>
          <w:p w:rsidR="002C4105" w:rsidRDefault="002C4105" w:rsidP="005A2897">
            <w:pPr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s-CR"/>
              </w:rPr>
              <w:t>Blank</w:t>
            </w:r>
            <w:proofErr w:type="spellEnd"/>
            <w:r>
              <w:rPr>
                <w:rFonts w:ascii="Times New Roman" w:hAnsi="Times New Roman"/>
                <w:lang w:val="es-CR"/>
              </w:rPr>
              <w:t xml:space="preserve"> S, (2012). </w:t>
            </w:r>
            <w:r w:rsidRPr="002C4105">
              <w:rPr>
                <w:rFonts w:ascii="Times New Roman" w:hAnsi="Times New Roman"/>
                <w:lang w:val="en-US"/>
              </w:rPr>
              <w:t>The Startup Owner’s Manual. K&amp;S R</w:t>
            </w:r>
            <w:r>
              <w:rPr>
                <w:rFonts w:ascii="Times New Roman" w:hAnsi="Times New Roman"/>
                <w:lang w:val="en-US"/>
              </w:rPr>
              <w:t>anch Publishing Division.</w:t>
            </w:r>
            <w:r w:rsidR="00967D13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USA</w:t>
            </w:r>
            <w:r w:rsidR="00967D13">
              <w:rPr>
                <w:rFonts w:ascii="Times New Roman" w:hAnsi="Times New Roman"/>
                <w:lang w:val="en-US"/>
              </w:rPr>
              <w:t>.</w:t>
            </w:r>
          </w:p>
          <w:p w:rsidR="002C4105" w:rsidRDefault="002C4105" w:rsidP="005A2897">
            <w:pPr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2C4105">
              <w:rPr>
                <w:rFonts w:ascii="Times New Roman" w:hAnsi="Times New Roman"/>
                <w:lang w:val="en-US"/>
              </w:rPr>
              <w:t>Osterwalder</w:t>
            </w:r>
            <w:proofErr w:type="spellEnd"/>
            <w:r w:rsidRPr="002C4105">
              <w:rPr>
                <w:rFonts w:ascii="Times New Roman" w:hAnsi="Times New Roman"/>
                <w:lang w:val="en-US"/>
              </w:rPr>
              <w:t xml:space="preserve"> A. (2010). Business Model Gene</w:t>
            </w:r>
            <w:r>
              <w:rPr>
                <w:rFonts w:ascii="Times New Roman" w:hAnsi="Times New Roman"/>
                <w:lang w:val="en-US"/>
              </w:rPr>
              <w:t xml:space="preserve">ration. John Wiley &amp; Sons. </w:t>
            </w:r>
            <w:r w:rsidR="00967D13">
              <w:rPr>
                <w:rFonts w:ascii="Times New Roman" w:hAnsi="Times New Roman"/>
                <w:lang w:val="en-US"/>
              </w:rPr>
              <w:t>USA.</w:t>
            </w:r>
          </w:p>
          <w:p w:rsidR="002C4105" w:rsidRDefault="002C4105" w:rsidP="005A2897">
            <w:pPr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Osterwalfer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A. (2014). Value Proposition Design. </w:t>
            </w:r>
            <w:r>
              <w:rPr>
                <w:rFonts w:ascii="Times New Roman" w:hAnsi="Times New Roman"/>
                <w:lang w:val="en-US"/>
              </w:rPr>
              <w:t>John Wiley &amp; Sons. USA</w:t>
            </w:r>
            <w:r w:rsidR="00967D13">
              <w:rPr>
                <w:rFonts w:ascii="Times New Roman" w:hAnsi="Times New Roman"/>
                <w:lang w:val="en-US"/>
              </w:rPr>
              <w:t>.</w:t>
            </w:r>
          </w:p>
          <w:p w:rsidR="00967D13" w:rsidRPr="00967D13" w:rsidRDefault="00967D13" w:rsidP="005A2897">
            <w:pPr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s-CR"/>
              </w:rPr>
              <w:lastRenderedPageBreak/>
              <w:t>Kumar</w:t>
            </w:r>
            <w:proofErr w:type="spellEnd"/>
            <w:r>
              <w:rPr>
                <w:rFonts w:ascii="Times New Roman" w:hAnsi="Times New Roman"/>
                <w:lang w:val="es-CR"/>
              </w:rPr>
              <w:t xml:space="preserve"> V. (2013). </w:t>
            </w:r>
            <w:r w:rsidRPr="00967D13">
              <w:rPr>
                <w:rFonts w:ascii="Times New Roman" w:hAnsi="Times New Roman"/>
                <w:lang w:val="en-US"/>
              </w:rPr>
              <w:t>101 Design Methods A Structured Approach for Drivin</w:t>
            </w:r>
            <w:r>
              <w:rPr>
                <w:rFonts w:ascii="Times New Roman" w:hAnsi="Times New Roman"/>
                <w:lang w:val="en-US"/>
              </w:rPr>
              <w:t xml:space="preserve">g Innovation in your </w:t>
            </w:r>
            <w:proofErr w:type="spellStart"/>
            <w:r>
              <w:rPr>
                <w:rFonts w:ascii="Times New Roman" w:hAnsi="Times New Roman"/>
                <w:lang w:val="en-US"/>
              </w:rPr>
              <w:t>Oganization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</w:t>
            </w:r>
            <w:r>
              <w:rPr>
                <w:rFonts w:ascii="Times New Roman" w:hAnsi="Times New Roman"/>
                <w:lang w:val="en-US"/>
              </w:rPr>
              <w:t>John Wiley &amp; Sons. USA.</w:t>
            </w:r>
          </w:p>
        </w:tc>
      </w:tr>
      <w:tr w:rsidR="00697BD6" w:rsidRPr="0045372F" w:rsidTr="00697BD6">
        <w:tc>
          <w:tcPr>
            <w:tcW w:w="1843" w:type="dxa"/>
          </w:tcPr>
          <w:p w:rsidR="00697BD6" w:rsidRPr="00697BD6" w:rsidRDefault="00697BD6" w:rsidP="00AD32FB">
            <w:pPr>
              <w:spacing w:after="0"/>
              <w:ind w:right="6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lastRenderedPageBreak/>
              <w:t xml:space="preserve">8 </w:t>
            </w:r>
            <w:r w:rsidRPr="00466D8F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Profesor</w:t>
            </w:r>
          </w:p>
        </w:tc>
        <w:tc>
          <w:tcPr>
            <w:tcW w:w="7916" w:type="dxa"/>
          </w:tcPr>
          <w:p w:rsidR="00697BD6" w:rsidRDefault="002C4105" w:rsidP="005A2897">
            <w:pPr>
              <w:spacing w:after="0"/>
              <w:jc w:val="both"/>
              <w:rPr>
                <w:rFonts w:ascii="Times New Roman" w:hAnsi="Times New Roman"/>
                <w:lang w:val="es-CR"/>
              </w:rPr>
            </w:pPr>
            <w:r w:rsidRPr="002C4105">
              <w:rPr>
                <w:rFonts w:ascii="Times New Roman" w:hAnsi="Times New Roman"/>
                <w:lang w:val="es-CR"/>
              </w:rPr>
              <w:t>Ing. Rogelio González Quirós</w:t>
            </w:r>
            <w:r>
              <w:rPr>
                <w:rFonts w:ascii="Times New Roman" w:hAnsi="Times New Roman"/>
                <w:lang w:val="es-CR"/>
              </w:rPr>
              <w:t xml:space="preserve"> MAP.</w:t>
            </w:r>
          </w:p>
          <w:p w:rsidR="005A2897" w:rsidRPr="00697BD6" w:rsidRDefault="005A2897" w:rsidP="00227790">
            <w:pPr>
              <w:spacing w:after="0"/>
              <w:jc w:val="both"/>
              <w:rPr>
                <w:rFonts w:ascii="Times New Roman" w:hAnsi="Times New Roman"/>
                <w:lang w:val="es-CR"/>
              </w:rPr>
            </w:pPr>
          </w:p>
        </w:tc>
      </w:tr>
    </w:tbl>
    <w:p w:rsidR="00967D13" w:rsidRPr="00697BD6" w:rsidRDefault="00967D13" w:rsidP="00967D13">
      <w:pPr>
        <w:pStyle w:val="Sinespaciado1"/>
        <w:rPr>
          <w:rFonts w:ascii="Times New Roman" w:hAnsi="Times New Roman"/>
          <w:b/>
          <w:bCs/>
          <w:color w:val="003366"/>
          <w:sz w:val="28"/>
          <w:szCs w:val="24"/>
          <w:lang w:val="es-CR"/>
        </w:rPr>
      </w:pPr>
      <w:bookmarkStart w:id="0" w:name="_GoBack"/>
      <w:bookmarkEnd w:id="0"/>
    </w:p>
    <w:sectPr w:rsidR="00967D13" w:rsidRPr="00697BD6" w:rsidSect="002B68A5">
      <w:headerReference w:type="default" r:id="rId7"/>
      <w:footerReference w:type="default" r:id="rId8"/>
      <w:pgSz w:w="12242" w:h="15842" w:code="119"/>
      <w:pgMar w:top="2716" w:right="912" w:bottom="1418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328" w:rsidRDefault="00121328" w:rsidP="00455598">
      <w:pPr>
        <w:spacing w:after="0" w:line="240" w:lineRule="auto"/>
      </w:pPr>
      <w:r>
        <w:separator/>
      </w:r>
    </w:p>
  </w:endnote>
  <w:endnote w:type="continuationSeparator" w:id="0">
    <w:p w:rsidR="00121328" w:rsidRDefault="00121328" w:rsidP="0045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2B3" w:rsidRPr="00094DC3" w:rsidRDefault="00094DC3" w:rsidP="00094DC3">
    <w:pPr>
      <w:pStyle w:val="Footer"/>
      <w:rPr>
        <w:szCs w:val="20"/>
      </w:rPr>
    </w:pPr>
    <w:r w:rsidRPr="00247B2B">
      <w:rPr>
        <w:rFonts w:ascii="Times New Roman" w:hAnsi="Times New Roman"/>
        <w:color w:val="365F91"/>
        <w:sz w:val="20"/>
        <w:szCs w:val="20"/>
      </w:rPr>
      <w:t xml:space="preserve">Administración de Empresas </w:t>
    </w:r>
    <w:r w:rsidRPr="009B24D6">
      <w:rPr>
        <w:rFonts w:ascii="Times New Roman" w:hAnsi="Times New Roman"/>
        <w:b/>
        <w:color w:val="FF0000"/>
        <w:sz w:val="20"/>
        <w:szCs w:val="20"/>
      </w:rPr>
      <w:sym w:font="Symbol" w:char="F0BD"/>
    </w:r>
    <w:r w:rsidRPr="009B24D6">
      <w:rPr>
        <w:rFonts w:ascii="Times New Roman" w:hAnsi="Times New Roman"/>
        <w:color w:val="365F91"/>
        <w:sz w:val="20"/>
        <w:szCs w:val="20"/>
      </w:rPr>
      <w:t xml:space="preserve"> </w:t>
    </w:r>
    <w:r w:rsidR="00967D13">
      <w:rPr>
        <w:rFonts w:ascii="Times New Roman" w:hAnsi="Times New Roman"/>
        <w:color w:val="365F91"/>
        <w:sz w:val="20"/>
        <w:szCs w:val="20"/>
      </w:rPr>
      <w:t>Bachillerato</w:t>
    </w:r>
    <w:r>
      <w:rPr>
        <w:rFonts w:ascii="Times New Roman" w:hAnsi="Times New Roman"/>
        <w:color w:val="365F91"/>
        <w:sz w:val="20"/>
        <w:szCs w:val="20"/>
      </w:rPr>
      <w:t xml:space="preserve"> en Administración de Empresas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328" w:rsidRDefault="00121328" w:rsidP="00455598">
      <w:pPr>
        <w:spacing w:after="0" w:line="240" w:lineRule="auto"/>
      </w:pPr>
      <w:r>
        <w:separator/>
      </w:r>
    </w:p>
  </w:footnote>
  <w:footnote w:type="continuationSeparator" w:id="0">
    <w:p w:rsidR="00121328" w:rsidRDefault="00121328" w:rsidP="00455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2B3" w:rsidRDefault="00A64FF2">
    <w:pPr>
      <w:pStyle w:val="Header"/>
    </w:pPr>
    <w:r>
      <w:rPr>
        <w:noProof/>
        <w:lang w:val="es-CR" w:eastAsia="es-C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-13970</wp:posOffset>
          </wp:positionH>
          <wp:positionV relativeFrom="paragraph">
            <wp:posOffset>9525</wp:posOffset>
          </wp:positionV>
          <wp:extent cx="1332865" cy="1073150"/>
          <wp:effectExtent l="19050" t="0" r="63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865" cy="1073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C62B3" w:rsidRDefault="008C62B3">
    <w:pPr>
      <w:pStyle w:val="Header"/>
    </w:pPr>
  </w:p>
  <w:p w:rsidR="008C62B3" w:rsidRDefault="008C62B3">
    <w:pPr>
      <w:pStyle w:val="Header"/>
    </w:pPr>
  </w:p>
  <w:p w:rsidR="008C62B3" w:rsidRDefault="008C62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20"/>
    <w:rsid w:val="00006DC9"/>
    <w:rsid w:val="0002258C"/>
    <w:rsid w:val="00027253"/>
    <w:rsid w:val="00027792"/>
    <w:rsid w:val="00033CBE"/>
    <w:rsid w:val="00046E88"/>
    <w:rsid w:val="00075CD5"/>
    <w:rsid w:val="0008087B"/>
    <w:rsid w:val="00094DC3"/>
    <w:rsid w:val="00097F45"/>
    <w:rsid w:val="000B6BFD"/>
    <w:rsid w:val="000B7FA3"/>
    <w:rsid w:val="000D42AA"/>
    <w:rsid w:val="000D5633"/>
    <w:rsid w:val="00112ED9"/>
    <w:rsid w:val="00121328"/>
    <w:rsid w:val="00123B36"/>
    <w:rsid w:val="00132F33"/>
    <w:rsid w:val="00144DBC"/>
    <w:rsid w:val="00161224"/>
    <w:rsid w:val="00162B8A"/>
    <w:rsid w:val="001958F6"/>
    <w:rsid w:val="001B2219"/>
    <w:rsid w:val="001B6A2E"/>
    <w:rsid w:val="001C62B4"/>
    <w:rsid w:val="001E3C84"/>
    <w:rsid w:val="00203876"/>
    <w:rsid w:val="002143B9"/>
    <w:rsid w:val="00227790"/>
    <w:rsid w:val="00245DC2"/>
    <w:rsid w:val="00256B1F"/>
    <w:rsid w:val="0028185D"/>
    <w:rsid w:val="002A560F"/>
    <w:rsid w:val="002B68A5"/>
    <w:rsid w:val="002C4105"/>
    <w:rsid w:val="002C7E80"/>
    <w:rsid w:val="002D7424"/>
    <w:rsid w:val="002F449D"/>
    <w:rsid w:val="00301713"/>
    <w:rsid w:val="00302AB3"/>
    <w:rsid w:val="00307EA6"/>
    <w:rsid w:val="00312E07"/>
    <w:rsid w:val="00331073"/>
    <w:rsid w:val="00373D3C"/>
    <w:rsid w:val="00382F0E"/>
    <w:rsid w:val="003833DE"/>
    <w:rsid w:val="003A35EA"/>
    <w:rsid w:val="003E1790"/>
    <w:rsid w:val="004160BB"/>
    <w:rsid w:val="00426501"/>
    <w:rsid w:val="00435862"/>
    <w:rsid w:val="004468E1"/>
    <w:rsid w:val="00455598"/>
    <w:rsid w:val="00460222"/>
    <w:rsid w:val="00466D8F"/>
    <w:rsid w:val="004878E2"/>
    <w:rsid w:val="00490D88"/>
    <w:rsid w:val="004C7519"/>
    <w:rsid w:val="004D11D0"/>
    <w:rsid w:val="004F68F7"/>
    <w:rsid w:val="00527BC9"/>
    <w:rsid w:val="00550D09"/>
    <w:rsid w:val="005563B3"/>
    <w:rsid w:val="00567D2A"/>
    <w:rsid w:val="005947D7"/>
    <w:rsid w:val="005A11A9"/>
    <w:rsid w:val="005A2897"/>
    <w:rsid w:val="005A6B82"/>
    <w:rsid w:val="005B578D"/>
    <w:rsid w:val="005C214B"/>
    <w:rsid w:val="005C3130"/>
    <w:rsid w:val="005E2720"/>
    <w:rsid w:val="005F7E30"/>
    <w:rsid w:val="00621761"/>
    <w:rsid w:val="00631954"/>
    <w:rsid w:val="00644B6E"/>
    <w:rsid w:val="00646B7A"/>
    <w:rsid w:val="00650296"/>
    <w:rsid w:val="00651DBC"/>
    <w:rsid w:val="00654360"/>
    <w:rsid w:val="006802E8"/>
    <w:rsid w:val="006872A4"/>
    <w:rsid w:val="0069077E"/>
    <w:rsid w:val="00697BD6"/>
    <w:rsid w:val="006A0203"/>
    <w:rsid w:val="006A5461"/>
    <w:rsid w:val="006A599C"/>
    <w:rsid w:val="006A729E"/>
    <w:rsid w:val="006C2B5D"/>
    <w:rsid w:val="006D3B33"/>
    <w:rsid w:val="006D5921"/>
    <w:rsid w:val="006F0051"/>
    <w:rsid w:val="00744807"/>
    <w:rsid w:val="00744EBA"/>
    <w:rsid w:val="007628BE"/>
    <w:rsid w:val="007813B1"/>
    <w:rsid w:val="00785A77"/>
    <w:rsid w:val="0078769C"/>
    <w:rsid w:val="00790DFE"/>
    <w:rsid w:val="00795E65"/>
    <w:rsid w:val="007A454A"/>
    <w:rsid w:val="007C5263"/>
    <w:rsid w:val="007C667F"/>
    <w:rsid w:val="0080039B"/>
    <w:rsid w:val="00816092"/>
    <w:rsid w:val="008260A2"/>
    <w:rsid w:val="00854A0F"/>
    <w:rsid w:val="0086112C"/>
    <w:rsid w:val="008948C8"/>
    <w:rsid w:val="008C62B3"/>
    <w:rsid w:val="008D2DA4"/>
    <w:rsid w:val="008E19D6"/>
    <w:rsid w:val="008E4E20"/>
    <w:rsid w:val="008F518F"/>
    <w:rsid w:val="00907EB6"/>
    <w:rsid w:val="009273E1"/>
    <w:rsid w:val="009301F9"/>
    <w:rsid w:val="00933E2C"/>
    <w:rsid w:val="00934E0B"/>
    <w:rsid w:val="00951EC6"/>
    <w:rsid w:val="00967D13"/>
    <w:rsid w:val="009764E6"/>
    <w:rsid w:val="009921DD"/>
    <w:rsid w:val="00997210"/>
    <w:rsid w:val="009A3514"/>
    <w:rsid w:val="009B224E"/>
    <w:rsid w:val="009B24D6"/>
    <w:rsid w:val="009C431D"/>
    <w:rsid w:val="009E10D6"/>
    <w:rsid w:val="009E3579"/>
    <w:rsid w:val="009F5A54"/>
    <w:rsid w:val="00A01DA5"/>
    <w:rsid w:val="00A24A23"/>
    <w:rsid w:val="00A64FF2"/>
    <w:rsid w:val="00A931EB"/>
    <w:rsid w:val="00AB1D96"/>
    <w:rsid w:val="00AD32FB"/>
    <w:rsid w:val="00AD625C"/>
    <w:rsid w:val="00AF21F5"/>
    <w:rsid w:val="00AF3637"/>
    <w:rsid w:val="00B054D2"/>
    <w:rsid w:val="00B06AE9"/>
    <w:rsid w:val="00B1203B"/>
    <w:rsid w:val="00B2479E"/>
    <w:rsid w:val="00B379E2"/>
    <w:rsid w:val="00B512CB"/>
    <w:rsid w:val="00B71A78"/>
    <w:rsid w:val="00B73E84"/>
    <w:rsid w:val="00BA6F44"/>
    <w:rsid w:val="00BB0EA9"/>
    <w:rsid w:val="00BC5934"/>
    <w:rsid w:val="00BD0606"/>
    <w:rsid w:val="00BF08AD"/>
    <w:rsid w:val="00BF4E6E"/>
    <w:rsid w:val="00C01CF3"/>
    <w:rsid w:val="00C112B0"/>
    <w:rsid w:val="00C34066"/>
    <w:rsid w:val="00C66CE4"/>
    <w:rsid w:val="00C70205"/>
    <w:rsid w:val="00C74A5F"/>
    <w:rsid w:val="00C82161"/>
    <w:rsid w:val="00C874B1"/>
    <w:rsid w:val="00CC5F39"/>
    <w:rsid w:val="00CF21A3"/>
    <w:rsid w:val="00CF657F"/>
    <w:rsid w:val="00D26C80"/>
    <w:rsid w:val="00D6220E"/>
    <w:rsid w:val="00D67FE1"/>
    <w:rsid w:val="00D770B5"/>
    <w:rsid w:val="00D8788E"/>
    <w:rsid w:val="00D928F1"/>
    <w:rsid w:val="00DA2FD3"/>
    <w:rsid w:val="00DD11F3"/>
    <w:rsid w:val="00DD67E8"/>
    <w:rsid w:val="00DE15B9"/>
    <w:rsid w:val="00DF4CE2"/>
    <w:rsid w:val="00DF7C16"/>
    <w:rsid w:val="00E00033"/>
    <w:rsid w:val="00E24C0E"/>
    <w:rsid w:val="00E747E6"/>
    <w:rsid w:val="00E84950"/>
    <w:rsid w:val="00E84BC0"/>
    <w:rsid w:val="00E93479"/>
    <w:rsid w:val="00EA4F59"/>
    <w:rsid w:val="00EC0441"/>
    <w:rsid w:val="00ED702D"/>
    <w:rsid w:val="00F02295"/>
    <w:rsid w:val="00F06E02"/>
    <w:rsid w:val="00F07C7C"/>
    <w:rsid w:val="00F1635E"/>
    <w:rsid w:val="00F23343"/>
    <w:rsid w:val="00F36561"/>
    <w:rsid w:val="00F370A4"/>
    <w:rsid w:val="00F5469E"/>
    <w:rsid w:val="00F5548B"/>
    <w:rsid w:val="00F56597"/>
    <w:rsid w:val="00F8020D"/>
    <w:rsid w:val="00F86A1C"/>
    <w:rsid w:val="00F95B6F"/>
    <w:rsid w:val="00FB6F74"/>
    <w:rsid w:val="00FE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DFBF80D-D901-4FFF-A3A9-9F03A716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2E8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0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6802E8"/>
    <w:rPr>
      <w:rFonts w:ascii="Calibri" w:eastAsia="Times New Roman" w:hAnsi="Calibri" w:cs="Times New Roman"/>
      <w:sz w:val="22"/>
      <w:szCs w:val="22"/>
      <w:lang w:val="es-ES" w:eastAsia="en-US"/>
    </w:rPr>
  </w:style>
  <w:style w:type="paragraph" w:styleId="Footer">
    <w:name w:val="footer"/>
    <w:basedOn w:val="Normal"/>
    <w:link w:val="FooterChar"/>
    <w:rsid w:val="00680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locked/>
    <w:rsid w:val="006802E8"/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Sinespaciado1">
    <w:name w:val="Sin espaciado1"/>
    <w:link w:val="NoSpacingChar"/>
    <w:rsid w:val="006802E8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Sinespaciado1"/>
    <w:locked/>
    <w:rsid w:val="006802E8"/>
    <w:rPr>
      <w:rFonts w:ascii="Calibri" w:hAnsi="Calibri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BalloonTextChar"/>
    <w:rsid w:val="006802E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locked/>
    <w:rsid w:val="006802E8"/>
    <w:rPr>
      <w:rFonts w:ascii="Tahoma" w:eastAsia="Times New Roman" w:hAnsi="Tahoma" w:cs="Tahoma"/>
      <w:sz w:val="16"/>
      <w:szCs w:val="16"/>
      <w:lang w:val="es-ES" w:eastAsia="en-US"/>
    </w:rPr>
  </w:style>
  <w:style w:type="character" w:customStyle="1" w:styleId="Textodelmarcadordeposicin1">
    <w:name w:val="Texto del marcador de posición1"/>
    <w:semiHidden/>
    <w:rsid w:val="006802E8"/>
    <w:rPr>
      <w:rFonts w:cs="Times New Roman"/>
      <w:color w:val="808080"/>
    </w:rPr>
  </w:style>
  <w:style w:type="table" w:styleId="TableGrid">
    <w:name w:val="Table Grid"/>
    <w:basedOn w:val="TableNormal"/>
    <w:rsid w:val="002A560F"/>
    <w:rPr>
      <w:lang w:val="es-CR" w:eastAsia="es-C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BD0606"/>
    <w:pPr>
      <w:spacing w:after="0" w:line="240" w:lineRule="auto"/>
      <w:jc w:val="both"/>
    </w:pPr>
    <w:rPr>
      <w:rFonts w:ascii="Times New Roman" w:hAnsi="Times New Roman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rsid w:val="00BD0606"/>
    <w:rPr>
      <w:sz w:val="24"/>
      <w:szCs w:val="24"/>
    </w:rPr>
  </w:style>
  <w:style w:type="paragraph" w:customStyle="1" w:styleId="Default">
    <w:name w:val="Default"/>
    <w:rsid w:val="003A35EA"/>
    <w:pPr>
      <w:autoSpaceDE w:val="0"/>
      <w:autoSpaceDN w:val="0"/>
      <w:adjustRightInd w:val="0"/>
    </w:pPr>
    <w:rPr>
      <w:color w:val="000000"/>
      <w:sz w:val="24"/>
      <w:szCs w:val="24"/>
      <w:lang w:val="es-CR" w:eastAsia="es-CR"/>
    </w:rPr>
  </w:style>
  <w:style w:type="character" w:styleId="Hyperlink">
    <w:name w:val="Hyperlink"/>
    <w:basedOn w:val="DefaultParagraphFont"/>
    <w:rsid w:val="00F365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794</Words>
  <Characters>4369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ITCR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jfaguilar</dc:creator>
  <cp:lastModifiedBy>Rogelio González Quirós</cp:lastModifiedBy>
  <cp:revision>2</cp:revision>
  <cp:lastPrinted>2014-01-21T17:46:00Z</cp:lastPrinted>
  <dcterms:created xsi:type="dcterms:W3CDTF">2015-12-07T04:48:00Z</dcterms:created>
  <dcterms:modified xsi:type="dcterms:W3CDTF">2015-12-07T04:48:00Z</dcterms:modified>
</cp:coreProperties>
</file>