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w:t>
            </w:r>
            <w:proofErr w:type="spellStart"/>
            <w:r w:rsidRPr="00771162">
              <w:rPr>
                <w:rFonts w:eastAsia="PT Sans Narrow" w:cs="PT Sans Narrow"/>
                <w:color w:val="FFFFFF"/>
                <w:sz w:val="40"/>
                <w:szCs w:val="40"/>
              </w:rPr>
              <w:t>Fall</w:t>
            </w:r>
            <w:proofErr w:type="spellEnd"/>
            <w:r w:rsidRPr="00771162">
              <w:rPr>
                <w:rFonts w:eastAsia="PT Sans Narrow" w:cs="PT Sans Narrow"/>
                <w:color w:val="FFFFFF"/>
                <w:sz w:val="40"/>
                <w:szCs w:val="40"/>
              </w:rPr>
              <w:t xml:space="preserve">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5096495F" w:rsidR="00B97FC5" w:rsidRPr="006B169C" w:rsidRDefault="0016431B" w:rsidP="00C9532D">
            <w:pPr>
              <w:widowControl w:val="0"/>
              <w:spacing w:after="0" w:line="240" w:lineRule="auto"/>
              <w:jc w:val="center"/>
              <w:rPr>
                <w:rFonts w:eastAsia="PT Sans Narrow" w:cs="PT Sans Narrow"/>
                <w:b/>
                <w:sz w:val="28"/>
                <w:szCs w:val="28"/>
              </w:rPr>
            </w:pPr>
            <w:r>
              <w:rPr>
                <w:rFonts w:eastAsia="PT Sans Narrow" w:cs="PT Sans Narrow"/>
                <w:b/>
                <w:sz w:val="28"/>
                <w:szCs w:val="28"/>
              </w:rPr>
              <w:t>E3.5</w:t>
            </w:r>
            <w:r w:rsidR="0091422D">
              <w:rPr>
                <w:rFonts w:eastAsia="PT Sans Narrow" w:cs="PT Sans Narrow"/>
                <w:b/>
                <w:sz w:val="28"/>
                <w:szCs w:val="28"/>
              </w:rPr>
              <w:t xml:space="preserve"> </w:t>
            </w:r>
            <w:r w:rsidR="00191D55">
              <w:rPr>
                <w:rFonts w:eastAsia="PT Sans Narrow" w:cs="PT Sans Narrow"/>
                <w:b/>
                <w:sz w:val="28"/>
                <w:szCs w:val="28"/>
              </w:rPr>
              <w:t xml:space="preserve">– </w:t>
            </w:r>
            <w:r w:rsidR="005575CF" w:rsidRPr="005575CF">
              <w:rPr>
                <w:rFonts w:eastAsia="PT Sans Narrow" w:cs="PT Sans Narrow"/>
                <w:b/>
                <w:sz w:val="28"/>
                <w:szCs w:val="28"/>
              </w:rPr>
              <w:t xml:space="preserve">Sistema </w:t>
            </w:r>
            <w:r w:rsidR="00C9532D">
              <w:rPr>
                <w:rFonts w:eastAsia="PT Sans Narrow" w:cs="PT Sans Narrow"/>
                <w:b/>
                <w:sz w:val="28"/>
                <w:szCs w:val="28"/>
              </w:rPr>
              <w:t>de visualización de resultados</w:t>
            </w:r>
          </w:p>
        </w:tc>
      </w:tr>
    </w:tbl>
    <w:p w14:paraId="5B441C66" w14:textId="77777777" w:rsidR="00B97FC5" w:rsidRDefault="00B97FC5" w:rsidP="00B97FC5"/>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w:t>
            </w:r>
            <w:proofErr w:type="spellStart"/>
            <w:r>
              <w:t>Fall</w:t>
            </w:r>
            <w:proofErr w:type="spellEnd"/>
            <w:r>
              <w:t xml:space="preserve"> – Sistema inteligente para la prevención y predicción de caídas</w:t>
            </w:r>
          </w:p>
        </w:tc>
      </w:tr>
      <w:tr w:rsidR="00B97FC5"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6E38CB3E" w:rsidR="00B97FC5" w:rsidRDefault="0016431B" w:rsidP="00C9532D">
            <w:pPr>
              <w:widowControl w:val="0"/>
              <w:spacing w:after="0" w:line="240" w:lineRule="auto"/>
            </w:pPr>
            <w:r>
              <w:t>E3.5</w:t>
            </w:r>
            <w:r w:rsidR="00BE51BB">
              <w:t xml:space="preserve"> –</w:t>
            </w:r>
            <w:r w:rsidR="0091422D">
              <w:t xml:space="preserve"> </w:t>
            </w:r>
            <w:r w:rsidR="005575CF" w:rsidRPr="005575CF">
              <w:t xml:space="preserve">Sistema </w:t>
            </w:r>
            <w:r w:rsidR="00C9532D">
              <w:t>de visualización de resultados</w:t>
            </w:r>
          </w:p>
        </w:tc>
      </w:tr>
    </w:tbl>
    <w:bookmarkStart w:id="1" w:name="_Toc134455324"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EndPr/>
      <w:sdtContent>
        <w:p w14:paraId="5CCD3C38" w14:textId="3843A79B" w:rsidR="00ED4869" w:rsidRDefault="00ED4869" w:rsidP="0091422D">
          <w:pPr>
            <w:pStyle w:val="Titulo1"/>
            <w:tabs>
              <w:tab w:val="left" w:pos="3144"/>
            </w:tabs>
          </w:pPr>
          <w:r>
            <w:t>Contenido</w:t>
          </w:r>
          <w:bookmarkEnd w:id="1"/>
          <w:r w:rsidR="0091422D">
            <w:tab/>
          </w:r>
        </w:p>
        <w:p w14:paraId="387DCDF2" w14:textId="5335CADC" w:rsidR="00221576" w:rsidRDefault="00AC6A04">
          <w:pPr>
            <w:pStyle w:val="TDC1"/>
            <w:rPr>
              <w:noProof/>
            </w:rPr>
          </w:pPr>
          <w:r>
            <w:fldChar w:fldCharType="begin"/>
          </w:r>
          <w:r w:rsidR="00ED4869">
            <w:instrText xml:space="preserve"> TOC \o "1-3" \h \z \u </w:instrText>
          </w:r>
          <w:r>
            <w:fldChar w:fldCharType="separate"/>
          </w:r>
          <w:hyperlink w:anchor="_Toc134455324" w:history="1">
            <w:r w:rsidR="00221576" w:rsidRPr="00C81754">
              <w:rPr>
                <w:rStyle w:val="Hipervnculo"/>
                <w:noProof/>
              </w:rPr>
              <w:t>Contenido</w:t>
            </w:r>
            <w:r w:rsidR="00221576">
              <w:rPr>
                <w:noProof/>
                <w:webHidden/>
              </w:rPr>
              <w:tab/>
            </w:r>
            <w:r w:rsidR="00221576">
              <w:rPr>
                <w:noProof/>
                <w:webHidden/>
              </w:rPr>
              <w:fldChar w:fldCharType="begin"/>
            </w:r>
            <w:r w:rsidR="00221576">
              <w:rPr>
                <w:noProof/>
                <w:webHidden/>
              </w:rPr>
              <w:instrText xml:space="preserve"> PAGEREF _Toc134455324 \h </w:instrText>
            </w:r>
            <w:r w:rsidR="00221576">
              <w:rPr>
                <w:noProof/>
                <w:webHidden/>
              </w:rPr>
            </w:r>
            <w:r w:rsidR="00221576">
              <w:rPr>
                <w:noProof/>
                <w:webHidden/>
              </w:rPr>
              <w:fldChar w:fldCharType="separate"/>
            </w:r>
            <w:r w:rsidR="00221576">
              <w:rPr>
                <w:noProof/>
                <w:webHidden/>
              </w:rPr>
              <w:t>1</w:t>
            </w:r>
            <w:r w:rsidR="00221576">
              <w:rPr>
                <w:noProof/>
                <w:webHidden/>
              </w:rPr>
              <w:fldChar w:fldCharType="end"/>
            </w:r>
          </w:hyperlink>
        </w:p>
        <w:p w14:paraId="4D528B37" w14:textId="33FC0568" w:rsidR="00221576" w:rsidRDefault="00A84912">
          <w:pPr>
            <w:pStyle w:val="TDC1"/>
            <w:rPr>
              <w:noProof/>
            </w:rPr>
          </w:pPr>
          <w:hyperlink w:anchor="_Toc134455325" w:history="1">
            <w:r w:rsidR="00221576" w:rsidRPr="00C81754">
              <w:rPr>
                <w:rStyle w:val="Hipervnculo"/>
                <w:noProof/>
              </w:rPr>
              <w:t>1</w:t>
            </w:r>
            <w:r w:rsidR="00221576">
              <w:rPr>
                <w:noProof/>
              </w:rPr>
              <w:tab/>
            </w:r>
            <w:r w:rsidR="00221576" w:rsidRPr="00C81754">
              <w:rPr>
                <w:rStyle w:val="Hipervnculo"/>
                <w:noProof/>
              </w:rPr>
              <w:t>Introducción</w:t>
            </w:r>
            <w:r w:rsidR="00221576">
              <w:rPr>
                <w:noProof/>
                <w:webHidden/>
              </w:rPr>
              <w:tab/>
            </w:r>
            <w:r w:rsidR="00221576">
              <w:rPr>
                <w:noProof/>
                <w:webHidden/>
              </w:rPr>
              <w:fldChar w:fldCharType="begin"/>
            </w:r>
            <w:r w:rsidR="00221576">
              <w:rPr>
                <w:noProof/>
                <w:webHidden/>
              </w:rPr>
              <w:instrText xml:space="preserve"> PAGEREF _Toc134455325 \h </w:instrText>
            </w:r>
            <w:r w:rsidR="00221576">
              <w:rPr>
                <w:noProof/>
                <w:webHidden/>
              </w:rPr>
            </w:r>
            <w:r w:rsidR="00221576">
              <w:rPr>
                <w:noProof/>
                <w:webHidden/>
              </w:rPr>
              <w:fldChar w:fldCharType="separate"/>
            </w:r>
            <w:r w:rsidR="00221576">
              <w:rPr>
                <w:noProof/>
                <w:webHidden/>
              </w:rPr>
              <w:t>3</w:t>
            </w:r>
            <w:r w:rsidR="00221576">
              <w:rPr>
                <w:noProof/>
                <w:webHidden/>
              </w:rPr>
              <w:fldChar w:fldCharType="end"/>
            </w:r>
          </w:hyperlink>
        </w:p>
        <w:p w14:paraId="72B38FB3" w14:textId="6249BEFD" w:rsidR="00221576" w:rsidRDefault="00A84912">
          <w:pPr>
            <w:pStyle w:val="TDC1"/>
            <w:rPr>
              <w:noProof/>
            </w:rPr>
          </w:pPr>
          <w:hyperlink w:anchor="_Toc134455326" w:history="1">
            <w:r w:rsidR="00221576" w:rsidRPr="00C81754">
              <w:rPr>
                <w:rStyle w:val="Hipervnculo"/>
                <w:noProof/>
              </w:rPr>
              <w:t>2</w:t>
            </w:r>
            <w:r w:rsidR="00221576">
              <w:rPr>
                <w:noProof/>
              </w:rPr>
              <w:tab/>
            </w:r>
            <w:r w:rsidR="00221576" w:rsidRPr="00C81754">
              <w:rPr>
                <w:rStyle w:val="Hipervnculo"/>
                <w:noProof/>
              </w:rPr>
              <w:t>Visualización de los datos</w:t>
            </w:r>
            <w:r w:rsidR="00221576">
              <w:rPr>
                <w:noProof/>
                <w:webHidden/>
              </w:rPr>
              <w:tab/>
            </w:r>
            <w:r w:rsidR="00221576">
              <w:rPr>
                <w:noProof/>
                <w:webHidden/>
              </w:rPr>
              <w:fldChar w:fldCharType="begin"/>
            </w:r>
            <w:r w:rsidR="00221576">
              <w:rPr>
                <w:noProof/>
                <w:webHidden/>
              </w:rPr>
              <w:instrText xml:space="preserve"> PAGEREF _Toc134455326 \h </w:instrText>
            </w:r>
            <w:r w:rsidR="00221576">
              <w:rPr>
                <w:noProof/>
                <w:webHidden/>
              </w:rPr>
            </w:r>
            <w:r w:rsidR="00221576">
              <w:rPr>
                <w:noProof/>
                <w:webHidden/>
              </w:rPr>
              <w:fldChar w:fldCharType="separate"/>
            </w:r>
            <w:r w:rsidR="00221576">
              <w:rPr>
                <w:noProof/>
                <w:webHidden/>
              </w:rPr>
              <w:t>4</w:t>
            </w:r>
            <w:r w:rsidR="00221576">
              <w:rPr>
                <w:noProof/>
                <w:webHidden/>
              </w:rPr>
              <w:fldChar w:fldCharType="end"/>
            </w:r>
          </w:hyperlink>
        </w:p>
        <w:p w14:paraId="6D9CB43F" w14:textId="101BEF72" w:rsidR="00221576" w:rsidRDefault="00A84912">
          <w:pPr>
            <w:pStyle w:val="TDC2"/>
            <w:tabs>
              <w:tab w:val="left" w:pos="880"/>
              <w:tab w:val="right" w:leader="dot" w:pos="8494"/>
            </w:tabs>
            <w:rPr>
              <w:noProof/>
            </w:rPr>
          </w:pPr>
          <w:hyperlink w:anchor="_Toc134455327" w:history="1">
            <w:r w:rsidR="00221576" w:rsidRPr="00C81754">
              <w:rPr>
                <w:rStyle w:val="Hipervnculo"/>
                <w:noProof/>
              </w:rPr>
              <w:t>2.1</w:t>
            </w:r>
            <w:r w:rsidR="00221576">
              <w:rPr>
                <w:noProof/>
              </w:rPr>
              <w:tab/>
            </w:r>
            <w:r w:rsidR="00221576" w:rsidRPr="00C81754">
              <w:rPr>
                <w:rStyle w:val="Hipervnculo"/>
                <w:noProof/>
              </w:rPr>
              <w:t>Evolución de la probabilidad de caída de un paciente en rehabilitación</w:t>
            </w:r>
            <w:r w:rsidR="00221576">
              <w:rPr>
                <w:noProof/>
                <w:webHidden/>
              </w:rPr>
              <w:tab/>
            </w:r>
            <w:r w:rsidR="00221576">
              <w:rPr>
                <w:noProof/>
                <w:webHidden/>
              </w:rPr>
              <w:fldChar w:fldCharType="begin"/>
            </w:r>
            <w:r w:rsidR="00221576">
              <w:rPr>
                <w:noProof/>
                <w:webHidden/>
              </w:rPr>
              <w:instrText xml:space="preserve"> PAGEREF _Toc134455327 \h </w:instrText>
            </w:r>
            <w:r w:rsidR="00221576">
              <w:rPr>
                <w:noProof/>
                <w:webHidden/>
              </w:rPr>
            </w:r>
            <w:r w:rsidR="00221576">
              <w:rPr>
                <w:noProof/>
                <w:webHidden/>
              </w:rPr>
              <w:fldChar w:fldCharType="separate"/>
            </w:r>
            <w:r w:rsidR="00221576">
              <w:rPr>
                <w:noProof/>
                <w:webHidden/>
              </w:rPr>
              <w:t>4</w:t>
            </w:r>
            <w:r w:rsidR="00221576">
              <w:rPr>
                <w:noProof/>
                <w:webHidden/>
              </w:rPr>
              <w:fldChar w:fldCharType="end"/>
            </w:r>
          </w:hyperlink>
        </w:p>
        <w:p w14:paraId="2FBBB638" w14:textId="7719EF5B" w:rsidR="00221576" w:rsidRDefault="00A84912">
          <w:pPr>
            <w:pStyle w:val="TDC2"/>
            <w:tabs>
              <w:tab w:val="left" w:pos="880"/>
              <w:tab w:val="right" w:leader="dot" w:pos="8494"/>
            </w:tabs>
            <w:rPr>
              <w:noProof/>
            </w:rPr>
          </w:pPr>
          <w:hyperlink w:anchor="_Toc134455328" w:history="1">
            <w:r w:rsidR="00221576" w:rsidRPr="00C81754">
              <w:rPr>
                <w:rStyle w:val="Hipervnculo"/>
                <w:noProof/>
              </w:rPr>
              <w:t>2.2</w:t>
            </w:r>
            <w:r w:rsidR="00221576">
              <w:rPr>
                <w:noProof/>
              </w:rPr>
              <w:tab/>
            </w:r>
            <w:r w:rsidR="00221576" w:rsidRPr="00C81754">
              <w:rPr>
                <w:rStyle w:val="Hipervnculo"/>
                <w:noProof/>
              </w:rPr>
              <w:t>Análisis de las fases de la marcha</w:t>
            </w:r>
            <w:r w:rsidR="00221576">
              <w:rPr>
                <w:noProof/>
                <w:webHidden/>
              </w:rPr>
              <w:tab/>
            </w:r>
            <w:r w:rsidR="00221576">
              <w:rPr>
                <w:noProof/>
                <w:webHidden/>
              </w:rPr>
              <w:fldChar w:fldCharType="begin"/>
            </w:r>
            <w:r w:rsidR="00221576">
              <w:rPr>
                <w:noProof/>
                <w:webHidden/>
              </w:rPr>
              <w:instrText xml:space="preserve"> PAGEREF _Toc134455328 \h </w:instrText>
            </w:r>
            <w:r w:rsidR="00221576">
              <w:rPr>
                <w:noProof/>
                <w:webHidden/>
              </w:rPr>
            </w:r>
            <w:r w:rsidR="00221576">
              <w:rPr>
                <w:noProof/>
                <w:webHidden/>
              </w:rPr>
              <w:fldChar w:fldCharType="separate"/>
            </w:r>
            <w:r w:rsidR="00221576">
              <w:rPr>
                <w:noProof/>
                <w:webHidden/>
              </w:rPr>
              <w:t>5</w:t>
            </w:r>
            <w:r w:rsidR="00221576">
              <w:rPr>
                <w:noProof/>
                <w:webHidden/>
              </w:rPr>
              <w:fldChar w:fldCharType="end"/>
            </w:r>
          </w:hyperlink>
        </w:p>
        <w:p w14:paraId="4F4A5A62" w14:textId="1C996625" w:rsidR="00221576" w:rsidRDefault="00A84912">
          <w:pPr>
            <w:pStyle w:val="TDC2"/>
            <w:tabs>
              <w:tab w:val="left" w:pos="880"/>
              <w:tab w:val="right" w:leader="dot" w:pos="8494"/>
            </w:tabs>
            <w:rPr>
              <w:noProof/>
            </w:rPr>
          </w:pPr>
          <w:hyperlink w:anchor="_Toc134455329" w:history="1">
            <w:r w:rsidR="00221576" w:rsidRPr="00C81754">
              <w:rPr>
                <w:rStyle w:val="Hipervnculo"/>
                <w:noProof/>
              </w:rPr>
              <w:t>2.3</w:t>
            </w:r>
            <w:r w:rsidR="00221576">
              <w:rPr>
                <w:noProof/>
              </w:rPr>
              <w:tab/>
            </w:r>
            <w:r w:rsidR="00221576" w:rsidRPr="00C81754">
              <w:rPr>
                <w:rStyle w:val="Hipervnculo"/>
                <w:noProof/>
              </w:rPr>
              <w:t>Comparativa de valores medios de los sensores y fases de la marcha</w:t>
            </w:r>
            <w:r w:rsidR="00221576">
              <w:rPr>
                <w:noProof/>
                <w:webHidden/>
              </w:rPr>
              <w:tab/>
            </w:r>
            <w:r w:rsidR="00221576">
              <w:rPr>
                <w:noProof/>
                <w:webHidden/>
              </w:rPr>
              <w:fldChar w:fldCharType="begin"/>
            </w:r>
            <w:r w:rsidR="00221576">
              <w:rPr>
                <w:noProof/>
                <w:webHidden/>
              </w:rPr>
              <w:instrText xml:space="preserve"> PAGEREF _Toc134455329 \h </w:instrText>
            </w:r>
            <w:r w:rsidR="00221576">
              <w:rPr>
                <w:noProof/>
                <w:webHidden/>
              </w:rPr>
            </w:r>
            <w:r w:rsidR="00221576">
              <w:rPr>
                <w:noProof/>
                <w:webHidden/>
              </w:rPr>
              <w:fldChar w:fldCharType="separate"/>
            </w:r>
            <w:r w:rsidR="00221576">
              <w:rPr>
                <w:noProof/>
                <w:webHidden/>
              </w:rPr>
              <w:t>6</w:t>
            </w:r>
            <w:r w:rsidR="00221576">
              <w:rPr>
                <w:noProof/>
                <w:webHidden/>
              </w:rPr>
              <w:fldChar w:fldCharType="end"/>
            </w:r>
          </w:hyperlink>
        </w:p>
        <w:p w14:paraId="727A4BD9" w14:textId="1B60E129" w:rsidR="00221576" w:rsidRDefault="00A84912">
          <w:pPr>
            <w:pStyle w:val="TDC2"/>
            <w:tabs>
              <w:tab w:val="left" w:pos="880"/>
              <w:tab w:val="right" w:leader="dot" w:pos="8494"/>
            </w:tabs>
            <w:rPr>
              <w:noProof/>
            </w:rPr>
          </w:pPr>
          <w:hyperlink w:anchor="_Toc134455330" w:history="1">
            <w:r w:rsidR="00221576" w:rsidRPr="00C81754">
              <w:rPr>
                <w:rStyle w:val="Hipervnculo"/>
                <w:noProof/>
              </w:rPr>
              <w:t>2.4</w:t>
            </w:r>
            <w:r w:rsidR="00221576">
              <w:rPr>
                <w:noProof/>
              </w:rPr>
              <w:tab/>
            </w:r>
            <w:r w:rsidR="00221576" w:rsidRPr="00C81754">
              <w:rPr>
                <w:rStyle w:val="Hipervnculo"/>
                <w:noProof/>
              </w:rPr>
              <w:t>Correlaciones 3D entre datos medios de los sensores y el riesgo de caída</w:t>
            </w:r>
            <w:r w:rsidR="00221576">
              <w:rPr>
                <w:noProof/>
                <w:webHidden/>
              </w:rPr>
              <w:tab/>
            </w:r>
            <w:r w:rsidR="00221576">
              <w:rPr>
                <w:noProof/>
                <w:webHidden/>
              </w:rPr>
              <w:fldChar w:fldCharType="begin"/>
            </w:r>
            <w:r w:rsidR="00221576">
              <w:rPr>
                <w:noProof/>
                <w:webHidden/>
              </w:rPr>
              <w:instrText xml:space="preserve"> PAGEREF _Toc134455330 \h </w:instrText>
            </w:r>
            <w:r w:rsidR="00221576">
              <w:rPr>
                <w:noProof/>
                <w:webHidden/>
              </w:rPr>
            </w:r>
            <w:r w:rsidR="00221576">
              <w:rPr>
                <w:noProof/>
                <w:webHidden/>
              </w:rPr>
              <w:fldChar w:fldCharType="separate"/>
            </w:r>
            <w:r w:rsidR="00221576">
              <w:rPr>
                <w:noProof/>
                <w:webHidden/>
              </w:rPr>
              <w:t>7</w:t>
            </w:r>
            <w:r w:rsidR="00221576">
              <w:rPr>
                <w:noProof/>
                <w:webHidden/>
              </w:rPr>
              <w:fldChar w:fldCharType="end"/>
            </w:r>
          </w:hyperlink>
        </w:p>
        <w:p w14:paraId="58BCB366" w14:textId="4A325EFB" w:rsidR="00221576" w:rsidRDefault="00A84912">
          <w:pPr>
            <w:pStyle w:val="TDC1"/>
            <w:rPr>
              <w:noProof/>
            </w:rPr>
          </w:pPr>
          <w:hyperlink w:anchor="_Toc134455331" w:history="1">
            <w:r w:rsidR="00221576" w:rsidRPr="00C81754">
              <w:rPr>
                <w:rStyle w:val="Hipervnculo"/>
                <w:noProof/>
              </w:rPr>
              <w:t>3</w:t>
            </w:r>
            <w:r w:rsidR="00221576">
              <w:rPr>
                <w:noProof/>
              </w:rPr>
              <w:tab/>
            </w:r>
            <w:r w:rsidR="00221576" w:rsidRPr="00C81754">
              <w:rPr>
                <w:rStyle w:val="Hipervnculo"/>
                <w:noProof/>
              </w:rPr>
              <w:t>Conclusiones</w:t>
            </w:r>
            <w:r w:rsidR="00221576">
              <w:rPr>
                <w:noProof/>
                <w:webHidden/>
              </w:rPr>
              <w:tab/>
            </w:r>
            <w:r w:rsidR="00221576">
              <w:rPr>
                <w:noProof/>
                <w:webHidden/>
              </w:rPr>
              <w:fldChar w:fldCharType="begin"/>
            </w:r>
            <w:r w:rsidR="00221576">
              <w:rPr>
                <w:noProof/>
                <w:webHidden/>
              </w:rPr>
              <w:instrText xml:space="preserve"> PAGEREF _Toc134455331 \h </w:instrText>
            </w:r>
            <w:r w:rsidR="00221576">
              <w:rPr>
                <w:noProof/>
                <w:webHidden/>
              </w:rPr>
            </w:r>
            <w:r w:rsidR="00221576">
              <w:rPr>
                <w:noProof/>
                <w:webHidden/>
              </w:rPr>
              <w:fldChar w:fldCharType="separate"/>
            </w:r>
            <w:r w:rsidR="00221576">
              <w:rPr>
                <w:noProof/>
                <w:webHidden/>
              </w:rPr>
              <w:t>9</w:t>
            </w:r>
            <w:r w:rsidR="00221576">
              <w:rPr>
                <w:noProof/>
                <w:webHidden/>
              </w:rPr>
              <w:fldChar w:fldCharType="end"/>
            </w:r>
          </w:hyperlink>
        </w:p>
        <w:p w14:paraId="4C162A5D" w14:textId="4E3092D5" w:rsidR="00230AEC" w:rsidRDefault="00AC6A04" w:rsidP="00ED4869">
          <w:r>
            <w:rPr>
              <w:b/>
              <w:bCs/>
            </w:rPr>
            <w:fldChar w:fldCharType="end"/>
          </w:r>
        </w:p>
      </w:sdtContent>
    </w:sdt>
    <w:p w14:paraId="5FB138B1" w14:textId="21345D43" w:rsidR="00230AEC" w:rsidRDefault="00230AEC" w:rsidP="00230AEC"/>
    <w:p w14:paraId="5D9BC0F3" w14:textId="2F510EEE" w:rsidR="00CC0D91" w:rsidRDefault="00CC0D91">
      <w:pPr>
        <w:jc w:val="left"/>
      </w:pPr>
      <w:r>
        <w:br w:type="page"/>
      </w:r>
    </w:p>
    <w:p w14:paraId="2ECA1AF9" w14:textId="7FBEE4CF" w:rsidR="00CC0D91" w:rsidRPr="00CC0D91" w:rsidRDefault="00CC0D91">
      <w:pPr>
        <w:pStyle w:val="Tabladeilustraciones"/>
        <w:tabs>
          <w:tab w:val="right" w:leader="dot" w:pos="8494"/>
        </w:tabs>
        <w:rPr>
          <w:rFonts w:asciiTheme="majorHAnsi" w:hAnsiTheme="majorHAnsi"/>
          <w:b/>
          <w:color w:val="1F497D" w:themeColor="text2"/>
          <w:sz w:val="28"/>
          <w:szCs w:val="28"/>
        </w:rPr>
      </w:pPr>
      <w:r w:rsidRPr="00CC0D91">
        <w:rPr>
          <w:rFonts w:asciiTheme="majorHAnsi" w:hAnsiTheme="majorHAnsi"/>
          <w:b/>
          <w:color w:val="1F497D" w:themeColor="text2"/>
          <w:sz w:val="28"/>
          <w:szCs w:val="28"/>
        </w:rPr>
        <w:lastRenderedPageBreak/>
        <w:t>Tabla de figuras</w:t>
      </w:r>
    </w:p>
    <w:p w14:paraId="7C638834" w14:textId="3A378186" w:rsidR="00C30EB5" w:rsidRDefault="00CC0D91">
      <w:pPr>
        <w:pStyle w:val="Tabladeilustraciones"/>
        <w:tabs>
          <w:tab w:val="right" w:leader="dot" w:pos="8494"/>
        </w:tabs>
        <w:rPr>
          <w:rFonts w:cstheme="minorBidi"/>
          <w:smallCaps w:val="0"/>
          <w:noProof/>
          <w:sz w:val="22"/>
          <w:szCs w:val="22"/>
        </w:rPr>
      </w:pPr>
      <w:r>
        <w:fldChar w:fldCharType="begin"/>
      </w:r>
      <w:r>
        <w:instrText xml:space="preserve"> TOC \h \z \c "Figura" </w:instrText>
      </w:r>
      <w:r>
        <w:fldChar w:fldCharType="separate"/>
      </w:r>
      <w:hyperlink w:anchor="_Toc134439414" w:history="1">
        <w:r w:rsidR="00C30EB5" w:rsidRPr="00277713">
          <w:rPr>
            <w:rStyle w:val="Hipervnculo"/>
            <w:noProof/>
          </w:rPr>
          <w:t>Figura 1. Evolución de la probabilidad de caída de un paciente</w:t>
        </w:r>
        <w:r w:rsidR="00C30EB5">
          <w:rPr>
            <w:noProof/>
            <w:webHidden/>
          </w:rPr>
          <w:tab/>
        </w:r>
        <w:r w:rsidR="00C30EB5">
          <w:rPr>
            <w:noProof/>
            <w:webHidden/>
          </w:rPr>
          <w:fldChar w:fldCharType="begin"/>
        </w:r>
        <w:r w:rsidR="00C30EB5">
          <w:rPr>
            <w:noProof/>
            <w:webHidden/>
          </w:rPr>
          <w:instrText xml:space="preserve"> PAGEREF _Toc134439414 \h </w:instrText>
        </w:r>
        <w:r w:rsidR="00C30EB5">
          <w:rPr>
            <w:noProof/>
            <w:webHidden/>
          </w:rPr>
        </w:r>
        <w:r w:rsidR="00C30EB5">
          <w:rPr>
            <w:noProof/>
            <w:webHidden/>
          </w:rPr>
          <w:fldChar w:fldCharType="separate"/>
        </w:r>
        <w:r w:rsidR="00C30EB5">
          <w:rPr>
            <w:noProof/>
            <w:webHidden/>
          </w:rPr>
          <w:t>4</w:t>
        </w:r>
        <w:r w:rsidR="00C30EB5">
          <w:rPr>
            <w:noProof/>
            <w:webHidden/>
          </w:rPr>
          <w:fldChar w:fldCharType="end"/>
        </w:r>
      </w:hyperlink>
    </w:p>
    <w:p w14:paraId="116D3BDD" w14:textId="44DB63DD" w:rsidR="00C30EB5" w:rsidRDefault="00A84912">
      <w:pPr>
        <w:pStyle w:val="Tabladeilustraciones"/>
        <w:tabs>
          <w:tab w:val="right" w:leader="dot" w:pos="8494"/>
        </w:tabs>
        <w:rPr>
          <w:rFonts w:cstheme="minorBidi"/>
          <w:smallCaps w:val="0"/>
          <w:noProof/>
          <w:sz w:val="22"/>
          <w:szCs w:val="22"/>
        </w:rPr>
      </w:pPr>
      <w:hyperlink w:anchor="_Toc134439415" w:history="1">
        <w:r w:rsidR="00C30EB5" w:rsidRPr="00277713">
          <w:rPr>
            <w:rStyle w:val="Hipervnculo"/>
            <w:noProof/>
          </w:rPr>
          <w:t>Figura 2. Fases de la marcha de un paciente en una medición</w:t>
        </w:r>
        <w:r w:rsidR="00C30EB5">
          <w:rPr>
            <w:noProof/>
            <w:webHidden/>
          </w:rPr>
          <w:tab/>
        </w:r>
        <w:r w:rsidR="00C30EB5">
          <w:rPr>
            <w:noProof/>
            <w:webHidden/>
          </w:rPr>
          <w:fldChar w:fldCharType="begin"/>
        </w:r>
        <w:r w:rsidR="00C30EB5">
          <w:rPr>
            <w:noProof/>
            <w:webHidden/>
          </w:rPr>
          <w:instrText xml:space="preserve"> PAGEREF _Toc134439415 \h </w:instrText>
        </w:r>
        <w:r w:rsidR="00C30EB5">
          <w:rPr>
            <w:noProof/>
            <w:webHidden/>
          </w:rPr>
        </w:r>
        <w:r w:rsidR="00C30EB5">
          <w:rPr>
            <w:noProof/>
            <w:webHidden/>
          </w:rPr>
          <w:fldChar w:fldCharType="separate"/>
        </w:r>
        <w:r w:rsidR="00C30EB5">
          <w:rPr>
            <w:noProof/>
            <w:webHidden/>
          </w:rPr>
          <w:t>5</w:t>
        </w:r>
        <w:r w:rsidR="00C30EB5">
          <w:rPr>
            <w:noProof/>
            <w:webHidden/>
          </w:rPr>
          <w:fldChar w:fldCharType="end"/>
        </w:r>
      </w:hyperlink>
    </w:p>
    <w:p w14:paraId="269E4243" w14:textId="3937AD9D" w:rsidR="00C30EB5" w:rsidRDefault="00A84912">
      <w:pPr>
        <w:pStyle w:val="Tabladeilustraciones"/>
        <w:tabs>
          <w:tab w:val="right" w:leader="dot" w:pos="8494"/>
        </w:tabs>
        <w:rPr>
          <w:rFonts w:cstheme="minorBidi"/>
          <w:smallCaps w:val="0"/>
          <w:noProof/>
          <w:sz w:val="22"/>
          <w:szCs w:val="22"/>
        </w:rPr>
      </w:pPr>
      <w:hyperlink w:anchor="_Toc134439416" w:history="1">
        <w:r w:rsidR="00C30EB5" w:rsidRPr="00277713">
          <w:rPr>
            <w:rStyle w:val="Hipervnculo"/>
            <w:noProof/>
          </w:rPr>
          <w:t>Figura 3. Comparativa de valores medios de los ejes del acelerómetro</w:t>
        </w:r>
        <w:r w:rsidR="00C30EB5">
          <w:rPr>
            <w:noProof/>
            <w:webHidden/>
          </w:rPr>
          <w:tab/>
        </w:r>
        <w:r w:rsidR="00C30EB5">
          <w:rPr>
            <w:noProof/>
            <w:webHidden/>
          </w:rPr>
          <w:fldChar w:fldCharType="begin"/>
        </w:r>
        <w:r w:rsidR="00C30EB5">
          <w:rPr>
            <w:noProof/>
            <w:webHidden/>
          </w:rPr>
          <w:instrText xml:space="preserve"> PAGEREF _Toc134439416 \h </w:instrText>
        </w:r>
        <w:r w:rsidR="00C30EB5">
          <w:rPr>
            <w:noProof/>
            <w:webHidden/>
          </w:rPr>
        </w:r>
        <w:r w:rsidR="00C30EB5">
          <w:rPr>
            <w:noProof/>
            <w:webHidden/>
          </w:rPr>
          <w:fldChar w:fldCharType="separate"/>
        </w:r>
        <w:r w:rsidR="00C30EB5">
          <w:rPr>
            <w:noProof/>
            <w:webHidden/>
          </w:rPr>
          <w:t>6</w:t>
        </w:r>
        <w:r w:rsidR="00C30EB5">
          <w:rPr>
            <w:noProof/>
            <w:webHidden/>
          </w:rPr>
          <w:fldChar w:fldCharType="end"/>
        </w:r>
      </w:hyperlink>
    </w:p>
    <w:p w14:paraId="2060C7ED" w14:textId="3FA28939" w:rsidR="00C30EB5" w:rsidRDefault="00A84912">
      <w:pPr>
        <w:pStyle w:val="Tabladeilustraciones"/>
        <w:tabs>
          <w:tab w:val="right" w:leader="dot" w:pos="8494"/>
        </w:tabs>
        <w:rPr>
          <w:rFonts w:cstheme="minorBidi"/>
          <w:smallCaps w:val="0"/>
          <w:noProof/>
          <w:sz w:val="22"/>
          <w:szCs w:val="22"/>
        </w:rPr>
      </w:pPr>
      <w:hyperlink w:anchor="_Toc134439417" w:history="1">
        <w:r w:rsidR="00C30EB5" w:rsidRPr="00277713">
          <w:rPr>
            <w:rStyle w:val="Hipervnculo"/>
            <w:noProof/>
          </w:rPr>
          <w:t>Figura 4. Comparativa de duración media de las fases de la marcha de dos pacientes diferentes</w:t>
        </w:r>
        <w:r w:rsidR="00C30EB5">
          <w:rPr>
            <w:noProof/>
            <w:webHidden/>
          </w:rPr>
          <w:tab/>
        </w:r>
        <w:r w:rsidR="00C30EB5">
          <w:rPr>
            <w:noProof/>
            <w:webHidden/>
          </w:rPr>
          <w:fldChar w:fldCharType="begin"/>
        </w:r>
        <w:r w:rsidR="00C30EB5">
          <w:rPr>
            <w:noProof/>
            <w:webHidden/>
          </w:rPr>
          <w:instrText xml:space="preserve"> PAGEREF _Toc134439417 \h </w:instrText>
        </w:r>
        <w:r w:rsidR="00C30EB5">
          <w:rPr>
            <w:noProof/>
            <w:webHidden/>
          </w:rPr>
        </w:r>
        <w:r w:rsidR="00C30EB5">
          <w:rPr>
            <w:noProof/>
            <w:webHidden/>
          </w:rPr>
          <w:fldChar w:fldCharType="separate"/>
        </w:r>
        <w:r w:rsidR="00C30EB5">
          <w:rPr>
            <w:noProof/>
            <w:webHidden/>
          </w:rPr>
          <w:t>6</w:t>
        </w:r>
        <w:r w:rsidR="00C30EB5">
          <w:rPr>
            <w:noProof/>
            <w:webHidden/>
          </w:rPr>
          <w:fldChar w:fldCharType="end"/>
        </w:r>
      </w:hyperlink>
    </w:p>
    <w:p w14:paraId="3BE2A2CB" w14:textId="4803EA7C" w:rsidR="00C30EB5" w:rsidRDefault="00A84912">
      <w:pPr>
        <w:pStyle w:val="Tabladeilustraciones"/>
        <w:tabs>
          <w:tab w:val="right" w:leader="dot" w:pos="8494"/>
        </w:tabs>
        <w:rPr>
          <w:rFonts w:cstheme="minorBidi"/>
          <w:smallCaps w:val="0"/>
          <w:noProof/>
          <w:sz w:val="22"/>
          <w:szCs w:val="22"/>
        </w:rPr>
      </w:pPr>
      <w:hyperlink w:anchor="_Toc134439418" w:history="1">
        <w:r w:rsidR="00C30EB5" w:rsidRPr="00277713">
          <w:rPr>
            <w:rStyle w:val="Hipervnculo"/>
            <w:noProof/>
          </w:rPr>
          <w:t>Figura 5. Gráfica 3D con código de colores del riesgo de caída en función de los valores medios de los 3 ejes</w:t>
        </w:r>
        <w:r w:rsidR="00C30EB5">
          <w:rPr>
            <w:noProof/>
            <w:webHidden/>
          </w:rPr>
          <w:tab/>
        </w:r>
        <w:r w:rsidR="00C30EB5">
          <w:rPr>
            <w:noProof/>
            <w:webHidden/>
          </w:rPr>
          <w:fldChar w:fldCharType="begin"/>
        </w:r>
        <w:r w:rsidR="00C30EB5">
          <w:rPr>
            <w:noProof/>
            <w:webHidden/>
          </w:rPr>
          <w:instrText xml:space="preserve"> PAGEREF _Toc134439418 \h </w:instrText>
        </w:r>
        <w:r w:rsidR="00C30EB5">
          <w:rPr>
            <w:noProof/>
            <w:webHidden/>
          </w:rPr>
        </w:r>
        <w:r w:rsidR="00C30EB5">
          <w:rPr>
            <w:noProof/>
            <w:webHidden/>
          </w:rPr>
          <w:fldChar w:fldCharType="separate"/>
        </w:r>
        <w:r w:rsidR="00C30EB5">
          <w:rPr>
            <w:noProof/>
            <w:webHidden/>
          </w:rPr>
          <w:t>7</w:t>
        </w:r>
        <w:r w:rsidR="00C30EB5">
          <w:rPr>
            <w:noProof/>
            <w:webHidden/>
          </w:rPr>
          <w:fldChar w:fldCharType="end"/>
        </w:r>
      </w:hyperlink>
    </w:p>
    <w:p w14:paraId="53B69F65" w14:textId="4220B8EF" w:rsidR="0091422D" w:rsidRDefault="00CC0D91" w:rsidP="00EC16DE">
      <w:r>
        <w:fldChar w:fldCharType="end"/>
      </w:r>
    </w:p>
    <w:p w14:paraId="10133F64" w14:textId="1A3F09A5" w:rsidR="0046485C" w:rsidRDefault="00D14FB8" w:rsidP="005C2A43">
      <w:pPr>
        <w:pStyle w:val="Ttulo1"/>
      </w:pPr>
      <w:bookmarkStart w:id="2" w:name="_Toc134455325"/>
      <w:r w:rsidRPr="005C2A43">
        <w:lastRenderedPageBreak/>
        <w:t>Introducción</w:t>
      </w:r>
      <w:bookmarkEnd w:id="2"/>
    </w:p>
    <w:p w14:paraId="25418512" w14:textId="75AABFF9" w:rsidR="00C9532D" w:rsidRDefault="00D14FB8" w:rsidP="00EF6252">
      <w:r>
        <w:t>Este entregable está enmarcado en la tarea “</w:t>
      </w:r>
      <w:r w:rsidR="00C9532D">
        <w:t>T3.5</w:t>
      </w:r>
      <w:r w:rsidR="00203021" w:rsidRPr="00203021">
        <w:t xml:space="preserve">: </w:t>
      </w:r>
      <w:r w:rsidR="005575CF" w:rsidRPr="005575CF">
        <w:t xml:space="preserve">Sistema </w:t>
      </w:r>
      <w:r w:rsidR="00C9532D">
        <w:t>de visualización de resultados</w:t>
      </w:r>
      <w:r>
        <w:t xml:space="preserve">”, perteneciente al paquete de trabajo “PT3 – </w:t>
      </w:r>
      <w:r w:rsidR="00203021" w:rsidRPr="00203021">
        <w:t>Sistema experto de prevención de caídas</w:t>
      </w:r>
      <w:r w:rsidR="00203021">
        <w:t>” dentro del proyecto PRE-FALL</w:t>
      </w:r>
      <w:r>
        <w:t xml:space="preserve">. </w:t>
      </w:r>
      <w:r w:rsidR="00EF6252">
        <w:t xml:space="preserve">En este documento se </w:t>
      </w:r>
      <w:r w:rsidR="00C9532D">
        <w:t>presentan algunas representaciones gráficas de los datos más relevantes.</w:t>
      </w:r>
    </w:p>
    <w:p w14:paraId="23AD6016" w14:textId="77777777" w:rsidR="00EF6252" w:rsidRPr="00D14FB8" w:rsidRDefault="00EF6252" w:rsidP="00EF6252"/>
    <w:p w14:paraId="1DE97A2E" w14:textId="580696BB" w:rsidR="00DC0B18" w:rsidRDefault="00C9532D" w:rsidP="005C2A43">
      <w:pPr>
        <w:pStyle w:val="Ttulo1"/>
      </w:pPr>
      <w:bookmarkStart w:id="3" w:name="_Toc134455326"/>
      <w:r>
        <w:lastRenderedPageBreak/>
        <w:t>Visualización de los datos</w:t>
      </w:r>
      <w:bookmarkEnd w:id="3"/>
    </w:p>
    <w:p w14:paraId="0FD17694" w14:textId="4C444742" w:rsidR="00655739" w:rsidRPr="00655739" w:rsidRDefault="00655739" w:rsidP="00655739">
      <w:r>
        <w:t>En este apartado se presentarán diferentes opciones de visualización, así como la informaci</w:t>
      </w:r>
      <w:r w:rsidR="008A71D2">
        <w:t>ón que puede ser interesante mostrar en el sistema de visualización de resultados.</w:t>
      </w:r>
    </w:p>
    <w:p w14:paraId="20615AA7" w14:textId="078B79E4" w:rsidR="00C9532D" w:rsidRPr="00C9532D" w:rsidRDefault="00C9532D" w:rsidP="00C9532D">
      <w:pPr>
        <w:pStyle w:val="Ttulo2"/>
      </w:pPr>
      <w:bookmarkStart w:id="4" w:name="_Toc134455327"/>
      <w:r>
        <w:t>Evolución de la probabilidad de caída de un paciente en rehabilitación</w:t>
      </w:r>
      <w:bookmarkEnd w:id="4"/>
    </w:p>
    <w:p w14:paraId="7E3A3663" w14:textId="52518CE2" w:rsidR="00F662D9" w:rsidRDefault="00655739" w:rsidP="005F3A7B">
      <w:pPr>
        <w:rPr>
          <w:noProof/>
        </w:rPr>
      </w:pPr>
      <w:r>
        <w:rPr>
          <w:noProof/>
        </w:rPr>
        <w:t>Para llevar a cabo el proceso de rehabilitación de los pacientes, es fundamental tener un registro de las mediciones realizadas que, junto con los valores de probabilidad del modelo presentado en los anteriores entregables, le den información al profesional encargado del progreso del paciente. Es por ello que para representar esta inforamción se propone un gráfico como el presentado en la siguiente figura:</w:t>
      </w:r>
    </w:p>
    <w:p w14:paraId="0EA83E3B" w14:textId="77777777" w:rsidR="00CC0D91" w:rsidRDefault="00C9532D" w:rsidP="00CC0D91">
      <w:pPr>
        <w:keepNext/>
      </w:pPr>
      <w:r>
        <w:rPr>
          <w:noProof/>
        </w:rPr>
        <w:drawing>
          <wp:inline distT="0" distB="0" distL="0" distR="0" wp14:anchorId="0D8F682C" wp14:editId="6B230CE2">
            <wp:extent cx="5400040" cy="36963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696335"/>
                    </a:xfrm>
                    <a:prstGeom prst="rect">
                      <a:avLst/>
                    </a:prstGeom>
                  </pic:spPr>
                </pic:pic>
              </a:graphicData>
            </a:graphic>
          </wp:inline>
        </w:drawing>
      </w:r>
    </w:p>
    <w:p w14:paraId="5AA68571" w14:textId="0A03DB0D" w:rsidR="00C9532D" w:rsidRDefault="00CC0D91" w:rsidP="00CC0D91">
      <w:pPr>
        <w:pStyle w:val="Descripcin"/>
      </w:pPr>
      <w:bookmarkStart w:id="5" w:name="_Toc134439414"/>
      <w:r>
        <w:t xml:space="preserve">Figura </w:t>
      </w:r>
      <w:r w:rsidR="00A84912">
        <w:fldChar w:fldCharType="begin"/>
      </w:r>
      <w:r w:rsidR="00A84912">
        <w:instrText xml:space="preserve"> SEQ Figura \* ARABIC </w:instrText>
      </w:r>
      <w:r w:rsidR="00A84912">
        <w:fldChar w:fldCharType="separate"/>
      </w:r>
      <w:r w:rsidR="007B7E09">
        <w:rPr>
          <w:noProof/>
        </w:rPr>
        <w:t>1</w:t>
      </w:r>
      <w:r w:rsidR="00A84912">
        <w:rPr>
          <w:noProof/>
        </w:rPr>
        <w:fldChar w:fldCharType="end"/>
      </w:r>
      <w:r w:rsidR="00374515">
        <w:t>. Evolución de la probabilidad de caída de un paciente</w:t>
      </w:r>
      <w:bookmarkEnd w:id="5"/>
    </w:p>
    <w:p w14:paraId="76B28902" w14:textId="0723F748" w:rsidR="00C9532D" w:rsidRDefault="00C9532D" w:rsidP="005F3A7B">
      <w:r>
        <w:t>Donde se indica el valor de probabilidad de caída ca</w:t>
      </w:r>
      <w:r w:rsidR="00655739">
        <w:t>da día junto con</w:t>
      </w:r>
      <w:r>
        <w:t xml:space="preserve"> los valores indicados en el sistema experto de recomendación para mostrar recomendaciones al </w:t>
      </w:r>
      <w:r w:rsidR="00655739">
        <w:t>pertinentes al personal médico.</w:t>
      </w:r>
    </w:p>
    <w:p w14:paraId="4E8D0014" w14:textId="77777777" w:rsidR="00B857FE" w:rsidRDefault="00B857FE">
      <w:pPr>
        <w:jc w:val="left"/>
        <w:rPr>
          <w:rFonts w:asciiTheme="majorHAnsi" w:eastAsiaTheme="majorEastAsia" w:hAnsiTheme="majorHAnsi" w:cstheme="majorBidi"/>
          <w:b/>
          <w:bCs/>
          <w:color w:val="4F81BD" w:themeColor="accent1"/>
          <w:sz w:val="26"/>
          <w:szCs w:val="26"/>
          <w:highlight w:val="lightGray"/>
        </w:rPr>
      </w:pPr>
      <w:r>
        <w:rPr>
          <w:highlight w:val="lightGray"/>
        </w:rPr>
        <w:br w:type="page"/>
      </w:r>
    </w:p>
    <w:p w14:paraId="10ADCE00" w14:textId="17C07D20" w:rsidR="00C9532D" w:rsidRDefault="00C9532D" w:rsidP="00B857FE">
      <w:pPr>
        <w:pStyle w:val="Ttulo2"/>
      </w:pPr>
      <w:bookmarkStart w:id="6" w:name="_Toc134455328"/>
      <w:r>
        <w:lastRenderedPageBreak/>
        <w:t>Análisis de las fases de la marcha</w:t>
      </w:r>
      <w:bookmarkEnd w:id="6"/>
    </w:p>
    <w:p w14:paraId="1A9720CE" w14:textId="5102F793" w:rsidR="00C9532D" w:rsidRPr="00C9532D" w:rsidRDefault="00C9532D" w:rsidP="00C9532D">
      <w:r>
        <w:t>Otra información interesante para el profesional podría ser la visualización de las fases de la marcha</w:t>
      </w:r>
      <w:r w:rsidR="00655739">
        <w:t>. Para ello se proponen utilizar gráficas similares a las presentadas en el entregable “</w:t>
      </w:r>
      <w:r w:rsidR="00655739" w:rsidRPr="00655739">
        <w:t>E3.1 Procedimiento de depuración y preprocesado de los datos</w:t>
      </w:r>
      <w:r w:rsidR="00655739">
        <w:t>” donde se presenta dicha información en forma de serie temporal.</w:t>
      </w:r>
    </w:p>
    <w:p w14:paraId="322030AA" w14:textId="77777777" w:rsidR="00CC0D91" w:rsidRDefault="00C9532D" w:rsidP="00CC0D91">
      <w:pPr>
        <w:keepNext/>
      </w:pPr>
      <w:r>
        <w:rPr>
          <w:noProof/>
        </w:rPr>
        <w:drawing>
          <wp:inline distT="0" distB="0" distL="0" distR="0" wp14:anchorId="3E6D912F" wp14:editId="0BB849BF">
            <wp:extent cx="5400040" cy="3616325"/>
            <wp:effectExtent l="0" t="0" r="0" b="317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616325"/>
                    </a:xfrm>
                    <a:prstGeom prst="rect">
                      <a:avLst/>
                    </a:prstGeom>
                  </pic:spPr>
                </pic:pic>
              </a:graphicData>
            </a:graphic>
          </wp:inline>
        </w:drawing>
      </w:r>
    </w:p>
    <w:p w14:paraId="7D65B16A" w14:textId="24001263" w:rsidR="00C9532D" w:rsidRDefault="00CC0D91" w:rsidP="00CC0D91">
      <w:pPr>
        <w:pStyle w:val="Descripcin"/>
      </w:pPr>
      <w:bookmarkStart w:id="7" w:name="_Toc134439415"/>
      <w:r>
        <w:t xml:space="preserve">Figura </w:t>
      </w:r>
      <w:r w:rsidR="00A84912">
        <w:fldChar w:fldCharType="begin"/>
      </w:r>
      <w:r w:rsidR="00A84912">
        <w:instrText xml:space="preserve"> SEQ Figura \* ARABIC </w:instrText>
      </w:r>
      <w:r w:rsidR="00A84912">
        <w:fldChar w:fldCharType="separate"/>
      </w:r>
      <w:r w:rsidR="007B7E09">
        <w:rPr>
          <w:noProof/>
        </w:rPr>
        <w:t>2</w:t>
      </w:r>
      <w:r w:rsidR="00A84912">
        <w:rPr>
          <w:noProof/>
        </w:rPr>
        <w:fldChar w:fldCharType="end"/>
      </w:r>
      <w:r w:rsidR="00374515">
        <w:t>. Fases de la marcha de un paciente en una medición</w:t>
      </w:r>
      <w:bookmarkEnd w:id="7"/>
    </w:p>
    <w:p w14:paraId="00AB0EB9" w14:textId="3DEC4F9C" w:rsidR="00C9532D" w:rsidRDefault="00C30EB5" w:rsidP="00B857FE">
      <w:pPr>
        <w:jc w:val="left"/>
      </w:pPr>
      <w:r>
        <w:t>Mediante un selector se podría seleccionar la gráfica perteneciente a una sesión concreta e incluso incluir varias gráficas de cara a hacer una comparativa para analizar la evolución del paciente.</w:t>
      </w:r>
      <w:r w:rsidR="00B857FE">
        <w:br w:type="page"/>
      </w:r>
    </w:p>
    <w:p w14:paraId="1CC17EE4" w14:textId="5EC66BA7" w:rsidR="00A54242" w:rsidRDefault="00655739" w:rsidP="00A54242">
      <w:pPr>
        <w:pStyle w:val="Ttulo2"/>
      </w:pPr>
      <w:bookmarkStart w:id="8" w:name="_Toc134455329"/>
      <w:r>
        <w:lastRenderedPageBreak/>
        <w:t>Comparativa de v</w:t>
      </w:r>
      <w:r w:rsidR="00A54242">
        <w:t>alores medios de los sensores y fases de la marcha</w:t>
      </w:r>
      <w:bookmarkEnd w:id="8"/>
    </w:p>
    <w:p w14:paraId="5B5BFC3C" w14:textId="4BC804B2" w:rsidR="00A54242" w:rsidRDefault="00636674" w:rsidP="00A54242">
      <w:r>
        <w:t xml:space="preserve">Otra información que sería interesante presentar consiste en comparativas de valores medidos en diferentes sesiones. </w:t>
      </w:r>
      <w:r w:rsidR="00A54242">
        <w:t xml:space="preserve">Se podría mostrar una gráfica que indique los valores medios de un usuario medidos por los sensores pudiendo dar la posibilidad de hacer comparaciones entre </w:t>
      </w:r>
      <w:r>
        <w:t>dos mediciones realizadas en momentos diferentes de cara a observar no sólo el resultado proporcionado por el modelo sino también los datos puros de los sensores para comprobar si existen diferencias notables.</w:t>
      </w:r>
    </w:p>
    <w:p w14:paraId="2CFCA7F2" w14:textId="77777777" w:rsidR="00CC0D91" w:rsidRDefault="00A54242" w:rsidP="00B857FE">
      <w:pPr>
        <w:keepNext/>
        <w:jc w:val="center"/>
      </w:pPr>
      <w:r>
        <w:rPr>
          <w:noProof/>
        </w:rPr>
        <w:drawing>
          <wp:inline distT="0" distB="0" distL="0" distR="0" wp14:anchorId="0CEED51E" wp14:editId="24C1647E">
            <wp:extent cx="5512722" cy="3481753"/>
            <wp:effectExtent l="0" t="0" r="0"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9859" cy="3498893"/>
                    </a:xfrm>
                    <a:prstGeom prst="rect">
                      <a:avLst/>
                    </a:prstGeom>
                  </pic:spPr>
                </pic:pic>
              </a:graphicData>
            </a:graphic>
          </wp:inline>
        </w:drawing>
      </w:r>
    </w:p>
    <w:p w14:paraId="54BEA8C5" w14:textId="061D6A4D" w:rsidR="00A54242" w:rsidRDefault="00CC0D91" w:rsidP="00CC0D91">
      <w:pPr>
        <w:pStyle w:val="Descripcin"/>
      </w:pPr>
      <w:bookmarkStart w:id="9" w:name="_Toc134439416"/>
      <w:r>
        <w:t xml:space="preserve">Figura </w:t>
      </w:r>
      <w:r w:rsidR="00A84912">
        <w:fldChar w:fldCharType="begin"/>
      </w:r>
      <w:r w:rsidR="00A84912">
        <w:instrText xml:space="preserve"> SEQ Figura \* ARABIC </w:instrText>
      </w:r>
      <w:r w:rsidR="00A84912">
        <w:fldChar w:fldCharType="separate"/>
      </w:r>
      <w:r w:rsidR="007B7E09">
        <w:rPr>
          <w:noProof/>
        </w:rPr>
        <w:t>3</w:t>
      </w:r>
      <w:r w:rsidR="00A84912">
        <w:rPr>
          <w:noProof/>
        </w:rPr>
        <w:fldChar w:fldCharType="end"/>
      </w:r>
      <w:r w:rsidR="00374515">
        <w:t>. Comparativa de valores medios de los ejes del acelerómetro</w:t>
      </w:r>
      <w:bookmarkEnd w:id="9"/>
    </w:p>
    <w:p w14:paraId="467B7B8D" w14:textId="5CEB4D2A" w:rsidR="00CC0D91" w:rsidRDefault="00636674" w:rsidP="00A54242">
      <w:r>
        <w:t>Esta representación se puede aplicar de igual manera a comparativas entre dos pacientes e incluir del mismo modo valores referentes a las fases de la marcha detectadas o valores medios del total de mediciones. De esta forma el personal médico podría analizar cómo afecta a pacientes con la misma patología y ajustar el tratamiento en caso de ser necesario.</w:t>
      </w:r>
    </w:p>
    <w:p w14:paraId="63A7E4B3" w14:textId="77777777" w:rsidR="00CC0D91" w:rsidRDefault="00CC0D91" w:rsidP="00B857FE">
      <w:pPr>
        <w:keepNext/>
        <w:jc w:val="center"/>
      </w:pPr>
      <w:r>
        <w:rPr>
          <w:noProof/>
        </w:rPr>
        <w:lastRenderedPageBreak/>
        <w:drawing>
          <wp:inline distT="0" distB="0" distL="0" distR="0" wp14:anchorId="3A6D2B2B" wp14:editId="1278E1B6">
            <wp:extent cx="4750769" cy="30480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221" cy="3061763"/>
                    </a:xfrm>
                    <a:prstGeom prst="rect">
                      <a:avLst/>
                    </a:prstGeom>
                  </pic:spPr>
                </pic:pic>
              </a:graphicData>
            </a:graphic>
          </wp:inline>
        </w:drawing>
      </w:r>
    </w:p>
    <w:p w14:paraId="3179DA63" w14:textId="00140A17" w:rsidR="00CC0D91" w:rsidRDefault="00CC0D91" w:rsidP="00CC0D91">
      <w:pPr>
        <w:pStyle w:val="Descripcin"/>
      </w:pPr>
      <w:bookmarkStart w:id="10" w:name="_Toc134439417"/>
      <w:r>
        <w:t xml:space="preserve">Figura </w:t>
      </w:r>
      <w:r w:rsidR="00A84912">
        <w:fldChar w:fldCharType="begin"/>
      </w:r>
      <w:r w:rsidR="00A84912">
        <w:instrText xml:space="preserve"> SEQ Figura \* ARABIC </w:instrText>
      </w:r>
      <w:r w:rsidR="00A84912">
        <w:fldChar w:fldCharType="separate"/>
      </w:r>
      <w:r w:rsidR="007B7E09">
        <w:rPr>
          <w:noProof/>
        </w:rPr>
        <w:t>4</w:t>
      </w:r>
      <w:r w:rsidR="00A84912">
        <w:rPr>
          <w:noProof/>
        </w:rPr>
        <w:fldChar w:fldCharType="end"/>
      </w:r>
      <w:r w:rsidR="00374515">
        <w:t>. Comparativa de duración media de las fases de la marcha de dos pacientes diferentes</w:t>
      </w:r>
      <w:bookmarkEnd w:id="10"/>
    </w:p>
    <w:p w14:paraId="1237FF10" w14:textId="77777777" w:rsidR="00B857FE" w:rsidRPr="00B857FE" w:rsidRDefault="00B857FE" w:rsidP="00B857FE"/>
    <w:p w14:paraId="60B347DC" w14:textId="42120BF3" w:rsidR="00CC0D91" w:rsidRDefault="00B857FE" w:rsidP="00B857FE">
      <w:pPr>
        <w:pStyle w:val="Ttulo2"/>
      </w:pPr>
      <w:bookmarkStart w:id="11" w:name="_Toc134455330"/>
      <w:r>
        <w:t xml:space="preserve">Correlaciones </w:t>
      </w:r>
      <w:r w:rsidR="007B7E09">
        <w:t xml:space="preserve">3D </w:t>
      </w:r>
      <w:r>
        <w:t>entre datos medios de los sensores y el riesgo de caída</w:t>
      </w:r>
      <w:bookmarkEnd w:id="11"/>
    </w:p>
    <w:p w14:paraId="10A662E1" w14:textId="4D63F69F" w:rsidR="005F03C7" w:rsidRDefault="00B857FE" w:rsidP="00B857FE">
      <w:r>
        <w:t xml:space="preserve">Otro dato que podría ser interesante de mostrar gráficamente sería la correlación </w:t>
      </w:r>
      <w:r w:rsidR="005F03C7">
        <w:t xml:space="preserve">entre los valores medios obtenidos por los sensores y los valores de probabilidad devueltos por los sensores. Dada la naturaleza de los valores de los sensores que se representan mediante 3 ejes del espacio, la representación gráfica para relacionar toda esta información se puede hacer mediante gráficos 3D. </w:t>
      </w:r>
      <w:r w:rsidR="00221576">
        <w:t>Estos gráficos poseen 3 ejes que se corresponden con los del sensor que se quiera representar y cada uno de los puntos representados se pinta de un color que corresponde al riesgo de caída de un paciente y medición concreta para valores medios de dicho sensor.</w:t>
      </w:r>
    </w:p>
    <w:p w14:paraId="7049CD28" w14:textId="0E520BB8" w:rsidR="00B857FE" w:rsidRDefault="00B857FE" w:rsidP="00B857FE">
      <w:r>
        <w:t>Al igual que con el punto anterior</w:t>
      </w:r>
      <w:r w:rsidR="00221576">
        <w:t>,</w:t>
      </w:r>
      <w:r>
        <w:t xml:space="preserve"> </w:t>
      </w:r>
      <w:r w:rsidR="00221576">
        <w:t>este gráfico puede utilizarse para representar</w:t>
      </w:r>
      <w:r>
        <w:t xml:space="preserve"> diferentes mediciones de un </w:t>
      </w:r>
      <w:r w:rsidR="00221576">
        <w:t>paciente, así como</w:t>
      </w:r>
      <w:r>
        <w:t xml:space="preserve"> me</w:t>
      </w:r>
      <w:r w:rsidR="00221576">
        <w:t>diciones de diferentes pacientes para hacer comparativas.</w:t>
      </w:r>
    </w:p>
    <w:p w14:paraId="7C984491" w14:textId="3D1EE0BC" w:rsidR="00221576" w:rsidRDefault="00221576" w:rsidP="00B857FE">
      <w:r>
        <w:t>A continuación, se muestra un ejemplo de este tipo de gráfica donde se cogen los valores medios del acelerómetro en sus 3 ejes para diferentes mediciones con datos artificiales de un paciente junto con el código de colores que se corresponde con mayor o menor riesgo de caída.</w:t>
      </w:r>
    </w:p>
    <w:p w14:paraId="0A3AEB71" w14:textId="77777777" w:rsidR="007B7E09" w:rsidRDefault="00B857FE" w:rsidP="007B7E09">
      <w:pPr>
        <w:keepNext/>
      </w:pPr>
      <w:r>
        <w:rPr>
          <w:noProof/>
        </w:rPr>
        <w:lastRenderedPageBreak/>
        <w:drawing>
          <wp:inline distT="0" distB="0" distL="0" distR="0" wp14:anchorId="4BC41BEF" wp14:editId="5862E70E">
            <wp:extent cx="5400040" cy="4661535"/>
            <wp:effectExtent l="0" t="0" r="0" b="571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4661535"/>
                    </a:xfrm>
                    <a:prstGeom prst="rect">
                      <a:avLst/>
                    </a:prstGeom>
                  </pic:spPr>
                </pic:pic>
              </a:graphicData>
            </a:graphic>
          </wp:inline>
        </w:drawing>
      </w:r>
    </w:p>
    <w:p w14:paraId="5F72FFD2" w14:textId="181939D1" w:rsidR="00B857FE" w:rsidRDefault="007B7E09" w:rsidP="007B7E09">
      <w:pPr>
        <w:pStyle w:val="Descripcin"/>
      </w:pPr>
      <w:bookmarkStart w:id="12" w:name="_Toc134439418"/>
      <w:r>
        <w:t xml:space="preserve">Figura </w:t>
      </w:r>
      <w:r w:rsidR="00A84912">
        <w:fldChar w:fldCharType="begin"/>
      </w:r>
      <w:r w:rsidR="00A84912">
        <w:instrText xml:space="preserve"> SEQ Figura \* ARABIC </w:instrText>
      </w:r>
      <w:r w:rsidR="00A84912">
        <w:fldChar w:fldCharType="separate"/>
      </w:r>
      <w:r>
        <w:rPr>
          <w:noProof/>
        </w:rPr>
        <w:t>5</w:t>
      </w:r>
      <w:r w:rsidR="00A84912">
        <w:rPr>
          <w:noProof/>
        </w:rPr>
        <w:fldChar w:fldCharType="end"/>
      </w:r>
      <w:r w:rsidR="00FA20EE">
        <w:t>. Gráfica 3D con código de colores del riesgo de caída en función de los valores medios de los 3 ejes</w:t>
      </w:r>
      <w:bookmarkEnd w:id="12"/>
    </w:p>
    <w:p w14:paraId="006F2BED" w14:textId="655007E7" w:rsidR="00221576" w:rsidRPr="00B857FE" w:rsidRDefault="00221576" w:rsidP="00221576">
      <w:r>
        <w:t xml:space="preserve">Con esta información el profesional médico podría encontrar </w:t>
      </w:r>
      <w:r w:rsidR="008A71D2">
        <w:t xml:space="preserve">patrones en los valores medidos por uno o varios sensores </w:t>
      </w:r>
      <w:r>
        <w:t>que le ayuden a focalizar la rehabilitación en los puntos que más afecten al riesgo de caída del paciente.</w:t>
      </w:r>
    </w:p>
    <w:p w14:paraId="1ACBB5E9" w14:textId="77777777" w:rsidR="00221576" w:rsidRPr="00221576" w:rsidRDefault="00221576" w:rsidP="00221576">
      <w:bookmarkStart w:id="13" w:name="_GoBack"/>
      <w:bookmarkEnd w:id="13"/>
    </w:p>
    <w:p w14:paraId="6FEC9012" w14:textId="4713BE33" w:rsidR="009D6A19" w:rsidRDefault="009D6A19" w:rsidP="009D6A19">
      <w:pPr>
        <w:pStyle w:val="Ttulo1"/>
      </w:pPr>
      <w:bookmarkStart w:id="14" w:name="_Toc134455331"/>
      <w:r>
        <w:lastRenderedPageBreak/>
        <w:t>Conclusiones</w:t>
      </w:r>
      <w:bookmarkEnd w:id="14"/>
    </w:p>
    <w:p w14:paraId="5B748BA2" w14:textId="4CE2FF8D" w:rsidR="009D6A19" w:rsidRPr="009D6A19" w:rsidRDefault="009D6A19" w:rsidP="009D6A19">
      <w:r>
        <w:t xml:space="preserve">En este documento se han presentado diferentes formas de representar la información más </w:t>
      </w:r>
      <w:r w:rsidR="002F690E">
        <w:t>relevante obtenida de las mediciones obtenidas de los sensores y del modelo de predicción de riesgo de caída. En cada uno de los apartados del punto anterior se han indicado tanto la información a presentar como la forma óptima de representación gráfica con algunas imágenes a modo de ejemplo. Las gráficas generadas por el sistema de visualización de resultados permitirán a los profesionales tener la mayor información disponible para la detección y/o rehabilitación de pacientes con riesgo de caída.</w:t>
      </w:r>
    </w:p>
    <w:sectPr w:rsidR="009D6A19" w:rsidRPr="009D6A19" w:rsidSect="000B045F">
      <w:headerReference w:type="default" r:id="rId15"/>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357C5" w14:textId="77777777" w:rsidR="00A84912" w:rsidRDefault="00A84912" w:rsidP="00E95D39">
      <w:pPr>
        <w:spacing w:after="0" w:line="240" w:lineRule="auto"/>
      </w:pPr>
      <w:r>
        <w:separator/>
      </w:r>
    </w:p>
  </w:endnote>
  <w:endnote w:type="continuationSeparator" w:id="0">
    <w:p w14:paraId="76E4D807" w14:textId="77777777" w:rsidR="00A84912" w:rsidRDefault="00A84912"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Narrow">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43213" w14:textId="26ADED4A" w:rsidR="009D6A19" w:rsidRPr="00561D38" w:rsidRDefault="009D6A19"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302B5A">
      <w:rPr>
        <w:rStyle w:val="Nmerodepgina"/>
        <w:b/>
        <w:noProof/>
        <w:sz w:val="16"/>
        <w:szCs w:val="16"/>
      </w:rPr>
      <w:t>9</w:t>
    </w:r>
    <w:r w:rsidRPr="00F3320D">
      <w:rPr>
        <w:rStyle w:val="Nmerodepgina"/>
        <w:b/>
        <w:sz w:val="16"/>
        <w:szCs w:val="16"/>
      </w:rPr>
      <w:fldChar w:fldCharType="end"/>
    </w:r>
  </w:p>
  <w:p w14:paraId="1A71C36B" w14:textId="77777777" w:rsidR="009D6A19" w:rsidRDefault="009D6A19">
    <w:pPr>
      <w:pStyle w:val="Piedepgina"/>
    </w:pPr>
  </w:p>
  <w:p w14:paraId="1962A269" w14:textId="77777777" w:rsidR="009D6A19" w:rsidRDefault="009D6A19">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C8B387" w14:textId="77777777" w:rsidR="00A84912" w:rsidRDefault="00A84912" w:rsidP="00E95D39">
      <w:pPr>
        <w:spacing w:after="0" w:line="240" w:lineRule="auto"/>
      </w:pPr>
      <w:r>
        <w:separator/>
      </w:r>
    </w:p>
  </w:footnote>
  <w:footnote w:type="continuationSeparator" w:id="0">
    <w:p w14:paraId="3148BCE8" w14:textId="77777777" w:rsidR="00A84912" w:rsidRDefault="00A84912"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AE71" w14:textId="77777777" w:rsidR="009D6A19" w:rsidRDefault="009D6A19">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9D6A19" w:rsidRPr="00392285" w14:paraId="628B9D5A" w14:textId="77777777" w:rsidTr="0091422D">
      <w:trPr>
        <w:trHeight w:val="600"/>
      </w:trPr>
      <w:tc>
        <w:tcPr>
          <w:tcW w:w="2114" w:type="dxa"/>
        </w:tcPr>
        <w:p w14:paraId="1B510197" w14:textId="13206A63" w:rsidR="009D6A19" w:rsidRPr="00392285" w:rsidRDefault="009D6A19" w:rsidP="00DF0A03">
          <w:pPr>
            <w:pStyle w:val="Encabezado"/>
            <w:rPr>
              <w:sz w:val="16"/>
              <w:szCs w:val="16"/>
            </w:rPr>
          </w:pPr>
          <w:r>
            <w:rPr>
              <w:i/>
              <w:noProof/>
            </w:rPr>
            <w:drawing>
              <wp:inline distT="0" distB="0" distL="0" distR="0" wp14:anchorId="4067FF92" wp14:editId="10487EF1">
                <wp:extent cx="1203960" cy="316865"/>
                <wp:effectExtent l="0" t="0" r="0" b="6985"/>
                <wp:docPr id="16" name="Imagen 16"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9D6A19" w:rsidRDefault="009D6A19" w:rsidP="009A6392">
          <w:pPr>
            <w:pStyle w:val="Encabezado"/>
            <w:jc w:val="right"/>
            <w:rPr>
              <w:i/>
              <w:sz w:val="16"/>
              <w:szCs w:val="16"/>
            </w:rPr>
          </w:pPr>
          <w:r w:rsidRPr="00771162">
            <w:rPr>
              <w:i/>
              <w:sz w:val="16"/>
              <w:szCs w:val="16"/>
            </w:rPr>
            <w:t>Pre-</w:t>
          </w:r>
          <w:proofErr w:type="spellStart"/>
          <w:r w:rsidRPr="00771162">
            <w:rPr>
              <w:i/>
              <w:sz w:val="16"/>
              <w:szCs w:val="16"/>
            </w:rPr>
            <w:t>Fall</w:t>
          </w:r>
          <w:proofErr w:type="spellEnd"/>
          <w:r w:rsidRPr="00771162">
            <w:rPr>
              <w:i/>
              <w:sz w:val="16"/>
              <w:szCs w:val="16"/>
            </w:rPr>
            <w:t xml:space="preserve"> – Sistema inteligente para la prevención y predicción de caídas </w:t>
          </w:r>
        </w:p>
        <w:p w14:paraId="369DE5F4" w14:textId="40ADB56D" w:rsidR="009D6A19" w:rsidRPr="00392285" w:rsidRDefault="00A84912" w:rsidP="009A6392">
          <w:pPr>
            <w:pStyle w:val="Encabezado"/>
            <w:jc w:val="right"/>
            <w:rPr>
              <w:i/>
              <w:sz w:val="16"/>
              <w:szCs w:val="16"/>
            </w:rPr>
          </w:pPr>
          <w:sdt>
            <w:sdtPr>
              <w:rPr>
                <w:sz w:val="16"/>
                <w:szCs w:val="16"/>
              </w:rPr>
              <w:alias w:val="Título"/>
              <w:id w:val="-357422148"/>
              <w:dataBinding w:prefixMappings="xmlns:ns0='http://schemas.openxmlformats.org/package/2006/metadata/core-properties' xmlns:ns1='http://purl.org/dc/elements/1.1/'" w:xpath="/ns0:coreProperties[1]/ns1:title[1]" w:storeItemID="{6C3C8BC8-F283-45AE-878A-BAB7291924A1}"/>
              <w:text/>
            </w:sdtPr>
            <w:sdtEndPr/>
            <w:sdtContent>
              <w:r w:rsidR="009D6A19">
                <w:rPr>
                  <w:sz w:val="16"/>
                  <w:szCs w:val="16"/>
                </w:rPr>
                <w:t>E3.5 –</w:t>
              </w:r>
            </w:sdtContent>
          </w:sdt>
          <w:r w:rsidR="009D6A19">
            <w:t xml:space="preserve"> </w:t>
          </w:r>
          <w:r w:rsidR="009D6A19" w:rsidRPr="00FA20EE">
            <w:rPr>
              <w:sz w:val="16"/>
              <w:szCs w:val="16"/>
            </w:rPr>
            <w:t>Sistema de visualización de resultados</w:t>
          </w:r>
        </w:p>
      </w:tc>
    </w:tr>
  </w:tbl>
  <w:p w14:paraId="21206C20" w14:textId="77777777" w:rsidR="009D6A19" w:rsidRDefault="009D6A1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F73FA"/>
    <w:multiLevelType w:val="hybridMultilevel"/>
    <w:tmpl w:val="2B2A70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771FED"/>
    <w:multiLevelType w:val="hybridMultilevel"/>
    <w:tmpl w:val="1B04C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F3241E7"/>
    <w:multiLevelType w:val="hybridMultilevel"/>
    <w:tmpl w:val="09984E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50A708E"/>
    <w:multiLevelType w:val="hybridMultilevel"/>
    <w:tmpl w:val="9B5EE5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FD47A43"/>
    <w:multiLevelType w:val="hybridMultilevel"/>
    <w:tmpl w:val="42B2F2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28D3DC7"/>
    <w:multiLevelType w:val="multilevel"/>
    <w:tmpl w:val="4D94BC0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5"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FAC0AFA"/>
    <w:multiLevelType w:val="hybridMultilevel"/>
    <w:tmpl w:val="9858FDEC"/>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29"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0"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26"/>
  </w:num>
  <w:num w:numId="4">
    <w:abstractNumId w:val="17"/>
  </w:num>
  <w:num w:numId="5">
    <w:abstractNumId w:val="29"/>
  </w:num>
  <w:num w:numId="6">
    <w:abstractNumId w:val="31"/>
  </w:num>
  <w:num w:numId="7">
    <w:abstractNumId w:val="18"/>
  </w:num>
  <w:num w:numId="8">
    <w:abstractNumId w:val="7"/>
  </w:num>
  <w:num w:numId="9">
    <w:abstractNumId w:val="5"/>
  </w:num>
  <w:num w:numId="10">
    <w:abstractNumId w:val="21"/>
  </w:num>
  <w:num w:numId="11">
    <w:abstractNumId w:val="3"/>
  </w:num>
  <w:num w:numId="12">
    <w:abstractNumId w:val="25"/>
  </w:num>
  <w:num w:numId="13">
    <w:abstractNumId w:val="6"/>
  </w:num>
  <w:num w:numId="14">
    <w:abstractNumId w:val="10"/>
  </w:num>
  <w:num w:numId="15">
    <w:abstractNumId w:val="8"/>
  </w:num>
  <w:num w:numId="16">
    <w:abstractNumId w:val="22"/>
  </w:num>
  <w:num w:numId="17">
    <w:abstractNumId w:val="23"/>
  </w:num>
  <w:num w:numId="18">
    <w:abstractNumId w:val="14"/>
  </w:num>
  <w:num w:numId="19">
    <w:abstractNumId w:val="1"/>
  </w:num>
  <w:num w:numId="20">
    <w:abstractNumId w:val="30"/>
  </w:num>
  <w:num w:numId="21">
    <w:abstractNumId w:val="12"/>
  </w:num>
  <w:num w:numId="22">
    <w:abstractNumId w:val="15"/>
  </w:num>
  <w:num w:numId="23">
    <w:abstractNumId w:val="4"/>
  </w:num>
  <w:num w:numId="24">
    <w:abstractNumId w:val="2"/>
  </w:num>
  <w:num w:numId="25">
    <w:abstractNumId w:val="27"/>
  </w:num>
  <w:num w:numId="26">
    <w:abstractNumId w:val="9"/>
  </w:num>
  <w:num w:numId="27">
    <w:abstractNumId w:val="0"/>
  </w:num>
  <w:num w:numId="28">
    <w:abstractNumId w:val="16"/>
  </w:num>
  <w:num w:numId="29">
    <w:abstractNumId w:val="28"/>
  </w:num>
  <w:num w:numId="30">
    <w:abstractNumId w:val="20"/>
  </w:num>
  <w:num w:numId="31">
    <w:abstractNumId w:val="13"/>
  </w:num>
  <w:num w:numId="3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5D"/>
    <w:rsid w:val="00001E82"/>
    <w:rsid w:val="000075FE"/>
    <w:rsid w:val="00007B44"/>
    <w:rsid w:val="00010A1A"/>
    <w:rsid w:val="00010F5C"/>
    <w:rsid w:val="00011674"/>
    <w:rsid w:val="00011EBF"/>
    <w:rsid w:val="00013C4C"/>
    <w:rsid w:val="000153B6"/>
    <w:rsid w:val="00015FCE"/>
    <w:rsid w:val="00016C23"/>
    <w:rsid w:val="00020859"/>
    <w:rsid w:val="0002117F"/>
    <w:rsid w:val="00022505"/>
    <w:rsid w:val="00027B6D"/>
    <w:rsid w:val="000328AA"/>
    <w:rsid w:val="000355DF"/>
    <w:rsid w:val="000373EE"/>
    <w:rsid w:val="00037689"/>
    <w:rsid w:val="00040093"/>
    <w:rsid w:val="00043177"/>
    <w:rsid w:val="00043769"/>
    <w:rsid w:val="00047DE4"/>
    <w:rsid w:val="000503C6"/>
    <w:rsid w:val="00051182"/>
    <w:rsid w:val="00051DD6"/>
    <w:rsid w:val="00055D1E"/>
    <w:rsid w:val="0006169C"/>
    <w:rsid w:val="000624AE"/>
    <w:rsid w:val="000626C6"/>
    <w:rsid w:val="0006682A"/>
    <w:rsid w:val="00067FD3"/>
    <w:rsid w:val="000700AF"/>
    <w:rsid w:val="000706FD"/>
    <w:rsid w:val="000717C1"/>
    <w:rsid w:val="00074B7F"/>
    <w:rsid w:val="00075C2A"/>
    <w:rsid w:val="00075D2D"/>
    <w:rsid w:val="00077E0B"/>
    <w:rsid w:val="00081A30"/>
    <w:rsid w:val="00083CB5"/>
    <w:rsid w:val="00085ACF"/>
    <w:rsid w:val="00093C2C"/>
    <w:rsid w:val="000A1122"/>
    <w:rsid w:val="000A2193"/>
    <w:rsid w:val="000B045F"/>
    <w:rsid w:val="000B046B"/>
    <w:rsid w:val="000B1145"/>
    <w:rsid w:val="000B1AB0"/>
    <w:rsid w:val="000B1CC6"/>
    <w:rsid w:val="000B21FB"/>
    <w:rsid w:val="000B255B"/>
    <w:rsid w:val="000B38DC"/>
    <w:rsid w:val="000B5F87"/>
    <w:rsid w:val="000B783A"/>
    <w:rsid w:val="000C19F0"/>
    <w:rsid w:val="000C3ECE"/>
    <w:rsid w:val="000C55AA"/>
    <w:rsid w:val="000C6373"/>
    <w:rsid w:val="000D079E"/>
    <w:rsid w:val="000D118D"/>
    <w:rsid w:val="000D2FC1"/>
    <w:rsid w:val="000D44F5"/>
    <w:rsid w:val="000D5732"/>
    <w:rsid w:val="000D658A"/>
    <w:rsid w:val="000E0D5C"/>
    <w:rsid w:val="000E2C4F"/>
    <w:rsid w:val="000E4C99"/>
    <w:rsid w:val="000E53D1"/>
    <w:rsid w:val="000F1832"/>
    <w:rsid w:val="000F2CA8"/>
    <w:rsid w:val="000F4228"/>
    <w:rsid w:val="000F5EAC"/>
    <w:rsid w:val="000F6A70"/>
    <w:rsid w:val="00103386"/>
    <w:rsid w:val="00103729"/>
    <w:rsid w:val="001051E2"/>
    <w:rsid w:val="00110419"/>
    <w:rsid w:val="001109DB"/>
    <w:rsid w:val="00111ABF"/>
    <w:rsid w:val="00112E3A"/>
    <w:rsid w:val="00113AB3"/>
    <w:rsid w:val="00113AE8"/>
    <w:rsid w:val="00113E7A"/>
    <w:rsid w:val="00114A39"/>
    <w:rsid w:val="00114F0B"/>
    <w:rsid w:val="001151CC"/>
    <w:rsid w:val="00117D8B"/>
    <w:rsid w:val="00122AB7"/>
    <w:rsid w:val="001233AE"/>
    <w:rsid w:val="001237D9"/>
    <w:rsid w:val="00124CE4"/>
    <w:rsid w:val="00127194"/>
    <w:rsid w:val="0013119C"/>
    <w:rsid w:val="00131A21"/>
    <w:rsid w:val="00132E32"/>
    <w:rsid w:val="00135A62"/>
    <w:rsid w:val="0013666B"/>
    <w:rsid w:val="00137427"/>
    <w:rsid w:val="00140682"/>
    <w:rsid w:val="00140C15"/>
    <w:rsid w:val="00141371"/>
    <w:rsid w:val="001418FB"/>
    <w:rsid w:val="00142DAD"/>
    <w:rsid w:val="001451A0"/>
    <w:rsid w:val="001465DA"/>
    <w:rsid w:val="00147F0D"/>
    <w:rsid w:val="0015097C"/>
    <w:rsid w:val="0015098E"/>
    <w:rsid w:val="00151107"/>
    <w:rsid w:val="00151178"/>
    <w:rsid w:val="001523D0"/>
    <w:rsid w:val="00153518"/>
    <w:rsid w:val="0015538F"/>
    <w:rsid w:val="001616F7"/>
    <w:rsid w:val="001620F1"/>
    <w:rsid w:val="0016431B"/>
    <w:rsid w:val="001645D9"/>
    <w:rsid w:val="001663C5"/>
    <w:rsid w:val="001675BC"/>
    <w:rsid w:val="00170BDE"/>
    <w:rsid w:val="001727D2"/>
    <w:rsid w:val="00173193"/>
    <w:rsid w:val="0017522E"/>
    <w:rsid w:val="001755F0"/>
    <w:rsid w:val="00176D7C"/>
    <w:rsid w:val="00176F77"/>
    <w:rsid w:val="001772F0"/>
    <w:rsid w:val="00177931"/>
    <w:rsid w:val="00182BE9"/>
    <w:rsid w:val="0018775B"/>
    <w:rsid w:val="00187FE0"/>
    <w:rsid w:val="00190BBF"/>
    <w:rsid w:val="00191D55"/>
    <w:rsid w:val="00194499"/>
    <w:rsid w:val="001946EF"/>
    <w:rsid w:val="00195A36"/>
    <w:rsid w:val="00195DD7"/>
    <w:rsid w:val="00195F47"/>
    <w:rsid w:val="001973C3"/>
    <w:rsid w:val="001A2B24"/>
    <w:rsid w:val="001A39A0"/>
    <w:rsid w:val="001A503B"/>
    <w:rsid w:val="001A5975"/>
    <w:rsid w:val="001A7900"/>
    <w:rsid w:val="001B2295"/>
    <w:rsid w:val="001B37FF"/>
    <w:rsid w:val="001B3A52"/>
    <w:rsid w:val="001B50BF"/>
    <w:rsid w:val="001B7B31"/>
    <w:rsid w:val="001C08DB"/>
    <w:rsid w:val="001C08F0"/>
    <w:rsid w:val="001C1F36"/>
    <w:rsid w:val="001C20A3"/>
    <w:rsid w:val="001C484C"/>
    <w:rsid w:val="001C4CD2"/>
    <w:rsid w:val="001C50A7"/>
    <w:rsid w:val="001C5BD8"/>
    <w:rsid w:val="001C6000"/>
    <w:rsid w:val="001C6464"/>
    <w:rsid w:val="001C6CAC"/>
    <w:rsid w:val="001D4813"/>
    <w:rsid w:val="001D548B"/>
    <w:rsid w:val="001E05F9"/>
    <w:rsid w:val="001E774F"/>
    <w:rsid w:val="001F1CD2"/>
    <w:rsid w:val="001F39EE"/>
    <w:rsid w:val="001F46A5"/>
    <w:rsid w:val="001F6969"/>
    <w:rsid w:val="00202D03"/>
    <w:rsid w:val="00203021"/>
    <w:rsid w:val="0020395D"/>
    <w:rsid w:val="00203E4B"/>
    <w:rsid w:val="0020470B"/>
    <w:rsid w:val="00207FC9"/>
    <w:rsid w:val="00210375"/>
    <w:rsid w:val="00211035"/>
    <w:rsid w:val="002111B9"/>
    <w:rsid w:val="002111BA"/>
    <w:rsid w:val="00211464"/>
    <w:rsid w:val="0021294D"/>
    <w:rsid w:val="00212CEF"/>
    <w:rsid w:val="0021333C"/>
    <w:rsid w:val="00216E87"/>
    <w:rsid w:val="00221576"/>
    <w:rsid w:val="00222206"/>
    <w:rsid w:val="00222339"/>
    <w:rsid w:val="0022312B"/>
    <w:rsid w:val="00224669"/>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6BC8"/>
    <w:rsid w:val="00267DE1"/>
    <w:rsid w:val="00267E64"/>
    <w:rsid w:val="00267FD3"/>
    <w:rsid w:val="002701B9"/>
    <w:rsid w:val="002725C8"/>
    <w:rsid w:val="00274093"/>
    <w:rsid w:val="00275552"/>
    <w:rsid w:val="00280827"/>
    <w:rsid w:val="00281262"/>
    <w:rsid w:val="00281F67"/>
    <w:rsid w:val="00282BB5"/>
    <w:rsid w:val="002833B8"/>
    <w:rsid w:val="00283675"/>
    <w:rsid w:val="00283B3D"/>
    <w:rsid w:val="00283D19"/>
    <w:rsid w:val="00287E8D"/>
    <w:rsid w:val="002910DD"/>
    <w:rsid w:val="00291CE9"/>
    <w:rsid w:val="00292253"/>
    <w:rsid w:val="0029262C"/>
    <w:rsid w:val="00294ABE"/>
    <w:rsid w:val="00296071"/>
    <w:rsid w:val="002A154F"/>
    <w:rsid w:val="002A5465"/>
    <w:rsid w:val="002A61EA"/>
    <w:rsid w:val="002A7A00"/>
    <w:rsid w:val="002B02E9"/>
    <w:rsid w:val="002B24D5"/>
    <w:rsid w:val="002B2B9E"/>
    <w:rsid w:val="002B2FD7"/>
    <w:rsid w:val="002B3FE0"/>
    <w:rsid w:val="002B5DDE"/>
    <w:rsid w:val="002B722F"/>
    <w:rsid w:val="002B79DD"/>
    <w:rsid w:val="002C175B"/>
    <w:rsid w:val="002D2168"/>
    <w:rsid w:val="002D2F36"/>
    <w:rsid w:val="002D6F98"/>
    <w:rsid w:val="002D6FC2"/>
    <w:rsid w:val="002D755A"/>
    <w:rsid w:val="002E5155"/>
    <w:rsid w:val="002E59EF"/>
    <w:rsid w:val="002F182E"/>
    <w:rsid w:val="002F2710"/>
    <w:rsid w:val="002F31C8"/>
    <w:rsid w:val="002F690E"/>
    <w:rsid w:val="002F7906"/>
    <w:rsid w:val="00302B5A"/>
    <w:rsid w:val="00304427"/>
    <w:rsid w:val="00305D2F"/>
    <w:rsid w:val="00307593"/>
    <w:rsid w:val="00307DCB"/>
    <w:rsid w:val="00311B7C"/>
    <w:rsid w:val="00312FED"/>
    <w:rsid w:val="00313F1B"/>
    <w:rsid w:val="00314B76"/>
    <w:rsid w:val="00317B6D"/>
    <w:rsid w:val="00321E64"/>
    <w:rsid w:val="003229BE"/>
    <w:rsid w:val="00325C29"/>
    <w:rsid w:val="00326B0D"/>
    <w:rsid w:val="0032756B"/>
    <w:rsid w:val="00331971"/>
    <w:rsid w:val="0033473E"/>
    <w:rsid w:val="00334B9E"/>
    <w:rsid w:val="00334C76"/>
    <w:rsid w:val="003355E3"/>
    <w:rsid w:val="00340C71"/>
    <w:rsid w:val="003416BD"/>
    <w:rsid w:val="00341992"/>
    <w:rsid w:val="00341B4F"/>
    <w:rsid w:val="003426E3"/>
    <w:rsid w:val="0034299C"/>
    <w:rsid w:val="00346432"/>
    <w:rsid w:val="00347ECC"/>
    <w:rsid w:val="00352409"/>
    <w:rsid w:val="00352B4E"/>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74515"/>
    <w:rsid w:val="0039038E"/>
    <w:rsid w:val="00391F8A"/>
    <w:rsid w:val="00394225"/>
    <w:rsid w:val="00396A77"/>
    <w:rsid w:val="00397C05"/>
    <w:rsid w:val="003A0D78"/>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5B5"/>
    <w:rsid w:val="003C773A"/>
    <w:rsid w:val="003C7C12"/>
    <w:rsid w:val="003D10F1"/>
    <w:rsid w:val="003D2815"/>
    <w:rsid w:val="003D2CB9"/>
    <w:rsid w:val="003D442D"/>
    <w:rsid w:val="003E06FC"/>
    <w:rsid w:val="003E130A"/>
    <w:rsid w:val="003E54C4"/>
    <w:rsid w:val="003E7FB5"/>
    <w:rsid w:val="003F469E"/>
    <w:rsid w:val="003F5729"/>
    <w:rsid w:val="003F7132"/>
    <w:rsid w:val="00401CB7"/>
    <w:rsid w:val="004025E8"/>
    <w:rsid w:val="00402C4C"/>
    <w:rsid w:val="00404522"/>
    <w:rsid w:val="00405011"/>
    <w:rsid w:val="004051F1"/>
    <w:rsid w:val="00405E24"/>
    <w:rsid w:val="004062B9"/>
    <w:rsid w:val="00407BEA"/>
    <w:rsid w:val="00407EF7"/>
    <w:rsid w:val="0041208D"/>
    <w:rsid w:val="00413B0C"/>
    <w:rsid w:val="004140C4"/>
    <w:rsid w:val="00414C2C"/>
    <w:rsid w:val="00414D2A"/>
    <w:rsid w:val="00415ACA"/>
    <w:rsid w:val="00420727"/>
    <w:rsid w:val="004212A2"/>
    <w:rsid w:val="00423622"/>
    <w:rsid w:val="00424DC0"/>
    <w:rsid w:val="00434581"/>
    <w:rsid w:val="004361D8"/>
    <w:rsid w:val="00436FD4"/>
    <w:rsid w:val="004375DB"/>
    <w:rsid w:val="004420A8"/>
    <w:rsid w:val="00442ADB"/>
    <w:rsid w:val="004444EF"/>
    <w:rsid w:val="004450A6"/>
    <w:rsid w:val="00450BC3"/>
    <w:rsid w:val="00450D4B"/>
    <w:rsid w:val="004516C8"/>
    <w:rsid w:val="004528EC"/>
    <w:rsid w:val="004529BB"/>
    <w:rsid w:val="00455979"/>
    <w:rsid w:val="0046022E"/>
    <w:rsid w:val="00460C33"/>
    <w:rsid w:val="00461902"/>
    <w:rsid w:val="004623F5"/>
    <w:rsid w:val="00463BB0"/>
    <w:rsid w:val="0046485C"/>
    <w:rsid w:val="00466A7F"/>
    <w:rsid w:val="0046756F"/>
    <w:rsid w:val="00467F7C"/>
    <w:rsid w:val="00470E11"/>
    <w:rsid w:val="00476C8D"/>
    <w:rsid w:val="00477DDF"/>
    <w:rsid w:val="004808C3"/>
    <w:rsid w:val="00481E97"/>
    <w:rsid w:val="004820C7"/>
    <w:rsid w:val="004822CB"/>
    <w:rsid w:val="00483C73"/>
    <w:rsid w:val="00484C55"/>
    <w:rsid w:val="00484D45"/>
    <w:rsid w:val="00486B04"/>
    <w:rsid w:val="004872B9"/>
    <w:rsid w:val="00487DEA"/>
    <w:rsid w:val="00487E4B"/>
    <w:rsid w:val="004926E8"/>
    <w:rsid w:val="00493E02"/>
    <w:rsid w:val="00494AFF"/>
    <w:rsid w:val="004A05D0"/>
    <w:rsid w:val="004A17BB"/>
    <w:rsid w:val="004A5594"/>
    <w:rsid w:val="004A756A"/>
    <w:rsid w:val="004B0588"/>
    <w:rsid w:val="004B16F5"/>
    <w:rsid w:val="004B24AD"/>
    <w:rsid w:val="004B26F7"/>
    <w:rsid w:val="004B2A6D"/>
    <w:rsid w:val="004B66EB"/>
    <w:rsid w:val="004B6FB9"/>
    <w:rsid w:val="004C042A"/>
    <w:rsid w:val="004C0CBF"/>
    <w:rsid w:val="004C184F"/>
    <w:rsid w:val="004C2314"/>
    <w:rsid w:val="004C36B6"/>
    <w:rsid w:val="004C5199"/>
    <w:rsid w:val="004C573E"/>
    <w:rsid w:val="004D0D3D"/>
    <w:rsid w:val="004D1A02"/>
    <w:rsid w:val="004D5068"/>
    <w:rsid w:val="004D5478"/>
    <w:rsid w:val="004D69F3"/>
    <w:rsid w:val="004E118D"/>
    <w:rsid w:val="004E11CA"/>
    <w:rsid w:val="004E264B"/>
    <w:rsid w:val="004E28B6"/>
    <w:rsid w:val="004E4045"/>
    <w:rsid w:val="004E514A"/>
    <w:rsid w:val="004E57F0"/>
    <w:rsid w:val="004E587C"/>
    <w:rsid w:val="004E6E43"/>
    <w:rsid w:val="004F0767"/>
    <w:rsid w:val="004F1D72"/>
    <w:rsid w:val="004F2552"/>
    <w:rsid w:val="004F318E"/>
    <w:rsid w:val="004F49E8"/>
    <w:rsid w:val="004F6B91"/>
    <w:rsid w:val="00500C4A"/>
    <w:rsid w:val="00500EE2"/>
    <w:rsid w:val="00501185"/>
    <w:rsid w:val="0050287D"/>
    <w:rsid w:val="00503F7A"/>
    <w:rsid w:val="00504FF0"/>
    <w:rsid w:val="00505C4E"/>
    <w:rsid w:val="00511D89"/>
    <w:rsid w:val="00515D8F"/>
    <w:rsid w:val="0051766B"/>
    <w:rsid w:val="00517EDA"/>
    <w:rsid w:val="005234BD"/>
    <w:rsid w:val="005248AE"/>
    <w:rsid w:val="00524D22"/>
    <w:rsid w:val="00525EAE"/>
    <w:rsid w:val="00530F86"/>
    <w:rsid w:val="00531B84"/>
    <w:rsid w:val="005321CB"/>
    <w:rsid w:val="0053309A"/>
    <w:rsid w:val="005350F2"/>
    <w:rsid w:val="00535385"/>
    <w:rsid w:val="00535535"/>
    <w:rsid w:val="0053629C"/>
    <w:rsid w:val="00537C46"/>
    <w:rsid w:val="00540465"/>
    <w:rsid w:val="005408DE"/>
    <w:rsid w:val="00541916"/>
    <w:rsid w:val="00541F56"/>
    <w:rsid w:val="00541F85"/>
    <w:rsid w:val="005430FD"/>
    <w:rsid w:val="00544299"/>
    <w:rsid w:val="0054545C"/>
    <w:rsid w:val="005461B0"/>
    <w:rsid w:val="00551439"/>
    <w:rsid w:val="00551A51"/>
    <w:rsid w:val="0055216F"/>
    <w:rsid w:val="005529DD"/>
    <w:rsid w:val="00553243"/>
    <w:rsid w:val="005544A7"/>
    <w:rsid w:val="00555768"/>
    <w:rsid w:val="005569D1"/>
    <w:rsid w:val="005575CF"/>
    <w:rsid w:val="00560848"/>
    <w:rsid w:val="00560E66"/>
    <w:rsid w:val="00562B98"/>
    <w:rsid w:val="005647FE"/>
    <w:rsid w:val="0057042B"/>
    <w:rsid w:val="005710BF"/>
    <w:rsid w:val="005723F5"/>
    <w:rsid w:val="00573790"/>
    <w:rsid w:val="00576EAA"/>
    <w:rsid w:val="00577B5F"/>
    <w:rsid w:val="005806CB"/>
    <w:rsid w:val="00580964"/>
    <w:rsid w:val="0058174B"/>
    <w:rsid w:val="0058183E"/>
    <w:rsid w:val="00581FCD"/>
    <w:rsid w:val="005826A4"/>
    <w:rsid w:val="00583B06"/>
    <w:rsid w:val="00585A81"/>
    <w:rsid w:val="005868A5"/>
    <w:rsid w:val="005870B1"/>
    <w:rsid w:val="005921F6"/>
    <w:rsid w:val="00592A9F"/>
    <w:rsid w:val="00594D5C"/>
    <w:rsid w:val="00597EC1"/>
    <w:rsid w:val="005A077D"/>
    <w:rsid w:val="005A18B6"/>
    <w:rsid w:val="005A2112"/>
    <w:rsid w:val="005A25E8"/>
    <w:rsid w:val="005A3E81"/>
    <w:rsid w:val="005A5364"/>
    <w:rsid w:val="005B2399"/>
    <w:rsid w:val="005B24AF"/>
    <w:rsid w:val="005B2AF5"/>
    <w:rsid w:val="005B4724"/>
    <w:rsid w:val="005B4C67"/>
    <w:rsid w:val="005B4FBC"/>
    <w:rsid w:val="005B5D9F"/>
    <w:rsid w:val="005B6FA0"/>
    <w:rsid w:val="005C04EF"/>
    <w:rsid w:val="005C0510"/>
    <w:rsid w:val="005C2A43"/>
    <w:rsid w:val="005C2CD6"/>
    <w:rsid w:val="005C3510"/>
    <w:rsid w:val="005C4AF0"/>
    <w:rsid w:val="005C4FBD"/>
    <w:rsid w:val="005C65D5"/>
    <w:rsid w:val="005C69F3"/>
    <w:rsid w:val="005C6BBE"/>
    <w:rsid w:val="005D01CC"/>
    <w:rsid w:val="005D0C55"/>
    <w:rsid w:val="005D2F55"/>
    <w:rsid w:val="005D3C0A"/>
    <w:rsid w:val="005D63DD"/>
    <w:rsid w:val="005E0B9B"/>
    <w:rsid w:val="005E1B11"/>
    <w:rsid w:val="005E2AE0"/>
    <w:rsid w:val="005E2C3F"/>
    <w:rsid w:val="005E5F20"/>
    <w:rsid w:val="005E62A0"/>
    <w:rsid w:val="005E7D67"/>
    <w:rsid w:val="005F03C7"/>
    <w:rsid w:val="005F0E00"/>
    <w:rsid w:val="005F135C"/>
    <w:rsid w:val="005F326A"/>
    <w:rsid w:val="005F3687"/>
    <w:rsid w:val="005F3A7B"/>
    <w:rsid w:val="005F3E4D"/>
    <w:rsid w:val="005F4D87"/>
    <w:rsid w:val="005F5B4F"/>
    <w:rsid w:val="005F6F31"/>
    <w:rsid w:val="005F73BD"/>
    <w:rsid w:val="006003B2"/>
    <w:rsid w:val="00600B02"/>
    <w:rsid w:val="00601C5E"/>
    <w:rsid w:val="00604080"/>
    <w:rsid w:val="0060555F"/>
    <w:rsid w:val="0060687E"/>
    <w:rsid w:val="0061082A"/>
    <w:rsid w:val="006174EF"/>
    <w:rsid w:val="006178C1"/>
    <w:rsid w:val="006203DC"/>
    <w:rsid w:val="00621785"/>
    <w:rsid w:val="00621AB8"/>
    <w:rsid w:val="00626324"/>
    <w:rsid w:val="0063169A"/>
    <w:rsid w:val="006317BB"/>
    <w:rsid w:val="00634B91"/>
    <w:rsid w:val="00635E26"/>
    <w:rsid w:val="00636674"/>
    <w:rsid w:val="006453A8"/>
    <w:rsid w:val="006456CE"/>
    <w:rsid w:val="006502A9"/>
    <w:rsid w:val="00651093"/>
    <w:rsid w:val="00651AB7"/>
    <w:rsid w:val="0065418E"/>
    <w:rsid w:val="00654702"/>
    <w:rsid w:val="006552BF"/>
    <w:rsid w:val="00655739"/>
    <w:rsid w:val="006558F3"/>
    <w:rsid w:val="00657182"/>
    <w:rsid w:val="0066040F"/>
    <w:rsid w:val="00661B39"/>
    <w:rsid w:val="00661BA0"/>
    <w:rsid w:val="0066207A"/>
    <w:rsid w:val="006625F8"/>
    <w:rsid w:val="006629E7"/>
    <w:rsid w:val="0066346C"/>
    <w:rsid w:val="00672FA1"/>
    <w:rsid w:val="00673A4A"/>
    <w:rsid w:val="00676F1A"/>
    <w:rsid w:val="00680038"/>
    <w:rsid w:val="00681435"/>
    <w:rsid w:val="0068221D"/>
    <w:rsid w:val="006825EA"/>
    <w:rsid w:val="00683EA4"/>
    <w:rsid w:val="00687CE9"/>
    <w:rsid w:val="00693D5F"/>
    <w:rsid w:val="006951B7"/>
    <w:rsid w:val="00695F37"/>
    <w:rsid w:val="00696021"/>
    <w:rsid w:val="00696DD0"/>
    <w:rsid w:val="00696F9C"/>
    <w:rsid w:val="006A0130"/>
    <w:rsid w:val="006A15BE"/>
    <w:rsid w:val="006A58AE"/>
    <w:rsid w:val="006A6511"/>
    <w:rsid w:val="006A7DC3"/>
    <w:rsid w:val="006B07D0"/>
    <w:rsid w:val="006B169C"/>
    <w:rsid w:val="006B1ADC"/>
    <w:rsid w:val="006B2B6A"/>
    <w:rsid w:val="006B3892"/>
    <w:rsid w:val="006B4072"/>
    <w:rsid w:val="006B67EF"/>
    <w:rsid w:val="006C2302"/>
    <w:rsid w:val="006C5437"/>
    <w:rsid w:val="006C572A"/>
    <w:rsid w:val="006D0DA6"/>
    <w:rsid w:val="006D1F94"/>
    <w:rsid w:val="006D5FD8"/>
    <w:rsid w:val="006D6E3E"/>
    <w:rsid w:val="006E1972"/>
    <w:rsid w:val="006E59EA"/>
    <w:rsid w:val="006E7C6D"/>
    <w:rsid w:val="006F0EFB"/>
    <w:rsid w:val="006F38D6"/>
    <w:rsid w:val="006F6CA6"/>
    <w:rsid w:val="00700D78"/>
    <w:rsid w:val="0070195C"/>
    <w:rsid w:val="00701D27"/>
    <w:rsid w:val="00703620"/>
    <w:rsid w:val="00707659"/>
    <w:rsid w:val="007124BF"/>
    <w:rsid w:val="00714C50"/>
    <w:rsid w:val="00716CED"/>
    <w:rsid w:val="007221E4"/>
    <w:rsid w:val="0072321E"/>
    <w:rsid w:val="00723E7E"/>
    <w:rsid w:val="00725639"/>
    <w:rsid w:val="00727CAA"/>
    <w:rsid w:val="007304EE"/>
    <w:rsid w:val="007311E2"/>
    <w:rsid w:val="00731498"/>
    <w:rsid w:val="0073193A"/>
    <w:rsid w:val="00734B38"/>
    <w:rsid w:val="00735C5C"/>
    <w:rsid w:val="00735F24"/>
    <w:rsid w:val="00736ED8"/>
    <w:rsid w:val="00736F96"/>
    <w:rsid w:val="00742B35"/>
    <w:rsid w:val="00742C89"/>
    <w:rsid w:val="0074323F"/>
    <w:rsid w:val="00744C4D"/>
    <w:rsid w:val="007470C8"/>
    <w:rsid w:val="00751F3F"/>
    <w:rsid w:val="00754F30"/>
    <w:rsid w:val="007553A2"/>
    <w:rsid w:val="00756F24"/>
    <w:rsid w:val="00756F3C"/>
    <w:rsid w:val="0075771A"/>
    <w:rsid w:val="00757CC1"/>
    <w:rsid w:val="007602FE"/>
    <w:rsid w:val="00762B66"/>
    <w:rsid w:val="00762D2C"/>
    <w:rsid w:val="007642DA"/>
    <w:rsid w:val="00764AF6"/>
    <w:rsid w:val="00766DA3"/>
    <w:rsid w:val="0077025C"/>
    <w:rsid w:val="00770E89"/>
    <w:rsid w:val="00770EFE"/>
    <w:rsid w:val="00771162"/>
    <w:rsid w:val="00771684"/>
    <w:rsid w:val="00771C33"/>
    <w:rsid w:val="00772069"/>
    <w:rsid w:val="007727BB"/>
    <w:rsid w:val="0077508D"/>
    <w:rsid w:val="00776C2D"/>
    <w:rsid w:val="00776CF3"/>
    <w:rsid w:val="007816EF"/>
    <w:rsid w:val="00781CBD"/>
    <w:rsid w:val="0078268D"/>
    <w:rsid w:val="0078367D"/>
    <w:rsid w:val="00790B13"/>
    <w:rsid w:val="00791B43"/>
    <w:rsid w:val="00793D22"/>
    <w:rsid w:val="00796054"/>
    <w:rsid w:val="0079661C"/>
    <w:rsid w:val="00797CA9"/>
    <w:rsid w:val="007A1E13"/>
    <w:rsid w:val="007A50F6"/>
    <w:rsid w:val="007A6817"/>
    <w:rsid w:val="007A781C"/>
    <w:rsid w:val="007B0526"/>
    <w:rsid w:val="007B161B"/>
    <w:rsid w:val="007B1925"/>
    <w:rsid w:val="007B2F21"/>
    <w:rsid w:val="007B4FE1"/>
    <w:rsid w:val="007B6D64"/>
    <w:rsid w:val="007B7E09"/>
    <w:rsid w:val="007C08E1"/>
    <w:rsid w:val="007D1FF6"/>
    <w:rsid w:val="007D3F56"/>
    <w:rsid w:val="007D610F"/>
    <w:rsid w:val="007E0BEA"/>
    <w:rsid w:val="007E3F0E"/>
    <w:rsid w:val="007E46BF"/>
    <w:rsid w:val="007E5E2D"/>
    <w:rsid w:val="007E67FF"/>
    <w:rsid w:val="007F0B1A"/>
    <w:rsid w:val="007F1749"/>
    <w:rsid w:val="007F1C2E"/>
    <w:rsid w:val="007F243F"/>
    <w:rsid w:val="007F5230"/>
    <w:rsid w:val="007F5421"/>
    <w:rsid w:val="007F7508"/>
    <w:rsid w:val="007F76A5"/>
    <w:rsid w:val="0080075C"/>
    <w:rsid w:val="00804319"/>
    <w:rsid w:val="008044F0"/>
    <w:rsid w:val="008050CE"/>
    <w:rsid w:val="00805150"/>
    <w:rsid w:val="008062AA"/>
    <w:rsid w:val="00807371"/>
    <w:rsid w:val="0080771D"/>
    <w:rsid w:val="00810C6D"/>
    <w:rsid w:val="0081252B"/>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53E3"/>
    <w:rsid w:val="00857482"/>
    <w:rsid w:val="008617C2"/>
    <w:rsid w:val="00861F1E"/>
    <w:rsid w:val="008629A7"/>
    <w:rsid w:val="00871697"/>
    <w:rsid w:val="008718E0"/>
    <w:rsid w:val="008719DE"/>
    <w:rsid w:val="00875246"/>
    <w:rsid w:val="00875A0A"/>
    <w:rsid w:val="0088617C"/>
    <w:rsid w:val="00892A3F"/>
    <w:rsid w:val="00895999"/>
    <w:rsid w:val="00895D2A"/>
    <w:rsid w:val="008A340E"/>
    <w:rsid w:val="008A370D"/>
    <w:rsid w:val="008A5078"/>
    <w:rsid w:val="008A71D2"/>
    <w:rsid w:val="008B088C"/>
    <w:rsid w:val="008B1E2E"/>
    <w:rsid w:val="008B5221"/>
    <w:rsid w:val="008B6678"/>
    <w:rsid w:val="008C0ED0"/>
    <w:rsid w:val="008C2804"/>
    <w:rsid w:val="008C34D6"/>
    <w:rsid w:val="008C4E16"/>
    <w:rsid w:val="008C5B53"/>
    <w:rsid w:val="008C6647"/>
    <w:rsid w:val="008C7060"/>
    <w:rsid w:val="008C7C0A"/>
    <w:rsid w:val="008D00A5"/>
    <w:rsid w:val="008D047C"/>
    <w:rsid w:val="008D06A6"/>
    <w:rsid w:val="008D1A5E"/>
    <w:rsid w:val="008D2C3A"/>
    <w:rsid w:val="008D4D74"/>
    <w:rsid w:val="008D73A3"/>
    <w:rsid w:val="008E074E"/>
    <w:rsid w:val="008E1104"/>
    <w:rsid w:val="008E19D2"/>
    <w:rsid w:val="008E3F71"/>
    <w:rsid w:val="008E6E77"/>
    <w:rsid w:val="008E7471"/>
    <w:rsid w:val="008E78AD"/>
    <w:rsid w:val="008F2031"/>
    <w:rsid w:val="008F3021"/>
    <w:rsid w:val="008F6538"/>
    <w:rsid w:val="008F6842"/>
    <w:rsid w:val="008F6D01"/>
    <w:rsid w:val="008F72DF"/>
    <w:rsid w:val="00900173"/>
    <w:rsid w:val="009029A4"/>
    <w:rsid w:val="00902DA8"/>
    <w:rsid w:val="009061AB"/>
    <w:rsid w:val="00906291"/>
    <w:rsid w:val="00907A5D"/>
    <w:rsid w:val="00911F15"/>
    <w:rsid w:val="00913AC5"/>
    <w:rsid w:val="00913EB1"/>
    <w:rsid w:val="0091422D"/>
    <w:rsid w:val="00915929"/>
    <w:rsid w:val="0092077A"/>
    <w:rsid w:val="00921FA7"/>
    <w:rsid w:val="0092296E"/>
    <w:rsid w:val="009241D0"/>
    <w:rsid w:val="00924B3B"/>
    <w:rsid w:val="00926EB9"/>
    <w:rsid w:val="00931489"/>
    <w:rsid w:val="009316F1"/>
    <w:rsid w:val="00931F1D"/>
    <w:rsid w:val="0093271C"/>
    <w:rsid w:val="0094018E"/>
    <w:rsid w:val="00940561"/>
    <w:rsid w:val="00940D01"/>
    <w:rsid w:val="0094314C"/>
    <w:rsid w:val="009437FA"/>
    <w:rsid w:val="00946CD7"/>
    <w:rsid w:val="00946F2D"/>
    <w:rsid w:val="00947739"/>
    <w:rsid w:val="00951DAF"/>
    <w:rsid w:val="00953B88"/>
    <w:rsid w:val="00953F02"/>
    <w:rsid w:val="0095409B"/>
    <w:rsid w:val="009546F3"/>
    <w:rsid w:val="00954E30"/>
    <w:rsid w:val="009572AC"/>
    <w:rsid w:val="00963D82"/>
    <w:rsid w:val="00964335"/>
    <w:rsid w:val="0096457C"/>
    <w:rsid w:val="00967F90"/>
    <w:rsid w:val="0097081C"/>
    <w:rsid w:val="009725A9"/>
    <w:rsid w:val="00974F92"/>
    <w:rsid w:val="00975186"/>
    <w:rsid w:val="009757F2"/>
    <w:rsid w:val="00975D85"/>
    <w:rsid w:val="009772F1"/>
    <w:rsid w:val="009776DA"/>
    <w:rsid w:val="00977B77"/>
    <w:rsid w:val="00983BD9"/>
    <w:rsid w:val="0098413D"/>
    <w:rsid w:val="00984FC9"/>
    <w:rsid w:val="00985734"/>
    <w:rsid w:val="00987E53"/>
    <w:rsid w:val="00987ED9"/>
    <w:rsid w:val="0099165E"/>
    <w:rsid w:val="00991D09"/>
    <w:rsid w:val="00997550"/>
    <w:rsid w:val="00997A7F"/>
    <w:rsid w:val="009A06F9"/>
    <w:rsid w:val="009A254D"/>
    <w:rsid w:val="009A48CA"/>
    <w:rsid w:val="009A4A04"/>
    <w:rsid w:val="009A5B96"/>
    <w:rsid w:val="009A6392"/>
    <w:rsid w:val="009A64E9"/>
    <w:rsid w:val="009B1A90"/>
    <w:rsid w:val="009B1C57"/>
    <w:rsid w:val="009B2E59"/>
    <w:rsid w:val="009B2EBC"/>
    <w:rsid w:val="009B4D07"/>
    <w:rsid w:val="009B5768"/>
    <w:rsid w:val="009B58E3"/>
    <w:rsid w:val="009B70D9"/>
    <w:rsid w:val="009C2243"/>
    <w:rsid w:val="009C26F5"/>
    <w:rsid w:val="009C2A28"/>
    <w:rsid w:val="009C536F"/>
    <w:rsid w:val="009D042A"/>
    <w:rsid w:val="009D0B95"/>
    <w:rsid w:val="009D15CA"/>
    <w:rsid w:val="009D6A19"/>
    <w:rsid w:val="009E06DD"/>
    <w:rsid w:val="009E176A"/>
    <w:rsid w:val="009E2B1C"/>
    <w:rsid w:val="009E482E"/>
    <w:rsid w:val="009E494C"/>
    <w:rsid w:val="009F0559"/>
    <w:rsid w:val="009F1A0A"/>
    <w:rsid w:val="009F1A0D"/>
    <w:rsid w:val="009F22AC"/>
    <w:rsid w:val="009F3094"/>
    <w:rsid w:val="009F37FD"/>
    <w:rsid w:val="009F66A8"/>
    <w:rsid w:val="00A027C7"/>
    <w:rsid w:val="00A0456B"/>
    <w:rsid w:val="00A05A24"/>
    <w:rsid w:val="00A127FB"/>
    <w:rsid w:val="00A12873"/>
    <w:rsid w:val="00A16932"/>
    <w:rsid w:val="00A17C8D"/>
    <w:rsid w:val="00A20A5D"/>
    <w:rsid w:val="00A22061"/>
    <w:rsid w:val="00A23537"/>
    <w:rsid w:val="00A24151"/>
    <w:rsid w:val="00A24901"/>
    <w:rsid w:val="00A26C07"/>
    <w:rsid w:val="00A3009C"/>
    <w:rsid w:val="00A30AAE"/>
    <w:rsid w:val="00A3461D"/>
    <w:rsid w:val="00A347B9"/>
    <w:rsid w:val="00A35699"/>
    <w:rsid w:val="00A37357"/>
    <w:rsid w:val="00A400CA"/>
    <w:rsid w:val="00A44558"/>
    <w:rsid w:val="00A44AF7"/>
    <w:rsid w:val="00A45E32"/>
    <w:rsid w:val="00A46B15"/>
    <w:rsid w:val="00A47321"/>
    <w:rsid w:val="00A47F40"/>
    <w:rsid w:val="00A51160"/>
    <w:rsid w:val="00A51AAD"/>
    <w:rsid w:val="00A52540"/>
    <w:rsid w:val="00A54242"/>
    <w:rsid w:val="00A5589D"/>
    <w:rsid w:val="00A564BE"/>
    <w:rsid w:val="00A57A51"/>
    <w:rsid w:val="00A6047F"/>
    <w:rsid w:val="00A64320"/>
    <w:rsid w:val="00A649C5"/>
    <w:rsid w:val="00A6574E"/>
    <w:rsid w:val="00A65F1E"/>
    <w:rsid w:val="00A71276"/>
    <w:rsid w:val="00A7297F"/>
    <w:rsid w:val="00A738D8"/>
    <w:rsid w:val="00A75724"/>
    <w:rsid w:val="00A7576C"/>
    <w:rsid w:val="00A763CC"/>
    <w:rsid w:val="00A81C77"/>
    <w:rsid w:val="00A83478"/>
    <w:rsid w:val="00A84912"/>
    <w:rsid w:val="00A909D3"/>
    <w:rsid w:val="00A930AA"/>
    <w:rsid w:val="00A93F17"/>
    <w:rsid w:val="00A9611F"/>
    <w:rsid w:val="00A966CF"/>
    <w:rsid w:val="00A967B5"/>
    <w:rsid w:val="00A96978"/>
    <w:rsid w:val="00A97727"/>
    <w:rsid w:val="00AA0E2A"/>
    <w:rsid w:val="00AA286F"/>
    <w:rsid w:val="00AA5262"/>
    <w:rsid w:val="00AA5500"/>
    <w:rsid w:val="00AA6967"/>
    <w:rsid w:val="00AA6E22"/>
    <w:rsid w:val="00AB49B2"/>
    <w:rsid w:val="00AB67C7"/>
    <w:rsid w:val="00AB732E"/>
    <w:rsid w:val="00AC0416"/>
    <w:rsid w:val="00AC350D"/>
    <w:rsid w:val="00AC35FD"/>
    <w:rsid w:val="00AC40C3"/>
    <w:rsid w:val="00AC6A04"/>
    <w:rsid w:val="00AC6EDB"/>
    <w:rsid w:val="00AC7FFE"/>
    <w:rsid w:val="00AD0D5B"/>
    <w:rsid w:val="00AD1529"/>
    <w:rsid w:val="00AD1F6D"/>
    <w:rsid w:val="00AD393B"/>
    <w:rsid w:val="00AD5EA2"/>
    <w:rsid w:val="00AE2F18"/>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10154"/>
    <w:rsid w:val="00B10E63"/>
    <w:rsid w:val="00B11E1F"/>
    <w:rsid w:val="00B121F6"/>
    <w:rsid w:val="00B13542"/>
    <w:rsid w:val="00B14194"/>
    <w:rsid w:val="00B166B1"/>
    <w:rsid w:val="00B16B08"/>
    <w:rsid w:val="00B2283C"/>
    <w:rsid w:val="00B26EC3"/>
    <w:rsid w:val="00B279B5"/>
    <w:rsid w:val="00B27A6A"/>
    <w:rsid w:val="00B27C70"/>
    <w:rsid w:val="00B32063"/>
    <w:rsid w:val="00B355C5"/>
    <w:rsid w:val="00B363B7"/>
    <w:rsid w:val="00B36CCD"/>
    <w:rsid w:val="00B3784C"/>
    <w:rsid w:val="00B4060B"/>
    <w:rsid w:val="00B40D7F"/>
    <w:rsid w:val="00B41E25"/>
    <w:rsid w:val="00B52501"/>
    <w:rsid w:val="00B5323C"/>
    <w:rsid w:val="00B53491"/>
    <w:rsid w:val="00B54032"/>
    <w:rsid w:val="00B5590D"/>
    <w:rsid w:val="00B56FBF"/>
    <w:rsid w:val="00B5720B"/>
    <w:rsid w:val="00B57F22"/>
    <w:rsid w:val="00B60BAB"/>
    <w:rsid w:val="00B62FE6"/>
    <w:rsid w:val="00B63B49"/>
    <w:rsid w:val="00B645B0"/>
    <w:rsid w:val="00B7114D"/>
    <w:rsid w:val="00B71AA5"/>
    <w:rsid w:val="00B735AD"/>
    <w:rsid w:val="00B73E33"/>
    <w:rsid w:val="00B74D45"/>
    <w:rsid w:val="00B77EF0"/>
    <w:rsid w:val="00B808B0"/>
    <w:rsid w:val="00B81635"/>
    <w:rsid w:val="00B831AE"/>
    <w:rsid w:val="00B83706"/>
    <w:rsid w:val="00B84014"/>
    <w:rsid w:val="00B842B0"/>
    <w:rsid w:val="00B851D7"/>
    <w:rsid w:val="00B85550"/>
    <w:rsid w:val="00B857B6"/>
    <w:rsid w:val="00B857FE"/>
    <w:rsid w:val="00B90F64"/>
    <w:rsid w:val="00B913E0"/>
    <w:rsid w:val="00B97785"/>
    <w:rsid w:val="00B97847"/>
    <w:rsid w:val="00B97FC5"/>
    <w:rsid w:val="00BA3DD1"/>
    <w:rsid w:val="00BA655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D6A6D"/>
    <w:rsid w:val="00BE01CB"/>
    <w:rsid w:val="00BE51BB"/>
    <w:rsid w:val="00BE5F09"/>
    <w:rsid w:val="00BE7963"/>
    <w:rsid w:val="00BF3003"/>
    <w:rsid w:val="00BF6B14"/>
    <w:rsid w:val="00BF748F"/>
    <w:rsid w:val="00C009E9"/>
    <w:rsid w:val="00C00B6A"/>
    <w:rsid w:val="00C00E5E"/>
    <w:rsid w:val="00C018D6"/>
    <w:rsid w:val="00C044F9"/>
    <w:rsid w:val="00C04A79"/>
    <w:rsid w:val="00C06202"/>
    <w:rsid w:val="00C06EA7"/>
    <w:rsid w:val="00C11B00"/>
    <w:rsid w:val="00C13D48"/>
    <w:rsid w:val="00C20258"/>
    <w:rsid w:val="00C23ECA"/>
    <w:rsid w:val="00C30EB5"/>
    <w:rsid w:val="00C31DF1"/>
    <w:rsid w:val="00C31FAA"/>
    <w:rsid w:val="00C3261E"/>
    <w:rsid w:val="00C342E0"/>
    <w:rsid w:val="00C347A7"/>
    <w:rsid w:val="00C36C24"/>
    <w:rsid w:val="00C40FC1"/>
    <w:rsid w:val="00C4102D"/>
    <w:rsid w:val="00C42E7A"/>
    <w:rsid w:val="00C4465A"/>
    <w:rsid w:val="00C4574C"/>
    <w:rsid w:val="00C46A26"/>
    <w:rsid w:val="00C471F5"/>
    <w:rsid w:val="00C540B6"/>
    <w:rsid w:val="00C54CA1"/>
    <w:rsid w:val="00C60418"/>
    <w:rsid w:val="00C62C91"/>
    <w:rsid w:val="00C63B91"/>
    <w:rsid w:val="00C6511E"/>
    <w:rsid w:val="00C65871"/>
    <w:rsid w:val="00C7001C"/>
    <w:rsid w:val="00C70D36"/>
    <w:rsid w:val="00C755F0"/>
    <w:rsid w:val="00C76257"/>
    <w:rsid w:val="00C82291"/>
    <w:rsid w:val="00C82651"/>
    <w:rsid w:val="00C83EC8"/>
    <w:rsid w:val="00C86C8B"/>
    <w:rsid w:val="00C8777E"/>
    <w:rsid w:val="00C91A4F"/>
    <w:rsid w:val="00C92C28"/>
    <w:rsid w:val="00C92E3F"/>
    <w:rsid w:val="00C94A5B"/>
    <w:rsid w:val="00C9532D"/>
    <w:rsid w:val="00C960FD"/>
    <w:rsid w:val="00C96987"/>
    <w:rsid w:val="00C96D79"/>
    <w:rsid w:val="00CA2139"/>
    <w:rsid w:val="00CA2378"/>
    <w:rsid w:val="00CA2D8F"/>
    <w:rsid w:val="00CA33DE"/>
    <w:rsid w:val="00CA39F3"/>
    <w:rsid w:val="00CA672B"/>
    <w:rsid w:val="00CA77D7"/>
    <w:rsid w:val="00CB04E2"/>
    <w:rsid w:val="00CB095E"/>
    <w:rsid w:val="00CB22EA"/>
    <w:rsid w:val="00CB3420"/>
    <w:rsid w:val="00CB3FEC"/>
    <w:rsid w:val="00CB54C5"/>
    <w:rsid w:val="00CB6F51"/>
    <w:rsid w:val="00CB7C4F"/>
    <w:rsid w:val="00CC0D91"/>
    <w:rsid w:val="00CC1F90"/>
    <w:rsid w:val="00CC24CC"/>
    <w:rsid w:val="00CC25B6"/>
    <w:rsid w:val="00CC2E3A"/>
    <w:rsid w:val="00CC2EE5"/>
    <w:rsid w:val="00CC366E"/>
    <w:rsid w:val="00CC4DF2"/>
    <w:rsid w:val="00CC5306"/>
    <w:rsid w:val="00CC5A7C"/>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7448"/>
    <w:rsid w:val="00CF7B23"/>
    <w:rsid w:val="00D00F0D"/>
    <w:rsid w:val="00D027FB"/>
    <w:rsid w:val="00D05EDF"/>
    <w:rsid w:val="00D075FA"/>
    <w:rsid w:val="00D1084A"/>
    <w:rsid w:val="00D1093E"/>
    <w:rsid w:val="00D10CCB"/>
    <w:rsid w:val="00D12AE8"/>
    <w:rsid w:val="00D13A43"/>
    <w:rsid w:val="00D14FB8"/>
    <w:rsid w:val="00D16B13"/>
    <w:rsid w:val="00D16B8A"/>
    <w:rsid w:val="00D203FC"/>
    <w:rsid w:val="00D216F1"/>
    <w:rsid w:val="00D22443"/>
    <w:rsid w:val="00D22F32"/>
    <w:rsid w:val="00D23252"/>
    <w:rsid w:val="00D25698"/>
    <w:rsid w:val="00D25E51"/>
    <w:rsid w:val="00D279FE"/>
    <w:rsid w:val="00D3019A"/>
    <w:rsid w:val="00D3068D"/>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F97"/>
    <w:rsid w:val="00D73722"/>
    <w:rsid w:val="00D73F89"/>
    <w:rsid w:val="00D73FAF"/>
    <w:rsid w:val="00D769DE"/>
    <w:rsid w:val="00D803D0"/>
    <w:rsid w:val="00D80D38"/>
    <w:rsid w:val="00D836BB"/>
    <w:rsid w:val="00D84100"/>
    <w:rsid w:val="00D8448F"/>
    <w:rsid w:val="00D925D5"/>
    <w:rsid w:val="00D95477"/>
    <w:rsid w:val="00D956C3"/>
    <w:rsid w:val="00D95C6A"/>
    <w:rsid w:val="00D96AFC"/>
    <w:rsid w:val="00D97223"/>
    <w:rsid w:val="00D972B9"/>
    <w:rsid w:val="00D977CC"/>
    <w:rsid w:val="00DA0C99"/>
    <w:rsid w:val="00DA147A"/>
    <w:rsid w:val="00DA16F4"/>
    <w:rsid w:val="00DA2629"/>
    <w:rsid w:val="00DA3B49"/>
    <w:rsid w:val="00DB0311"/>
    <w:rsid w:val="00DB2617"/>
    <w:rsid w:val="00DB4781"/>
    <w:rsid w:val="00DB65FA"/>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B14"/>
    <w:rsid w:val="00DE5DD1"/>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6E8A"/>
    <w:rsid w:val="00E17042"/>
    <w:rsid w:val="00E177B7"/>
    <w:rsid w:val="00E17DD1"/>
    <w:rsid w:val="00E21C07"/>
    <w:rsid w:val="00E2215C"/>
    <w:rsid w:val="00E26B92"/>
    <w:rsid w:val="00E27921"/>
    <w:rsid w:val="00E31BF4"/>
    <w:rsid w:val="00E42EFF"/>
    <w:rsid w:val="00E505C7"/>
    <w:rsid w:val="00E51D1A"/>
    <w:rsid w:val="00E52224"/>
    <w:rsid w:val="00E5239F"/>
    <w:rsid w:val="00E53BC2"/>
    <w:rsid w:val="00E54CE2"/>
    <w:rsid w:val="00E6093F"/>
    <w:rsid w:val="00E6156B"/>
    <w:rsid w:val="00E6185A"/>
    <w:rsid w:val="00E62F46"/>
    <w:rsid w:val="00E66EB8"/>
    <w:rsid w:val="00E66F33"/>
    <w:rsid w:val="00E70940"/>
    <w:rsid w:val="00E749BA"/>
    <w:rsid w:val="00E75CD1"/>
    <w:rsid w:val="00E769F1"/>
    <w:rsid w:val="00E83295"/>
    <w:rsid w:val="00E84897"/>
    <w:rsid w:val="00E864D6"/>
    <w:rsid w:val="00E904DA"/>
    <w:rsid w:val="00E92893"/>
    <w:rsid w:val="00E92C27"/>
    <w:rsid w:val="00E9532A"/>
    <w:rsid w:val="00E95D39"/>
    <w:rsid w:val="00EA04EF"/>
    <w:rsid w:val="00EA120C"/>
    <w:rsid w:val="00EA125D"/>
    <w:rsid w:val="00EA2B8A"/>
    <w:rsid w:val="00EA320F"/>
    <w:rsid w:val="00EB1D89"/>
    <w:rsid w:val="00EB45AC"/>
    <w:rsid w:val="00EB6DB8"/>
    <w:rsid w:val="00EB7F6D"/>
    <w:rsid w:val="00EC08B8"/>
    <w:rsid w:val="00EC0949"/>
    <w:rsid w:val="00EC16DE"/>
    <w:rsid w:val="00EC3548"/>
    <w:rsid w:val="00EC43FD"/>
    <w:rsid w:val="00EC4DD2"/>
    <w:rsid w:val="00ED0DD8"/>
    <w:rsid w:val="00ED15BB"/>
    <w:rsid w:val="00ED46BA"/>
    <w:rsid w:val="00ED4869"/>
    <w:rsid w:val="00ED4E03"/>
    <w:rsid w:val="00ED576D"/>
    <w:rsid w:val="00ED709D"/>
    <w:rsid w:val="00EE2426"/>
    <w:rsid w:val="00EE3804"/>
    <w:rsid w:val="00EE4949"/>
    <w:rsid w:val="00EE4AA1"/>
    <w:rsid w:val="00EE4DFB"/>
    <w:rsid w:val="00EE4FE7"/>
    <w:rsid w:val="00EE5F7D"/>
    <w:rsid w:val="00EE642A"/>
    <w:rsid w:val="00EE6C58"/>
    <w:rsid w:val="00EE7861"/>
    <w:rsid w:val="00EE7EF3"/>
    <w:rsid w:val="00EF305F"/>
    <w:rsid w:val="00EF46E8"/>
    <w:rsid w:val="00EF60BD"/>
    <w:rsid w:val="00EF6252"/>
    <w:rsid w:val="00F0333D"/>
    <w:rsid w:val="00F037EC"/>
    <w:rsid w:val="00F050C9"/>
    <w:rsid w:val="00F0661E"/>
    <w:rsid w:val="00F074C7"/>
    <w:rsid w:val="00F11C58"/>
    <w:rsid w:val="00F12773"/>
    <w:rsid w:val="00F13233"/>
    <w:rsid w:val="00F13411"/>
    <w:rsid w:val="00F13E85"/>
    <w:rsid w:val="00F178E9"/>
    <w:rsid w:val="00F213B6"/>
    <w:rsid w:val="00F22D77"/>
    <w:rsid w:val="00F23316"/>
    <w:rsid w:val="00F24936"/>
    <w:rsid w:val="00F25FC7"/>
    <w:rsid w:val="00F305A7"/>
    <w:rsid w:val="00F30636"/>
    <w:rsid w:val="00F30DE4"/>
    <w:rsid w:val="00F3397A"/>
    <w:rsid w:val="00F33A35"/>
    <w:rsid w:val="00F345FE"/>
    <w:rsid w:val="00F349B8"/>
    <w:rsid w:val="00F3564F"/>
    <w:rsid w:val="00F36DFF"/>
    <w:rsid w:val="00F44FC5"/>
    <w:rsid w:val="00F46C23"/>
    <w:rsid w:val="00F50ADC"/>
    <w:rsid w:val="00F516E2"/>
    <w:rsid w:val="00F5345E"/>
    <w:rsid w:val="00F53ADC"/>
    <w:rsid w:val="00F6178D"/>
    <w:rsid w:val="00F6324A"/>
    <w:rsid w:val="00F647FA"/>
    <w:rsid w:val="00F64B32"/>
    <w:rsid w:val="00F662D9"/>
    <w:rsid w:val="00F70002"/>
    <w:rsid w:val="00F70062"/>
    <w:rsid w:val="00F70745"/>
    <w:rsid w:val="00F717E5"/>
    <w:rsid w:val="00F72914"/>
    <w:rsid w:val="00F73285"/>
    <w:rsid w:val="00F738E8"/>
    <w:rsid w:val="00F742FE"/>
    <w:rsid w:val="00F74906"/>
    <w:rsid w:val="00F753A2"/>
    <w:rsid w:val="00F77C3F"/>
    <w:rsid w:val="00F77C80"/>
    <w:rsid w:val="00F828CA"/>
    <w:rsid w:val="00F84450"/>
    <w:rsid w:val="00F86468"/>
    <w:rsid w:val="00F87973"/>
    <w:rsid w:val="00F904EB"/>
    <w:rsid w:val="00F90B80"/>
    <w:rsid w:val="00F9356C"/>
    <w:rsid w:val="00F94579"/>
    <w:rsid w:val="00F94E69"/>
    <w:rsid w:val="00F9669C"/>
    <w:rsid w:val="00F96F7F"/>
    <w:rsid w:val="00FA1400"/>
    <w:rsid w:val="00FA1BE3"/>
    <w:rsid w:val="00FA1BE7"/>
    <w:rsid w:val="00FA20EE"/>
    <w:rsid w:val="00FA5084"/>
    <w:rsid w:val="00FA6E4B"/>
    <w:rsid w:val="00FB0D22"/>
    <w:rsid w:val="00FB1472"/>
    <w:rsid w:val="00FB17AD"/>
    <w:rsid w:val="00FB4E76"/>
    <w:rsid w:val="00FB5B40"/>
    <w:rsid w:val="00FC0E81"/>
    <w:rsid w:val="00FC2551"/>
    <w:rsid w:val="00FC3611"/>
    <w:rsid w:val="00FC3A3E"/>
    <w:rsid w:val="00FD0189"/>
    <w:rsid w:val="00FD0382"/>
    <w:rsid w:val="00FD2AFF"/>
    <w:rsid w:val="00FD37F2"/>
    <w:rsid w:val="00FD3A15"/>
    <w:rsid w:val="00FD4377"/>
    <w:rsid w:val="00FD5761"/>
    <w:rsid w:val="00FD5990"/>
    <w:rsid w:val="00FD62CF"/>
    <w:rsid w:val="00FD6A48"/>
    <w:rsid w:val="00FD6AC8"/>
    <w:rsid w:val="00FD7251"/>
    <w:rsid w:val="00FE0606"/>
    <w:rsid w:val="00FE16F5"/>
    <w:rsid w:val="00FE2B89"/>
    <w:rsid w:val="00FE3912"/>
    <w:rsid w:val="00FF2691"/>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B41E25"/>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81E97"/>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B41E2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481E97"/>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ind w:left="440" w:hanging="440"/>
      <w:jc w:val="left"/>
    </w:pPr>
    <w:rPr>
      <w:rFonts w:cstheme="minorHAnsi"/>
      <w:smallCaps/>
      <w:sz w:val="20"/>
      <w:szCs w:val="20"/>
    </w:r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de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de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Cuadrculadetab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stilo3Car">
    <w:name w:val="Estilo3 Car"/>
    <w:basedOn w:val="Fuentedeprrafopredeter"/>
    <w:link w:val="Estilo3"/>
    <w:locked/>
    <w:rsid w:val="00176D7C"/>
  </w:style>
  <w:style w:type="paragraph" w:customStyle="1" w:styleId="Estilo3">
    <w:name w:val="Estilo3"/>
    <w:basedOn w:val="Normal"/>
    <w:link w:val="Estilo3Car"/>
    <w:qFormat/>
    <w:rsid w:val="00176D7C"/>
    <w:pPr>
      <w:spacing w:before="100" w:after="100" w:line="240" w:lineRule="auto"/>
    </w:pPr>
  </w:style>
  <w:style w:type="table" w:styleId="Tabladecuadrcula1clara">
    <w:name w:val="Grid Table 1 Light"/>
    <w:basedOn w:val="Tablanormal"/>
    <w:uiPriority w:val="46"/>
    <w:rsid w:val="00176D7C"/>
    <w:pPr>
      <w:spacing w:before="100" w:after="0" w:line="240" w:lineRule="auto"/>
      <w:jc w:val="both"/>
    </w:pPr>
    <w:rPr>
      <w:rFonts w:ascii="Calibri" w:eastAsia="Calibri" w:hAnsi="Calibri" w:cs="Calibri"/>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23640048">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6377028">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882013518">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2097581">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12818031">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40678596">
      <w:bodyDiv w:val="1"/>
      <w:marLeft w:val="0"/>
      <w:marRight w:val="0"/>
      <w:marTop w:val="0"/>
      <w:marBottom w:val="0"/>
      <w:divBdr>
        <w:top w:val="none" w:sz="0" w:space="0" w:color="auto"/>
        <w:left w:val="none" w:sz="0" w:space="0" w:color="auto"/>
        <w:bottom w:val="none" w:sz="0" w:space="0" w:color="auto"/>
        <w:right w:val="none" w:sz="0" w:space="0" w:color="auto"/>
      </w:divBdr>
      <w:divsChild>
        <w:div w:id="1236280751">
          <w:marLeft w:val="0"/>
          <w:marRight w:val="0"/>
          <w:marTop w:val="0"/>
          <w:marBottom w:val="0"/>
          <w:divBdr>
            <w:top w:val="single" w:sz="2" w:space="0" w:color="D9D9E3"/>
            <w:left w:val="single" w:sz="2" w:space="0" w:color="D9D9E3"/>
            <w:bottom w:val="single" w:sz="2" w:space="0" w:color="D9D9E3"/>
            <w:right w:val="single" w:sz="2" w:space="0" w:color="D9D9E3"/>
          </w:divBdr>
          <w:divsChild>
            <w:div w:id="1624578869">
              <w:marLeft w:val="0"/>
              <w:marRight w:val="0"/>
              <w:marTop w:val="0"/>
              <w:marBottom w:val="0"/>
              <w:divBdr>
                <w:top w:val="single" w:sz="2" w:space="0" w:color="D9D9E3"/>
                <w:left w:val="single" w:sz="2" w:space="0" w:color="D9D9E3"/>
                <w:bottom w:val="single" w:sz="2" w:space="0" w:color="D9D9E3"/>
                <w:right w:val="single" w:sz="2" w:space="0" w:color="D9D9E3"/>
              </w:divBdr>
              <w:divsChild>
                <w:div w:id="98331885">
                  <w:marLeft w:val="0"/>
                  <w:marRight w:val="0"/>
                  <w:marTop w:val="0"/>
                  <w:marBottom w:val="0"/>
                  <w:divBdr>
                    <w:top w:val="single" w:sz="2" w:space="0" w:color="D9D9E3"/>
                    <w:left w:val="single" w:sz="2" w:space="0" w:color="D9D9E3"/>
                    <w:bottom w:val="single" w:sz="2" w:space="0" w:color="D9D9E3"/>
                    <w:right w:val="single" w:sz="2" w:space="0" w:color="D9D9E3"/>
                  </w:divBdr>
                  <w:divsChild>
                    <w:div w:id="691154113">
                      <w:marLeft w:val="0"/>
                      <w:marRight w:val="0"/>
                      <w:marTop w:val="0"/>
                      <w:marBottom w:val="0"/>
                      <w:divBdr>
                        <w:top w:val="single" w:sz="2" w:space="0" w:color="D9D9E3"/>
                        <w:left w:val="single" w:sz="2" w:space="0" w:color="D9D9E3"/>
                        <w:bottom w:val="single" w:sz="2" w:space="0" w:color="D9D9E3"/>
                        <w:right w:val="single" w:sz="2" w:space="0" w:color="D9D9E3"/>
                      </w:divBdr>
                      <w:divsChild>
                        <w:div w:id="1789350398">
                          <w:marLeft w:val="0"/>
                          <w:marRight w:val="0"/>
                          <w:marTop w:val="0"/>
                          <w:marBottom w:val="0"/>
                          <w:divBdr>
                            <w:top w:val="single" w:sz="2" w:space="0" w:color="auto"/>
                            <w:left w:val="single" w:sz="2" w:space="0" w:color="auto"/>
                            <w:bottom w:val="single" w:sz="6" w:space="0" w:color="auto"/>
                            <w:right w:val="single" w:sz="2" w:space="0" w:color="auto"/>
                          </w:divBdr>
                          <w:divsChild>
                            <w:div w:id="118502446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612518">
                                  <w:marLeft w:val="0"/>
                                  <w:marRight w:val="0"/>
                                  <w:marTop w:val="0"/>
                                  <w:marBottom w:val="0"/>
                                  <w:divBdr>
                                    <w:top w:val="single" w:sz="2" w:space="0" w:color="D9D9E3"/>
                                    <w:left w:val="single" w:sz="2" w:space="0" w:color="D9D9E3"/>
                                    <w:bottom w:val="single" w:sz="2" w:space="0" w:color="D9D9E3"/>
                                    <w:right w:val="single" w:sz="2" w:space="0" w:color="D9D9E3"/>
                                  </w:divBdr>
                                  <w:divsChild>
                                    <w:div w:id="1682585649">
                                      <w:marLeft w:val="0"/>
                                      <w:marRight w:val="0"/>
                                      <w:marTop w:val="0"/>
                                      <w:marBottom w:val="0"/>
                                      <w:divBdr>
                                        <w:top w:val="single" w:sz="2" w:space="0" w:color="D9D9E3"/>
                                        <w:left w:val="single" w:sz="2" w:space="0" w:color="D9D9E3"/>
                                        <w:bottom w:val="single" w:sz="2" w:space="0" w:color="D9D9E3"/>
                                        <w:right w:val="single" w:sz="2" w:space="0" w:color="D9D9E3"/>
                                      </w:divBdr>
                                      <w:divsChild>
                                        <w:div w:id="1412853990">
                                          <w:marLeft w:val="0"/>
                                          <w:marRight w:val="0"/>
                                          <w:marTop w:val="0"/>
                                          <w:marBottom w:val="0"/>
                                          <w:divBdr>
                                            <w:top w:val="single" w:sz="2" w:space="0" w:color="D9D9E3"/>
                                            <w:left w:val="single" w:sz="2" w:space="0" w:color="D9D9E3"/>
                                            <w:bottom w:val="single" w:sz="2" w:space="0" w:color="D9D9E3"/>
                                            <w:right w:val="single" w:sz="2" w:space="0" w:color="D9D9E3"/>
                                          </w:divBdr>
                                          <w:divsChild>
                                            <w:div w:id="2028865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8561090">
          <w:marLeft w:val="0"/>
          <w:marRight w:val="0"/>
          <w:marTop w:val="0"/>
          <w:marBottom w:val="0"/>
          <w:divBdr>
            <w:top w:val="none" w:sz="0" w:space="0" w:color="auto"/>
            <w:left w:val="none" w:sz="0" w:space="0" w:color="auto"/>
            <w:bottom w:val="none" w:sz="0" w:space="0" w:color="auto"/>
            <w:right w:val="none" w:sz="0" w:space="0" w:color="auto"/>
          </w:divBdr>
        </w:div>
      </w:divsChild>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66885957">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4229598">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04679981">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38839413">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088AC-4273-4429-A2B8-D422173B4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4643</TotalTime>
  <Pages>10</Pages>
  <Words>1096</Words>
  <Characters>6033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E3.5 –</vt:lpstr>
    </vt:vector>
  </TitlesOfParts>
  <Company>Fundación ctic centro tecnológico</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E3.5 –</dc:title>
  <dc:subject>Plataforma Big Data para Valoración Lógica de Inmuebles</dc:subject>
  <dc:creator>Fundación CTIC Centro Tecnológico</dc:creator>
  <cp:lastModifiedBy>Pelayo Quirós</cp:lastModifiedBy>
  <cp:revision>9</cp:revision>
  <cp:lastPrinted>2013-09-04T08:07:00Z</cp:lastPrinted>
  <dcterms:created xsi:type="dcterms:W3CDTF">2023-05-05T09:07:00Z</dcterms:created>
  <dcterms:modified xsi:type="dcterms:W3CDTF">2023-05-09T08:08:00Z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