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w:t>
            </w:r>
            <w:proofErr w:type="spellStart"/>
            <w:r w:rsidRPr="00771162">
              <w:rPr>
                <w:rFonts w:eastAsia="PT Sans Narrow" w:cs="PT Sans Narrow"/>
                <w:color w:val="FFFFFF"/>
                <w:sz w:val="40"/>
                <w:szCs w:val="40"/>
              </w:rPr>
              <w:t>Fall</w:t>
            </w:r>
            <w:proofErr w:type="spellEnd"/>
            <w:r w:rsidRPr="00771162">
              <w:rPr>
                <w:rFonts w:eastAsia="PT Sans Narrow" w:cs="PT Sans Narrow"/>
                <w:color w:val="FFFFFF"/>
                <w:sz w:val="40"/>
                <w:szCs w:val="40"/>
              </w:rPr>
              <w:t xml:space="preserve">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5108A772" w14:textId="77777777" w:rsidR="00CE3C4C" w:rsidRPr="00CE3C4C" w:rsidRDefault="009A6392" w:rsidP="00CE3C4C">
            <w:pPr>
              <w:widowControl w:val="0"/>
              <w:spacing w:after="0" w:line="240" w:lineRule="auto"/>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CE3C4C">
              <w:rPr>
                <w:rFonts w:eastAsia="PT Sans Narrow" w:cs="PT Sans Narrow"/>
                <w:b/>
                <w:sz w:val="28"/>
                <w:szCs w:val="28"/>
              </w:rPr>
              <w:t>2</w:t>
            </w:r>
            <w:r w:rsidR="0091422D">
              <w:rPr>
                <w:rFonts w:eastAsia="PT Sans Narrow" w:cs="PT Sans Narrow"/>
                <w:b/>
                <w:sz w:val="28"/>
                <w:szCs w:val="28"/>
              </w:rPr>
              <w:t xml:space="preserve"> </w:t>
            </w:r>
            <w:r w:rsidR="00D279FE">
              <w:rPr>
                <w:rFonts w:eastAsia="PT Sans Narrow" w:cs="PT Sans Narrow"/>
                <w:b/>
                <w:sz w:val="28"/>
                <w:szCs w:val="28"/>
              </w:rPr>
              <w:t xml:space="preserve">– </w:t>
            </w:r>
            <w:r w:rsidR="00CE3C4C" w:rsidRPr="00CE3C4C">
              <w:rPr>
                <w:rFonts w:eastAsia="PT Sans Narrow" w:cs="PT Sans Narrow"/>
                <w:b/>
                <w:sz w:val="28"/>
                <w:szCs w:val="28"/>
              </w:rPr>
              <w:t>Implementación de un proceso de benchmarking para la evaluación de</w:t>
            </w:r>
          </w:p>
          <w:p w14:paraId="200835D5" w14:textId="540C9B27" w:rsidR="00B97FC5" w:rsidRPr="00D279FE" w:rsidRDefault="00CE3C4C" w:rsidP="00CE3C4C">
            <w:pPr>
              <w:widowControl w:val="0"/>
              <w:spacing w:after="0" w:line="240" w:lineRule="auto"/>
              <w:rPr>
                <w:rFonts w:eastAsia="PT Sans Narrow" w:cs="PT Sans Narrow"/>
                <w:b/>
                <w:sz w:val="28"/>
                <w:szCs w:val="28"/>
              </w:rPr>
            </w:pPr>
            <w:r w:rsidRPr="00CE3C4C">
              <w:rPr>
                <w:rFonts w:eastAsia="PT Sans Narrow" w:cs="PT Sans Narrow"/>
                <w:b/>
                <w:sz w:val="28"/>
                <w:szCs w:val="28"/>
              </w:rPr>
              <w:t>dispositivos inerciales de medición de la marcha</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w:t>
            </w:r>
            <w:proofErr w:type="spellStart"/>
            <w:r>
              <w:t>Fall</w:t>
            </w:r>
            <w:proofErr w:type="spellEnd"/>
            <w:r>
              <w:t xml:space="preserve">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321907E0" w:rsidR="00B97FC5" w:rsidRDefault="00D164C3" w:rsidP="00CE3C4C">
            <w:pPr>
              <w:widowControl w:val="0"/>
              <w:spacing w:after="0" w:line="240" w:lineRule="auto"/>
            </w:pPr>
            <w:r w:rsidRPr="00D164C3">
              <w:t>E</w:t>
            </w:r>
            <w:r w:rsidR="00090CE2">
              <w:t>2</w:t>
            </w:r>
            <w:r w:rsidRPr="00D164C3">
              <w:t>.</w:t>
            </w:r>
            <w:r w:rsidR="00090CE2">
              <w:t>1</w:t>
            </w:r>
            <w:r w:rsidRPr="00D164C3">
              <w:t xml:space="preserve"> – </w:t>
            </w:r>
            <w:r w:rsidR="00CE3C4C">
              <w:t>Implementación de un proceso de benchmarking para la evaluación de dispositivos inerciales de medición de la marcha</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6CEF784B" w:rsidR="00B97FC5" w:rsidRPr="00230AEC" w:rsidRDefault="00090CE2" w:rsidP="00D164C3">
            <w:pPr>
              <w:widowControl w:val="0"/>
              <w:spacing w:after="0" w:line="240" w:lineRule="auto"/>
            </w:pPr>
            <w:r>
              <w:t>24</w:t>
            </w:r>
            <w:r w:rsidR="00535535">
              <w:t>/</w:t>
            </w:r>
            <w:r>
              <w:t>10</w:t>
            </w:r>
            <w:r w:rsidR="00B97FC5" w:rsidRPr="00230AEC">
              <w:t>/20</w:t>
            </w:r>
            <w:r w:rsidR="009A6392">
              <w:t>2</w:t>
            </w:r>
            <w:r w:rsidR="00B439DB">
              <w:t>2</w:t>
            </w:r>
          </w:p>
        </w:tc>
      </w:tr>
    </w:tbl>
    <w:bookmarkStart w:id="1" w:name="_Toc115858203"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06CFDAEA" w14:textId="28271DFA" w:rsidR="00CD5608" w:rsidRDefault="00AC6A04">
          <w:pPr>
            <w:pStyle w:val="TDC1"/>
            <w:rPr>
              <w:noProof/>
              <w:lang w:val="en-US" w:eastAsia="en-US"/>
            </w:rPr>
          </w:pPr>
          <w:r>
            <w:fldChar w:fldCharType="begin"/>
          </w:r>
          <w:r w:rsidR="00ED4869">
            <w:instrText xml:space="preserve"> TOC \o "1-3" \h \z \u </w:instrText>
          </w:r>
          <w:r>
            <w:fldChar w:fldCharType="separate"/>
          </w:r>
          <w:hyperlink w:anchor="_Toc115858203" w:history="1">
            <w:r w:rsidR="00CD5608" w:rsidRPr="006200BE">
              <w:rPr>
                <w:rStyle w:val="Hipervnculo"/>
                <w:noProof/>
              </w:rPr>
              <w:t>Contenido</w:t>
            </w:r>
            <w:r w:rsidR="00CD5608">
              <w:rPr>
                <w:noProof/>
                <w:webHidden/>
              </w:rPr>
              <w:tab/>
            </w:r>
            <w:r w:rsidR="00CD5608">
              <w:rPr>
                <w:noProof/>
                <w:webHidden/>
              </w:rPr>
              <w:fldChar w:fldCharType="begin"/>
            </w:r>
            <w:r w:rsidR="00CD5608">
              <w:rPr>
                <w:noProof/>
                <w:webHidden/>
              </w:rPr>
              <w:instrText xml:space="preserve"> PAGEREF _Toc115858203 \h </w:instrText>
            </w:r>
            <w:r w:rsidR="00CD5608">
              <w:rPr>
                <w:noProof/>
                <w:webHidden/>
              </w:rPr>
            </w:r>
            <w:r w:rsidR="00CD5608">
              <w:rPr>
                <w:noProof/>
                <w:webHidden/>
              </w:rPr>
              <w:fldChar w:fldCharType="separate"/>
            </w:r>
            <w:r w:rsidR="00CD5608">
              <w:rPr>
                <w:noProof/>
                <w:webHidden/>
              </w:rPr>
              <w:t>1</w:t>
            </w:r>
            <w:r w:rsidR="00CD5608">
              <w:rPr>
                <w:noProof/>
                <w:webHidden/>
              </w:rPr>
              <w:fldChar w:fldCharType="end"/>
            </w:r>
          </w:hyperlink>
        </w:p>
        <w:p w14:paraId="6F0DFB47" w14:textId="35F886CF" w:rsidR="00CD5608" w:rsidRDefault="00CD5608">
          <w:pPr>
            <w:pStyle w:val="TDC1"/>
            <w:rPr>
              <w:noProof/>
              <w:lang w:val="en-US" w:eastAsia="en-US"/>
            </w:rPr>
          </w:pPr>
          <w:hyperlink w:anchor="_Toc115858204" w:history="1">
            <w:r w:rsidRPr="006200BE">
              <w:rPr>
                <w:rStyle w:val="Hipervnculo"/>
                <w:noProof/>
              </w:rPr>
              <w:t>Índice de figuras</w:t>
            </w:r>
            <w:r>
              <w:rPr>
                <w:noProof/>
                <w:webHidden/>
              </w:rPr>
              <w:tab/>
            </w:r>
            <w:r>
              <w:rPr>
                <w:noProof/>
                <w:webHidden/>
              </w:rPr>
              <w:fldChar w:fldCharType="begin"/>
            </w:r>
            <w:r>
              <w:rPr>
                <w:noProof/>
                <w:webHidden/>
              </w:rPr>
              <w:instrText xml:space="preserve"> PAGEREF _Toc115858204 \h </w:instrText>
            </w:r>
            <w:r>
              <w:rPr>
                <w:noProof/>
                <w:webHidden/>
              </w:rPr>
            </w:r>
            <w:r>
              <w:rPr>
                <w:noProof/>
                <w:webHidden/>
              </w:rPr>
              <w:fldChar w:fldCharType="separate"/>
            </w:r>
            <w:r>
              <w:rPr>
                <w:noProof/>
                <w:webHidden/>
              </w:rPr>
              <w:t>2</w:t>
            </w:r>
            <w:r>
              <w:rPr>
                <w:noProof/>
                <w:webHidden/>
              </w:rPr>
              <w:fldChar w:fldCharType="end"/>
            </w:r>
          </w:hyperlink>
        </w:p>
        <w:p w14:paraId="066DBC72" w14:textId="2C670377" w:rsidR="00CD5608" w:rsidRDefault="00CD5608">
          <w:pPr>
            <w:pStyle w:val="TDC1"/>
            <w:rPr>
              <w:noProof/>
              <w:lang w:val="en-US" w:eastAsia="en-US"/>
            </w:rPr>
          </w:pPr>
          <w:hyperlink w:anchor="_Toc115858205" w:history="1">
            <w:r w:rsidRPr="006200BE">
              <w:rPr>
                <w:rStyle w:val="Hipervnculo"/>
                <w:noProof/>
              </w:rPr>
              <w:t>Resumen Ejecutivo</w:t>
            </w:r>
            <w:r>
              <w:rPr>
                <w:noProof/>
                <w:webHidden/>
              </w:rPr>
              <w:tab/>
            </w:r>
            <w:r>
              <w:rPr>
                <w:noProof/>
                <w:webHidden/>
              </w:rPr>
              <w:fldChar w:fldCharType="begin"/>
            </w:r>
            <w:r>
              <w:rPr>
                <w:noProof/>
                <w:webHidden/>
              </w:rPr>
              <w:instrText xml:space="preserve"> PAGEREF _Toc115858205 \h </w:instrText>
            </w:r>
            <w:r>
              <w:rPr>
                <w:noProof/>
                <w:webHidden/>
              </w:rPr>
            </w:r>
            <w:r>
              <w:rPr>
                <w:noProof/>
                <w:webHidden/>
              </w:rPr>
              <w:fldChar w:fldCharType="separate"/>
            </w:r>
            <w:r>
              <w:rPr>
                <w:noProof/>
                <w:webHidden/>
              </w:rPr>
              <w:t>3</w:t>
            </w:r>
            <w:r>
              <w:rPr>
                <w:noProof/>
                <w:webHidden/>
              </w:rPr>
              <w:fldChar w:fldCharType="end"/>
            </w:r>
          </w:hyperlink>
        </w:p>
        <w:p w14:paraId="3AE31963" w14:textId="52BC8E6B" w:rsidR="00CD5608" w:rsidRDefault="00CD5608">
          <w:pPr>
            <w:pStyle w:val="TDC1"/>
            <w:rPr>
              <w:noProof/>
              <w:lang w:val="en-US" w:eastAsia="en-US"/>
            </w:rPr>
          </w:pPr>
          <w:hyperlink w:anchor="_Toc115858206" w:history="1">
            <w:r w:rsidRPr="006200BE">
              <w:rPr>
                <w:rStyle w:val="Hipervnculo"/>
                <w:noProof/>
              </w:rPr>
              <w:t>1</w:t>
            </w:r>
            <w:r>
              <w:rPr>
                <w:noProof/>
                <w:lang w:val="en-US" w:eastAsia="en-US"/>
              </w:rPr>
              <w:tab/>
            </w:r>
            <w:r w:rsidRPr="006200BE">
              <w:rPr>
                <w:rStyle w:val="Hipervnculo"/>
                <w:noProof/>
              </w:rPr>
              <w:t>Introducción</w:t>
            </w:r>
            <w:r>
              <w:rPr>
                <w:noProof/>
                <w:webHidden/>
              </w:rPr>
              <w:tab/>
            </w:r>
            <w:r>
              <w:rPr>
                <w:noProof/>
                <w:webHidden/>
              </w:rPr>
              <w:fldChar w:fldCharType="begin"/>
            </w:r>
            <w:r>
              <w:rPr>
                <w:noProof/>
                <w:webHidden/>
              </w:rPr>
              <w:instrText xml:space="preserve"> PAGEREF _Toc115858206 \h </w:instrText>
            </w:r>
            <w:r>
              <w:rPr>
                <w:noProof/>
                <w:webHidden/>
              </w:rPr>
            </w:r>
            <w:r>
              <w:rPr>
                <w:noProof/>
                <w:webHidden/>
              </w:rPr>
              <w:fldChar w:fldCharType="separate"/>
            </w:r>
            <w:r>
              <w:rPr>
                <w:noProof/>
                <w:webHidden/>
              </w:rPr>
              <w:t>4</w:t>
            </w:r>
            <w:r>
              <w:rPr>
                <w:noProof/>
                <w:webHidden/>
              </w:rPr>
              <w:fldChar w:fldCharType="end"/>
            </w:r>
          </w:hyperlink>
        </w:p>
        <w:p w14:paraId="3551B8BE" w14:textId="548DD4F7" w:rsidR="00CD5608" w:rsidRDefault="00CD5608">
          <w:pPr>
            <w:pStyle w:val="TDC1"/>
            <w:rPr>
              <w:noProof/>
              <w:lang w:val="en-US" w:eastAsia="en-US"/>
            </w:rPr>
          </w:pPr>
          <w:hyperlink w:anchor="_Toc115858207" w:history="1">
            <w:r w:rsidRPr="006200BE">
              <w:rPr>
                <w:rStyle w:val="Hipervnculo"/>
                <w:noProof/>
              </w:rPr>
              <w:t>2</w:t>
            </w:r>
            <w:r>
              <w:rPr>
                <w:noProof/>
                <w:lang w:val="en-US" w:eastAsia="en-US"/>
              </w:rPr>
              <w:tab/>
            </w:r>
            <w:r w:rsidRPr="006200BE">
              <w:rPr>
                <w:rStyle w:val="Hipervnculo"/>
                <w:noProof/>
              </w:rPr>
              <w:t>Dispositivos de medidas IMU elegidos</w:t>
            </w:r>
            <w:r>
              <w:rPr>
                <w:noProof/>
                <w:webHidden/>
              </w:rPr>
              <w:tab/>
            </w:r>
            <w:r>
              <w:rPr>
                <w:noProof/>
                <w:webHidden/>
              </w:rPr>
              <w:fldChar w:fldCharType="begin"/>
            </w:r>
            <w:r>
              <w:rPr>
                <w:noProof/>
                <w:webHidden/>
              </w:rPr>
              <w:instrText xml:space="preserve"> PAGEREF _Toc115858207 \h </w:instrText>
            </w:r>
            <w:r>
              <w:rPr>
                <w:noProof/>
                <w:webHidden/>
              </w:rPr>
            </w:r>
            <w:r>
              <w:rPr>
                <w:noProof/>
                <w:webHidden/>
              </w:rPr>
              <w:fldChar w:fldCharType="separate"/>
            </w:r>
            <w:r>
              <w:rPr>
                <w:noProof/>
                <w:webHidden/>
              </w:rPr>
              <w:t>5</w:t>
            </w:r>
            <w:r>
              <w:rPr>
                <w:noProof/>
                <w:webHidden/>
              </w:rPr>
              <w:fldChar w:fldCharType="end"/>
            </w:r>
          </w:hyperlink>
        </w:p>
        <w:p w14:paraId="1B291955" w14:textId="071B822B" w:rsidR="00CD5608" w:rsidRDefault="00CD5608">
          <w:pPr>
            <w:pStyle w:val="TDC2"/>
            <w:tabs>
              <w:tab w:val="left" w:pos="880"/>
              <w:tab w:val="right" w:leader="dot" w:pos="8494"/>
            </w:tabs>
            <w:rPr>
              <w:noProof/>
              <w:lang w:val="en-US" w:eastAsia="en-US"/>
            </w:rPr>
          </w:pPr>
          <w:hyperlink w:anchor="_Toc115858208" w:history="1">
            <w:r w:rsidRPr="006200BE">
              <w:rPr>
                <w:rStyle w:val="Hipervnculo"/>
                <w:noProof/>
              </w:rPr>
              <w:t>2.1</w:t>
            </w:r>
            <w:r>
              <w:rPr>
                <w:noProof/>
                <w:lang w:val="en-US" w:eastAsia="en-US"/>
              </w:rPr>
              <w:tab/>
            </w:r>
            <w:r w:rsidRPr="006200BE">
              <w:rPr>
                <w:rStyle w:val="Hipervnculo"/>
                <w:noProof/>
              </w:rPr>
              <w:t>Metamotion RL+ (Mbientlab Inc.)</w:t>
            </w:r>
            <w:r>
              <w:rPr>
                <w:noProof/>
                <w:webHidden/>
              </w:rPr>
              <w:tab/>
            </w:r>
            <w:r>
              <w:rPr>
                <w:noProof/>
                <w:webHidden/>
              </w:rPr>
              <w:fldChar w:fldCharType="begin"/>
            </w:r>
            <w:r>
              <w:rPr>
                <w:noProof/>
                <w:webHidden/>
              </w:rPr>
              <w:instrText xml:space="preserve"> PAGEREF _Toc115858208 \h </w:instrText>
            </w:r>
            <w:r>
              <w:rPr>
                <w:noProof/>
                <w:webHidden/>
              </w:rPr>
            </w:r>
            <w:r>
              <w:rPr>
                <w:noProof/>
                <w:webHidden/>
              </w:rPr>
              <w:fldChar w:fldCharType="separate"/>
            </w:r>
            <w:r>
              <w:rPr>
                <w:noProof/>
                <w:webHidden/>
              </w:rPr>
              <w:t>5</w:t>
            </w:r>
            <w:r>
              <w:rPr>
                <w:noProof/>
                <w:webHidden/>
              </w:rPr>
              <w:fldChar w:fldCharType="end"/>
            </w:r>
          </w:hyperlink>
        </w:p>
        <w:p w14:paraId="12BD9039" w14:textId="55CCBD0C" w:rsidR="00CD5608" w:rsidRDefault="00CD5608">
          <w:pPr>
            <w:pStyle w:val="TDC3"/>
            <w:tabs>
              <w:tab w:val="left" w:pos="1320"/>
              <w:tab w:val="right" w:leader="dot" w:pos="8494"/>
            </w:tabs>
            <w:rPr>
              <w:noProof/>
              <w:lang w:val="en-US" w:eastAsia="en-US"/>
            </w:rPr>
          </w:pPr>
          <w:hyperlink w:anchor="_Toc115858209" w:history="1">
            <w:r w:rsidRPr="006200BE">
              <w:rPr>
                <w:rStyle w:val="Hipervnculo"/>
                <w:noProof/>
              </w:rPr>
              <w:t>2.1.1</w:t>
            </w:r>
            <w:r>
              <w:rPr>
                <w:noProof/>
                <w:lang w:val="en-US" w:eastAsia="en-US"/>
              </w:rPr>
              <w:tab/>
            </w:r>
            <w:r w:rsidRPr="006200BE">
              <w:rPr>
                <w:rStyle w:val="Hipervnculo"/>
                <w:noProof/>
              </w:rPr>
              <w:t>Sensor Fusion</w:t>
            </w:r>
            <w:r>
              <w:rPr>
                <w:noProof/>
                <w:webHidden/>
              </w:rPr>
              <w:tab/>
            </w:r>
            <w:r>
              <w:rPr>
                <w:noProof/>
                <w:webHidden/>
              </w:rPr>
              <w:fldChar w:fldCharType="begin"/>
            </w:r>
            <w:r>
              <w:rPr>
                <w:noProof/>
                <w:webHidden/>
              </w:rPr>
              <w:instrText xml:space="preserve"> PAGEREF _Toc115858209 \h </w:instrText>
            </w:r>
            <w:r>
              <w:rPr>
                <w:noProof/>
                <w:webHidden/>
              </w:rPr>
            </w:r>
            <w:r>
              <w:rPr>
                <w:noProof/>
                <w:webHidden/>
              </w:rPr>
              <w:fldChar w:fldCharType="separate"/>
            </w:r>
            <w:r>
              <w:rPr>
                <w:noProof/>
                <w:webHidden/>
              </w:rPr>
              <w:t>6</w:t>
            </w:r>
            <w:r>
              <w:rPr>
                <w:noProof/>
                <w:webHidden/>
              </w:rPr>
              <w:fldChar w:fldCharType="end"/>
            </w:r>
          </w:hyperlink>
        </w:p>
        <w:p w14:paraId="0D5292FB" w14:textId="623B477D" w:rsidR="00CD5608" w:rsidRDefault="00CD5608">
          <w:pPr>
            <w:pStyle w:val="TDC2"/>
            <w:tabs>
              <w:tab w:val="left" w:pos="880"/>
              <w:tab w:val="right" w:leader="dot" w:pos="8494"/>
            </w:tabs>
            <w:rPr>
              <w:noProof/>
              <w:lang w:val="en-US" w:eastAsia="en-US"/>
            </w:rPr>
          </w:pPr>
          <w:hyperlink w:anchor="_Toc115858210" w:history="1">
            <w:r w:rsidRPr="006200BE">
              <w:rPr>
                <w:rStyle w:val="Hipervnculo"/>
                <w:noProof/>
              </w:rPr>
              <w:t>2.2</w:t>
            </w:r>
            <w:r>
              <w:rPr>
                <w:noProof/>
                <w:lang w:val="en-US" w:eastAsia="en-US"/>
              </w:rPr>
              <w:tab/>
            </w:r>
            <w:r w:rsidRPr="006200BE">
              <w:rPr>
                <w:rStyle w:val="Hipervnculo"/>
                <w:noProof/>
              </w:rPr>
              <w:t>Actisense</w:t>
            </w:r>
            <w:r>
              <w:rPr>
                <w:noProof/>
                <w:webHidden/>
              </w:rPr>
              <w:tab/>
            </w:r>
            <w:r>
              <w:rPr>
                <w:noProof/>
                <w:webHidden/>
              </w:rPr>
              <w:fldChar w:fldCharType="begin"/>
            </w:r>
            <w:r>
              <w:rPr>
                <w:noProof/>
                <w:webHidden/>
              </w:rPr>
              <w:instrText xml:space="preserve"> PAGEREF _Toc115858210 \h </w:instrText>
            </w:r>
            <w:r>
              <w:rPr>
                <w:noProof/>
                <w:webHidden/>
              </w:rPr>
            </w:r>
            <w:r>
              <w:rPr>
                <w:noProof/>
                <w:webHidden/>
              </w:rPr>
              <w:fldChar w:fldCharType="separate"/>
            </w:r>
            <w:r>
              <w:rPr>
                <w:noProof/>
                <w:webHidden/>
              </w:rPr>
              <w:t>7</w:t>
            </w:r>
            <w:r>
              <w:rPr>
                <w:noProof/>
                <w:webHidden/>
              </w:rPr>
              <w:fldChar w:fldCharType="end"/>
            </w:r>
          </w:hyperlink>
        </w:p>
        <w:p w14:paraId="33DD6A78" w14:textId="497A4A33" w:rsidR="00CD5608" w:rsidRDefault="00CD5608">
          <w:pPr>
            <w:pStyle w:val="TDC2"/>
            <w:tabs>
              <w:tab w:val="left" w:pos="880"/>
              <w:tab w:val="right" w:leader="dot" w:pos="8494"/>
            </w:tabs>
            <w:rPr>
              <w:noProof/>
              <w:lang w:val="en-US" w:eastAsia="en-US"/>
            </w:rPr>
          </w:pPr>
          <w:hyperlink w:anchor="_Toc115858211" w:history="1">
            <w:r w:rsidRPr="006200BE">
              <w:rPr>
                <w:rStyle w:val="Hipervnculo"/>
                <w:noProof/>
                <w:lang w:val="en-US"/>
              </w:rPr>
              <w:t>2.3</w:t>
            </w:r>
            <w:r>
              <w:rPr>
                <w:noProof/>
                <w:lang w:val="en-US" w:eastAsia="en-US"/>
              </w:rPr>
              <w:tab/>
            </w:r>
            <w:r w:rsidRPr="006200BE">
              <w:rPr>
                <w:rStyle w:val="Hipervnculo"/>
                <w:noProof/>
                <w:lang w:val="en-US"/>
              </w:rPr>
              <w:t>LPMS-B2 de LP-Research Inc.</w:t>
            </w:r>
            <w:r>
              <w:rPr>
                <w:noProof/>
                <w:webHidden/>
              </w:rPr>
              <w:tab/>
            </w:r>
            <w:r>
              <w:rPr>
                <w:noProof/>
                <w:webHidden/>
              </w:rPr>
              <w:fldChar w:fldCharType="begin"/>
            </w:r>
            <w:r>
              <w:rPr>
                <w:noProof/>
                <w:webHidden/>
              </w:rPr>
              <w:instrText xml:space="preserve"> PAGEREF _Toc115858211 \h </w:instrText>
            </w:r>
            <w:r>
              <w:rPr>
                <w:noProof/>
                <w:webHidden/>
              </w:rPr>
            </w:r>
            <w:r>
              <w:rPr>
                <w:noProof/>
                <w:webHidden/>
              </w:rPr>
              <w:fldChar w:fldCharType="separate"/>
            </w:r>
            <w:r>
              <w:rPr>
                <w:noProof/>
                <w:webHidden/>
              </w:rPr>
              <w:t>7</w:t>
            </w:r>
            <w:r>
              <w:rPr>
                <w:noProof/>
                <w:webHidden/>
              </w:rPr>
              <w:fldChar w:fldCharType="end"/>
            </w:r>
          </w:hyperlink>
        </w:p>
        <w:p w14:paraId="504A5BC7" w14:textId="2C6A54BC" w:rsidR="00CD5608" w:rsidRDefault="00CD5608">
          <w:pPr>
            <w:pStyle w:val="TDC1"/>
            <w:rPr>
              <w:noProof/>
              <w:lang w:val="en-US" w:eastAsia="en-US"/>
            </w:rPr>
          </w:pPr>
          <w:hyperlink w:anchor="_Toc115858212" w:history="1">
            <w:r w:rsidRPr="006200BE">
              <w:rPr>
                <w:rStyle w:val="Hipervnculo"/>
                <w:i/>
                <w:iCs/>
                <w:noProof/>
              </w:rPr>
              <w:t>3</w:t>
            </w:r>
            <w:r>
              <w:rPr>
                <w:noProof/>
                <w:lang w:val="en-US" w:eastAsia="en-US"/>
              </w:rPr>
              <w:tab/>
            </w:r>
            <w:r w:rsidRPr="006200BE">
              <w:rPr>
                <w:rStyle w:val="Hipervnculo"/>
                <w:noProof/>
              </w:rPr>
              <w:t xml:space="preserve">Proceso de selección de sensores inerciales para la evaluación de la marcha humana mediante </w:t>
            </w:r>
            <w:r w:rsidRPr="006200BE">
              <w:rPr>
                <w:rStyle w:val="Hipervnculo"/>
                <w:i/>
                <w:iCs/>
                <w:noProof/>
              </w:rPr>
              <w:t>benchmarking</w:t>
            </w:r>
            <w:r>
              <w:rPr>
                <w:noProof/>
                <w:webHidden/>
              </w:rPr>
              <w:tab/>
            </w:r>
            <w:r>
              <w:rPr>
                <w:noProof/>
                <w:webHidden/>
              </w:rPr>
              <w:fldChar w:fldCharType="begin"/>
            </w:r>
            <w:r>
              <w:rPr>
                <w:noProof/>
                <w:webHidden/>
              </w:rPr>
              <w:instrText xml:space="preserve"> PAGEREF _Toc115858212 \h </w:instrText>
            </w:r>
            <w:r>
              <w:rPr>
                <w:noProof/>
                <w:webHidden/>
              </w:rPr>
            </w:r>
            <w:r>
              <w:rPr>
                <w:noProof/>
                <w:webHidden/>
              </w:rPr>
              <w:fldChar w:fldCharType="separate"/>
            </w:r>
            <w:r>
              <w:rPr>
                <w:noProof/>
                <w:webHidden/>
              </w:rPr>
              <w:t>9</w:t>
            </w:r>
            <w:r>
              <w:rPr>
                <w:noProof/>
                <w:webHidden/>
              </w:rPr>
              <w:fldChar w:fldCharType="end"/>
            </w:r>
          </w:hyperlink>
        </w:p>
        <w:p w14:paraId="4FAFC77F" w14:textId="78828FF8" w:rsidR="00CD5608" w:rsidRDefault="00CD5608">
          <w:pPr>
            <w:pStyle w:val="TDC2"/>
            <w:tabs>
              <w:tab w:val="left" w:pos="880"/>
              <w:tab w:val="right" w:leader="dot" w:pos="8494"/>
            </w:tabs>
            <w:rPr>
              <w:noProof/>
              <w:lang w:val="en-US" w:eastAsia="en-US"/>
            </w:rPr>
          </w:pPr>
          <w:hyperlink w:anchor="_Toc115858213" w:history="1">
            <w:r w:rsidRPr="006200BE">
              <w:rPr>
                <w:rStyle w:val="Hipervnculo"/>
                <w:noProof/>
              </w:rPr>
              <w:t>3.1</w:t>
            </w:r>
            <w:r>
              <w:rPr>
                <w:noProof/>
                <w:lang w:val="en-US" w:eastAsia="en-US"/>
              </w:rPr>
              <w:tab/>
            </w:r>
            <w:r w:rsidRPr="006200BE">
              <w:rPr>
                <w:rStyle w:val="Hipervnculo"/>
                <w:noProof/>
              </w:rPr>
              <w:t>Equipamiento requerido</w:t>
            </w:r>
            <w:r>
              <w:rPr>
                <w:noProof/>
                <w:webHidden/>
              </w:rPr>
              <w:tab/>
            </w:r>
            <w:r>
              <w:rPr>
                <w:noProof/>
                <w:webHidden/>
              </w:rPr>
              <w:fldChar w:fldCharType="begin"/>
            </w:r>
            <w:r>
              <w:rPr>
                <w:noProof/>
                <w:webHidden/>
              </w:rPr>
              <w:instrText xml:space="preserve"> PAGEREF _Toc115858213 \h </w:instrText>
            </w:r>
            <w:r>
              <w:rPr>
                <w:noProof/>
                <w:webHidden/>
              </w:rPr>
            </w:r>
            <w:r>
              <w:rPr>
                <w:noProof/>
                <w:webHidden/>
              </w:rPr>
              <w:fldChar w:fldCharType="separate"/>
            </w:r>
            <w:r>
              <w:rPr>
                <w:noProof/>
                <w:webHidden/>
              </w:rPr>
              <w:t>9</w:t>
            </w:r>
            <w:r>
              <w:rPr>
                <w:noProof/>
                <w:webHidden/>
              </w:rPr>
              <w:fldChar w:fldCharType="end"/>
            </w:r>
          </w:hyperlink>
        </w:p>
        <w:p w14:paraId="258523B0" w14:textId="0E1709C2" w:rsidR="00CD5608" w:rsidRDefault="00CD5608">
          <w:pPr>
            <w:pStyle w:val="TDC2"/>
            <w:tabs>
              <w:tab w:val="left" w:pos="880"/>
              <w:tab w:val="right" w:leader="dot" w:pos="8494"/>
            </w:tabs>
            <w:rPr>
              <w:noProof/>
              <w:lang w:val="en-US" w:eastAsia="en-US"/>
            </w:rPr>
          </w:pPr>
          <w:hyperlink w:anchor="_Toc115858214" w:history="1">
            <w:r w:rsidRPr="006200BE">
              <w:rPr>
                <w:rStyle w:val="Hipervnculo"/>
                <w:noProof/>
              </w:rPr>
              <w:t>3.2</w:t>
            </w:r>
            <w:r>
              <w:rPr>
                <w:noProof/>
                <w:lang w:val="en-US" w:eastAsia="en-US"/>
              </w:rPr>
              <w:tab/>
            </w:r>
            <w:r w:rsidRPr="006200BE">
              <w:rPr>
                <w:rStyle w:val="Hipervnculo"/>
                <w:noProof/>
              </w:rPr>
              <w:t>Método</w:t>
            </w:r>
            <w:r>
              <w:rPr>
                <w:noProof/>
                <w:webHidden/>
              </w:rPr>
              <w:tab/>
            </w:r>
            <w:r>
              <w:rPr>
                <w:noProof/>
                <w:webHidden/>
              </w:rPr>
              <w:fldChar w:fldCharType="begin"/>
            </w:r>
            <w:r>
              <w:rPr>
                <w:noProof/>
                <w:webHidden/>
              </w:rPr>
              <w:instrText xml:space="preserve"> PAGEREF _Toc115858214 \h </w:instrText>
            </w:r>
            <w:r>
              <w:rPr>
                <w:noProof/>
                <w:webHidden/>
              </w:rPr>
            </w:r>
            <w:r>
              <w:rPr>
                <w:noProof/>
                <w:webHidden/>
              </w:rPr>
              <w:fldChar w:fldCharType="separate"/>
            </w:r>
            <w:r>
              <w:rPr>
                <w:noProof/>
                <w:webHidden/>
              </w:rPr>
              <w:t>9</w:t>
            </w:r>
            <w:r>
              <w:rPr>
                <w:noProof/>
                <w:webHidden/>
              </w:rPr>
              <w:fldChar w:fldCharType="end"/>
            </w:r>
          </w:hyperlink>
        </w:p>
        <w:p w14:paraId="7FB6D486" w14:textId="0C2117AC" w:rsidR="00CD5608" w:rsidRDefault="00CD5608">
          <w:pPr>
            <w:pStyle w:val="TDC1"/>
            <w:rPr>
              <w:noProof/>
              <w:lang w:val="en-US" w:eastAsia="en-US"/>
            </w:rPr>
          </w:pPr>
          <w:hyperlink w:anchor="_Toc115858215" w:history="1">
            <w:r w:rsidRPr="006200BE">
              <w:rPr>
                <w:rStyle w:val="Hipervnculo"/>
                <w:noProof/>
              </w:rPr>
              <w:t>4</w:t>
            </w:r>
            <w:r>
              <w:rPr>
                <w:noProof/>
                <w:lang w:val="en-US" w:eastAsia="en-US"/>
              </w:rPr>
              <w:tab/>
            </w:r>
            <w:r w:rsidRPr="006200BE">
              <w:rPr>
                <w:rStyle w:val="Hipervnculo"/>
                <w:noProof/>
              </w:rPr>
              <w:t>Justificación del sensor seleccionado</w:t>
            </w:r>
            <w:r>
              <w:rPr>
                <w:noProof/>
                <w:webHidden/>
              </w:rPr>
              <w:tab/>
            </w:r>
            <w:r>
              <w:rPr>
                <w:noProof/>
                <w:webHidden/>
              </w:rPr>
              <w:fldChar w:fldCharType="begin"/>
            </w:r>
            <w:r>
              <w:rPr>
                <w:noProof/>
                <w:webHidden/>
              </w:rPr>
              <w:instrText xml:space="preserve"> PAGEREF _Toc115858215 \h </w:instrText>
            </w:r>
            <w:r>
              <w:rPr>
                <w:noProof/>
                <w:webHidden/>
              </w:rPr>
            </w:r>
            <w:r>
              <w:rPr>
                <w:noProof/>
                <w:webHidden/>
              </w:rPr>
              <w:fldChar w:fldCharType="separate"/>
            </w:r>
            <w:r>
              <w:rPr>
                <w:noProof/>
                <w:webHidden/>
              </w:rPr>
              <w:t>0</w:t>
            </w:r>
            <w:r>
              <w:rPr>
                <w:noProof/>
                <w:webHidden/>
              </w:rPr>
              <w:fldChar w:fldCharType="end"/>
            </w:r>
          </w:hyperlink>
        </w:p>
        <w:p w14:paraId="240424B9" w14:textId="26231961" w:rsidR="00CD5608" w:rsidRDefault="00CD5608">
          <w:pPr>
            <w:pStyle w:val="TDC1"/>
            <w:rPr>
              <w:noProof/>
              <w:lang w:val="en-US" w:eastAsia="en-US"/>
            </w:rPr>
          </w:pPr>
          <w:hyperlink w:anchor="_Toc115858216" w:history="1">
            <w:r w:rsidRPr="006200BE">
              <w:rPr>
                <w:rStyle w:val="Hipervnculo"/>
                <w:noProof/>
              </w:rPr>
              <w:t>5</w:t>
            </w:r>
            <w:r>
              <w:rPr>
                <w:noProof/>
                <w:lang w:val="en-US" w:eastAsia="en-US"/>
              </w:rPr>
              <w:tab/>
            </w:r>
            <w:r w:rsidRPr="006200BE">
              <w:rPr>
                <w:rStyle w:val="Hipervnculo"/>
                <w:noProof/>
              </w:rPr>
              <w:t>Conclusiones</w:t>
            </w:r>
            <w:r>
              <w:rPr>
                <w:noProof/>
                <w:webHidden/>
              </w:rPr>
              <w:tab/>
            </w:r>
            <w:r>
              <w:rPr>
                <w:noProof/>
                <w:webHidden/>
              </w:rPr>
              <w:fldChar w:fldCharType="begin"/>
            </w:r>
            <w:r>
              <w:rPr>
                <w:noProof/>
                <w:webHidden/>
              </w:rPr>
              <w:instrText xml:space="preserve"> PAGEREF _Toc115858216 \h </w:instrText>
            </w:r>
            <w:r>
              <w:rPr>
                <w:noProof/>
                <w:webHidden/>
              </w:rPr>
            </w:r>
            <w:r>
              <w:rPr>
                <w:noProof/>
                <w:webHidden/>
              </w:rPr>
              <w:fldChar w:fldCharType="separate"/>
            </w:r>
            <w:r>
              <w:rPr>
                <w:noProof/>
                <w:webHidden/>
              </w:rPr>
              <w:t>1</w:t>
            </w:r>
            <w:r>
              <w:rPr>
                <w:noProof/>
                <w:webHidden/>
              </w:rPr>
              <w:fldChar w:fldCharType="end"/>
            </w:r>
          </w:hyperlink>
        </w:p>
        <w:p w14:paraId="4E01936A" w14:textId="2B35D831" w:rsidR="00CD5608" w:rsidRDefault="00CD5608">
          <w:pPr>
            <w:pStyle w:val="TDC1"/>
            <w:rPr>
              <w:noProof/>
              <w:lang w:val="en-US" w:eastAsia="en-US"/>
            </w:rPr>
          </w:pPr>
          <w:hyperlink w:anchor="_Toc115858217" w:history="1">
            <w:r w:rsidRPr="006200BE">
              <w:rPr>
                <w:rStyle w:val="Hipervnculo"/>
                <w:noProof/>
              </w:rPr>
              <w:t>6</w:t>
            </w:r>
            <w:r>
              <w:rPr>
                <w:noProof/>
                <w:lang w:val="en-US" w:eastAsia="en-US"/>
              </w:rPr>
              <w:tab/>
            </w:r>
            <w:r w:rsidRPr="006200BE">
              <w:rPr>
                <w:rStyle w:val="Hipervnculo"/>
                <w:noProof/>
              </w:rPr>
              <w:t>Referencias</w:t>
            </w:r>
            <w:r>
              <w:rPr>
                <w:noProof/>
                <w:webHidden/>
              </w:rPr>
              <w:tab/>
            </w:r>
            <w:r>
              <w:rPr>
                <w:noProof/>
                <w:webHidden/>
              </w:rPr>
              <w:fldChar w:fldCharType="begin"/>
            </w:r>
            <w:r>
              <w:rPr>
                <w:noProof/>
                <w:webHidden/>
              </w:rPr>
              <w:instrText xml:space="preserve"> PAGEREF _Toc115858217 \h </w:instrText>
            </w:r>
            <w:r>
              <w:rPr>
                <w:noProof/>
                <w:webHidden/>
              </w:rPr>
            </w:r>
            <w:r>
              <w:rPr>
                <w:noProof/>
                <w:webHidden/>
              </w:rPr>
              <w:fldChar w:fldCharType="separate"/>
            </w:r>
            <w:r>
              <w:rPr>
                <w:noProof/>
                <w:webHidden/>
              </w:rPr>
              <w:t>2</w:t>
            </w:r>
            <w:r>
              <w:rPr>
                <w:noProof/>
                <w:webHidden/>
              </w:rPr>
              <w:fldChar w:fldCharType="end"/>
            </w:r>
          </w:hyperlink>
        </w:p>
        <w:p w14:paraId="2D812AEB" w14:textId="43C4A832" w:rsidR="00CD5608" w:rsidRDefault="00CD5608">
          <w:pPr>
            <w:pStyle w:val="TDC1"/>
            <w:rPr>
              <w:noProof/>
              <w:lang w:val="en-US" w:eastAsia="en-US"/>
            </w:rPr>
          </w:pPr>
          <w:hyperlink w:anchor="_Toc115858218" w:history="1">
            <w:r w:rsidRPr="006200BE">
              <w:rPr>
                <w:rStyle w:val="Hipervnculo"/>
                <w:noProof/>
              </w:rPr>
              <w:t>7</w:t>
            </w:r>
            <w:r>
              <w:rPr>
                <w:noProof/>
                <w:lang w:val="en-US" w:eastAsia="en-US"/>
              </w:rPr>
              <w:tab/>
            </w:r>
            <w:r w:rsidRPr="006200BE">
              <w:rPr>
                <w:rStyle w:val="Hipervnculo"/>
                <w:noProof/>
              </w:rPr>
              <w:t>Bibliografía</w:t>
            </w:r>
            <w:r>
              <w:rPr>
                <w:noProof/>
                <w:webHidden/>
              </w:rPr>
              <w:tab/>
            </w:r>
            <w:r>
              <w:rPr>
                <w:noProof/>
                <w:webHidden/>
              </w:rPr>
              <w:fldChar w:fldCharType="begin"/>
            </w:r>
            <w:r>
              <w:rPr>
                <w:noProof/>
                <w:webHidden/>
              </w:rPr>
              <w:instrText xml:space="preserve"> PAGEREF _Toc115858218 \h </w:instrText>
            </w:r>
            <w:r>
              <w:rPr>
                <w:noProof/>
                <w:webHidden/>
              </w:rPr>
            </w:r>
            <w:r>
              <w:rPr>
                <w:noProof/>
                <w:webHidden/>
              </w:rPr>
              <w:fldChar w:fldCharType="separate"/>
            </w:r>
            <w:r>
              <w:rPr>
                <w:noProof/>
                <w:webHidden/>
              </w:rPr>
              <w:t>3</w:t>
            </w:r>
            <w:r>
              <w:rPr>
                <w:noProof/>
                <w:webHidden/>
              </w:rPr>
              <w:fldChar w:fldCharType="end"/>
            </w:r>
          </w:hyperlink>
        </w:p>
        <w:p w14:paraId="4C162A5D" w14:textId="4F5831F1"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5858204"/>
      <w:r>
        <w:lastRenderedPageBreak/>
        <w:t>Índice de figuras</w:t>
      </w:r>
      <w:bookmarkEnd w:id="2"/>
      <w:bookmarkEnd w:id="3"/>
      <w:bookmarkEnd w:id="4"/>
    </w:p>
    <w:p w14:paraId="6572F38C" w14:textId="2DC93623" w:rsidR="00537A81" w:rsidRDefault="00537A81">
      <w:pPr>
        <w:pStyle w:val="Tabladeilustraciones"/>
        <w:tabs>
          <w:tab w:val="right" w:leader="dot" w:pos="8494"/>
        </w:tabs>
        <w:rPr>
          <w:noProof/>
          <w:lang w:val="en-US" w:eastAsia="en-US"/>
        </w:rPr>
      </w:pPr>
      <w:r>
        <w:fldChar w:fldCharType="begin"/>
      </w:r>
      <w:r>
        <w:instrText xml:space="preserve"> TOC \h \z \c "Figura" </w:instrText>
      </w:r>
      <w:r>
        <w:fldChar w:fldCharType="separate"/>
      </w:r>
      <w:hyperlink w:anchor="_Toc115816948" w:history="1">
        <w:r w:rsidRPr="00272C1E">
          <w:rPr>
            <w:rStyle w:val="Hipervnculo"/>
            <w:noProof/>
          </w:rPr>
          <w:t>Figura 1 MetaMotionRL con su carcasa (izq.) y esquema (der.)</w:t>
        </w:r>
        <w:r>
          <w:rPr>
            <w:noProof/>
            <w:webHidden/>
          </w:rPr>
          <w:tab/>
        </w:r>
        <w:r>
          <w:rPr>
            <w:noProof/>
            <w:webHidden/>
          </w:rPr>
          <w:fldChar w:fldCharType="begin"/>
        </w:r>
        <w:r>
          <w:rPr>
            <w:noProof/>
            <w:webHidden/>
          </w:rPr>
          <w:instrText xml:space="preserve"> PAGEREF _Toc115816948 \h </w:instrText>
        </w:r>
        <w:r>
          <w:rPr>
            <w:noProof/>
            <w:webHidden/>
          </w:rPr>
        </w:r>
        <w:r>
          <w:rPr>
            <w:noProof/>
            <w:webHidden/>
          </w:rPr>
          <w:fldChar w:fldCharType="separate"/>
        </w:r>
        <w:r>
          <w:rPr>
            <w:noProof/>
            <w:webHidden/>
          </w:rPr>
          <w:t>5</w:t>
        </w:r>
        <w:r>
          <w:rPr>
            <w:noProof/>
            <w:webHidden/>
          </w:rPr>
          <w:fldChar w:fldCharType="end"/>
        </w:r>
      </w:hyperlink>
    </w:p>
    <w:p w14:paraId="05F637A7" w14:textId="6123DF96" w:rsidR="00537A81" w:rsidRDefault="00000000">
      <w:pPr>
        <w:pStyle w:val="Tabladeilustraciones"/>
        <w:tabs>
          <w:tab w:val="right" w:leader="dot" w:pos="8494"/>
        </w:tabs>
        <w:rPr>
          <w:noProof/>
          <w:lang w:val="en-US" w:eastAsia="en-US"/>
        </w:rPr>
      </w:pPr>
      <w:hyperlink w:anchor="_Toc115816949" w:history="1">
        <w:r w:rsidR="00537A81" w:rsidRPr="00272C1E">
          <w:rPr>
            <w:rStyle w:val="Hipervnculo"/>
            <w:noProof/>
          </w:rPr>
          <w:t>Figura 2. MetaMotionRL con su carcasa (izq.) y esquema (der.)</w:t>
        </w:r>
        <w:r w:rsidR="00537A81">
          <w:rPr>
            <w:noProof/>
            <w:webHidden/>
          </w:rPr>
          <w:tab/>
        </w:r>
        <w:r w:rsidR="00537A81">
          <w:rPr>
            <w:noProof/>
            <w:webHidden/>
          </w:rPr>
          <w:fldChar w:fldCharType="begin"/>
        </w:r>
        <w:r w:rsidR="00537A81">
          <w:rPr>
            <w:noProof/>
            <w:webHidden/>
          </w:rPr>
          <w:instrText xml:space="preserve"> PAGEREF _Toc115816949 \h </w:instrText>
        </w:r>
        <w:r w:rsidR="00537A81">
          <w:rPr>
            <w:noProof/>
            <w:webHidden/>
          </w:rPr>
        </w:r>
        <w:r w:rsidR="00537A81">
          <w:rPr>
            <w:noProof/>
            <w:webHidden/>
          </w:rPr>
          <w:fldChar w:fldCharType="separate"/>
        </w:r>
        <w:r w:rsidR="00537A81">
          <w:rPr>
            <w:noProof/>
            <w:webHidden/>
          </w:rPr>
          <w:t>7</w:t>
        </w:r>
        <w:r w:rsidR="00537A81">
          <w:rPr>
            <w:noProof/>
            <w:webHidden/>
          </w:rPr>
          <w:fldChar w:fldCharType="end"/>
        </w:r>
      </w:hyperlink>
    </w:p>
    <w:p w14:paraId="51C1A376" w14:textId="2E2CD351" w:rsidR="00537A81" w:rsidRDefault="00000000">
      <w:pPr>
        <w:pStyle w:val="Tabladeilustraciones"/>
        <w:tabs>
          <w:tab w:val="right" w:leader="dot" w:pos="8494"/>
        </w:tabs>
        <w:rPr>
          <w:noProof/>
          <w:lang w:val="en-US" w:eastAsia="en-US"/>
        </w:rPr>
      </w:pPr>
      <w:hyperlink w:anchor="_Toc115816950" w:history="1">
        <w:r w:rsidR="00537A81" w:rsidRPr="00272C1E">
          <w:rPr>
            <w:rStyle w:val="Hipervnculo"/>
            <w:noProof/>
          </w:rPr>
          <w:t>Figura 3. MetaMotionRL con su carcasa (izq.) y esquema (der.)</w:t>
        </w:r>
        <w:r w:rsidR="00537A81">
          <w:rPr>
            <w:noProof/>
            <w:webHidden/>
          </w:rPr>
          <w:tab/>
        </w:r>
        <w:r w:rsidR="00537A81">
          <w:rPr>
            <w:noProof/>
            <w:webHidden/>
          </w:rPr>
          <w:fldChar w:fldCharType="begin"/>
        </w:r>
        <w:r w:rsidR="00537A81">
          <w:rPr>
            <w:noProof/>
            <w:webHidden/>
          </w:rPr>
          <w:instrText xml:space="preserve"> PAGEREF _Toc115816950 \h </w:instrText>
        </w:r>
        <w:r w:rsidR="00537A81">
          <w:rPr>
            <w:noProof/>
            <w:webHidden/>
          </w:rPr>
        </w:r>
        <w:r w:rsidR="00537A81">
          <w:rPr>
            <w:noProof/>
            <w:webHidden/>
          </w:rPr>
          <w:fldChar w:fldCharType="separate"/>
        </w:r>
        <w:r w:rsidR="00537A81">
          <w:rPr>
            <w:noProof/>
            <w:webHidden/>
          </w:rPr>
          <w:t>7</w:t>
        </w:r>
        <w:r w:rsidR="00537A81">
          <w:rPr>
            <w:noProof/>
            <w:webHidden/>
          </w:rPr>
          <w:fldChar w:fldCharType="end"/>
        </w:r>
      </w:hyperlink>
    </w:p>
    <w:p w14:paraId="0CA8BCA3" w14:textId="775FDDF9" w:rsidR="00537A81" w:rsidRDefault="00000000">
      <w:pPr>
        <w:pStyle w:val="Tabladeilustraciones"/>
        <w:tabs>
          <w:tab w:val="right" w:leader="dot" w:pos="8494"/>
        </w:tabs>
        <w:rPr>
          <w:noProof/>
          <w:lang w:val="en-US" w:eastAsia="en-US"/>
        </w:rPr>
      </w:pPr>
      <w:hyperlink w:anchor="_Toc115816951" w:history="1">
        <w:r w:rsidR="00537A81" w:rsidRPr="00272C1E">
          <w:rPr>
            <w:rStyle w:val="Hipervnculo"/>
            <w:noProof/>
          </w:rPr>
          <w:t>Figura 4. MetaMotionRL con su carcasa (izq.) y esquema (der.)</w:t>
        </w:r>
        <w:r w:rsidR="00537A81">
          <w:rPr>
            <w:noProof/>
            <w:webHidden/>
          </w:rPr>
          <w:tab/>
        </w:r>
        <w:r w:rsidR="00537A81">
          <w:rPr>
            <w:noProof/>
            <w:webHidden/>
          </w:rPr>
          <w:fldChar w:fldCharType="begin"/>
        </w:r>
        <w:r w:rsidR="00537A81">
          <w:rPr>
            <w:noProof/>
            <w:webHidden/>
          </w:rPr>
          <w:instrText xml:space="preserve"> PAGEREF _Toc115816951 \h </w:instrText>
        </w:r>
        <w:r w:rsidR="00537A81">
          <w:rPr>
            <w:noProof/>
            <w:webHidden/>
          </w:rPr>
        </w:r>
        <w:r w:rsidR="00537A81">
          <w:rPr>
            <w:noProof/>
            <w:webHidden/>
          </w:rPr>
          <w:fldChar w:fldCharType="separate"/>
        </w:r>
        <w:r w:rsidR="00537A81">
          <w:rPr>
            <w:noProof/>
            <w:webHidden/>
          </w:rPr>
          <w:t>8</w:t>
        </w:r>
        <w:r w:rsidR="00537A81">
          <w:rPr>
            <w:noProof/>
            <w:webHidden/>
          </w:rPr>
          <w:fldChar w:fldCharType="end"/>
        </w:r>
      </w:hyperlink>
    </w:p>
    <w:p w14:paraId="5BB527F6" w14:textId="405979BA" w:rsidR="00EC16DE" w:rsidRPr="00EC16DE" w:rsidRDefault="00537A81" w:rsidP="00EC16DE">
      <w:r>
        <w:fldChar w:fldCharType="end"/>
      </w:r>
    </w:p>
    <w:p w14:paraId="6FA4F3FB" w14:textId="38D2CE15" w:rsidR="00E04760" w:rsidRDefault="00B97FC5" w:rsidP="00B41E25">
      <w:pPr>
        <w:pStyle w:val="Titulo1"/>
      </w:pPr>
      <w:bookmarkStart w:id="5" w:name="_Toc115858205"/>
      <w:r>
        <w:lastRenderedPageBreak/>
        <w:t>Resumen Ejecutivo</w:t>
      </w:r>
      <w:bookmarkEnd w:id="5"/>
    </w:p>
    <w:p w14:paraId="1845E512" w14:textId="5E03F79C" w:rsidR="00D164C3" w:rsidRDefault="00591071" w:rsidP="00D164C3">
      <w:r>
        <w:t xml:space="preserve">El estudio del estado de la técnica </w:t>
      </w:r>
      <w:r w:rsidR="00D164C3">
        <w:t xml:space="preserve">de la tecnología de análisis de la marcha se ha dividido en dos grandes grupos. </w:t>
      </w:r>
    </w:p>
    <w:p w14:paraId="4C71A600" w14:textId="330891F7" w:rsidR="00D164C3" w:rsidRDefault="00D164C3" w:rsidP="00D164C3">
      <w:r>
        <w:t xml:space="preserve">En primer lugar (Sección </w:t>
      </w:r>
      <w:r w:rsidR="004427B1">
        <w:fldChar w:fldCharType="begin"/>
      </w:r>
      <w:r w:rsidR="004427B1">
        <w:instrText xml:space="preserve"> REF _Ref77595404 \r \h </w:instrText>
      </w:r>
      <w:r w:rsidR="004427B1">
        <w:fldChar w:fldCharType="separate"/>
      </w:r>
      <w:r w:rsidR="00EC56AC">
        <w:t>1</w:t>
      </w:r>
      <w:r w:rsidR="004427B1">
        <w:fldChar w:fldCharType="end"/>
      </w:r>
      <w:r>
        <w:t xml:space="preserve">), se realiza una revisión literaria de diferentes artículos científicos, seleccionando 25 como los más relevantes en el contexto del análisis de la marcha. </w:t>
      </w:r>
      <w:r w:rsidR="00591071">
        <w:t>De dichos artículos, se pretende</w:t>
      </w:r>
      <w:r>
        <w:t xml:space="preserve"> extraer sus características acerca del método de captación de datos, ubicación de los sensores y finalidad de las evaluaciones. Los artículos seleccionados abarcan no sólo los que utilizan los sensores inerciales vestibles</w:t>
      </w:r>
      <w:r w:rsidR="00591071">
        <w:t>,</w:t>
      </w:r>
      <w:r>
        <w:t xml:space="preserve"> sino también los que utilizan otros métodos de captación, tratando así de obtener una visión global. Se analizan, además, las técnicas de análisis de datos utilizadas para el modelado de la marcha en los artículos seleccionados.</w:t>
      </w:r>
    </w:p>
    <w:p w14:paraId="5D9BC0F3" w14:textId="777E6D14" w:rsidR="0091422D" w:rsidRDefault="00D164C3" w:rsidP="00D164C3">
      <w:r>
        <w:t>Por otro lado (Sección</w:t>
      </w:r>
      <w:r w:rsidR="004427B1">
        <w:t xml:space="preserve"> </w:t>
      </w:r>
      <w:r w:rsidR="004427B1">
        <w:fldChar w:fldCharType="begin"/>
      </w:r>
      <w:r w:rsidR="004427B1">
        <w:instrText xml:space="preserve"> REF _Ref77595405 \r \h </w:instrText>
      </w:r>
      <w:r w:rsidR="004427B1">
        <w:fldChar w:fldCharType="separate"/>
      </w:r>
      <w:r w:rsidR="00EC56AC">
        <w:t>2</w:t>
      </w:r>
      <w:r w:rsidR="004427B1">
        <w:fldChar w:fldCharType="end"/>
      </w:r>
      <w:r>
        <w:t>), se realiza una búsqueda de los sistemas comerciales existentes para la detección del movimiento en la actualidad.</w:t>
      </w:r>
    </w:p>
    <w:p w14:paraId="06E3537F" w14:textId="0C01FBF5" w:rsidR="00BF067D" w:rsidRDefault="00BF067D" w:rsidP="00B41E25">
      <w:pPr>
        <w:pStyle w:val="Ttulo1"/>
      </w:pPr>
      <w:bookmarkStart w:id="6" w:name="_Toc115858206"/>
      <w:r>
        <w:lastRenderedPageBreak/>
        <w:t>Introducción</w:t>
      </w:r>
      <w:bookmarkEnd w:id="6"/>
    </w:p>
    <w:p w14:paraId="432B8DDE" w14:textId="1F19A9B3" w:rsidR="00BF067D" w:rsidRDefault="00BF067D" w:rsidP="00BF067D">
      <w:r>
        <w:t xml:space="preserve">Revisadas metodologías para el estudio de la marcha con sensores inerciales </w:t>
      </w:r>
      <w:sdt>
        <w:sdtPr>
          <w:id w:val="-1299830066"/>
          <w:citation/>
        </w:sdtPr>
        <w:sdtContent>
          <w:r>
            <w:fldChar w:fldCharType="begin"/>
          </w:r>
          <w:r>
            <w:instrText xml:space="preserve"> CITATION Jur16 \l 3082 </w:instrText>
          </w:r>
          <w:r>
            <w:fldChar w:fldCharType="separate"/>
          </w:r>
          <w:r w:rsidRPr="00BF067D">
            <w:rPr>
              <w:noProof/>
            </w:rPr>
            <w:t>[1]</w:t>
          </w:r>
          <w:r>
            <w:fldChar w:fldCharType="end"/>
          </w:r>
        </w:sdtContent>
      </w:sdt>
      <w:r>
        <w:t xml:space="preserve"> se ha detectado que </w:t>
      </w:r>
      <w:r w:rsidR="000B3624">
        <w:t>el uso de los IMUs toma</w:t>
      </w:r>
      <w:r>
        <w:t xml:space="preserve"> determinadas ventajas sobre otro tipo de sensores. </w:t>
      </w:r>
      <w:r w:rsidR="000B3624">
        <w:t>E</w:t>
      </w:r>
      <w:r>
        <w:t xml:space="preserve">n la comparativa realizada por </w:t>
      </w:r>
      <w:sdt>
        <w:sdtPr>
          <w:id w:val="-820267304"/>
          <w:citation/>
        </w:sdtPr>
        <w:sdtContent>
          <w:r>
            <w:fldChar w:fldCharType="begin"/>
          </w:r>
          <w:r>
            <w:instrText xml:space="preserve"> CITATION Pet19 \l 3082 </w:instrText>
          </w:r>
          <w:r>
            <w:fldChar w:fldCharType="separate"/>
          </w:r>
          <w:r w:rsidRPr="00BF067D">
            <w:rPr>
              <w:noProof/>
            </w:rPr>
            <w:t>[2]</w:t>
          </w:r>
          <w:r>
            <w:fldChar w:fldCharType="end"/>
          </w:r>
        </w:sdtContent>
      </w:sdt>
      <w:r>
        <w:t xml:space="preserve"> donde se analizan los sensores clásicos versus los sensores inerciales IMUs</w:t>
      </w:r>
      <w:r w:rsidR="000B3624">
        <w:t xml:space="preserve"> en adultos sanos y con patologías, se puede apreciar que los IMUs tienen diversas ventajas como su portabilidad, uso en espacios abiertos, libertad total de movimientos, facilidad de instalación en pacientes, coste económico de hardware, todo conjuntado con una consecución de registros bastante preciso.</w:t>
      </w:r>
    </w:p>
    <w:p w14:paraId="4FE274F8" w14:textId="1C8333B7" w:rsidR="000B3624" w:rsidRDefault="000B3624" w:rsidP="00BF067D">
      <w:r>
        <w:t>Así, en los siguientes puntos se van a analizar 3 sensores inerciales (IMUs)</w:t>
      </w:r>
      <w:r w:rsidR="00873224">
        <w:t>:</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27"/>
        <w:gridCol w:w="4977"/>
      </w:tblGrid>
      <w:tr w:rsidR="00406BC9" w:rsidRPr="00803E0F" w14:paraId="41240478" w14:textId="77777777" w:rsidTr="00406BC9">
        <w:tc>
          <w:tcPr>
            <w:tcW w:w="3527" w:type="dxa"/>
            <w:vAlign w:val="center"/>
          </w:tcPr>
          <w:p w14:paraId="29F87764" w14:textId="3190A940" w:rsidR="00406BC9" w:rsidRPr="00CD0E20" w:rsidRDefault="00406BC9" w:rsidP="00E66718">
            <w:pPr>
              <w:spacing w:before="40" w:after="40"/>
              <w:rPr>
                <w:rFonts w:ascii="Arial" w:hAnsi="Arial" w:cs="Arial"/>
                <w:b/>
                <w:sz w:val="20"/>
                <w:szCs w:val="20"/>
              </w:rPr>
            </w:pPr>
            <w:r>
              <w:rPr>
                <w:rFonts w:ascii="Arial" w:hAnsi="Arial" w:cs="Arial"/>
                <w:b/>
                <w:sz w:val="20"/>
                <w:szCs w:val="20"/>
              </w:rPr>
              <w:t>Proveedor</w:t>
            </w:r>
          </w:p>
        </w:tc>
        <w:tc>
          <w:tcPr>
            <w:tcW w:w="4977" w:type="dxa"/>
            <w:vAlign w:val="center"/>
          </w:tcPr>
          <w:p w14:paraId="3C09057B" w14:textId="77777777" w:rsidR="00406BC9" w:rsidRPr="00873224" w:rsidRDefault="00406BC9" w:rsidP="00E66718">
            <w:pPr>
              <w:spacing w:before="40" w:after="40"/>
              <w:rPr>
                <w:rFonts w:ascii="Arial" w:hAnsi="Arial" w:cs="Arial"/>
                <w:b/>
                <w:bCs/>
                <w:sz w:val="20"/>
                <w:szCs w:val="20"/>
              </w:rPr>
            </w:pPr>
            <w:r w:rsidRPr="00873224">
              <w:rPr>
                <w:rFonts w:ascii="Arial" w:hAnsi="Arial" w:cs="Arial"/>
                <w:b/>
                <w:bCs/>
                <w:sz w:val="20"/>
                <w:szCs w:val="20"/>
              </w:rPr>
              <w:t xml:space="preserve">Sensores inerciales </w:t>
            </w:r>
          </w:p>
        </w:tc>
      </w:tr>
      <w:tr w:rsidR="00406BC9" w:rsidRPr="00803E0F" w14:paraId="0280623E" w14:textId="77777777" w:rsidTr="00406BC9">
        <w:tc>
          <w:tcPr>
            <w:tcW w:w="3527" w:type="dxa"/>
            <w:vAlign w:val="center"/>
          </w:tcPr>
          <w:p w14:paraId="1DCC3FB2" w14:textId="5900CFEF" w:rsidR="00406BC9" w:rsidRPr="00CD0E20" w:rsidRDefault="00406BC9" w:rsidP="00E66718">
            <w:pPr>
              <w:spacing w:before="40" w:after="40"/>
              <w:rPr>
                <w:rFonts w:ascii="Arial" w:hAnsi="Arial" w:cs="Arial"/>
                <w:b/>
                <w:sz w:val="20"/>
                <w:szCs w:val="20"/>
              </w:rPr>
            </w:pPr>
            <w:proofErr w:type="spellStart"/>
            <w:r>
              <w:rPr>
                <w:rFonts w:ascii="Arial" w:hAnsi="Arial" w:cs="Arial"/>
                <w:b/>
                <w:sz w:val="20"/>
                <w:szCs w:val="20"/>
              </w:rPr>
              <w:t>Mbientlab</w:t>
            </w:r>
            <w:proofErr w:type="spellEnd"/>
            <w:r>
              <w:rPr>
                <w:rFonts w:ascii="Arial" w:hAnsi="Arial" w:cs="Arial"/>
                <w:b/>
                <w:sz w:val="20"/>
                <w:szCs w:val="20"/>
              </w:rPr>
              <w:t xml:space="preserve"> Inc.</w:t>
            </w:r>
          </w:p>
        </w:tc>
        <w:tc>
          <w:tcPr>
            <w:tcW w:w="4977" w:type="dxa"/>
            <w:vAlign w:val="center"/>
          </w:tcPr>
          <w:p w14:paraId="3FB449CF" w14:textId="44EE1527" w:rsidR="00406BC9" w:rsidRPr="00CD0E20" w:rsidRDefault="00406BC9" w:rsidP="00E66718">
            <w:pPr>
              <w:spacing w:before="40" w:after="40"/>
              <w:rPr>
                <w:rFonts w:ascii="Arial" w:hAnsi="Arial" w:cs="Arial"/>
                <w:sz w:val="20"/>
                <w:szCs w:val="20"/>
              </w:rPr>
            </w:pPr>
            <w:proofErr w:type="spellStart"/>
            <w:r>
              <w:rPr>
                <w:rFonts w:ascii="Arial" w:hAnsi="Arial" w:cs="Arial"/>
                <w:sz w:val="20"/>
                <w:szCs w:val="20"/>
              </w:rPr>
              <w:t>Metamotion</w:t>
            </w:r>
            <w:proofErr w:type="spellEnd"/>
            <w:r>
              <w:rPr>
                <w:rFonts w:ascii="Arial" w:hAnsi="Arial" w:cs="Arial"/>
                <w:sz w:val="20"/>
                <w:szCs w:val="20"/>
              </w:rPr>
              <w:t xml:space="preserve"> RL+</w:t>
            </w:r>
          </w:p>
        </w:tc>
      </w:tr>
      <w:tr w:rsidR="00406BC9" w:rsidRPr="00803E0F" w14:paraId="7556A0F0" w14:textId="77777777" w:rsidTr="00406BC9">
        <w:tc>
          <w:tcPr>
            <w:tcW w:w="3527" w:type="dxa"/>
            <w:vAlign w:val="center"/>
          </w:tcPr>
          <w:p w14:paraId="1245A869" w14:textId="576116A5" w:rsidR="00406BC9" w:rsidRPr="00CD0E20" w:rsidRDefault="00406BC9" w:rsidP="00E66718">
            <w:pPr>
              <w:spacing w:before="40" w:after="40"/>
              <w:rPr>
                <w:rFonts w:ascii="Arial" w:hAnsi="Arial" w:cs="Arial"/>
                <w:b/>
                <w:sz w:val="20"/>
                <w:szCs w:val="20"/>
              </w:rPr>
            </w:pPr>
            <w:proofErr w:type="spellStart"/>
            <w:r>
              <w:rPr>
                <w:rFonts w:ascii="Arial" w:hAnsi="Arial" w:cs="Arial"/>
                <w:b/>
                <w:sz w:val="20"/>
                <w:szCs w:val="20"/>
              </w:rPr>
              <w:t>WiseWare</w:t>
            </w:r>
            <w:proofErr w:type="spellEnd"/>
            <w:r>
              <w:rPr>
                <w:rFonts w:ascii="Arial" w:hAnsi="Arial" w:cs="Arial"/>
                <w:b/>
                <w:sz w:val="20"/>
                <w:szCs w:val="20"/>
              </w:rPr>
              <w:t xml:space="preserve"> </w:t>
            </w:r>
            <w:proofErr w:type="spellStart"/>
            <w:r>
              <w:rPr>
                <w:rFonts w:ascii="Arial" w:hAnsi="Arial" w:cs="Arial"/>
                <w:b/>
                <w:sz w:val="20"/>
                <w:szCs w:val="20"/>
              </w:rPr>
              <w:t>Solutions</w:t>
            </w:r>
            <w:proofErr w:type="spellEnd"/>
          </w:p>
        </w:tc>
        <w:tc>
          <w:tcPr>
            <w:tcW w:w="4977" w:type="dxa"/>
            <w:vAlign w:val="center"/>
          </w:tcPr>
          <w:p w14:paraId="2E04484E" w14:textId="2BD074D4" w:rsidR="00406BC9" w:rsidRPr="00406BC9" w:rsidRDefault="00406BC9" w:rsidP="00406BC9">
            <w:pPr>
              <w:spacing w:before="40" w:after="40"/>
              <w:rPr>
                <w:rFonts w:ascii="Arial" w:hAnsi="Arial" w:cs="Arial"/>
                <w:sz w:val="20"/>
                <w:szCs w:val="20"/>
              </w:rPr>
            </w:pPr>
            <w:proofErr w:type="spellStart"/>
            <w:r>
              <w:rPr>
                <w:rFonts w:ascii="Arial" w:hAnsi="Arial" w:cs="Arial"/>
                <w:sz w:val="20"/>
                <w:szCs w:val="20"/>
              </w:rPr>
              <w:t>Actisense</w:t>
            </w:r>
            <w:proofErr w:type="spellEnd"/>
          </w:p>
        </w:tc>
      </w:tr>
      <w:tr w:rsidR="00406BC9" w:rsidRPr="00803E0F" w14:paraId="6D6A6191" w14:textId="77777777" w:rsidTr="00406BC9">
        <w:tc>
          <w:tcPr>
            <w:tcW w:w="3527" w:type="dxa"/>
            <w:vAlign w:val="center"/>
          </w:tcPr>
          <w:p w14:paraId="176917C4" w14:textId="5BB49A97" w:rsidR="00406BC9" w:rsidRPr="00CD0E20" w:rsidRDefault="00406BC9" w:rsidP="00E66718">
            <w:pPr>
              <w:spacing w:before="40" w:after="40"/>
              <w:rPr>
                <w:rFonts w:ascii="Arial" w:hAnsi="Arial" w:cs="Arial"/>
                <w:b/>
                <w:sz w:val="20"/>
                <w:szCs w:val="20"/>
              </w:rPr>
            </w:pPr>
            <w:proofErr w:type="spellStart"/>
            <w:r>
              <w:rPr>
                <w:rFonts w:ascii="Arial" w:hAnsi="Arial" w:cs="Arial"/>
                <w:b/>
                <w:sz w:val="20"/>
                <w:szCs w:val="20"/>
              </w:rPr>
              <w:t>LP-Research</w:t>
            </w:r>
            <w:proofErr w:type="spellEnd"/>
          </w:p>
        </w:tc>
        <w:tc>
          <w:tcPr>
            <w:tcW w:w="4977" w:type="dxa"/>
            <w:vAlign w:val="center"/>
          </w:tcPr>
          <w:p w14:paraId="5C98CFD7" w14:textId="4723605B" w:rsidR="00406BC9" w:rsidRPr="00CD0E20" w:rsidRDefault="00406BC9" w:rsidP="00E66718">
            <w:pPr>
              <w:spacing w:before="40" w:after="40"/>
              <w:rPr>
                <w:rFonts w:ascii="Arial" w:hAnsi="Arial" w:cs="Arial"/>
                <w:sz w:val="20"/>
                <w:szCs w:val="20"/>
              </w:rPr>
            </w:pPr>
            <w:r>
              <w:rPr>
                <w:rFonts w:ascii="Arial" w:hAnsi="Arial" w:cs="Arial"/>
                <w:sz w:val="20"/>
                <w:szCs w:val="20"/>
              </w:rPr>
              <w:t>LPMBS-2</w:t>
            </w:r>
          </w:p>
        </w:tc>
      </w:tr>
      <w:tr w:rsidR="00406BC9" w:rsidRPr="00406BC9" w14:paraId="167351C9" w14:textId="77777777" w:rsidTr="00406BC9">
        <w:tc>
          <w:tcPr>
            <w:tcW w:w="3527" w:type="dxa"/>
            <w:vAlign w:val="center"/>
          </w:tcPr>
          <w:p w14:paraId="252DD82F" w14:textId="6FD18D47" w:rsidR="00406BC9" w:rsidRPr="00CD0E20" w:rsidRDefault="00406BC9" w:rsidP="00E66718">
            <w:pPr>
              <w:spacing w:before="40" w:after="40"/>
              <w:rPr>
                <w:rFonts w:ascii="Arial" w:hAnsi="Arial" w:cs="Arial"/>
                <w:b/>
                <w:sz w:val="20"/>
                <w:szCs w:val="20"/>
              </w:rPr>
            </w:pPr>
            <w:proofErr w:type="spellStart"/>
            <w:r>
              <w:rPr>
                <w:rFonts w:ascii="Arial" w:hAnsi="Arial" w:cs="Arial"/>
                <w:b/>
                <w:sz w:val="20"/>
                <w:szCs w:val="20"/>
              </w:rPr>
              <w:t>W</w:t>
            </w:r>
            <w:r w:rsidR="00873224">
              <w:rPr>
                <w:rFonts w:ascii="Arial" w:hAnsi="Arial" w:cs="Arial"/>
                <w:b/>
                <w:sz w:val="20"/>
                <w:szCs w:val="20"/>
              </w:rPr>
              <w:t>it-motion</w:t>
            </w:r>
            <w:proofErr w:type="spellEnd"/>
          </w:p>
        </w:tc>
        <w:tc>
          <w:tcPr>
            <w:tcW w:w="4977" w:type="dxa"/>
            <w:vAlign w:val="center"/>
          </w:tcPr>
          <w:p w14:paraId="6ACB5B1D" w14:textId="4FC9E7CC" w:rsidR="00406BC9" w:rsidRPr="00CD0E20" w:rsidRDefault="00873224" w:rsidP="00E66718">
            <w:pPr>
              <w:spacing w:before="40" w:after="40"/>
              <w:rPr>
                <w:rFonts w:ascii="Arial" w:hAnsi="Arial" w:cs="Arial"/>
                <w:sz w:val="20"/>
                <w:szCs w:val="20"/>
                <w:lang w:val="en-US"/>
              </w:rPr>
            </w:pPr>
            <w:proofErr w:type="spellStart"/>
            <w:r w:rsidRPr="00873224">
              <w:rPr>
                <w:rFonts w:ascii="Arial" w:hAnsi="Arial" w:cs="Arial"/>
                <w:sz w:val="20"/>
                <w:szCs w:val="20"/>
                <w:lang w:val="en-US"/>
              </w:rPr>
              <w:t>WitMotion</w:t>
            </w:r>
            <w:proofErr w:type="spellEnd"/>
            <w:r w:rsidRPr="00873224">
              <w:rPr>
                <w:rFonts w:ascii="Arial" w:hAnsi="Arial" w:cs="Arial"/>
                <w:sz w:val="20"/>
                <w:szCs w:val="20"/>
                <w:lang w:val="en-US"/>
              </w:rPr>
              <w:t xml:space="preserve"> WT901C TTL</w:t>
            </w:r>
          </w:p>
        </w:tc>
      </w:tr>
    </w:tbl>
    <w:p w14:paraId="69BA4510" w14:textId="77777777" w:rsidR="00406BC9" w:rsidRPr="00873224" w:rsidRDefault="00406BC9" w:rsidP="00BF067D">
      <w:pPr>
        <w:rPr>
          <w:u w:val="single"/>
        </w:rPr>
      </w:pPr>
    </w:p>
    <w:p w14:paraId="10133F64" w14:textId="4D245BD2" w:rsidR="0046485C" w:rsidRDefault="00960EE8" w:rsidP="00B41E25">
      <w:pPr>
        <w:pStyle w:val="Ttulo1"/>
      </w:pPr>
      <w:bookmarkStart w:id="7" w:name="_Toc115858207"/>
      <w:r>
        <w:lastRenderedPageBreak/>
        <w:t>Dispositivos de medida</w:t>
      </w:r>
      <w:r w:rsidR="00CE6E82">
        <w:t>s</w:t>
      </w:r>
      <w:r>
        <w:t xml:space="preserve"> IMU elegidos</w:t>
      </w:r>
      <w:bookmarkEnd w:id="7"/>
    </w:p>
    <w:p w14:paraId="7AB9B844" w14:textId="7E843E17" w:rsidR="00D164C3" w:rsidRDefault="00960EE8" w:rsidP="00D164C3">
      <w:pPr>
        <w:pStyle w:val="Ttulo2"/>
      </w:pPr>
      <w:bookmarkStart w:id="8" w:name="_Toc115858208"/>
      <w:proofErr w:type="spellStart"/>
      <w:r>
        <w:t>Metam</w:t>
      </w:r>
      <w:r w:rsidR="00525E8E">
        <w:t>o</w:t>
      </w:r>
      <w:r>
        <w:t>tion</w:t>
      </w:r>
      <w:proofErr w:type="spellEnd"/>
      <w:r>
        <w:t xml:space="preserve"> RL</w:t>
      </w:r>
      <w:r w:rsidR="00E15AA4">
        <w:t>+</w:t>
      </w:r>
      <w:r w:rsidR="00094C53">
        <w:t xml:space="preserve"> (</w:t>
      </w:r>
      <w:proofErr w:type="spellStart"/>
      <w:r w:rsidR="00094C53">
        <w:t>Mbientlab</w:t>
      </w:r>
      <w:proofErr w:type="spellEnd"/>
      <w:r w:rsidR="00094C53">
        <w:t xml:space="preserve"> Inc.)</w:t>
      </w:r>
      <w:bookmarkEnd w:id="8"/>
    </w:p>
    <w:p w14:paraId="1F4D89BD" w14:textId="07403FDD" w:rsidR="00D164C3" w:rsidRDefault="00525E8E" w:rsidP="00D164C3">
      <w:r>
        <w:t>Este dispositivo inercial</w:t>
      </w:r>
      <w:r w:rsidR="004A100C">
        <w:t xml:space="preserve"> </w:t>
      </w:r>
      <w:proofErr w:type="spellStart"/>
      <w:r w:rsidR="004A100C">
        <w:t>MetamotionRL</w:t>
      </w:r>
      <w:proofErr w:type="spellEnd"/>
      <w:r w:rsidR="004A100C">
        <w:t xml:space="preserve"> MMRL d</w:t>
      </w:r>
      <w:r>
        <w:t xml:space="preserve">e la empresa MBENTLAB </w:t>
      </w:r>
      <w:r w:rsidR="004A100C">
        <w:t>es un dispositivo de 9 grados de libertad</w:t>
      </w:r>
      <w:r w:rsidR="00716846">
        <w:t>.</w:t>
      </w:r>
    </w:p>
    <w:p w14:paraId="099B2450" w14:textId="65D3B0A8" w:rsidR="00D164C3" w:rsidRDefault="00873224" w:rsidP="00D164C3">
      <w:pPr>
        <w:keepNext/>
        <w:jc w:val="center"/>
      </w:pPr>
      <w:r>
        <w:rPr>
          <w:noProof/>
        </w:rPr>
        <w:drawing>
          <wp:inline distT="0" distB="0" distL="0" distR="0" wp14:anchorId="052D0197" wp14:editId="2AA2A831">
            <wp:extent cx="1341120" cy="1341120"/>
            <wp:effectExtent l="0" t="0" r="0" b="0"/>
            <wp:docPr id="2" name="Imagen 2" descr="Un control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control color blanco&#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341120" cy="1341120"/>
                    </a:xfrm>
                    <a:prstGeom prst="rect">
                      <a:avLst/>
                    </a:prstGeom>
                    <a:noFill/>
                    <a:ln>
                      <a:noFill/>
                    </a:ln>
                  </pic:spPr>
                </pic:pic>
              </a:graphicData>
            </a:graphic>
          </wp:inline>
        </w:drawing>
      </w:r>
      <w:r>
        <w:rPr>
          <w:noProof/>
        </w:rPr>
        <w:drawing>
          <wp:inline distT="0" distB="0" distL="0" distR="0" wp14:anchorId="04A81F69" wp14:editId="565A12F3">
            <wp:extent cx="1152298" cy="1615440"/>
            <wp:effectExtent l="0" t="0" r="0" b="3810"/>
            <wp:docPr id="5" name="Imagen 5" descr="Imagen que contiene tabla, interior, taza, past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 interior, taza, pastel&#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6348" cy="1621118"/>
                    </a:xfrm>
                    <a:prstGeom prst="rect">
                      <a:avLst/>
                    </a:prstGeom>
                    <a:noFill/>
                    <a:ln>
                      <a:noFill/>
                    </a:ln>
                  </pic:spPr>
                </pic:pic>
              </a:graphicData>
            </a:graphic>
          </wp:inline>
        </w:drawing>
      </w:r>
      <w:r w:rsidR="005500AB">
        <w:rPr>
          <w:noProof/>
        </w:rPr>
        <w:drawing>
          <wp:inline distT="0" distB="0" distL="0" distR="0" wp14:anchorId="76D961EB" wp14:editId="75620F2C">
            <wp:extent cx="2819400" cy="1691640"/>
            <wp:effectExtent l="0" t="0" r="0" b="0"/>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1691640"/>
                    </a:xfrm>
                    <a:prstGeom prst="rect">
                      <a:avLst/>
                    </a:prstGeom>
                    <a:noFill/>
                    <a:ln>
                      <a:noFill/>
                    </a:ln>
                  </pic:spPr>
                </pic:pic>
              </a:graphicData>
            </a:graphic>
          </wp:inline>
        </w:drawing>
      </w:r>
    </w:p>
    <w:p w14:paraId="7CA9CD61" w14:textId="6FA6F277" w:rsidR="00D164C3" w:rsidRDefault="00537A81" w:rsidP="00537A81">
      <w:pPr>
        <w:pStyle w:val="Descripcin"/>
      </w:pPr>
      <w:bookmarkStart w:id="9" w:name="_Toc115816948"/>
      <w:bookmarkStart w:id="10" w:name="_Hlk113291728"/>
      <w:r>
        <w:t xml:space="preserve">Figura </w:t>
      </w:r>
      <w:fldSimple w:instr=" SEQ Figura \* ARABIC ">
        <w:r>
          <w:rPr>
            <w:noProof/>
          </w:rPr>
          <w:t>1</w:t>
        </w:r>
      </w:fldSimple>
      <w:r w:rsidRPr="00537A81">
        <w:t xml:space="preserve"> </w:t>
      </w:r>
      <w:proofErr w:type="spellStart"/>
      <w:r>
        <w:t>MetaMotionRL</w:t>
      </w:r>
      <w:proofErr w:type="spellEnd"/>
      <w:r>
        <w:t xml:space="preserve"> con su carcasa (izq.) y esquema (</w:t>
      </w:r>
      <w:proofErr w:type="spellStart"/>
      <w:r>
        <w:t>der</w:t>
      </w:r>
      <w:proofErr w:type="spellEnd"/>
      <w:r>
        <w:t>.)</w:t>
      </w:r>
      <w:bookmarkEnd w:id="9"/>
    </w:p>
    <w:bookmarkEnd w:id="10"/>
    <w:p w14:paraId="47014538" w14:textId="216E4354" w:rsidR="00D164C3" w:rsidRDefault="00716846" w:rsidP="00D164C3">
      <w:r>
        <w:t>Los datos técnicos del sensor son los siguientes: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15AA4" w:rsidRPr="00803E0F" w14:paraId="4B8CFB91" w14:textId="77777777" w:rsidTr="00E66718">
        <w:tc>
          <w:tcPr>
            <w:tcW w:w="3545" w:type="dxa"/>
            <w:vAlign w:val="center"/>
          </w:tcPr>
          <w:p w14:paraId="5B867C4F" w14:textId="77777777" w:rsidR="00E15AA4" w:rsidRPr="00CD0E20" w:rsidRDefault="00E15AA4" w:rsidP="00E66718">
            <w:pPr>
              <w:spacing w:before="40" w:after="40"/>
              <w:rPr>
                <w:rFonts w:ascii="Arial" w:hAnsi="Arial" w:cs="Arial"/>
                <w:b/>
                <w:sz w:val="20"/>
                <w:szCs w:val="20"/>
              </w:rPr>
            </w:pPr>
            <w:bookmarkStart w:id="11" w:name="_Hlk115853902"/>
            <w:r>
              <w:rPr>
                <w:rFonts w:ascii="Arial" w:hAnsi="Arial" w:cs="Arial"/>
                <w:b/>
                <w:sz w:val="20"/>
                <w:szCs w:val="20"/>
              </w:rPr>
              <w:t>Peso</w:t>
            </w:r>
          </w:p>
        </w:tc>
        <w:tc>
          <w:tcPr>
            <w:tcW w:w="4959" w:type="dxa"/>
            <w:vAlign w:val="center"/>
          </w:tcPr>
          <w:p w14:paraId="515BD87C" w14:textId="77777777" w:rsidR="00E15AA4" w:rsidRPr="00CD0E20" w:rsidRDefault="00E15AA4" w:rsidP="00E66718">
            <w:pPr>
              <w:spacing w:before="40" w:after="40"/>
              <w:rPr>
                <w:rFonts w:ascii="Arial" w:hAnsi="Arial" w:cs="Arial"/>
                <w:sz w:val="20"/>
                <w:szCs w:val="20"/>
              </w:rPr>
            </w:pPr>
            <w:r>
              <w:rPr>
                <w:rFonts w:ascii="Arial" w:hAnsi="Arial" w:cs="Arial"/>
                <w:sz w:val="20"/>
                <w:szCs w:val="20"/>
              </w:rPr>
              <w:t>56.7 gr</w:t>
            </w:r>
            <w:r w:rsidRPr="00CD0E20">
              <w:rPr>
                <w:rFonts w:ascii="Arial" w:hAnsi="Arial" w:cs="Arial"/>
                <w:sz w:val="20"/>
                <w:szCs w:val="20"/>
              </w:rPr>
              <w:t xml:space="preserve"> </w:t>
            </w:r>
          </w:p>
        </w:tc>
      </w:tr>
      <w:tr w:rsidR="00E15AA4" w:rsidRPr="00803E0F" w14:paraId="63AE8E12" w14:textId="77777777" w:rsidTr="00E66718">
        <w:tc>
          <w:tcPr>
            <w:tcW w:w="3545" w:type="dxa"/>
            <w:vAlign w:val="center"/>
          </w:tcPr>
          <w:p w14:paraId="7A9BC071" w14:textId="77777777" w:rsidR="00E15AA4" w:rsidRPr="00CD0E20" w:rsidRDefault="00E15AA4" w:rsidP="00E66718">
            <w:pPr>
              <w:spacing w:before="40" w:after="40"/>
              <w:rPr>
                <w:rFonts w:ascii="Arial" w:hAnsi="Arial" w:cs="Arial"/>
                <w:b/>
                <w:sz w:val="20"/>
                <w:szCs w:val="20"/>
              </w:rPr>
            </w:pPr>
            <w:proofErr w:type="spellStart"/>
            <w:r>
              <w:rPr>
                <w:rFonts w:ascii="Arial" w:hAnsi="Arial" w:cs="Arial"/>
                <w:b/>
                <w:sz w:val="20"/>
                <w:szCs w:val="20"/>
              </w:rPr>
              <w:t>FormFactor</w:t>
            </w:r>
            <w:proofErr w:type="spellEnd"/>
            <w:r>
              <w:rPr>
                <w:rFonts w:ascii="Arial" w:hAnsi="Arial" w:cs="Arial"/>
                <w:b/>
                <w:sz w:val="20"/>
                <w:szCs w:val="20"/>
              </w:rPr>
              <w:t xml:space="preserve"> </w:t>
            </w:r>
            <w:proofErr w:type="spellStart"/>
            <w:r>
              <w:rPr>
                <w:rFonts w:ascii="Arial" w:hAnsi="Arial" w:cs="Arial"/>
                <w:b/>
                <w:sz w:val="20"/>
                <w:szCs w:val="20"/>
              </w:rPr>
              <w:t>minituarizado</w:t>
            </w:r>
            <w:proofErr w:type="spellEnd"/>
          </w:p>
        </w:tc>
        <w:tc>
          <w:tcPr>
            <w:tcW w:w="4959" w:type="dxa"/>
            <w:vAlign w:val="center"/>
          </w:tcPr>
          <w:p w14:paraId="443295ED" w14:textId="77777777" w:rsidR="00E15AA4" w:rsidRPr="00CD0E20" w:rsidRDefault="00E15AA4" w:rsidP="00E66718">
            <w:pPr>
              <w:spacing w:before="40" w:after="40"/>
              <w:rPr>
                <w:rFonts w:ascii="Arial" w:hAnsi="Arial" w:cs="Arial"/>
                <w:sz w:val="20"/>
                <w:szCs w:val="20"/>
              </w:rPr>
            </w:pPr>
            <w:r w:rsidRPr="00F535D4">
              <w:rPr>
                <w:rFonts w:ascii="Arial" w:hAnsi="Arial" w:cs="Arial"/>
                <w:sz w:val="20"/>
                <w:szCs w:val="20"/>
              </w:rPr>
              <w:t>27mm × 27mm x 4mm con</w:t>
            </w:r>
            <w:r>
              <w:rPr>
                <w:rFonts w:ascii="Arial" w:hAnsi="Arial" w:cs="Arial"/>
                <w:sz w:val="20"/>
                <w:szCs w:val="20"/>
              </w:rPr>
              <w:t xml:space="preserve"> carcasa</w:t>
            </w:r>
          </w:p>
        </w:tc>
      </w:tr>
      <w:tr w:rsidR="00E15AA4" w:rsidRPr="00803E0F" w14:paraId="47C6712C" w14:textId="77777777" w:rsidTr="00E66718">
        <w:tc>
          <w:tcPr>
            <w:tcW w:w="3545" w:type="dxa"/>
            <w:vAlign w:val="center"/>
          </w:tcPr>
          <w:p w14:paraId="3A8D34B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562CF539" w14:textId="77777777" w:rsidR="00E15AA4" w:rsidRPr="00C80A0A" w:rsidRDefault="00E15AA4" w:rsidP="00E66718">
            <w:pPr>
              <w:spacing w:before="40" w:after="40"/>
              <w:rPr>
                <w:rFonts w:ascii="Arial" w:hAnsi="Arial" w:cs="Arial"/>
                <w:sz w:val="20"/>
                <w:szCs w:val="20"/>
              </w:rPr>
            </w:pPr>
            <w:proofErr w:type="spellStart"/>
            <w:r w:rsidRPr="00C80A0A">
              <w:rPr>
                <w:rFonts w:ascii="Arial" w:hAnsi="Arial" w:cs="Arial"/>
                <w:sz w:val="20"/>
                <w:szCs w:val="20"/>
              </w:rPr>
              <w:t>Streaming</w:t>
            </w:r>
            <w:proofErr w:type="spellEnd"/>
            <w:r w:rsidRPr="00C80A0A">
              <w:rPr>
                <w:rFonts w:ascii="Arial" w:hAnsi="Arial" w:cs="Arial"/>
                <w:sz w:val="20"/>
                <w:szCs w:val="20"/>
              </w:rPr>
              <w:t xml:space="preserve"> </w:t>
            </w:r>
            <w:proofErr w:type="spellStart"/>
            <w:r w:rsidRPr="00C80A0A">
              <w:rPr>
                <w:rFonts w:ascii="Arial" w:hAnsi="Arial" w:cs="Arial"/>
                <w:sz w:val="20"/>
                <w:szCs w:val="20"/>
              </w:rPr>
              <w:t>mode</w:t>
            </w:r>
            <w:proofErr w:type="spellEnd"/>
            <w:r w:rsidRPr="00C80A0A">
              <w:rPr>
                <w:rFonts w:ascii="Arial" w:hAnsi="Arial" w:cs="Arial"/>
                <w:sz w:val="20"/>
                <w:szCs w:val="20"/>
              </w:rPr>
              <w:t>: 8h-24h</w:t>
            </w:r>
          </w:p>
          <w:p w14:paraId="15C87F40" w14:textId="77777777" w:rsidR="00E15AA4" w:rsidRPr="00C80A0A" w:rsidRDefault="00E15AA4" w:rsidP="00E66718">
            <w:pPr>
              <w:spacing w:before="40" w:after="40"/>
              <w:rPr>
                <w:rFonts w:ascii="Arial" w:hAnsi="Arial" w:cs="Arial"/>
                <w:sz w:val="20"/>
                <w:szCs w:val="20"/>
              </w:rPr>
            </w:pPr>
            <w:proofErr w:type="spellStart"/>
            <w:r w:rsidRPr="00C80A0A">
              <w:rPr>
                <w:rFonts w:ascii="Arial" w:hAnsi="Arial" w:cs="Arial"/>
                <w:sz w:val="20"/>
                <w:szCs w:val="20"/>
              </w:rPr>
              <w:t>Recording</w:t>
            </w:r>
            <w:proofErr w:type="spellEnd"/>
            <w:r w:rsidRPr="00C80A0A">
              <w:rPr>
                <w:rFonts w:ascii="Arial" w:hAnsi="Arial" w:cs="Arial"/>
                <w:sz w:val="20"/>
                <w:szCs w:val="20"/>
              </w:rPr>
              <w:t xml:space="preserve"> </w:t>
            </w:r>
            <w:proofErr w:type="spellStart"/>
            <w:r w:rsidRPr="00C80A0A">
              <w:rPr>
                <w:rFonts w:ascii="Arial" w:hAnsi="Arial" w:cs="Arial"/>
                <w:sz w:val="20"/>
                <w:szCs w:val="20"/>
              </w:rPr>
              <w:t>mode</w:t>
            </w:r>
            <w:proofErr w:type="spellEnd"/>
            <w:r w:rsidRPr="00C80A0A">
              <w:rPr>
                <w:rFonts w:ascii="Arial" w:hAnsi="Arial" w:cs="Arial"/>
                <w:sz w:val="20"/>
                <w:szCs w:val="20"/>
              </w:rPr>
              <w:t>: 2h-48h</w:t>
            </w:r>
          </w:p>
        </w:tc>
      </w:tr>
      <w:tr w:rsidR="00E15AA4" w:rsidRPr="00C80A0A" w14:paraId="44A06C86" w14:textId="77777777" w:rsidTr="00E66718">
        <w:tc>
          <w:tcPr>
            <w:tcW w:w="3545" w:type="dxa"/>
            <w:vAlign w:val="center"/>
          </w:tcPr>
          <w:p w14:paraId="22F0844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00100CE3"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70-100mAH micro-USB recargable.</w:t>
            </w:r>
          </w:p>
          <w:p w14:paraId="02CB1990"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Tiempo de carga: 2h</w:t>
            </w:r>
          </w:p>
        </w:tc>
      </w:tr>
      <w:tr w:rsidR="00E15AA4" w:rsidRPr="00C80A0A" w14:paraId="1E84D0BC" w14:textId="77777777" w:rsidTr="00E66718">
        <w:tc>
          <w:tcPr>
            <w:tcW w:w="3545" w:type="dxa"/>
            <w:vAlign w:val="center"/>
          </w:tcPr>
          <w:p w14:paraId="5970358D"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40C346ED" w14:textId="77777777" w:rsidR="00E15AA4" w:rsidRPr="00CD0E20" w:rsidRDefault="00E15AA4" w:rsidP="00E66718">
            <w:pPr>
              <w:spacing w:before="40" w:after="40"/>
              <w:rPr>
                <w:rFonts w:ascii="Arial" w:hAnsi="Arial" w:cs="Arial"/>
                <w:sz w:val="20"/>
                <w:szCs w:val="20"/>
                <w:lang w:val="en-US"/>
              </w:rPr>
            </w:pPr>
            <w:r>
              <w:rPr>
                <w:rFonts w:ascii="Arial" w:hAnsi="Arial" w:cs="Arial"/>
                <w:sz w:val="20"/>
                <w:szCs w:val="20"/>
                <w:lang w:val="en-US"/>
              </w:rPr>
              <w:t xml:space="preserve">IP40 con </w:t>
            </w:r>
            <w:proofErr w:type="spellStart"/>
            <w:r>
              <w:rPr>
                <w:rFonts w:ascii="Arial" w:hAnsi="Arial" w:cs="Arial"/>
                <w:sz w:val="20"/>
                <w:szCs w:val="20"/>
                <w:lang w:val="en-US"/>
              </w:rPr>
              <w:t>carcasa</w:t>
            </w:r>
            <w:proofErr w:type="spellEnd"/>
          </w:p>
        </w:tc>
      </w:tr>
      <w:tr w:rsidR="00E15AA4" w:rsidRPr="00803E0F" w14:paraId="17023541" w14:textId="77777777" w:rsidTr="00E66718">
        <w:tc>
          <w:tcPr>
            <w:tcW w:w="3545" w:type="dxa"/>
            <w:vAlign w:val="center"/>
          </w:tcPr>
          <w:p w14:paraId="68487F95"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40535550" w14:textId="77777777" w:rsidR="00E15AA4" w:rsidRDefault="00E15AA4" w:rsidP="00E66718">
            <w:pPr>
              <w:spacing w:before="40" w:after="40"/>
              <w:rPr>
                <w:rFonts w:ascii="Arial" w:hAnsi="Arial" w:cs="Arial"/>
                <w:sz w:val="20"/>
                <w:szCs w:val="20"/>
              </w:rPr>
            </w:pPr>
            <w:r w:rsidRPr="00C80A0A">
              <w:rPr>
                <w:rFonts w:ascii="Arial" w:hAnsi="Arial" w:cs="Arial"/>
                <w:sz w:val="20"/>
                <w:szCs w:val="20"/>
              </w:rPr>
              <w:t>CE, FCC, IC, RoHS</w:t>
            </w:r>
          </w:p>
          <w:p w14:paraId="57FCC443" w14:textId="77777777" w:rsidR="00E15AA4" w:rsidRPr="00CD0E20" w:rsidRDefault="00E15AA4" w:rsidP="00E66718">
            <w:pPr>
              <w:spacing w:before="40" w:after="40"/>
              <w:rPr>
                <w:rFonts w:ascii="Arial" w:hAnsi="Arial" w:cs="Arial"/>
                <w:sz w:val="20"/>
                <w:szCs w:val="20"/>
              </w:rPr>
            </w:pPr>
          </w:p>
        </w:tc>
      </w:tr>
      <w:tr w:rsidR="00E15AA4" w:rsidRPr="00973EF7" w14:paraId="01AF332D" w14:textId="77777777" w:rsidTr="00E66718">
        <w:tc>
          <w:tcPr>
            <w:tcW w:w="3545" w:type="dxa"/>
            <w:vAlign w:val="center"/>
          </w:tcPr>
          <w:p w14:paraId="4AC1BC34" w14:textId="77777777" w:rsidR="00E15AA4" w:rsidRDefault="00E15AA4" w:rsidP="00E66718">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055DFC92"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 xml:space="preserve">Swift, C++, Java, </w:t>
            </w:r>
            <w:proofErr w:type="spellStart"/>
            <w:r w:rsidRPr="00C80A0A">
              <w:rPr>
                <w:rFonts w:ascii="Arial" w:hAnsi="Arial" w:cs="Arial"/>
                <w:sz w:val="20"/>
                <w:szCs w:val="20"/>
                <w:lang w:val="en-US"/>
              </w:rPr>
              <w:t>Javascript</w:t>
            </w:r>
            <w:proofErr w:type="spellEnd"/>
            <w:r w:rsidRPr="00C80A0A">
              <w:rPr>
                <w:rFonts w:ascii="Arial" w:hAnsi="Arial" w:cs="Arial"/>
                <w:sz w:val="20"/>
                <w:szCs w:val="20"/>
                <w:lang w:val="en-US"/>
              </w:rPr>
              <w:t xml:space="preserve"> </w:t>
            </w:r>
            <w:r>
              <w:rPr>
                <w:rFonts w:ascii="Arial" w:hAnsi="Arial" w:cs="Arial"/>
                <w:sz w:val="20"/>
                <w:szCs w:val="20"/>
                <w:lang w:val="en-US"/>
              </w:rPr>
              <w:t>y</w:t>
            </w:r>
            <w:r w:rsidRPr="00C80A0A">
              <w:rPr>
                <w:rFonts w:ascii="Arial" w:hAnsi="Arial" w:cs="Arial"/>
                <w:sz w:val="20"/>
                <w:szCs w:val="20"/>
                <w:lang w:val="en-US"/>
              </w:rPr>
              <w:t xml:space="preserve"> Python</w:t>
            </w:r>
          </w:p>
        </w:tc>
      </w:tr>
      <w:tr w:rsidR="00E15AA4" w:rsidRPr="00C80A0A" w14:paraId="620617AB" w14:textId="77777777" w:rsidTr="00E66718">
        <w:tc>
          <w:tcPr>
            <w:tcW w:w="3545" w:type="dxa"/>
            <w:vAlign w:val="center"/>
          </w:tcPr>
          <w:p w14:paraId="394AF96C" w14:textId="77777777" w:rsidR="00E15AA4" w:rsidRDefault="00E15AA4"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0C4F874C"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Bluetooth Low Energy 4.0 Smart®</w:t>
            </w:r>
          </w:p>
        </w:tc>
      </w:tr>
      <w:tr w:rsidR="00973EF7" w:rsidRPr="00C80A0A" w14:paraId="1696E9D2" w14:textId="77777777" w:rsidTr="00E66718">
        <w:tc>
          <w:tcPr>
            <w:tcW w:w="3545" w:type="dxa"/>
            <w:vAlign w:val="center"/>
          </w:tcPr>
          <w:p w14:paraId="448E3A76" w14:textId="4C073594" w:rsidR="00973EF7" w:rsidRDefault="00973EF7" w:rsidP="00E66718">
            <w:pPr>
              <w:spacing w:before="40" w:after="40"/>
              <w:rPr>
                <w:rFonts w:ascii="Arial" w:hAnsi="Arial" w:cs="Arial"/>
                <w:b/>
                <w:sz w:val="20"/>
                <w:szCs w:val="20"/>
              </w:rPr>
            </w:pPr>
            <w:r>
              <w:rPr>
                <w:rFonts w:ascii="Arial" w:hAnsi="Arial" w:cs="Arial"/>
                <w:b/>
                <w:sz w:val="20"/>
                <w:szCs w:val="20"/>
              </w:rPr>
              <w:t xml:space="preserve">SD </w:t>
            </w:r>
            <w:proofErr w:type="spellStart"/>
            <w:r>
              <w:rPr>
                <w:rFonts w:ascii="Arial" w:hAnsi="Arial" w:cs="Arial"/>
                <w:b/>
                <w:sz w:val="20"/>
                <w:szCs w:val="20"/>
              </w:rPr>
              <w:t>Card</w:t>
            </w:r>
            <w:proofErr w:type="spellEnd"/>
          </w:p>
        </w:tc>
        <w:tc>
          <w:tcPr>
            <w:tcW w:w="4959" w:type="dxa"/>
            <w:vAlign w:val="center"/>
          </w:tcPr>
          <w:p w14:paraId="1F6591CB" w14:textId="4416AC11" w:rsidR="00973EF7" w:rsidRPr="00C80A0A" w:rsidRDefault="00973EF7" w:rsidP="00E66718">
            <w:pPr>
              <w:spacing w:before="40" w:after="40"/>
              <w:rPr>
                <w:rFonts w:ascii="Arial" w:hAnsi="Arial" w:cs="Arial"/>
                <w:sz w:val="20"/>
                <w:szCs w:val="20"/>
                <w:lang w:val="en-US"/>
              </w:rPr>
            </w:pPr>
            <w:r>
              <w:rPr>
                <w:rFonts w:ascii="Arial" w:hAnsi="Arial" w:cs="Arial"/>
                <w:sz w:val="20"/>
                <w:szCs w:val="20"/>
                <w:lang w:val="en-US"/>
              </w:rPr>
              <w:t>8 Mb</w:t>
            </w:r>
          </w:p>
        </w:tc>
      </w:tr>
      <w:tr w:rsidR="00E15AA4" w:rsidRPr="00E15AA4" w14:paraId="0F7F5761" w14:textId="77777777" w:rsidTr="00E66718">
        <w:tc>
          <w:tcPr>
            <w:tcW w:w="3545" w:type="dxa"/>
            <w:vAlign w:val="center"/>
          </w:tcPr>
          <w:p w14:paraId="1EC6E9A5" w14:textId="77777777" w:rsidR="00E15AA4" w:rsidRDefault="00E15AA4"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4FFE0F5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 ± 125, ± 250, ± 500, ± 1000, ± 2000°/s</w:t>
            </w:r>
          </w:p>
          <w:p w14:paraId="609F89D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 16 bit</w:t>
            </w:r>
          </w:p>
          <w:p w14:paraId="63780C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 xml:space="preserve">Tasa de muestreo: 0.001Hz – 100Hz </w:t>
            </w:r>
            <w:proofErr w:type="spellStart"/>
            <w:r w:rsidRPr="00E15AA4">
              <w:rPr>
                <w:rFonts w:ascii="Arial" w:hAnsi="Arial" w:cs="Arial"/>
                <w:sz w:val="20"/>
                <w:szCs w:val="20"/>
              </w:rPr>
              <w:t>stream</w:t>
            </w:r>
            <w:proofErr w:type="spellEnd"/>
            <w:r w:rsidRPr="00E15AA4">
              <w:rPr>
                <w:rFonts w:ascii="Arial" w:hAnsi="Arial" w:cs="Arial"/>
                <w:sz w:val="20"/>
                <w:szCs w:val="20"/>
              </w:rPr>
              <w:t xml:space="preserve"> – 800Hz log</w:t>
            </w:r>
          </w:p>
        </w:tc>
      </w:tr>
      <w:tr w:rsidR="00E15AA4" w:rsidRPr="00E15AA4" w14:paraId="11B0D402" w14:textId="77777777" w:rsidTr="00E66718">
        <w:tc>
          <w:tcPr>
            <w:tcW w:w="3545" w:type="dxa"/>
            <w:vAlign w:val="center"/>
          </w:tcPr>
          <w:p w14:paraId="2347E6ED" w14:textId="77777777" w:rsidR="00E15AA4" w:rsidRDefault="00E15AA4"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872DEE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 2, ± 4, ± 8, ± 16 g</w:t>
            </w:r>
          </w:p>
          <w:p w14:paraId="09DDFE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16 bit</w:t>
            </w:r>
          </w:p>
          <w:p w14:paraId="2474035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sidRPr="00E15AA4">
              <w:rPr>
                <w:rFonts w:ascii="Arial" w:hAnsi="Arial" w:cs="Arial"/>
                <w:sz w:val="20"/>
                <w:szCs w:val="20"/>
              </w:rPr>
              <w:tab/>
              <w:t xml:space="preserve">0.001Hz – 100Hz </w:t>
            </w:r>
            <w:proofErr w:type="spellStart"/>
            <w:r w:rsidRPr="00E15AA4">
              <w:rPr>
                <w:rFonts w:ascii="Arial" w:hAnsi="Arial" w:cs="Arial"/>
                <w:sz w:val="20"/>
                <w:szCs w:val="20"/>
              </w:rPr>
              <w:t>stream</w:t>
            </w:r>
            <w:proofErr w:type="spellEnd"/>
            <w:r w:rsidRPr="00E15AA4">
              <w:rPr>
                <w:rFonts w:ascii="Arial" w:hAnsi="Arial" w:cs="Arial"/>
                <w:sz w:val="20"/>
                <w:szCs w:val="20"/>
              </w:rPr>
              <w:t xml:space="preserve"> – 800Hz log</w:t>
            </w:r>
          </w:p>
        </w:tc>
      </w:tr>
      <w:tr w:rsidR="00E15AA4" w:rsidRPr="00E15AA4" w14:paraId="4CB25569" w14:textId="77777777" w:rsidTr="00E66718">
        <w:tc>
          <w:tcPr>
            <w:tcW w:w="3545" w:type="dxa"/>
            <w:vAlign w:val="center"/>
          </w:tcPr>
          <w:p w14:paraId="47C21B6E" w14:textId="77777777" w:rsidR="00E15AA4" w:rsidRDefault="00E15AA4"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7CA3287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±1300μT (</w:t>
            </w:r>
            <w:proofErr w:type="spellStart"/>
            <w:r w:rsidRPr="00E15AA4">
              <w:rPr>
                <w:rFonts w:ascii="Arial" w:hAnsi="Arial" w:cs="Arial"/>
                <w:sz w:val="20"/>
                <w:szCs w:val="20"/>
              </w:rPr>
              <w:t>x,y</w:t>
            </w:r>
            <w:proofErr w:type="spellEnd"/>
            <w:r w:rsidRPr="00E15AA4">
              <w:rPr>
                <w:rFonts w:ascii="Arial" w:hAnsi="Arial" w:cs="Arial"/>
                <w:sz w:val="20"/>
                <w:szCs w:val="20"/>
              </w:rPr>
              <w:t>-axis), ±2500μT (z-axis)</w:t>
            </w:r>
          </w:p>
          <w:p w14:paraId="1A5477C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0.3μT</w:t>
            </w:r>
          </w:p>
          <w:p w14:paraId="35850F8D"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0.001Hz – 25Hz</w:t>
            </w:r>
          </w:p>
        </w:tc>
      </w:tr>
      <w:tr w:rsidR="00E15AA4" w:rsidRPr="00E15AA4" w14:paraId="3AD67D8B" w14:textId="77777777" w:rsidTr="00E66718">
        <w:tc>
          <w:tcPr>
            <w:tcW w:w="3545" w:type="dxa"/>
            <w:vAlign w:val="center"/>
          </w:tcPr>
          <w:p w14:paraId="70837808" w14:textId="77777777" w:rsidR="00E15AA4" w:rsidRDefault="00E15AA4" w:rsidP="00E66718">
            <w:pPr>
              <w:spacing w:before="40" w:after="40"/>
              <w:rPr>
                <w:rFonts w:ascii="Arial" w:hAnsi="Arial" w:cs="Arial"/>
                <w:b/>
                <w:sz w:val="20"/>
                <w:szCs w:val="20"/>
              </w:rPr>
            </w:pPr>
            <w:r>
              <w:rPr>
                <w:rFonts w:ascii="Arial" w:hAnsi="Arial" w:cs="Arial"/>
                <w:b/>
                <w:sz w:val="20"/>
                <w:szCs w:val="20"/>
              </w:rPr>
              <w:t xml:space="preserve">Sensor </w:t>
            </w:r>
            <w:proofErr w:type="spellStart"/>
            <w:r>
              <w:rPr>
                <w:rFonts w:ascii="Arial" w:hAnsi="Arial" w:cs="Arial"/>
                <w:b/>
                <w:sz w:val="20"/>
                <w:szCs w:val="20"/>
              </w:rPr>
              <w:t>Fusion</w:t>
            </w:r>
            <w:proofErr w:type="spellEnd"/>
          </w:p>
        </w:tc>
        <w:tc>
          <w:tcPr>
            <w:tcW w:w="4959" w:type="dxa"/>
            <w:vAlign w:val="center"/>
          </w:tcPr>
          <w:p w14:paraId="7EA0B168" w14:textId="77777777" w:rsidR="00E15AA4" w:rsidRPr="00E15AA4" w:rsidRDefault="00E15AA4" w:rsidP="00E66718">
            <w:pPr>
              <w:spacing w:before="40" w:after="40"/>
              <w:rPr>
                <w:rFonts w:ascii="Arial" w:hAnsi="Arial" w:cs="Arial"/>
                <w:sz w:val="20"/>
                <w:szCs w:val="20"/>
                <w:lang w:val="en-US"/>
              </w:rPr>
            </w:pPr>
            <w:proofErr w:type="spellStart"/>
            <w:r w:rsidRPr="00E15AA4">
              <w:rPr>
                <w:rFonts w:ascii="Arial" w:hAnsi="Arial" w:cs="Arial"/>
                <w:sz w:val="20"/>
                <w:szCs w:val="20"/>
                <w:lang w:val="en-US"/>
              </w:rPr>
              <w:t>Salidas</w:t>
            </w:r>
            <w:proofErr w:type="spellEnd"/>
            <w:r w:rsidRPr="00E15AA4">
              <w:rPr>
                <w:rFonts w:ascii="Arial" w:hAnsi="Arial" w:cs="Arial"/>
                <w:sz w:val="20"/>
                <w:szCs w:val="20"/>
                <w:lang w:val="en-US"/>
              </w:rPr>
              <w:t>:</w:t>
            </w:r>
            <w:r w:rsidRPr="00E15AA4">
              <w:rPr>
                <w:rFonts w:ascii="Arial" w:hAnsi="Arial" w:cs="Arial"/>
                <w:sz w:val="20"/>
                <w:szCs w:val="20"/>
                <w:lang w:val="en-US"/>
              </w:rPr>
              <w:tab/>
              <w:t>Quaternion, Euler Angles (Yaw, Pitch, Roll), Linear Acc, Earth Acc (Gravity), Robust Heading</w:t>
            </w:r>
          </w:p>
          <w:p w14:paraId="75C2CF33"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Precisión</w:t>
            </w:r>
            <w:r>
              <w:rPr>
                <w:rFonts w:ascii="Arial" w:hAnsi="Arial" w:cs="Arial"/>
                <w:sz w:val="20"/>
                <w:szCs w:val="20"/>
              </w:rPr>
              <w:t>:</w:t>
            </w:r>
            <w:r w:rsidRPr="00E15AA4">
              <w:rPr>
                <w:rFonts w:ascii="Arial" w:hAnsi="Arial" w:cs="Arial"/>
                <w:sz w:val="20"/>
                <w:szCs w:val="20"/>
              </w:rPr>
              <w:tab/>
              <w:t>&lt; 1º RMS</w:t>
            </w:r>
          </w:p>
          <w:p w14:paraId="4D93D16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lastRenderedPageBreak/>
              <w:t>Tasa de muestreo</w:t>
            </w:r>
            <w:r>
              <w:rPr>
                <w:rFonts w:ascii="Arial" w:hAnsi="Arial" w:cs="Arial"/>
                <w:sz w:val="20"/>
                <w:szCs w:val="20"/>
              </w:rPr>
              <w:t>:</w:t>
            </w:r>
            <w:r w:rsidRPr="00E15AA4">
              <w:rPr>
                <w:rFonts w:ascii="Arial" w:hAnsi="Arial" w:cs="Arial"/>
                <w:sz w:val="20"/>
                <w:szCs w:val="20"/>
              </w:rPr>
              <w:tab/>
              <w:t>100 Hz</w:t>
            </w:r>
          </w:p>
        </w:tc>
      </w:tr>
      <w:bookmarkEnd w:id="11"/>
    </w:tbl>
    <w:p w14:paraId="1E19B6CC" w14:textId="77777777" w:rsidR="00E15AA4" w:rsidRDefault="00E15AA4" w:rsidP="00D164C3"/>
    <w:p w14:paraId="701E6AD5" w14:textId="3FE82503" w:rsidR="00716846" w:rsidRPr="00E15AA4" w:rsidRDefault="00716846" w:rsidP="00D164C3"/>
    <w:p w14:paraId="47E0C7BF" w14:textId="5CFCD744" w:rsidR="004962C1" w:rsidRDefault="004962C1" w:rsidP="00D164C3">
      <w:r>
        <w:t>Los 9 grados de libertad se dividen en los siguientes sensores:</w:t>
      </w:r>
    </w:p>
    <w:p w14:paraId="6ADB2338" w14:textId="13E5C99E" w:rsidR="004962C1" w:rsidRDefault="004962C1" w:rsidP="004962C1">
      <w:pPr>
        <w:pStyle w:val="Prrafodelista"/>
        <w:numPr>
          <w:ilvl w:val="0"/>
          <w:numId w:val="36"/>
        </w:numPr>
      </w:pPr>
      <w:r>
        <w:t xml:space="preserve">BMI160: 6 grados de libertad Acelerómetro + </w:t>
      </w:r>
      <w:proofErr w:type="spellStart"/>
      <w:r>
        <w:t>Giroscpio</w:t>
      </w:r>
      <w:proofErr w:type="spellEnd"/>
    </w:p>
    <w:p w14:paraId="5C1BCEB7" w14:textId="1A77C869" w:rsidR="004962C1" w:rsidRDefault="004962C1" w:rsidP="004962C1">
      <w:pPr>
        <w:pStyle w:val="Prrafodelista"/>
        <w:numPr>
          <w:ilvl w:val="0"/>
          <w:numId w:val="36"/>
        </w:numPr>
        <w:rPr>
          <w:lang w:val="pt-PT"/>
        </w:rPr>
      </w:pPr>
      <w:r w:rsidRPr="004962C1">
        <w:rPr>
          <w:lang w:val="pt-PT"/>
        </w:rPr>
        <w:t>BMM150: 3 grados de libertada M</w:t>
      </w:r>
      <w:r>
        <w:rPr>
          <w:lang w:val="pt-PT"/>
        </w:rPr>
        <w:t>agnetómetro</w:t>
      </w:r>
    </w:p>
    <w:p w14:paraId="005023EA" w14:textId="2F6C1052" w:rsidR="004962C1" w:rsidRPr="00C7076C" w:rsidRDefault="004962C1" w:rsidP="004962C1">
      <w:pPr>
        <w:pStyle w:val="Prrafodelista"/>
        <w:numPr>
          <w:ilvl w:val="0"/>
          <w:numId w:val="36"/>
        </w:numPr>
      </w:pPr>
      <w:r w:rsidRPr="00C7076C">
        <w:t xml:space="preserve">BOSCH: 9 grados de </w:t>
      </w:r>
      <w:r w:rsidR="00C7076C" w:rsidRPr="00C7076C">
        <w:t xml:space="preserve">libertad sensor </w:t>
      </w:r>
      <w:proofErr w:type="spellStart"/>
      <w:r w:rsidR="00C7076C" w:rsidRPr="00C7076C">
        <w:t>fusi</w:t>
      </w:r>
      <w:r w:rsidR="00C7076C">
        <w:t>on</w:t>
      </w:r>
      <w:proofErr w:type="spellEnd"/>
    </w:p>
    <w:p w14:paraId="43F743F9" w14:textId="77777777" w:rsidR="00C80A0A" w:rsidRPr="00E15AA4" w:rsidRDefault="00C80A0A" w:rsidP="00D164C3"/>
    <w:p w14:paraId="1DE97A2E" w14:textId="2292F172" w:rsidR="00DC0B18" w:rsidRDefault="00CE6E82" w:rsidP="00CE6E82">
      <w:pPr>
        <w:pStyle w:val="Ttulo3"/>
      </w:pPr>
      <w:bookmarkStart w:id="12" w:name="_Toc115858209"/>
      <w:r>
        <w:t xml:space="preserve">Sensor </w:t>
      </w:r>
      <w:proofErr w:type="spellStart"/>
      <w:r>
        <w:t>Fusion</w:t>
      </w:r>
      <w:bookmarkEnd w:id="12"/>
      <w:proofErr w:type="spellEnd"/>
    </w:p>
    <w:p w14:paraId="7FCEAB2F" w14:textId="7C897A5A" w:rsidR="00CE6E82" w:rsidRDefault="00CE6E82" w:rsidP="00CE6E82">
      <w:r>
        <w:t xml:space="preserve">El software de fusión de sensores BSX de Bosch </w:t>
      </w:r>
      <w:proofErr w:type="spellStart"/>
      <w:r>
        <w:t>Sensortec</w:t>
      </w:r>
      <w:proofErr w:type="spellEnd"/>
      <w:r>
        <w:t xml:space="preserve"> es una solución completa de fusión de 9 ejes que combina las mediciones de un giroscopio de 3 ejes, un sensor geomagnético de 3 ejes y un acelerómetro de 3 ejes para proporcionar un vector de orientación absoluto robusto. El software de fusión de sensores BSX proporciona información de orientación en forma de </w:t>
      </w:r>
      <w:proofErr w:type="spellStart"/>
      <w:r>
        <w:rPr>
          <w:i/>
          <w:iCs/>
        </w:rPr>
        <w:t>quaternions</w:t>
      </w:r>
      <w:proofErr w:type="spellEnd"/>
      <w:r>
        <w:t xml:space="preserve"> o ángulos de Euler.</w:t>
      </w:r>
    </w:p>
    <w:p w14:paraId="6BE3EA5D" w14:textId="1807C74F" w:rsidR="00CE6E82" w:rsidRDefault="00CE6E82" w:rsidP="00CE6E82">
      <w:r>
        <w:t xml:space="preserve">El algoritmo fusiona los datos sin procesar del sensor del acelerómetro de 3 ejes, el sensor geomagnético de 3 ejes y el giroscopio de 3 ejes de una manera inteligente para mejorar la salida de cada sensor. Esto incluye algoritmos para la calibración compensada de cada sensor, monitoreo del estado de calibración y fusión del filtro Kalman para proporcionar vectores de orientación refinados y sin distorsiones. Dado que el software de fusión de 9 ejes Bosch </w:t>
      </w:r>
      <w:proofErr w:type="spellStart"/>
      <w:r>
        <w:t>Sensortec</w:t>
      </w:r>
      <w:proofErr w:type="spellEnd"/>
      <w:r>
        <w:t xml:space="preserve"> se desarrolla junto con el hardware del sensor, se logra un rendimiento optimizado en términos de dinámica e inmunidad a los efectos de distorsión.</w:t>
      </w:r>
    </w:p>
    <w:p w14:paraId="7A4557E9" w14:textId="21A2EF38" w:rsidR="00CE6E82" w:rsidRPr="00CE6E82" w:rsidRDefault="00CE6E82" w:rsidP="00CE6E82">
      <w:r>
        <w:t>El acceso directo al hardware del sensor de Bosch permite al usuario establecer modos de operación específicos del caso de uso con respecto a las tasas de datos y los umbrales de ruido. La solución proporciona un sistema avanzado de fusión de sensores de 9 ejes listo para usar que reduce la complejidad para los clientes y ayuda en el desarrollo rápido de aplicaciones de sensores avanzados.</w:t>
      </w:r>
    </w:p>
    <w:p w14:paraId="12E45E84" w14:textId="56D02468" w:rsidR="00D164C3" w:rsidRDefault="00CE6E82" w:rsidP="00D164C3">
      <w:pPr>
        <w:pStyle w:val="Ttulo2"/>
      </w:pPr>
      <w:bookmarkStart w:id="13" w:name="_Toc115858210"/>
      <w:proofErr w:type="spellStart"/>
      <w:r>
        <w:lastRenderedPageBreak/>
        <w:t>Actisense</w:t>
      </w:r>
      <w:bookmarkEnd w:id="13"/>
      <w:proofErr w:type="spellEnd"/>
    </w:p>
    <w:p w14:paraId="2C10B08E" w14:textId="4D10B03E" w:rsidR="00055A6F" w:rsidRDefault="00055A6F" w:rsidP="00055A6F">
      <w:pPr>
        <w:keepNext/>
        <w:jc w:val="center"/>
      </w:pPr>
      <w:r>
        <w:rPr>
          <w:noProof/>
        </w:rPr>
        <w:drawing>
          <wp:inline distT="0" distB="0" distL="0" distR="0" wp14:anchorId="7679E892" wp14:editId="5D57D2E4">
            <wp:extent cx="2238657" cy="2421185"/>
            <wp:effectExtent l="0" t="0" r="0" b="0"/>
            <wp:docPr id="1" name="Imagen 1" descr="Mano sosteniendo un apara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ano sosteniendo un aparato electrónico&#10;&#10;Descripción generada automáticamente con confianza baja"/>
                    <pic:cNvPicPr/>
                  </pic:nvPicPr>
                  <pic:blipFill>
                    <a:blip r:embed="rId13"/>
                    <a:stretch>
                      <a:fillRect/>
                    </a:stretch>
                  </pic:blipFill>
                  <pic:spPr>
                    <a:xfrm>
                      <a:off x="0" y="0"/>
                      <a:ext cx="2266453" cy="2451247"/>
                    </a:xfrm>
                    <a:prstGeom prst="rect">
                      <a:avLst/>
                    </a:prstGeom>
                  </pic:spPr>
                </pic:pic>
              </a:graphicData>
            </a:graphic>
          </wp:inline>
        </w:drawing>
      </w:r>
      <w:r>
        <w:rPr>
          <w:noProof/>
        </w:rPr>
        <w:drawing>
          <wp:inline distT="0" distB="0" distL="0" distR="0" wp14:anchorId="14461AF6" wp14:editId="2F9E0ADA">
            <wp:extent cx="2424567" cy="2354580"/>
            <wp:effectExtent l="0" t="0" r="0" b="7620"/>
            <wp:docPr id="8" name="Imagen 8" descr="Imagen que contiene interior, tabla, pastel,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tabla, pastel, pequeño&#10;&#10;Descripción generada automáticamente"/>
                    <pic:cNvPicPr/>
                  </pic:nvPicPr>
                  <pic:blipFill>
                    <a:blip r:embed="rId14"/>
                    <a:stretch>
                      <a:fillRect/>
                    </a:stretch>
                  </pic:blipFill>
                  <pic:spPr>
                    <a:xfrm>
                      <a:off x="0" y="0"/>
                      <a:ext cx="2435443" cy="2365142"/>
                    </a:xfrm>
                    <a:prstGeom prst="rect">
                      <a:avLst/>
                    </a:prstGeom>
                  </pic:spPr>
                </pic:pic>
              </a:graphicData>
            </a:graphic>
          </wp:inline>
        </w:drawing>
      </w:r>
    </w:p>
    <w:p w14:paraId="08C3B877" w14:textId="3F3BB77C" w:rsidR="00375BA4" w:rsidRDefault="004B27DC" w:rsidP="00E15AA4">
      <w:pPr>
        <w:pStyle w:val="Descripcin"/>
      </w:pPr>
      <w:bookmarkStart w:id="14" w:name="_Toc115816949"/>
      <w:r>
        <w:t xml:space="preserve">Figura </w:t>
      </w:r>
      <w:fldSimple w:instr=" SEQ Figura \* ARABIC ">
        <w:r w:rsidR="00537A81">
          <w:rPr>
            <w:noProof/>
          </w:rPr>
          <w:t>2</w:t>
        </w:r>
      </w:fldSimple>
      <w:r>
        <w:t xml:space="preserve">. </w:t>
      </w:r>
      <w:bookmarkEnd w:id="14"/>
      <w:proofErr w:type="spellStart"/>
      <w:r w:rsidR="00537A81">
        <w:t>Actisense</w:t>
      </w:r>
      <w:proofErr w:type="spellEnd"/>
    </w:p>
    <w:p w14:paraId="793AE7FE" w14:textId="77777777" w:rsidR="00E15AA4" w:rsidRPr="00E15AA4" w:rsidRDefault="00E15AA4" w:rsidP="00E15AA4"/>
    <w:p w14:paraId="2F80B840" w14:textId="323DDC29" w:rsidR="009F2C4F" w:rsidRPr="00094C53" w:rsidRDefault="009F2C4F" w:rsidP="009F2C4F">
      <w:pPr>
        <w:pStyle w:val="Ttulo2"/>
        <w:rPr>
          <w:lang w:val="en-US"/>
        </w:rPr>
      </w:pPr>
      <w:bookmarkStart w:id="15" w:name="_Toc115858211"/>
      <w:r w:rsidRPr="00094C53">
        <w:rPr>
          <w:lang w:val="en-US"/>
        </w:rPr>
        <w:t>LPMS-B2</w:t>
      </w:r>
      <w:r w:rsidR="00094C53" w:rsidRPr="00094C53">
        <w:rPr>
          <w:lang w:val="en-US"/>
        </w:rPr>
        <w:t xml:space="preserve"> de </w:t>
      </w:r>
      <w:proofErr w:type="spellStart"/>
      <w:r w:rsidR="00094C53" w:rsidRPr="00094C53">
        <w:rPr>
          <w:lang w:val="en-US"/>
        </w:rPr>
        <w:t>LP-Research</w:t>
      </w:r>
      <w:proofErr w:type="spellEnd"/>
      <w:r w:rsidR="00094C53" w:rsidRPr="00094C53">
        <w:rPr>
          <w:lang w:val="en-US"/>
        </w:rPr>
        <w:t xml:space="preserve"> I</w:t>
      </w:r>
      <w:r w:rsidR="00094C53">
        <w:rPr>
          <w:lang w:val="en-US"/>
        </w:rPr>
        <w:t>nc.</w:t>
      </w:r>
      <w:bookmarkEnd w:id="15"/>
    </w:p>
    <w:p w14:paraId="7F47C7E1" w14:textId="1CB8C228" w:rsidR="00730C90" w:rsidRDefault="00730C90" w:rsidP="00730C90">
      <w:r w:rsidRPr="00730C90">
        <w:t xml:space="preserve">El </w:t>
      </w:r>
      <w:proofErr w:type="spellStart"/>
      <w:r w:rsidRPr="00730C90">
        <w:t>LP-Research</w:t>
      </w:r>
      <w:proofErr w:type="spellEnd"/>
      <w:r w:rsidRPr="00730C90">
        <w:t xml:space="preserve"> </w:t>
      </w:r>
      <w:proofErr w:type="spellStart"/>
      <w:r w:rsidRPr="00730C90">
        <w:t>Motion</w:t>
      </w:r>
      <w:proofErr w:type="spellEnd"/>
      <w:r w:rsidRPr="00730C90">
        <w:t xml:space="preserve"> Sensor Bluetooth versión 2 (LPMS-B2) es una unidad de medición inercial inalámbrica (IMU) en miniatura/sistema de referencia de a</w:t>
      </w:r>
      <w:r>
        <w:t>l</w:t>
      </w:r>
      <w:r w:rsidRPr="00730C90">
        <w:t xml:space="preserve">titud y rumbo (AHRS). </w:t>
      </w:r>
    </w:p>
    <w:p w14:paraId="21DA4086" w14:textId="77777777" w:rsidR="00537A81" w:rsidRDefault="004B4E10" w:rsidP="00ED5266">
      <w:pPr>
        <w:keepNext/>
        <w:jc w:val="center"/>
      </w:pPr>
      <w:r>
        <w:rPr>
          <w:noProof/>
        </w:rPr>
        <mc:AlternateContent>
          <mc:Choice Requires="wps">
            <w:drawing>
              <wp:inline distT="0" distB="0" distL="0" distR="0" wp14:anchorId="1D4AB227" wp14:editId="7EFEACBA">
                <wp:extent cx="304800" cy="304800"/>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54E9D" id="Rectángulo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3D46FF" w14:textId="074E75A5" w:rsidR="00ED5266" w:rsidRDefault="004D0964" w:rsidP="00ED5266">
      <w:pPr>
        <w:keepNext/>
        <w:jc w:val="center"/>
      </w:pPr>
      <w:r>
        <w:rPr>
          <w:noProof/>
        </w:rPr>
        <w:drawing>
          <wp:inline distT="0" distB="0" distL="0" distR="0" wp14:anchorId="6803F54F" wp14:editId="2C716FCA">
            <wp:extent cx="1356360" cy="1101753"/>
            <wp:effectExtent l="0" t="0" r="0" b="3175"/>
            <wp:docPr id="21" name="Imagen 21"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medidor&#10;&#10;Descripción generada automáticamente"/>
                    <pic:cNvPicPr/>
                  </pic:nvPicPr>
                  <pic:blipFill>
                    <a:blip r:embed="rId15"/>
                    <a:stretch>
                      <a:fillRect/>
                    </a:stretch>
                  </pic:blipFill>
                  <pic:spPr>
                    <a:xfrm>
                      <a:off x="0" y="0"/>
                      <a:ext cx="1367833" cy="1111072"/>
                    </a:xfrm>
                    <a:prstGeom prst="rect">
                      <a:avLst/>
                    </a:prstGeom>
                  </pic:spPr>
                </pic:pic>
              </a:graphicData>
            </a:graphic>
          </wp:inline>
        </w:drawing>
      </w:r>
      <w:r w:rsidR="00ED5266">
        <w:rPr>
          <w:noProof/>
        </w:rPr>
        <w:drawing>
          <wp:inline distT="0" distB="0" distL="0" distR="0" wp14:anchorId="5DAC1190" wp14:editId="089D7639">
            <wp:extent cx="2095500" cy="1066901"/>
            <wp:effectExtent l="0" t="0" r="0" b="0"/>
            <wp:docPr id="11" name="Imagen 1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Dibujo de ingeniería&#10;&#10;Descripción generada automáticamente"/>
                    <pic:cNvPicPr/>
                  </pic:nvPicPr>
                  <pic:blipFill>
                    <a:blip r:embed="rId16"/>
                    <a:stretch>
                      <a:fillRect/>
                    </a:stretch>
                  </pic:blipFill>
                  <pic:spPr>
                    <a:xfrm>
                      <a:off x="0" y="0"/>
                      <a:ext cx="2110411" cy="1074493"/>
                    </a:xfrm>
                    <a:prstGeom prst="rect">
                      <a:avLst/>
                    </a:prstGeom>
                  </pic:spPr>
                </pic:pic>
              </a:graphicData>
            </a:graphic>
          </wp:inline>
        </w:drawing>
      </w:r>
      <w:r w:rsidR="00ED5266">
        <w:rPr>
          <w:noProof/>
        </w:rPr>
        <w:drawing>
          <wp:inline distT="0" distB="0" distL="0" distR="0" wp14:anchorId="4A57F3D3" wp14:editId="2FFC071D">
            <wp:extent cx="1943100" cy="1403005"/>
            <wp:effectExtent l="0" t="0" r="0" b="6985"/>
            <wp:docPr id="12" name="Imagen 1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celular con letras&#10;&#10;Descripción generada automáticamente con confianza media"/>
                    <pic:cNvPicPr/>
                  </pic:nvPicPr>
                  <pic:blipFill>
                    <a:blip r:embed="rId17"/>
                    <a:stretch>
                      <a:fillRect/>
                    </a:stretch>
                  </pic:blipFill>
                  <pic:spPr>
                    <a:xfrm>
                      <a:off x="0" y="0"/>
                      <a:ext cx="1945884" cy="1405015"/>
                    </a:xfrm>
                    <a:prstGeom prst="rect">
                      <a:avLst/>
                    </a:prstGeom>
                  </pic:spPr>
                </pic:pic>
              </a:graphicData>
            </a:graphic>
          </wp:inline>
        </w:drawing>
      </w:r>
    </w:p>
    <w:p w14:paraId="28D9A00C" w14:textId="446562C1" w:rsidR="00ED5266" w:rsidRPr="00537A81" w:rsidRDefault="00ED5266" w:rsidP="00ED5266">
      <w:pPr>
        <w:pStyle w:val="Descripcin"/>
      </w:pPr>
      <w:bookmarkStart w:id="16" w:name="_Toc115816950"/>
      <w:r w:rsidRPr="00973EF7">
        <w:t xml:space="preserve">Figura </w:t>
      </w:r>
      <w:r>
        <w:fldChar w:fldCharType="begin"/>
      </w:r>
      <w:r w:rsidRPr="00973EF7">
        <w:instrText xml:space="preserve"> SEQ Figura \* ARABIC </w:instrText>
      </w:r>
      <w:r>
        <w:fldChar w:fldCharType="separate"/>
      </w:r>
      <w:r w:rsidR="00537A81" w:rsidRPr="00973EF7">
        <w:rPr>
          <w:noProof/>
        </w:rPr>
        <w:t>3</w:t>
      </w:r>
      <w:r>
        <w:rPr>
          <w:noProof/>
        </w:rPr>
        <w:fldChar w:fldCharType="end"/>
      </w:r>
      <w:r w:rsidRPr="00973EF7">
        <w:t xml:space="preserve">. </w:t>
      </w:r>
      <w:bookmarkEnd w:id="16"/>
      <w:r w:rsidR="00537A81" w:rsidRPr="00973EF7">
        <w:t xml:space="preserve">LPMBS-2 de </w:t>
      </w:r>
      <w:proofErr w:type="spellStart"/>
      <w:r w:rsidR="00537A81" w:rsidRPr="00973EF7">
        <w:t>LP-Research</w:t>
      </w:r>
      <w:proofErr w:type="spellEnd"/>
      <w:r w:rsidR="00537A81" w:rsidRPr="00973EF7">
        <w:t xml:space="preserve">. </w:t>
      </w:r>
      <w:r w:rsidR="00537A81" w:rsidRPr="00537A81">
        <w:t>Vis</w:t>
      </w:r>
      <w:r w:rsidR="00537A81">
        <w:t>ta</w:t>
      </w:r>
      <w:r w:rsidR="00537A81" w:rsidRPr="00537A81">
        <w:t xml:space="preserve"> Carcasa (</w:t>
      </w:r>
      <w:proofErr w:type="spellStart"/>
      <w:r w:rsidR="00537A81">
        <w:t>izq</w:t>
      </w:r>
      <w:proofErr w:type="spellEnd"/>
      <w:r w:rsidR="00537A81">
        <w:t>-centro</w:t>
      </w:r>
      <w:r w:rsidR="00537A81" w:rsidRPr="00537A81">
        <w:t xml:space="preserve">) y </w:t>
      </w:r>
      <w:r w:rsidR="00537A81">
        <w:t>placa PCB (derecha).</w:t>
      </w:r>
    </w:p>
    <w:p w14:paraId="76FD373E" w14:textId="77777777" w:rsidR="00ED5266" w:rsidRPr="00537A81" w:rsidRDefault="00ED5266" w:rsidP="00730C90"/>
    <w:p w14:paraId="11A60F39" w14:textId="54FD1642" w:rsidR="00730C90" w:rsidRPr="00730C90" w:rsidRDefault="00730C90" w:rsidP="00730C90">
      <w:r w:rsidRPr="00730C90">
        <w:t>La unidad realiza mediciones precisas de orientación y desplazamiento relativo</w:t>
      </w:r>
      <w:r>
        <w:t xml:space="preserve"> m</w:t>
      </w:r>
      <w:r w:rsidRPr="00730C90">
        <w:t>ediante el uso de tres sensores MEMS</w:t>
      </w:r>
      <w:r w:rsidR="004D0964">
        <w:rPr>
          <w:rStyle w:val="Refdenotaalpie"/>
        </w:rPr>
        <w:footnoteReference w:id="1"/>
      </w:r>
      <w:r w:rsidRPr="00730C90">
        <w:t xml:space="preserve"> diferentes (giroscopio de 3 ejes, acelerómetro de 3 ejes y magnetómetro de 3 ejes) se logran datos de orientación </w:t>
      </w:r>
      <w:r>
        <w:t>de los 9 grados de libertad</w:t>
      </w:r>
      <w:r w:rsidRPr="00730C90">
        <w:t xml:space="preserve">. Además, </w:t>
      </w:r>
      <w:r w:rsidRPr="00730C90">
        <w:lastRenderedPageBreak/>
        <w:t xml:space="preserve">los sensores de temperatura y presión barométrica permiten una determinación precisa de la </w:t>
      </w:r>
      <w:r w:rsidR="00094C53">
        <w:t>a</w:t>
      </w:r>
      <w:r w:rsidRPr="00730C90">
        <w:t>ltitud de la unidad.</w:t>
      </w:r>
      <w:r w:rsidR="00537A81" w:rsidRPr="00537A81">
        <w:rPr>
          <w:noProof/>
        </w:rPr>
        <w:t xml:space="preserve"> </w:t>
      </w:r>
      <w:r w:rsidR="00537A81">
        <w:rPr>
          <w:noProof/>
        </w:rPr>
        <mc:AlternateContent>
          <mc:Choice Requires="wps">
            <w:drawing>
              <wp:inline distT="0" distB="0" distL="0" distR="0" wp14:anchorId="4FE73722" wp14:editId="743B0337">
                <wp:extent cx="304800" cy="304800"/>
                <wp:effectExtent l="0" t="0" r="0" b="0"/>
                <wp:docPr id="19"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C7EFFC"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FBA113" w14:textId="0737AEDA" w:rsidR="00730C90" w:rsidRDefault="00730C90" w:rsidP="00730C90">
      <w:r>
        <w:rPr>
          <w:noProof/>
        </w:rPr>
        <w:drawing>
          <wp:inline distT="0" distB="0" distL="0" distR="0" wp14:anchorId="3F8EB0DB" wp14:editId="31047CA5">
            <wp:extent cx="5400040" cy="162623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8"/>
                    <a:stretch>
                      <a:fillRect/>
                    </a:stretch>
                  </pic:blipFill>
                  <pic:spPr>
                    <a:xfrm>
                      <a:off x="0" y="0"/>
                      <a:ext cx="5400040" cy="1626235"/>
                    </a:xfrm>
                    <a:prstGeom prst="rect">
                      <a:avLst/>
                    </a:prstGeom>
                  </pic:spPr>
                </pic:pic>
              </a:graphicData>
            </a:graphic>
          </wp:inline>
        </w:drawing>
      </w:r>
    </w:p>
    <w:p w14:paraId="7ED0BE5E" w14:textId="17A6B708" w:rsidR="004B27DC" w:rsidRDefault="004B27DC" w:rsidP="004B27DC">
      <w:pPr>
        <w:pStyle w:val="Descripcin"/>
      </w:pPr>
      <w:bookmarkStart w:id="17" w:name="_Toc115816951"/>
      <w:r>
        <w:t xml:space="preserve">Figura </w:t>
      </w:r>
      <w:fldSimple w:instr=" SEQ Figura \* ARABIC ">
        <w:r w:rsidR="00537A81">
          <w:rPr>
            <w:noProof/>
          </w:rPr>
          <w:t>4</w:t>
        </w:r>
      </w:fldSimple>
      <w:r>
        <w:t xml:space="preserve">. </w:t>
      </w:r>
      <w:bookmarkEnd w:id="17"/>
      <w:r w:rsidR="00094C53">
        <w:t xml:space="preserve">Funcionamiento del algoritmo Sensor </w:t>
      </w:r>
      <w:proofErr w:type="spellStart"/>
      <w:r w:rsidR="00094C53">
        <w:t>Fusion</w:t>
      </w:r>
      <w:proofErr w:type="spellEnd"/>
      <w:r w:rsidR="00094C53">
        <w:t xml:space="preserve"> para LPMBS-2 de LP-</w:t>
      </w:r>
      <w:proofErr w:type="spellStart"/>
      <w:r w:rsidR="00094C53">
        <w:t>Reserach</w:t>
      </w:r>
      <w:proofErr w:type="spellEnd"/>
      <w:r w:rsidR="00094C53">
        <w:t>.</w:t>
      </w:r>
    </w:p>
    <w:p w14:paraId="29BABEA4" w14:textId="589DB178" w:rsidR="00ED5266" w:rsidRDefault="00ED5266" w:rsidP="00ED5266"/>
    <w:p w14:paraId="34AE2176" w14:textId="77777777" w:rsidR="00ED5266" w:rsidRDefault="00ED5266" w:rsidP="00ED5266"/>
    <w:p w14:paraId="5CFFB3B3" w14:textId="77777777" w:rsidR="00ED5266" w:rsidRDefault="00ED5266" w:rsidP="00ED5266"/>
    <w:p w14:paraId="66956666" w14:textId="539C9A91" w:rsidR="00ED5266" w:rsidRDefault="00ED5266" w:rsidP="00ED5266">
      <w:r>
        <w:t>Datos técnicos: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D5266" w:rsidRPr="00803E0F" w14:paraId="7A1BB6D9" w14:textId="77777777" w:rsidTr="00E66718">
        <w:tc>
          <w:tcPr>
            <w:tcW w:w="3545" w:type="dxa"/>
            <w:vAlign w:val="center"/>
          </w:tcPr>
          <w:p w14:paraId="41805C67"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7465A299" w14:textId="53178D22" w:rsidR="00ED5266" w:rsidRPr="00CD0E20" w:rsidRDefault="00ED5266" w:rsidP="00E66718">
            <w:pPr>
              <w:spacing w:before="40" w:after="40"/>
              <w:rPr>
                <w:rFonts w:ascii="Arial" w:hAnsi="Arial" w:cs="Arial"/>
                <w:sz w:val="20"/>
                <w:szCs w:val="20"/>
              </w:rPr>
            </w:pPr>
            <w:r>
              <w:rPr>
                <w:rFonts w:ascii="Arial" w:hAnsi="Arial" w:cs="Arial"/>
                <w:sz w:val="20"/>
                <w:szCs w:val="20"/>
              </w:rPr>
              <w:t>12 gr</w:t>
            </w:r>
            <w:r w:rsidRPr="00CD0E20">
              <w:rPr>
                <w:rFonts w:ascii="Arial" w:hAnsi="Arial" w:cs="Arial"/>
                <w:sz w:val="20"/>
                <w:szCs w:val="20"/>
              </w:rPr>
              <w:t xml:space="preserve"> </w:t>
            </w:r>
          </w:p>
        </w:tc>
      </w:tr>
      <w:tr w:rsidR="00ED5266" w:rsidRPr="00803E0F" w14:paraId="0862A677" w14:textId="77777777" w:rsidTr="00E66718">
        <w:tc>
          <w:tcPr>
            <w:tcW w:w="3545" w:type="dxa"/>
            <w:vAlign w:val="center"/>
          </w:tcPr>
          <w:p w14:paraId="144298FF" w14:textId="77777777" w:rsidR="00ED5266" w:rsidRPr="00CD0E20" w:rsidRDefault="00ED5266" w:rsidP="00E66718">
            <w:pPr>
              <w:spacing w:before="40" w:after="40"/>
              <w:rPr>
                <w:rFonts w:ascii="Arial" w:hAnsi="Arial" w:cs="Arial"/>
                <w:b/>
                <w:sz w:val="20"/>
                <w:szCs w:val="20"/>
              </w:rPr>
            </w:pPr>
            <w:proofErr w:type="spellStart"/>
            <w:r>
              <w:rPr>
                <w:rFonts w:ascii="Arial" w:hAnsi="Arial" w:cs="Arial"/>
                <w:b/>
                <w:sz w:val="20"/>
                <w:szCs w:val="20"/>
              </w:rPr>
              <w:t>FormFactor</w:t>
            </w:r>
            <w:proofErr w:type="spellEnd"/>
            <w:r>
              <w:rPr>
                <w:rFonts w:ascii="Arial" w:hAnsi="Arial" w:cs="Arial"/>
                <w:b/>
                <w:sz w:val="20"/>
                <w:szCs w:val="20"/>
              </w:rPr>
              <w:t xml:space="preserve"> </w:t>
            </w:r>
            <w:proofErr w:type="spellStart"/>
            <w:r>
              <w:rPr>
                <w:rFonts w:ascii="Arial" w:hAnsi="Arial" w:cs="Arial"/>
                <w:b/>
                <w:sz w:val="20"/>
                <w:szCs w:val="20"/>
              </w:rPr>
              <w:t>minituarizado</w:t>
            </w:r>
            <w:proofErr w:type="spellEnd"/>
          </w:p>
        </w:tc>
        <w:tc>
          <w:tcPr>
            <w:tcW w:w="4959" w:type="dxa"/>
            <w:vAlign w:val="center"/>
          </w:tcPr>
          <w:p w14:paraId="59F43358" w14:textId="5972D58A"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39×39×8mm</w:t>
            </w:r>
            <w:r>
              <w:rPr>
                <w:rFonts w:ascii="Arial" w:hAnsi="Arial" w:cs="Arial"/>
                <w:sz w:val="20"/>
                <w:szCs w:val="20"/>
              </w:rPr>
              <w:t xml:space="preserve"> </w:t>
            </w:r>
            <w:r w:rsidRPr="00F535D4">
              <w:rPr>
                <w:rFonts w:ascii="Arial" w:hAnsi="Arial" w:cs="Arial"/>
                <w:sz w:val="20"/>
                <w:szCs w:val="20"/>
              </w:rPr>
              <w:t>con</w:t>
            </w:r>
            <w:r>
              <w:rPr>
                <w:rFonts w:ascii="Arial" w:hAnsi="Arial" w:cs="Arial"/>
                <w:sz w:val="20"/>
                <w:szCs w:val="20"/>
              </w:rPr>
              <w:t xml:space="preserve"> carcasa</w:t>
            </w:r>
          </w:p>
        </w:tc>
      </w:tr>
      <w:tr w:rsidR="00ED5266" w:rsidRPr="00ED5266" w14:paraId="0602F256" w14:textId="77777777" w:rsidTr="00E66718">
        <w:tc>
          <w:tcPr>
            <w:tcW w:w="3545" w:type="dxa"/>
            <w:vAlign w:val="center"/>
          </w:tcPr>
          <w:p w14:paraId="4B98E17F"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48FF523E" w14:textId="7CF48FE5" w:rsidR="00ED5266" w:rsidRPr="00ED5266" w:rsidRDefault="00ED5266" w:rsidP="00E66718">
            <w:pPr>
              <w:spacing w:before="40" w:after="40"/>
              <w:rPr>
                <w:rFonts w:ascii="Arial" w:hAnsi="Arial" w:cs="Arial"/>
                <w:sz w:val="20"/>
                <w:szCs w:val="20"/>
                <w:lang w:val="en-US"/>
              </w:rPr>
            </w:pPr>
          </w:p>
        </w:tc>
      </w:tr>
      <w:tr w:rsidR="00ED5266" w:rsidRPr="00973EF7" w14:paraId="480CEA2E" w14:textId="77777777" w:rsidTr="00E66718">
        <w:tc>
          <w:tcPr>
            <w:tcW w:w="3545" w:type="dxa"/>
            <w:vAlign w:val="center"/>
          </w:tcPr>
          <w:p w14:paraId="3A17909A"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3FE8262A" w14:textId="054E81CA" w:rsidR="00ED5266" w:rsidRPr="00ED5266" w:rsidRDefault="00ED5266" w:rsidP="00E66718">
            <w:pPr>
              <w:spacing w:before="40" w:after="40"/>
              <w:rPr>
                <w:rFonts w:ascii="Arial" w:hAnsi="Arial" w:cs="Arial"/>
                <w:sz w:val="20"/>
                <w:szCs w:val="20"/>
                <w:lang w:val="en-US"/>
              </w:rPr>
            </w:pPr>
            <w:r w:rsidRPr="00ED5266">
              <w:rPr>
                <w:rFonts w:ascii="Arial" w:hAnsi="Arial" w:cs="Arial"/>
                <w:sz w:val="20"/>
                <w:szCs w:val="20"/>
                <w:lang w:val="en-US"/>
              </w:rPr>
              <w:t>Lithium battery &gt;</w:t>
            </w:r>
            <w:r>
              <w:rPr>
                <w:rFonts w:ascii="Arial" w:hAnsi="Arial" w:cs="Arial"/>
                <w:sz w:val="20"/>
                <w:szCs w:val="20"/>
                <w:lang w:val="en-US"/>
              </w:rPr>
              <w:t xml:space="preserve"> </w:t>
            </w:r>
            <w:r w:rsidRPr="00ED5266">
              <w:rPr>
                <w:rFonts w:ascii="Arial" w:hAnsi="Arial" w:cs="Arial"/>
                <w:sz w:val="20"/>
                <w:szCs w:val="20"/>
                <w:lang w:val="en-US"/>
              </w:rPr>
              <w:t>6h (3.7 v@ 230mAh)</w:t>
            </w:r>
          </w:p>
        </w:tc>
      </w:tr>
      <w:tr w:rsidR="00ED5266" w:rsidRPr="00C80A0A" w14:paraId="5D7B3AF5" w14:textId="77777777" w:rsidTr="00E66718">
        <w:tc>
          <w:tcPr>
            <w:tcW w:w="3545" w:type="dxa"/>
            <w:vAlign w:val="center"/>
          </w:tcPr>
          <w:p w14:paraId="3280C725"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1164A784" w14:textId="7034E386" w:rsidR="00ED5266" w:rsidRPr="00CD0E20" w:rsidRDefault="00ED5266" w:rsidP="00E66718">
            <w:pPr>
              <w:spacing w:before="40" w:after="40"/>
              <w:rPr>
                <w:rFonts w:ascii="Arial" w:hAnsi="Arial" w:cs="Arial"/>
                <w:sz w:val="20"/>
                <w:szCs w:val="20"/>
                <w:lang w:val="en-US"/>
              </w:rPr>
            </w:pPr>
          </w:p>
        </w:tc>
      </w:tr>
      <w:tr w:rsidR="00ED5266" w:rsidRPr="00803E0F" w14:paraId="6B3B739B" w14:textId="77777777" w:rsidTr="00E66718">
        <w:tc>
          <w:tcPr>
            <w:tcW w:w="3545" w:type="dxa"/>
            <w:vAlign w:val="center"/>
          </w:tcPr>
          <w:p w14:paraId="5B91B832"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3BF2C34F" w14:textId="6B5BE73C"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FCC, CE</w:t>
            </w:r>
          </w:p>
        </w:tc>
      </w:tr>
      <w:tr w:rsidR="00ED5266" w:rsidRPr="00973EF7" w14:paraId="667CC65D" w14:textId="77777777" w:rsidTr="00E66718">
        <w:tc>
          <w:tcPr>
            <w:tcW w:w="3545" w:type="dxa"/>
            <w:vAlign w:val="center"/>
          </w:tcPr>
          <w:p w14:paraId="62CEFB97" w14:textId="77777777" w:rsidR="00ED5266" w:rsidRDefault="00ED5266" w:rsidP="00E66718">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3996BA7B" w14:textId="2B2A4AE9" w:rsidR="00ED5266" w:rsidRPr="00ED5266" w:rsidRDefault="00ED5266" w:rsidP="00E66718">
            <w:pPr>
              <w:spacing w:before="40" w:after="40"/>
              <w:rPr>
                <w:rFonts w:ascii="Arial" w:hAnsi="Arial" w:cs="Arial"/>
                <w:sz w:val="20"/>
                <w:szCs w:val="20"/>
                <w:lang w:val="en-US"/>
              </w:rPr>
            </w:pPr>
            <w:proofErr w:type="spellStart"/>
            <w:r>
              <w:rPr>
                <w:rFonts w:ascii="Arial" w:hAnsi="Arial" w:cs="Arial"/>
                <w:sz w:val="20"/>
                <w:szCs w:val="20"/>
                <w:lang w:val="en-US"/>
              </w:rPr>
              <w:t>Librería</w:t>
            </w:r>
            <w:proofErr w:type="spellEnd"/>
            <w:r>
              <w:rPr>
                <w:rFonts w:ascii="Arial" w:hAnsi="Arial" w:cs="Arial"/>
                <w:sz w:val="20"/>
                <w:szCs w:val="20"/>
                <w:lang w:val="en-US"/>
              </w:rPr>
              <w:t xml:space="preserve"> C++ para</w:t>
            </w:r>
            <w:r w:rsidRPr="00ED5266">
              <w:rPr>
                <w:rFonts w:ascii="Arial" w:hAnsi="Arial" w:cs="Arial"/>
                <w:sz w:val="20"/>
                <w:szCs w:val="20"/>
                <w:lang w:val="en-US"/>
              </w:rPr>
              <w:t xml:space="preserve"> Windows, </w:t>
            </w:r>
            <w:proofErr w:type="spellStart"/>
            <w:r>
              <w:rPr>
                <w:rFonts w:ascii="Arial" w:hAnsi="Arial" w:cs="Arial"/>
                <w:sz w:val="20"/>
                <w:szCs w:val="20"/>
                <w:lang w:val="en-US"/>
              </w:rPr>
              <w:t>Libría</w:t>
            </w:r>
            <w:proofErr w:type="spellEnd"/>
            <w:r>
              <w:rPr>
                <w:rFonts w:ascii="Arial" w:hAnsi="Arial" w:cs="Arial"/>
                <w:sz w:val="20"/>
                <w:szCs w:val="20"/>
                <w:lang w:val="en-US"/>
              </w:rPr>
              <w:t xml:space="preserve"> Java para</w:t>
            </w:r>
            <w:r w:rsidRPr="00ED5266">
              <w:rPr>
                <w:rFonts w:ascii="Arial" w:hAnsi="Arial" w:cs="Arial"/>
                <w:sz w:val="20"/>
                <w:szCs w:val="20"/>
                <w:lang w:val="en-US"/>
              </w:rPr>
              <w:t xml:space="preserve"> Android, </w:t>
            </w:r>
            <w:proofErr w:type="spellStart"/>
            <w:r w:rsidRPr="00ED5266">
              <w:rPr>
                <w:rFonts w:ascii="Arial" w:hAnsi="Arial" w:cs="Arial"/>
                <w:sz w:val="20"/>
                <w:szCs w:val="20"/>
                <w:lang w:val="en-US"/>
              </w:rPr>
              <w:t>LpmsControl</w:t>
            </w:r>
            <w:proofErr w:type="spellEnd"/>
            <w:r w:rsidRPr="00ED5266">
              <w:rPr>
                <w:rFonts w:ascii="Arial" w:hAnsi="Arial" w:cs="Arial"/>
                <w:sz w:val="20"/>
                <w:szCs w:val="20"/>
                <w:lang w:val="en-US"/>
              </w:rPr>
              <w:t xml:space="preserve"> software </w:t>
            </w:r>
            <w:r>
              <w:rPr>
                <w:rFonts w:ascii="Arial" w:hAnsi="Arial" w:cs="Arial"/>
                <w:sz w:val="20"/>
                <w:szCs w:val="20"/>
                <w:lang w:val="en-US"/>
              </w:rPr>
              <w:t>y</w:t>
            </w:r>
            <w:r w:rsidRPr="00ED5266">
              <w:rPr>
                <w:rFonts w:ascii="Arial" w:hAnsi="Arial" w:cs="Arial"/>
                <w:sz w:val="20"/>
                <w:szCs w:val="20"/>
                <w:lang w:val="en-US"/>
              </w:rPr>
              <w:t xml:space="preserve"> Open Motion Analysis Toolkit (</w:t>
            </w:r>
            <w:proofErr w:type="spellStart"/>
            <w:r w:rsidRPr="00ED5266">
              <w:rPr>
                <w:rFonts w:ascii="Arial" w:hAnsi="Arial" w:cs="Arial"/>
                <w:sz w:val="20"/>
                <w:szCs w:val="20"/>
                <w:lang w:val="en-US"/>
              </w:rPr>
              <w:t>OpenMAT</w:t>
            </w:r>
            <w:proofErr w:type="spellEnd"/>
            <w:r w:rsidRPr="00ED5266">
              <w:rPr>
                <w:rFonts w:ascii="Arial" w:hAnsi="Arial" w:cs="Arial"/>
                <w:sz w:val="20"/>
                <w:szCs w:val="20"/>
                <w:lang w:val="en-US"/>
              </w:rPr>
              <w:t xml:space="preserve">) </w:t>
            </w:r>
            <w:r>
              <w:rPr>
                <w:rFonts w:ascii="Arial" w:hAnsi="Arial" w:cs="Arial"/>
                <w:sz w:val="20"/>
                <w:szCs w:val="20"/>
                <w:lang w:val="en-US"/>
              </w:rPr>
              <w:t>pa</w:t>
            </w:r>
            <w:r w:rsidRPr="00ED5266">
              <w:rPr>
                <w:rFonts w:ascii="Arial" w:hAnsi="Arial" w:cs="Arial"/>
                <w:sz w:val="20"/>
                <w:szCs w:val="20"/>
                <w:lang w:val="en-US"/>
              </w:rPr>
              <w:t>r</w:t>
            </w:r>
            <w:r>
              <w:rPr>
                <w:rFonts w:ascii="Arial" w:hAnsi="Arial" w:cs="Arial"/>
                <w:sz w:val="20"/>
                <w:szCs w:val="20"/>
                <w:lang w:val="en-US"/>
              </w:rPr>
              <w:t>a</w:t>
            </w:r>
            <w:r w:rsidRPr="00ED5266">
              <w:rPr>
                <w:rFonts w:ascii="Arial" w:hAnsi="Arial" w:cs="Arial"/>
                <w:sz w:val="20"/>
                <w:szCs w:val="20"/>
                <w:lang w:val="en-US"/>
              </w:rPr>
              <w:t xml:space="preserve"> Windows</w:t>
            </w:r>
          </w:p>
        </w:tc>
      </w:tr>
      <w:tr w:rsidR="00ED5266" w:rsidRPr="00C80A0A" w14:paraId="4E97E9AC" w14:textId="77777777" w:rsidTr="00E66718">
        <w:tc>
          <w:tcPr>
            <w:tcW w:w="3545" w:type="dxa"/>
            <w:vAlign w:val="center"/>
          </w:tcPr>
          <w:p w14:paraId="5BD2DB24" w14:textId="77777777" w:rsidR="00ED5266" w:rsidRDefault="00ED5266"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432DC97F" w14:textId="60F7B278" w:rsidR="00ED5266" w:rsidRPr="00C80A0A" w:rsidRDefault="00ED5266" w:rsidP="00E66718">
            <w:pPr>
              <w:spacing w:before="40" w:after="40"/>
              <w:rPr>
                <w:rFonts w:ascii="Arial" w:hAnsi="Arial" w:cs="Arial"/>
                <w:sz w:val="20"/>
                <w:szCs w:val="20"/>
                <w:lang w:val="en-US"/>
              </w:rPr>
            </w:pPr>
          </w:p>
        </w:tc>
      </w:tr>
      <w:tr w:rsidR="00ED5266" w:rsidRPr="00E15AA4" w14:paraId="53E9CB15" w14:textId="77777777" w:rsidTr="00E66718">
        <w:tc>
          <w:tcPr>
            <w:tcW w:w="3545" w:type="dxa"/>
            <w:vAlign w:val="center"/>
          </w:tcPr>
          <w:p w14:paraId="34EC51D6" w14:textId="77777777" w:rsidR="00ED5266" w:rsidRDefault="00ED5266"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2324C016" w14:textId="3CA6B4F3"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 xml:space="preserve">3-axis, ± 125 / ± 245 / ± 500 / ± 1000 / ± 2000 </w:t>
            </w:r>
            <w:proofErr w:type="spellStart"/>
            <w:r w:rsidRPr="004B4E10">
              <w:rPr>
                <w:rFonts w:ascii="Arial" w:hAnsi="Arial" w:cs="Arial"/>
                <w:sz w:val="20"/>
                <w:szCs w:val="20"/>
              </w:rPr>
              <w:t>dps</w:t>
            </w:r>
            <w:proofErr w:type="spellEnd"/>
            <w:r w:rsidRPr="004B4E10">
              <w:rPr>
                <w:rFonts w:ascii="Arial" w:hAnsi="Arial" w:cs="Arial"/>
                <w:sz w:val="20"/>
                <w:szCs w:val="20"/>
              </w:rPr>
              <w:t>, 16 bits</w:t>
            </w:r>
          </w:p>
        </w:tc>
      </w:tr>
      <w:tr w:rsidR="00ED5266" w:rsidRPr="00E15AA4" w14:paraId="26D8D999" w14:textId="77777777" w:rsidTr="00E66718">
        <w:tc>
          <w:tcPr>
            <w:tcW w:w="3545" w:type="dxa"/>
            <w:vAlign w:val="center"/>
          </w:tcPr>
          <w:p w14:paraId="4B20BC38" w14:textId="77777777" w:rsidR="00ED5266" w:rsidRDefault="00ED5266"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C954DDD" w14:textId="305002D8"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±2 / ± 4 / ± 8 / ± 16 g, 16 bits</w:t>
            </w:r>
          </w:p>
        </w:tc>
      </w:tr>
      <w:tr w:rsidR="00ED5266" w:rsidRPr="00E15AA4" w14:paraId="5B989F02" w14:textId="77777777" w:rsidTr="00E66718">
        <w:tc>
          <w:tcPr>
            <w:tcW w:w="3545" w:type="dxa"/>
            <w:vAlign w:val="center"/>
          </w:tcPr>
          <w:p w14:paraId="682092E7" w14:textId="77777777" w:rsidR="00ED5266" w:rsidRDefault="00ED5266"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332CDFF6" w14:textId="4F219EB0"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 4 / ± 8 / ± 12 / ± 16 gauss, 16 bits</w:t>
            </w:r>
          </w:p>
        </w:tc>
      </w:tr>
      <w:tr w:rsidR="00ED5266" w:rsidRPr="00E15AA4" w14:paraId="2E846509" w14:textId="77777777" w:rsidTr="00E66718">
        <w:tc>
          <w:tcPr>
            <w:tcW w:w="3545" w:type="dxa"/>
            <w:vAlign w:val="center"/>
          </w:tcPr>
          <w:p w14:paraId="0918E3E0" w14:textId="77777777" w:rsidR="00ED5266" w:rsidRDefault="00ED5266" w:rsidP="00E66718">
            <w:pPr>
              <w:spacing w:before="40" w:after="40"/>
              <w:rPr>
                <w:rFonts w:ascii="Arial" w:hAnsi="Arial" w:cs="Arial"/>
                <w:b/>
                <w:sz w:val="20"/>
                <w:szCs w:val="20"/>
              </w:rPr>
            </w:pPr>
            <w:r>
              <w:rPr>
                <w:rFonts w:ascii="Arial" w:hAnsi="Arial" w:cs="Arial"/>
                <w:b/>
                <w:sz w:val="20"/>
                <w:szCs w:val="20"/>
              </w:rPr>
              <w:t xml:space="preserve">Sensor </w:t>
            </w:r>
            <w:proofErr w:type="spellStart"/>
            <w:r>
              <w:rPr>
                <w:rFonts w:ascii="Arial" w:hAnsi="Arial" w:cs="Arial"/>
                <w:b/>
                <w:sz w:val="20"/>
                <w:szCs w:val="20"/>
              </w:rPr>
              <w:t>Fusion</w:t>
            </w:r>
            <w:proofErr w:type="spellEnd"/>
          </w:p>
        </w:tc>
        <w:tc>
          <w:tcPr>
            <w:tcW w:w="4959" w:type="dxa"/>
            <w:vAlign w:val="center"/>
          </w:tcPr>
          <w:p w14:paraId="4DFE4405" w14:textId="1386974F" w:rsidR="00ED5266" w:rsidRPr="00E15AA4" w:rsidRDefault="000760AC" w:rsidP="00E66718">
            <w:pPr>
              <w:spacing w:before="40" w:after="40"/>
              <w:rPr>
                <w:rFonts w:ascii="Arial" w:hAnsi="Arial" w:cs="Arial"/>
                <w:sz w:val="20"/>
                <w:szCs w:val="20"/>
              </w:rPr>
            </w:pPr>
            <w:r>
              <w:rPr>
                <w:rFonts w:ascii="Arial" w:hAnsi="Arial" w:cs="Arial"/>
                <w:sz w:val="20"/>
                <w:szCs w:val="20"/>
              </w:rPr>
              <w:t>Filtro extendido de Kalman</w:t>
            </w:r>
          </w:p>
        </w:tc>
      </w:tr>
    </w:tbl>
    <w:p w14:paraId="39E2811F" w14:textId="77777777" w:rsidR="00ED5266" w:rsidRPr="00ED5266" w:rsidRDefault="00ED5266" w:rsidP="00ED5266"/>
    <w:p w14:paraId="695AA5D2" w14:textId="77777777" w:rsidR="00730C90" w:rsidRDefault="00730C90" w:rsidP="00813F65"/>
    <w:p w14:paraId="7F214E54" w14:textId="63E2FF4C" w:rsidR="00090CE2" w:rsidRDefault="00090CE2" w:rsidP="00090CE2">
      <w:pPr>
        <w:pStyle w:val="Ttulo1"/>
        <w:rPr>
          <w:i/>
          <w:iCs/>
        </w:rPr>
      </w:pPr>
      <w:bookmarkStart w:id="18" w:name="_Toc115858212"/>
      <w:r>
        <w:lastRenderedPageBreak/>
        <w:t xml:space="preserve">Proceso de selección de sensores inerciales para la evaluación de la marcha humana mediante </w:t>
      </w:r>
      <w:r>
        <w:rPr>
          <w:i/>
          <w:iCs/>
        </w:rPr>
        <w:t>benchmarking</w:t>
      </w:r>
      <w:bookmarkEnd w:id="18"/>
    </w:p>
    <w:p w14:paraId="50C7E9D4" w14:textId="77B0A11B" w:rsidR="00E15AA4" w:rsidRDefault="00E15AA4" w:rsidP="00E15AA4">
      <w:pPr>
        <w:pStyle w:val="Ttulo2"/>
      </w:pPr>
      <w:bookmarkStart w:id="19" w:name="_Toc115858213"/>
      <w:r>
        <w:t>Equipamiento requerido</w:t>
      </w:r>
      <w:bookmarkEnd w:id="19"/>
    </w:p>
    <w:p w14:paraId="62D606B6" w14:textId="77777777" w:rsidR="00E15AA4" w:rsidRDefault="00E15AA4" w:rsidP="00E15AA4"/>
    <w:p w14:paraId="47CC5992" w14:textId="77777777" w:rsidR="00E15AA4" w:rsidRDefault="00E15AA4" w:rsidP="00E15AA4">
      <w:pPr>
        <w:pStyle w:val="Ttulo2"/>
      </w:pPr>
      <w:bookmarkStart w:id="20" w:name="_Toc115858214"/>
      <w:r>
        <w:t>Método</w:t>
      </w:r>
      <w:bookmarkEnd w:id="20"/>
    </w:p>
    <w:p w14:paraId="1668E28D" w14:textId="77777777" w:rsidR="00E15AA4" w:rsidRPr="00E15AA4" w:rsidRDefault="00E15AA4" w:rsidP="00E15AA4"/>
    <w:p w14:paraId="7A40EE2A" w14:textId="3224F99F" w:rsidR="00955AF5" w:rsidRDefault="00955AF5">
      <w:pPr>
        <w:jc w:val="left"/>
        <w:rPr>
          <w:rFonts w:asciiTheme="majorHAnsi" w:eastAsiaTheme="majorEastAsia" w:hAnsiTheme="majorHAnsi" w:cstheme="majorBidi"/>
          <w:b/>
          <w:bCs/>
          <w:i/>
          <w:iCs/>
          <w:color w:val="365F91" w:themeColor="accent1" w:themeShade="BF"/>
          <w:sz w:val="28"/>
          <w:szCs w:val="28"/>
        </w:rPr>
      </w:pPr>
      <w:r>
        <w:rPr>
          <w:i/>
          <w:iCs/>
        </w:rPr>
        <w:br w:type="page"/>
      </w:r>
    </w:p>
    <w:p w14:paraId="04490191" w14:textId="77777777" w:rsidR="003608F6" w:rsidRDefault="003608F6" w:rsidP="00090CE2">
      <w:pPr>
        <w:pStyle w:val="Ttulo1"/>
        <w:numPr>
          <w:ilvl w:val="0"/>
          <w:numId w:val="0"/>
        </w:numPr>
        <w:ind w:left="432"/>
        <w:rPr>
          <w:i/>
          <w:iCs/>
        </w:rPr>
      </w:pPr>
    </w:p>
    <w:tbl>
      <w:tblPr>
        <w:tblStyle w:val="Tablaconcuadrcula"/>
        <w:tblW w:w="8992"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916"/>
        <w:gridCol w:w="1181"/>
        <w:gridCol w:w="995"/>
        <w:gridCol w:w="1239"/>
        <w:gridCol w:w="1774"/>
        <w:gridCol w:w="1112"/>
        <w:gridCol w:w="775"/>
      </w:tblGrid>
      <w:tr w:rsidR="00955AF5" w:rsidRPr="00803E0F" w14:paraId="56CA7619" w14:textId="77777777" w:rsidTr="00955AF5">
        <w:trPr>
          <w:trHeight w:val="1076"/>
        </w:trPr>
        <w:tc>
          <w:tcPr>
            <w:tcW w:w="1916" w:type="dxa"/>
            <w:vAlign w:val="center"/>
          </w:tcPr>
          <w:p w14:paraId="27D603CF" w14:textId="77777777" w:rsidR="00955AF5" w:rsidRPr="00713FC2" w:rsidRDefault="00955AF5" w:rsidP="00E66718">
            <w:pPr>
              <w:spacing w:before="40" w:after="40"/>
              <w:rPr>
                <w:rFonts w:ascii="Arial" w:hAnsi="Arial" w:cs="Arial"/>
                <w:b/>
                <w:sz w:val="20"/>
                <w:szCs w:val="20"/>
              </w:rPr>
            </w:pPr>
            <w:r>
              <w:rPr>
                <w:rFonts w:ascii="Arial" w:hAnsi="Arial" w:cs="Arial"/>
                <w:b/>
                <w:sz w:val="20"/>
                <w:szCs w:val="20"/>
              </w:rPr>
              <w:t>Sensores Inerciales</w:t>
            </w:r>
          </w:p>
        </w:tc>
        <w:tc>
          <w:tcPr>
            <w:tcW w:w="1181" w:type="dxa"/>
            <w:vAlign w:val="center"/>
          </w:tcPr>
          <w:p w14:paraId="585CF4D7" w14:textId="23EE638B" w:rsidR="00955AF5" w:rsidRPr="003608F6" w:rsidRDefault="00955AF5" w:rsidP="00E66718">
            <w:pPr>
              <w:spacing w:before="40" w:after="40"/>
              <w:jc w:val="left"/>
              <w:rPr>
                <w:rFonts w:ascii="Arial" w:hAnsi="Arial" w:cs="Arial"/>
                <w:i/>
                <w:iCs/>
                <w:sz w:val="20"/>
                <w:szCs w:val="20"/>
              </w:rPr>
            </w:pPr>
            <w:r w:rsidRPr="003608F6">
              <w:rPr>
                <w:rFonts w:ascii="Arial" w:hAnsi="Arial" w:cs="Arial"/>
                <w:i/>
                <w:iCs/>
                <w:sz w:val="20"/>
                <w:szCs w:val="20"/>
              </w:rPr>
              <w:t xml:space="preserve">Acceso y extracción </w:t>
            </w:r>
          </w:p>
        </w:tc>
        <w:tc>
          <w:tcPr>
            <w:tcW w:w="995" w:type="dxa"/>
          </w:tcPr>
          <w:p w14:paraId="7E8AD6C4" w14:textId="77777777" w:rsidR="00955AF5" w:rsidRDefault="00955AF5" w:rsidP="00E66718">
            <w:pPr>
              <w:spacing w:before="40" w:after="40"/>
              <w:jc w:val="left"/>
              <w:rPr>
                <w:rFonts w:ascii="Arial" w:hAnsi="Arial" w:cs="Arial"/>
                <w:i/>
                <w:iCs/>
                <w:sz w:val="20"/>
                <w:szCs w:val="20"/>
              </w:rPr>
            </w:pPr>
          </w:p>
          <w:p w14:paraId="0129B161" w14:textId="0741B35E" w:rsidR="00955AF5" w:rsidRPr="003608F6" w:rsidRDefault="00955AF5" w:rsidP="00E66718">
            <w:pPr>
              <w:spacing w:before="40" w:after="40"/>
              <w:jc w:val="left"/>
              <w:rPr>
                <w:rFonts w:ascii="Arial" w:hAnsi="Arial" w:cs="Arial"/>
                <w:i/>
                <w:iCs/>
                <w:sz w:val="20"/>
                <w:szCs w:val="20"/>
              </w:rPr>
            </w:pPr>
            <w:r w:rsidRPr="003608F6">
              <w:rPr>
                <w:rFonts w:ascii="Arial" w:hAnsi="Arial" w:cs="Arial"/>
                <w:i/>
                <w:iCs/>
                <w:sz w:val="20"/>
                <w:szCs w:val="20"/>
              </w:rPr>
              <w:t>Tamaño</w:t>
            </w:r>
          </w:p>
        </w:tc>
        <w:tc>
          <w:tcPr>
            <w:tcW w:w="1239" w:type="dxa"/>
          </w:tcPr>
          <w:p w14:paraId="46C66588" w14:textId="77777777" w:rsidR="00955AF5" w:rsidRDefault="00955AF5" w:rsidP="00E66718">
            <w:pPr>
              <w:spacing w:before="40" w:after="40"/>
              <w:jc w:val="left"/>
              <w:rPr>
                <w:rFonts w:ascii="Arial" w:hAnsi="Arial" w:cs="Arial"/>
                <w:i/>
                <w:iCs/>
                <w:sz w:val="20"/>
                <w:szCs w:val="20"/>
              </w:rPr>
            </w:pPr>
          </w:p>
          <w:p w14:paraId="37867E7A" w14:textId="2F5E1132" w:rsidR="00955AF5" w:rsidRPr="003608F6" w:rsidRDefault="00955AF5" w:rsidP="00E66718">
            <w:pPr>
              <w:spacing w:before="40" w:after="40"/>
              <w:jc w:val="left"/>
              <w:rPr>
                <w:rFonts w:ascii="Arial" w:hAnsi="Arial" w:cs="Arial"/>
                <w:i/>
                <w:iCs/>
                <w:sz w:val="20"/>
                <w:szCs w:val="20"/>
              </w:rPr>
            </w:pPr>
            <w:r w:rsidRPr="003608F6">
              <w:rPr>
                <w:rFonts w:ascii="Arial" w:hAnsi="Arial" w:cs="Arial"/>
                <w:i/>
                <w:iCs/>
                <w:sz w:val="20"/>
                <w:szCs w:val="20"/>
              </w:rPr>
              <w:t>Autonomía</w:t>
            </w:r>
          </w:p>
        </w:tc>
        <w:tc>
          <w:tcPr>
            <w:tcW w:w="1774" w:type="dxa"/>
          </w:tcPr>
          <w:p w14:paraId="4D1DFD94" w14:textId="77777777" w:rsidR="00955AF5" w:rsidRDefault="00955AF5" w:rsidP="00E66718">
            <w:pPr>
              <w:spacing w:before="40" w:after="40"/>
              <w:jc w:val="left"/>
              <w:rPr>
                <w:rFonts w:ascii="Arial" w:hAnsi="Arial" w:cs="Arial"/>
                <w:i/>
                <w:iCs/>
                <w:sz w:val="20"/>
                <w:szCs w:val="20"/>
              </w:rPr>
            </w:pPr>
          </w:p>
          <w:p w14:paraId="3DAED68E" w14:textId="4431FF5A" w:rsidR="00955AF5" w:rsidRPr="003608F6" w:rsidRDefault="00955AF5" w:rsidP="00E66718">
            <w:pPr>
              <w:spacing w:before="40" w:after="40"/>
              <w:jc w:val="left"/>
              <w:rPr>
                <w:rFonts w:ascii="Arial" w:hAnsi="Arial" w:cs="Arial"/>
                <w:i/>
                <w:iCs/>
                <w:sz w:val="20"/>
                <w:szCs w:val="20"/>
              </w:rPr>
            </w:pPr>
            <w:r w:rsidRPr="003608F6">
              <w:rPr>
                <w:rFonts w:ascii="Arial" w:hAnsi="Arial" w:cs="Arial"/>
                <w:i/>
                <w:iCs/>
                <w:sz w:val="20"/>
                <w:szCs w:val="20"/>
              </w:rPr>
              <w:t>Comunicaciones</w:t>
            </w:r>
          </w:p>
        </w:tc>
        <w:tc>
          <w:tcPr>
            <w:tcW w:w="1112" w:type="dxa"/>
          </w:tcPr>
          <w:p w14:paraId="20A8F48A" w14:textId="77777777" w:rsidR="00955AF5" w:rsidRDefault="00955AF5" w:rsidP="00E66718">
            <w:pPr>
              <w:spacing w:before="40" w:after="40"/>
              <w:jc w:val="left"/>
              <w:rPr>
                <w:rFonts w:ascii="Arial" w:hAnsi="Arial" w:cs="Arial"/>
                <w:i/>
                <w:iCs/>
                <w:sz w:val="20"/>
                <w:szCs w:val="20"/>
              </w:rPr>
            </w:pPr>
          </w:p>
          <w:p w14:paraId="7769C86B" w14:textId="12960776" w:rsidR="00955AF5" w:rsidRPr="003608F6" w:rsidRDefault="00955AF5" w:rsidP="00E66718">
            <w:pPr>
              <w:spacing w:before="40" w:after="40"/>
              <w:jc w:val="left"/>
              <w:rPr>
                <w:rFonts w:ascii="Arial" w:hAnsi="Arial" w:cs="Arial"/>
                <w:i/>
                <w:iCs/>
                <w:sz w:val="20"/>
                <w:szCs w:val="20"/>
              </w:rPr>
            </w:pPr>
            <w:r w:rsidRPr="003608F6">
              <w:rPr>
                <w:rFonts w:ascii="Arial" w:hAnsi="Arial" w:cs="Arial"/>
                <w:i/>
                <w:iCs/>
                <w:sz w:val="20"/>
                <w:szCs w:val="20"/>
              </w:rPr>
              <w:t>Facilidad de Uso Cotidiano</w:t>
            </w:r>
          </w:p>
        </w:tc>
        <w:tc>
          <w:tcPr>
            <w:tcW w:w="775" w:type="dxa"/>
          </w:tcPr>
          <w:p w14:paraId="58C09478" w14:textId="77777777" w:rsidR="00955AF5" w:rsidRDefault="00955AF5" w:rsidP="00E66718">
            <w:pPr>
              <w:spacing w:before="40" w:after="40"/>
              <w:jc w:val="left"/>
              <w:rPr>
                <w:rFonts w:ascii="Arial" w:hAnsi="Arial" w:cs="Arial"/>
                <w:i/>
                <w:iCs/>
                <w:sz w:val="20"/>
                <w:szCs w:val="20"/>
              </w:rPr>
            </w:pPr>
          </w:p>
          <w:p w14:paraId="303AB1F9" w14:textId="0CBA0E3B" w:rsidR="00955AF5" w:rsidRPr="003608F6" w:rsidRDefault="00955AF5" w:rsidP="00E66718">
            <w:pPr>
              <w:spacing w:before="40" w:after="40"/>
              <w:jc w:val="left"/>
              <w:rPr>
                <w:rFonts w:ascii="Arial" w:hAnsi="Arial" w:cs="Arial"/>
                <w:i/>
                <w:iCs/>
                <w:sz w:val="20"/>
                <w:szCs w:val="20"/>
              </w:rPr>
            </w:pPr>
            <w:r w:rsidRPr="003608F6">
              <w:rPr>
                <w:rFonts w:ascii="Arial" w:hAnsi="Arial" w:cs="Arial"/>
                <w:i/>
                <w:iCs/>
                <w:sz w:val="20"/>
                <w:szCs w:val="20"/>
              </w:rPr>
              <w:t>Score</w:t>
            </w:r>
          </w:p>
        </w:tc>
      </w:tr>
      <w:tr w:rsidR="00955AF5" w:rsidRPr="00803E0F" w14:paraId="0D56ED2F" w14:textId="77777777" w:rsidTr="00955AF5">
        <w:trPr>
          <w:trHeight w:val="869"/>
        </w:trPr>
        <w:tc>
          <w:tcPr>
            <w:tcW w:w="1916" w:type="dxa"/>
            <w:vAlign w:val="center"/>
          </w:tcPr>
          <w:p w14:paraId="3021725A" w14:textId="77777777" w:rsidR="00955AF5" w:rsidRDefault="00955AF5" w:rsidP="00E66718">
            <w:pPr>
              <w:spacing w:before="40" w:after="40"/>
              <w:rPr>
                <w:rFonts w:ascii="Arial" w:hAnsi="Arial" w:cs="Arial"/>
                <w:b/>
                <w:sz w:val="20"/>
                <w:szCs w:val="20"/>
              </w:rPr>
            </w:pPr>
            <w:r>
              <w:rPr>
                <w:rFonts w:ascii="Arial" w:hAnsi="Arial" w:cs="Arial"/>
                <w:b/>
                <w:sz w:val="20"/>
                <w:szCs w:val="20"/>
              </w:rPr>
              <w:t>MetamotionRL2+</w:t>
            </w:r>
          </w:p>
          <w:p w14:paraId="0E2CB54C" w14:textId="77777777" w:rsidR="00955AF5" w:rsidRPr="00713FC2" w:rsidRDefault="00955AF5" w:rsidP="00E66718">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Mbientlab</w:t>
            </w:r>
            <w:proofErr w:type="spellEnd"/>
            <w:r>
              <w:rPr>
                <w:rFonts w:ascii="Arial" w:hAnsi="Arial" w:cs="Arial"/>
                <w:b/>
                <w:sz w:val="20"/>
                <w:szCs w:val="20"/>
              </w:rPr>
              <w:t xml:space="preserve"> Inc.)</w:t>
            </w:r>
          </w:p>
        </w:tc>
        <w:tc>
          <w:tcPr>
            <w:tcW w:w="1181" w:type="dxa"/>
            <w:vAlign w:val="center"/>
          </w:tcPr>
          <w:p w14:paraId="6433ECD7" w14:textId="77777777" w:rsidR="00955AF5" w:rsidRPr="00713FC2" w:rsidRDefault="00955AF5" w:rsidP="00E66718">
            <w:pPr>
              <w:spacing w:before="40" w:after="40"/>
              <w:rPr>
                <w:rFonts w:ascii="Arial" w:hAnsi="Arial" w:cs="Arial"/>
                <w:sz w:val="20"/>
                <w:szCs w:val="20"/>
              </w:rPr>
            </w:pPr>
            <w:r>
              <w:rPr>
                <w:rFonts w:ascii="Arial" w:hAnsi="Arial" w:cs="Arial"/>
                <w:sz w:val="20"/>
                <w:szCs w:val="20"/>
              </w:rPr>
              <w:t xml:space="preserve">      4</w:t>
            </w:r>
          </w:p>
        </w:tc>
        <w:tc>
          <w:tcPr>
            <w:tcW w:w="995" w:type="dxa"/>
          </w:tcPr>
          <w:p w14:paraId="3711D1D7" w14:textId="77777777" w:rsidR="00955AF5" w:rsidRPr="00713FC2" w:rsidRDefault="00955AF5" w:rsidP="00E66718">
            <w:pPr>
              <w:spacing w:before="40" w:after="40"/>
              <w:rPr>
                <w:rFonts w:ascii="Arial" w:hAnsi="Arial" w:cs="Arial"/>
                <w:sz w:val="20"/>
                <w:szCs w:val="20"/>
              </w:rPr>
            </w:pPr>
            <w:r>
              <w:rPr>
                <w:rFonts w:ascii="Arial" w:hAnsi="Arial" w:cs="Arial"/>
                <w:sz w:val="20"/>
                <w:szCs w:val="20"/>
              </w:rPr>
              <w:t>2</w:t>
            </w:r>
          </w:p>
        </w:tc>
        <w:tc>
          <w:tcPr>
            <w:tcW w:w="1239" w:type="dxa"/>
          </w:tcPr>
          <w:p w14:paraId="41AC07DC" w14:textId="77777777" w:rsidR="00955AF5" w:rsidRPr="00713FC2" w:rsidRDefault="00955AF5" w:rsidP="00E66718">
            <w:pPr>
              <w:spacing w:before="40" w:after="40"/>
              <w:rPr>
                <w:rFonts w:ascii="Arial" w:hAnsi="Arial" w:cs="Arial"/>
                <w:sz w:val="20"/>
                <w:szCs w:val="20"/>
              </w:rPr>
            </w:pPr>
            <w:r>
              <w:rPr>
                <w:rFonts w:ascii="Arial" w:hAnsi="Arial" w:cs="Arial"/>
                <w:sz w:val="20"/>
                <w:szCs w:val="20"/>
              </w:rPr>
              <w:t>1</w:t>
            </w:r>
          </w:p>
        </w:tc>
        <w:tc>
          <w:tcPr>
            <w:tcW w:w="1774" w:type="dxa"/>
          </w:tcPr>
          <w:p w14:paraId="7FB66C31" w14:textId="77777777" w:rsidR="00955AF5" w:rsidRPr="00713FC2" w:rsidRDefault="00955AF5" w:rsidP="00E66718">
            <w:pPr>
              <w:spacing w:before="40" w:after="40"/>
              <w:rPr>
                <w:rFonts w:ascii="Arial" w:hAnsi="Arial" w:cs="Arial"/>
                <w:sz w:val="20"/>
                <w:szCs w:val="20"/>
              </w:rPr>
            </w:pPr>
            <w:r>
              <w:rPr>
                <w:rFonts w:ascii="Arial" w:hAnsi="Arial" w:cs="Arial"/>
                <w:sz w:val="20"/>
                <w:szCs w:val="20"/>
              </w:rPr>
              <w:t>4</w:t>
            </w:r>
          </w:p>
        </w:tc>
        <w:tc>
          <w:tcPr>
            <w:tcW w:w="1112" w:type="dxa"/>
          </w:tcPr>
          <w:p w14:paraId="14619BE0" w14:textId="49410936" w:rsidR="00955AF5" w:rsidRPr="00713FC2" w:rsidRDefault="00DE180D" w:rsidP="00E66718">
            <w:pPr>
              <w:spacing w:before="40" w:after="40"/>
              <w:rPr>
                <w:rFonts w:ascii="Arial" w:hAnsi="Arial" w:cs="Arial"/>
                <w:sz w:val="20"/>
                <w:szCs w:val="20"/>
              </w:rPr>
            </w:pPr>
            <w:r>
              <w:rPr>
                <w:rFonts w:ascii="Arial" w:hAnsi="Arial" w:cs="Arial"/>
                <w:sz w:val="20"/>
                <w:szCs w:val="20"/>
              </w:rPr>
              <w:t>2</w:t>
            </w:r>
          </w:p>
        </w:tc>
        <w:tc>
          <w:tcPr>
            <w:tcW w:w="775" w:type="dxa"/>
          </w:tcPr>
          <w:p w14:paraId="7FA58E74" w14:textId="4D4EAB80" w:rsidR="00955AF5" w:rsidRPr="00713FC2" w:rsidRDefault="00955AF5" w:rsidP="00E66718">
            <w:pPr>
              <w:spacing w:before="40" w:after="40"/>
              <w:rPr>
                <w:rFonts w:ascii="Arial" w:hAnsi="Arial" w:cs="Arial"/>
                <w:sz w:val="20"/>
                <w:szCs w:val="20"/>
              </w:rPr>
            </w:pPr>
            <w:r>
              <w:rPr>
                <w:rFonts w:ascii="Arial" w:hAnsi="Arial" w:cs="Arial"/>
                <w:sz w:val="20"/>
                <w:szCs w:val="20"/>
              </w:rPr>
              <w:t>1</w:t>
            </w:r>
            <w:r w:rsidR="00DE180D">
              <w:rPr>
                <w:rFonts w:ascii="Arial" w:hAnsi="Arial" w:cs="Arial"/>
                <w:sz w:val="20"/>
                <w:szCs w:val="20"/>
              </w:rPr>
              <w:t>3</w:t>
            </w:r>
          </w:p>
        </w:tc>
      </w:tr>
      <w:tr w:rsidR="00955AF5" w:rsidRPr="00803E0F" w14:paraId="2C9DA068" w14:textId="77777777" w:rsidTr="00955AF5">
        <w:trPr>
          <w:trHeight w:val="869"/>
        </w:trPr>
        <w:tc>
          <w:tcPr>
            <w:tcW w:w="1916" w:type="dxa"/>
            <w:vAlign w:val="center"/>
          </w:tcPr>
          <w:p w14:paraId="5AD5CD0F" w14:textId="77777777" w:rsidR="00955AF5" w:rsidRDefault="00955AF5" w:rsidP="00E66718">
            <w:pPr>
              <w:spacing w:before="40" w:after="40"/>
              <w:rPr>
                <w:rFonts w:ascii="Arial" w:hAnsi="Arial" w:cs="Arial"/>
                <w:b/>
                <w:sz w:val="20"/>
                <w:szCs w:val="20"/>
              </w:rPr>
            </w:pPr>
            <w:proofErr w:type="spellStart"/>
            <w:r>
              <w:rPr>
                <w:rFonts w:ascii="Arial" w:hAnsi="Arial" w:cs="Arial"/>
                <w:b/>
                <w:sz w:val="20"/>
                <w:szCs w:val="20"/>
              </w:rPr>
              <w:t>ActiSense</w:t>
            </w:r>
            <w:proofErr w:type="spellEnd"/>
          </w:p>
          <w:p w14:paraId="5728A000" w14:textId="77777777" w:rsidR="00955AF5" w:rsidRPr="00713FC2" w:rsidRDefault="00955AF5" w:rsidP="00E66718">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WiseWare</w:t>
            </w:r>
            <w:proofErr w:type="spellEnd"/>
            <w:r>
              <w:rPr>
                <w:rFonts w:ascii="Arial" w:hAnsi="Arial" w:cs="Arial"/>
                <w:b/>
                <w:sz w:val="20"/>
                <w:szCs w:val="20"/>
              </w:rPr>
              <w:t xml:space="preserve"> Technologies)</w:t>
            </w:r>
          </w:p>
        </w:tc>
        <w:tc>
          <w:tcPr>
            <w:tcW w:w="1181" w:type="dxa"/>
            <w:vAlign w:val="center"/>
          </w:tcPr>
          <w:p w14:paraId="4C8EFAE3" w14:textId="0C2E436F" w:rsidR="00955AF5" w:rsidRPr="00713FC2" w:rsidRDefault="00955AF5" w:rsidP="00E66718">
            <w:pPr>
              <w:spacing w:before="40" w:after="40"/>
              <w:rPr>
                <w:rFonts w:ascii="Arial" w:hAnsi="Arial" w:cs="Arial"/>
                <w:sz w:val="20"/>
                <w:szCs w:val="20"/>
              </w:rPr>
            </w:pPr>
            <w:r>
              <w:rPr>
                <w:rFonts w:ascii="Arial" w:hAnsi="Arial" w:cs="Arial"/>
                <w:sz w:val="20"/>
                <w:szCs w:val="20"/>
              </w:rPr>
              <w:t xml:space="preserve">      </w:t>
            </w:r>
            <w:r w:rsidR="006A0CEC">
              <w:rPr>
                <w:rFonts w:ascii="Arial" w:hAnsi="Arial" w:cs="Arial"/>
                <w:sz w:val="20"/>
                <w:szCs w:val="20"/>
              </w:rPr>
              <w:t>3</w:t>
            </w:r>
          </w:p>
        </w:tc>
        <w:tc>
          <w:tcPr>
            <w:tcW w:w="995" w:type="dxa"/>
          </w:tcPr>
          <w:p w14:paraId="243BBCF8" w14:textId="77777777" w:rsidR="00955AF5" w:rsidRPr="00713FC2" w:rsidRDefault="00955AF5" w:rsidP="00E66718">
            <w:pPr>
              <w:spacing w:before="40" w:after="40"/>
              <w:rPr>
                <w:rFonts w:ascii="Arial" w:hAnsi="Arial" w:cs="Arial"/>
                <w:sz w:val="20"/>
                <w:szCs w:val="20"/>
              </w:rPr>
            </w:pPr>
            <w:r>
              <w:rPr>
                <w:rFonts w:ascii="Arial" w:hAnsi="Arial" w:cs="Arial"/>
                <w:sz w:val="20"/>
                <w:szCs w:val="20"/>
              </w:rPr>
              <w:t>3</w:t>
            </w:r>
          </w:p>
        </w:tc>
        <w:tc>
          <w:tcPr>
            <w:tcW w:w="1239" w:type="dxa"/>
          </w:tcPr>
          <w:p w14:paraId="22CD3C27" w14:textId="02DC55ED" w:rsidR="00955AF5" w:rsidRPr="00713FC2" w:rsidRDefault="006A0CEC" w:rsidP="00E66718">
            <w:pPr>
              <w:spacing w:before="40" w:after="40"/>
              <w:rPr>
                <w:rFonts w:ascii="Arial" w:hAnsi="Arial" w:cs="Arial"/>
                <w:sz w:val="20"/>
                <w:szCs w:val="20"/>
              </w:rPr>
            </w:pPr>
            <w:r>
              <w:rPr>
                <w:rFonts w:ascii="Arial" w:hAnsi="Arial" w:cs="Arial"/>
                <w:sz w:val="20"/>
                <w:szCs w:val="20"/>
              </w:rPr>
              <w:t>4</w:t>
            </w:r>
          </w:p>
        </w:tc>
        <w:tc>
          <w:tcPr>
            <w:tcW w:w="1774" w:type="dxa"/>
          </w:tcPr>
          <w:p w14:paraId="368977A4" w14:textId="77777777" w:rsidR="00955AF5" w:rsidRPr="00713FC2" w:rsidRDefault="00955AF5" w:rsidP="00E66718">
            <w:pPr>
              <w:spacing w:before="40" w:after="40"/>
              <w:rPr>
                <w:rFonts w:ascii="Arial" w:hAnsi="Arial" w:cs="Arial"/>
                <w:sz w:val="20"/>
                <w:szCs w:val="20"/>
              </w:rPr>
            </w:pPr>
            <w:r>
              <w:rPr>
                <w:rFonts w:ascii="Arial" w:hAnsi="Arial" w:cs="Arial"/>
                <w:sz w:val="20"/>
                <w:szCs w:val="20"/>
              </w:rPr>
              <w:t>4</w:t>
            </w:r>
          </w:p>
        </w:tc>
        <w:tc>
          <w:tcPr>
            <w:tcW w:w="1112" w:type="dxa"/>
          </w:tcPr>
          <w:p w14:paraId="52BF8F64" w14:textId="7988107F" w:rsidR="00955AF5" w:rsidRPr="00713FC2" w:rsidRDefault="006A0CEC" w:rsidP="00E66718">
            <w:pPr>
              <w:spacing w:before="40" w:after="40"/>
              <w:rPr>
                <w:rFonts w:ascii="Arial" w:hAnsi="Arial" w:cs="Arial"/>
                <w:sz w:val="20"/>
                <w:szCs w:val="20"/>
              </w:rPr>
            </w:pPr>
            <w:r>
              <w:rPr>
                <w:rFonts w:ascii="Arial" w:hAnsi="Arial" w:cs="Arial"/>
                <w:sz w:val="20"/>
                <w:szCs w:val="20"/>
              </w:rPr>
              <w:t>3</w:t>
            </w:r>
          </w:p>
        </w:tc>
        <w:tc>
          <w:tcPr>
            <w:tcW w:w="775" w:type="dxa"/>
          </w:tcPr>
          <w:p w14:paraId="19ECCDBE" w14:textId="44B6DA2B" w:rsidR="00955AF5" w:rsidRPr="00713FC2" w:rsidRDefault="00DE180D" w:rsidP="00E66718">
            <w:pPr>
              <w:spacing w:before="40" w:after="40"/>
              <w:rPr>
                <w:rFonts w:ascii="Arial" w:hAnsi="Arial" w:cs="Arial"/>
                <w:sz w:val="20"/>
                <w:szCs w:val="20"/>
              </w:rPr>
            </w:pPr>
            <w:r>
              <w:rPr>
                <w:rFonts w:ascii="Arial" w:hAnsi="Arial" w:cs="Arial"/>
                <w:sz w:val="20"/>
                <w:szCs w:val="20"/>
              </w:rPr>
              <w:t>17</w:t>
            </w:r>
          </w:p>
        </w:tc>
      </w:tr>
      <w:tr w:rsidR="00955AF5" w:rsidRPr="00803E0F" w14:paraId="4779D3EC" w14:textId="77777777" w:rsidTr="00955AF5">
        <w:trPr>
          <w:trHeight w:val="882"/>
        </w:trPr>
        <w:tc>
          <w:tcPr>
            <w:tcW w:w="1916" w:type="dxa"/>
            <w:vAlign w:val="center"/>
          </w:tcPr>
          <w:p w14:paraId="361F79F8" w14:textId="77777777" w:rsidR="00955AF5" w:rsidRDefault="00955AF5" w:rsidP="00E66718">
            <w:pPr>
              <w:spacing w:before="40" w:after="40"/>
              <w:rPr>
                <w:rFonts w:ascii="Arial" w:hAnsi="Arial" w:cs="Arial"/>
                <w:b/>
                <w:sz w:val="20"/>
                <w:szCs w:val="20"/>
              </w:rPr>
            </w:pPr>
            <w:r>
              <w:rPr>
                <w:rFonts w:ascii="Arial" w:hAnsi="Arial" w:cs="Arial"/>
                <w:b/>
                <w:sz w:val="20"/>
                <w:szCs w:val="20"/>
              </w:rPr>
              <w:t>LPMBS-2</w:t>
            </w:r>
          </w:p>
          <w:p w14:paraId="7096DDCE" w14:textId="77777777" w:rsidR="00955AF5" w:rsidRPr="00713FC2" w:rsidRDefault="00955AF5" w:rsidP="00E66718">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LP-Research</w:t>
            </w:r>
            <w:proofErr w:type="spellEnd"/>
            <w:r>
              <w:rPr>
                <w:rFonts w:ascii="Arial" w:hAnsi="Arial" w:cs="Arial"/>
                <w:b/>
                <w:sz w:val="20"/>
                <w:szCs w:val="20"/>
              </w:rPr>
              <w:t xml:space="preserve"> Inc.)</w:t>
            </w:r>
          </w:p>
        </w:tc>
        <w:tc>
          <w:tcPr>
            <w:tcW w:w="1181" w:type="dxa"/>
            <w:vAlign w:val="center"/>
          </w:tcPr>
          <w:p w14:paraId="66C8294F" w14:textId="0666E828" w:rsidR="00955AF5" w:rsidRPr="00713FC2" w:rsidRDefault="00DE180D" w:rsidP="00E66718">
            <w:pPr>
              <w:spacing w:before="40" w:after="40"/>
              <w:ind w:left="317"/>
              <w:rPr>
                <w:rFonts w:ascii="Arial" w:hAnsi="Arial" w:cs="Arial"/>
                <w:sz w:val="20"/>
                <w:szCs w:val="20"/>
              </w:rPr>
            </w:pPr>
            <w:r>
              <w:rPr>
                <w:rFonts w:ascii="Arial" w:hAnsi="Arial" w:cs="Arial"/>
                <w:sz w:val="20"/>
                <w:szCs w:val="20"/>
              </w:rPr>
              <w:t>3</w:t>
            </w:r>
          </w:p>
        </w:tc>
        <w:tc>
          <w:tcPr>
            <w:tcW w:w="995" w:type="dxa"/>
          </w:tcPr>
          <w:p w14:paraId="27E5B71C" w14:textId="159667C2" w:rsidR="00955AF5" w:rsidRPr="00713FC2" w:rsidRDefault="00DE180D" w:rsidP="00E66718">
            <w:pPr>
              <w:spacing w:before="40" w:after="40"/>
              <w:rPr>
                <w:rFonts w:ascii="Arial" w:hAnsi="Arial" w:cs="Arial"/>
                <w:sz w:val="20"/>
                <w:szCs w:val="20"/>
              </w:rPr>
            </w:pPr>
            <w:r>
              <w:rPr>
                <w:rFonts w:ascii="Arial" w:hAnsi="Arial" w:cs="Arial"/>
                <w:sz w:val="20"/>
                <w:szCs w:val="20"/>
              </w:rPr>
              <w:t>4</w:t>
            </w:r>
          </w:p>
        </w:tc>
        <w:tc>
          <w:tcPr>
            <w:tcW w:w="1239" w:type="dxa"/>
          </w:tcPr>
          <w:p w14:paraId="32AE66DE" w14:textId="4F29F278" w:rsidR="00955AF5" w:rsidRPr="00713FC2" w:rsidRDefault="00DE180D" w:rsidP="00E66718">
            <w:pPr>
              <w:spacing w:before="40" w:after="40"/>
              <w:rPr>
                <w:rFonts w:ascii="Arial" w:hAnsi="Arial" w:cs="Arial"/>
                <w:sz w:val="20"/>
                <w:szCs w:val="20"/>
              </w:rPr>
            </w:pPr>
            <w:r>
              <w:rPr>
                <w:rFonts w:ascii="Arial" w:hAnsi="Arial" w:cs="Arial"/>
                <w:sz w:val="20"/>
                <w:szCs w:val="20"/>
              </w:rPr>
              <w:t>1</w:t>
            </w:r>
          </w:p>
        </w:tc>
        <w:tc>
          <w:tcPr>
            <w:tcW w:w="1774" w:type="dxa"/>
          </w:tcPr>
          <w:p w14:paraId="67AD273E" w14:textId="65E8B25A" w:rsidR="00955AF5" w:rsidRPr="00713FC2" w:rsidRDefault="00DE180D" w:rsidP="00E66718">
            <w:pPr>
              <w:spacing w:before="40" w:after="40"/>
              <w:rPr>
                <w:rFonts w:ascii="Arial" w:hAnsi="Arial" w:cs="Arial"/>
                <w:sz w:val="20"/>
                <w:szCs w:val="20"/>
              </w:rPr>
            </w:pPr>
            <w:r>
              <w:rPr>
                <w:rFonts w:ascii="Arial" w:hAnsi="Arial" w:cs="Arial"/>
                <w:sz w:val="20"/>
                <w:szCs w:val="20"/>
              </w:rPr>
              <w:t>4</w:t>
            </w:r>
          </w:p>
        </w:tc>
        <w:tc>
          <w:tcPr>
            <w:tcW w:w="1112" w:type="dxa"/>
          </w:tcPr>
          <w:p w14:paraId="78C75222" w14:textId="791A8ADE" w:rsidR="00955AF5" w:rsidRPr="00713FC2" w:rsidRDefault="006A0CEC" w:rsidP="00E66718">
            <w:pPr>
              <w:spacing w:before="40" w:after="40"/>
              <w:rPr>
                <w:rFonts w:ascii="Arial" w:hAnsi="Arial" w:cs="Arial"/>
                <w:sz w:val="20"/>
                <w:szCs w:val="20"/>
              </w:rPr>
            </w:pPr>
            <w:r>
              <w:rPr>
                <w:rFonts w:ascii="Arial" w:hAnsi="Arial" w:cs="Arial"/>
                <w:sz w:val="20"/>
                <w:szCs w:val="20"/>
              </w:rPr>
              <w:t>4</w:t>
            </w:r>
          </w:p>
        </w:tc>
        <w:tc>
          <w:tcPr>
            <w:tcW w:w="775" w:type="dxa"/>
          </w:tcPr>
          <w:p w14:paraId="11A6CFAD" w14:textId="7BEA3E8A" w:rsidR="00955AF5" w:rsidRPr="00713FC2" w:rsidRDefault="00955AF5" w:rsidP="00E66718">
            <w:pPr>
              <w:spacing w:before="40" w:after="40"/>
              <w:rPr>
                <w:rFonts w:ascii="Arial" w:hAnsi="Arial" w:cs="Arial"/>
                <w:sz w:val="20"/>
                <w:szCs w:val="20"/>
              </w:rPr>
            </w:pPr>
            <w:r>
              <w:rPr>
                <w:rFonts w:ascii="Arial" w:hAnsi="Arial" w:cs="Arial"/>
                <w:sz w:val="20"/>
                <w:szCs w:val="20"/>
              </w:rPr>
              <w:t>1</w:t>
            </w:r>
            <w:r w:rsidR="00DE180D">
              <w:rPr>
                <w:rFonts w:ascii="Arial" w:hAnsi="Arial" w:cs="Arial"/>
                <w:sz w:val="20"/>
                <w:szCs w:val="20"/>
              </w:rPr>
              <w:t>6</w:t>
            </w:r>
          </w:p>
        </w:tc>
      </w:tr>
      <w:tr w:rsidR="00955AF5" w:rsidRPr="00803E0F" w14:paraId="73BBC1E0" w14:textId="77777777" w:rsidTr="00955AF5">
        <w:trPr>
          <w:trHeight w:val="324"/>
        </w:trPr>
        <w:tc>
          <w:tcPr>
            <w:tcW w:w="1916" w:type="dxa"/>
            <w:vAlign w:val="center"/>
          </w:tcPr>
          <w:p w14:paraId="27C3E7CB" w14:textId="77777777" w:rsidR="00955AF5" w:rsidRPr="00713FC2" w:rsidRDefault="00955AF5" w:rsidP="00E66718">
            <w:pPr>
              <w:spacing w:before="40" w:after="40"/>
              <w:rPr>
                <w:rFonts w:ascii="Arial" w:hAnsi="Arial" w:cs="Arial"/>
                <w:b/>
                <w:sz w:val="20"/>
                <w:szCs w:val="20"/>
              </w:rPr>
            </w:pPr>
          </w:p>
        </w:tc>
        <w:tc>
          <w:tcPr>
            <w:tcW w:w="1181" w:type="dxa"/>
            <w:vAlign w:val="center"/>
          </w:tcPr>
          <w:p w14:paraId="21A00F2B" w14:textId="77777777" w:rsidR="00955AF5" w:rsidRPr="00713FC2" w:rsidRDefault="00955AF5" w:rsidP="00E66718">
            <w:pPr>
              <w:spacing w:before="40" w:after="40"/>
              <w:rPr>
                <w:rFonts w:ascii="Arial" w:hAnsi="Arial" w:cs="Arial"/>
                <w:sz w:val="20"/>
                <w:szCs w:val="20"/>
              </w:rPr>
            </w:pPr>
          </w:p>
        </w:tc>
        <w:tc>
          <w:tcPr>
            <w:tcW w:w="995" w:type="dxa"/>
          </w:tcPr>
          <w:p w14:paraId="1472B5D9" w14:textId="77777777" w:rsidR="00955AF5" w:rsidRPr="00713FC2" w:rsidRDefault="00955AF5" w:rsidP="00E66718">
            <w:pPr>
              <w:spacing w:before="40" w:after="40"/>
              <w:rPr>
                <w:rFonts w:ascii="Arial" w:hAnsi="Arial" w:cs="Arial"/>
                <w:sz w:val="20"/>
                <w:szCs w:val="20"/>
              </w:rPr>
            </w:pPr>
          </w:p>
        </w:tc>
        <w:tc>
          <w:tcPr>
            <w:tcW w:w="1239" w:type="dxa"/>
          </w:tcPr>
          <w:p w14:paraId="0FB6F56A" w14:textId="77777777" w:rsidR="00955AF5" w:rsidRPr="00713FC2" w:rsidRDefault="00955AF5" w:rsidP="00E66718">
            <w:pPr>
              <w:spacing w:before="40" w:after="40"/>
              <w:rPr>
                <w:rFonts w:ascii="Arial" w:hAnsi="Arial" w:cs="Arial"/>
                <w:sz w:val="20"/>
                <w:szCs w:val="20"/>
              </w:rPr>
            </w:pPr>
          </w:p>
        </w:tc>
        <w:tc>
          <w:tcPr>
            <w:tcW w:w="1774" w:type="dxa"/>
          </w:tcPr>
          <w:p w14:paraId="78F1A418" w14:textId="77777777" w:rsidR="00955AF5" w:rsidRPr="00713FC2" w:rsidRDefault="00955AF5" w:rsidP="00E66718">
            <w:pPr>
              <w:spacing w:before="40" w:after="40"/>
              <w:rPr>
                <w:rFonts w:ascii="Arial" w:hAnsi="Arial" w:cs="Arial"/>
                <w:sz w:val="20"/>
                <w:szCs w:val="20"/>
              </w:rPr>
            </w:pPr>
          </w:p>
        </w:tc>
        <w:tc>
          <w:tcPr>
            <w:tcW w:w="1112" w:type="dxa"/>
          </w:tcPr>
          <w:p w14:paraId="69311C96" w14:textId="77777777" w:rsidR="00955AF5" w:rsidRPr="00713FC2" w:rsidRDefault="00955AF5" w:rsidP="00E66718">
            <w:pPr>
              <w:spacing w:before="40" w:after="40"/>
              <w:rPr>
                <w:rFonts w:ascii="Arial" w:hAnsi="Arial" w:cs="Arial"/>
                <w:sz w:val="20"/>
                <w:szCs w:val="20"/>
              </w:rPr>
            </w:pPr>
          </w:p>
        </w:tc>
        <w:tc>
          <w:tcPr>
            <w:tcW w:w="775" w:type="dxa"/>
          </w:tcPr>
          <w:p w14:paraId="1C2287AD" w14:textId="77777777" w:rsidR="00955AF5" w:rsidRPr="00713FC2" w:rsidRDefault="00955AF5" w:rsidP="00E66718">
            <w:pPr>
              <w:spacing w:before="40" w:after="40"/>
              <w:rPr>
                <w:rFonts w:ascii="Arial" w:hAnsi="Arial" w:cs="Arial"/>
                <w:sz w:val="20"/>
                <w:szCs w:val="20"/>
              </w:rPr>
            </w:pPr>
          </w:p>
        </w:tc>
      </w:tr>
      <w:tr w:rsidR="00955AF5" w:rsidRPr="00803E0F" w14:paraId="4CCC5CCB" w14:textId="77777777" w:rsidTr="00955AF5">
        <w:trPr>
          <w:trHeight w:val="337"/>
        </w:trPr>
        <w:tc>
          <w:tcPr>
            <w:tcW w:w="1916" w:type="dxa"/>
            <w:vAlign w:val="center"/>
          </w:tcPr>
          <w:p w14:paraId="050999E7" w14:textId="77777777" w:rsidR="00955AF5" w:rsidRPr="00713FC2" w:rsidRDefault="00955AF5" w:rsidP="00E66718">
            <w:pPr>
              <w:spacing w:before="40" w:after="40"/>
              <w:rPr>
                <w:rFonts w:ascii="Arial" w:hAnsi="Arial" w:cs="Arial"/>
                <w:b/>
                <w:sz w:val="20"/>
                <w:szCs w:val="20"/>
              </w:rPr>
            </w:pPr>
          </w:p>
        </w:tc>
        <w:tc>
          <w:tcPr>
            <w:tcW w:w="1181" w:type="dxa"/>
            <w:vAlign w:val="center"/>
          </w:tcPr>
          <w:p w14:paraId="5C61D934" w14:textId="77777777" w:rsidR="00955AF5" w:rsidRPr="00713FC2" w:rsidRDefault="00955AF5" w:rsidP="00E66718">
            <w:pPr>
              <w:spacing w:before="40" w:after="40"/>
              <w:rPr>
                <w:rFonts w:ascii="Arial" w:hAnsi="Arial" w:cs="Arial"/>
                <w:sz w:val="20"/>
                <w:szCs w:val="20"/>
              </w:rPr>
            </w:pPr>
          </w:p>
        </w:tc>
        <w:tc>
          <w:tcPr>
            <w:tcW w:w="995" w:type="dxa"/>
          </w:tcPr>
          <w:p w14:paraId="30D69920" w14:textId="77777777" w:rsidR="00955AF5" w:rsidRPr="00713FC2" w:rsidRDefault="00955AF5" w:rsidP="00E66718">
            <w:pPr>
              <w:spacing w:before="40" w:after="40"/>
              <w:rPr>
                <w:rFonts w:ascii="Arial" w:hAnsi="Arial" w:cs="Arial"/>
                <w:sz w:val="20"/>
                <w:szCs w:val="20"/>
              </w:rPr>
            </w:pPr>
          </w:p>
        </w:tc>
        <w:tc>
          <w:tcPr>
            <w:tcW w:w="1239" w:type="dxa"/>
          </w:tcPr>
          <w:p w14:paraId="33BD366B" w14:textId="77777777" w:rsidR="00955AF5" w:rsidRPr="00713FC2" w:rsidRDefault="00955AF5" w:rsidP="00E66718">
            <w:pPr>
              <w:spacing w:before="40" w:after="40"/>
              <w:rPr>
                <w:rFonts w:ascii="Arial" w:hAnsi="Arial" w:cs="Arial"/>
                <w:sz w:val="20"/>
                <w:szCs w:val="20"/>
              </w:rPr>
            </w:pPr>
          </w:p>
        </w:tc>
        <w:tc>
          <w:tcPr>
            <w:tcW w:w="1774" w:type="dxa"/>
          </w:tcPr>
          <w:p w14:paraId="7CDD7FE2" w14:textId="77777777" w:rsidR="00955AF5" w:rsidRPr="00713FC2" w:rsidRDefault="00955AF5" w:rsidP="00E66718">
            <w:pPr>
              <w:spacing w:before="40" w:after="40"/>
              <w:rPr>
                <w:rFonts w:ascii="Arial" w:hAnsi="Arial" w:cs="Arial"/>
                <w:sz w:val="20"/>
                <w:szCs w:val="20"/>
              </w:rPr>
            </w:pPr>
          </w:p>
        </w:tc>
        <w:tc>
          <w:tcPr>
            <w:tcW w:w="1112" w:type="dxa"/>
          </w:tcPr>
          <w:p w14:paraId="587FF936" w14:textId="77777777" w:rsidR="00955AF5" w:rsidRPr="00713FC2" w:rsidRDefault="00955AF5" w:rsidP="00E66718">
            <w:pPr>
              <w:spacing w:before="40" w:after="40"/>
              <w:rPr>
                <w:rFonts w:ascii="Arial" w:hAnsi="Arial" w:cs="Arial"/>
                <w:sz w:val="20"/>
                <w:szCs w:val="20"/>
              </w:rPr>
            </w:pPr>
          </w:p>
        </w:tc>
        <w:tc>
          <w:tcPr>
            <w:tcW w:w="775" w:type="dxa"/>
          </w:tcPr>
          <w:p w14:paraId="40886D0D" w14:textId="77777777" w:rsidR="00955AF5" w:rsidRPr="00713FC2" w:rsidRDefault="00955AF5" w:rsidP="00E66718">
            <w:pPr>
              <w:spacing w:before="40" w:after="40"/>
              <w:rPr>
                <w:rFonts w:ascii="Arial" w:hAnsi="Arial" w:cs="Arial"/>
                <w:sz w:val="20"/>
                <w:szCs w:val="20"/>
              </w:rPr>
            </w:pPr>
          </w:p>
        </w:tc>
      </w:tr>
    </w:tbl>
    <w:p w14:paraId="1599D189" w14:textId="77777777" w:rsidR="00955AF5" w:rsidRDefault="00955AF5" w:rsidP="00955AF5"/>
    <w:tbl>
      <w:tblPr>
        <w:tblStyle w:val="Tablaconcuadrcula"/>
        <w:tblW w:w="5418"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955AF5" w:rsidRPr="00803E0F" w14:paraId="134DD330" w14:textId="77777777" w:rsidTr="00955AF5">
        <w:trPr>
          <w:trHeight w:val="1035"/>
        </w:trPr>
        <w:tc>
          <w:tcPr>
            <w:tcW w:w="3352" w:type="dxa"/>
            <w:gridSpan w:val="2"/>
            <w:vAlign w:val="center"/>
          </w:tcPr>
          <w:p w14:paraId="2DB3A353" w14:textId="38B53A38" w:rsidR="00955AF5" w:rsidRPr="00713FC2" w:rsidRDefault="00955AF5" w:rsidP="00E66718">
            <w:pPr>
              <w:spacing w:before="40" w:after="40"/>
              <w:rPr>
                <w:rFonts w:ascii="Arial" w:hAnsi="Arial" w:cs="Arial"/>
                <w:b/>
                <w:sz w:val="20"/>
                <w:szCs w:val="20"/>
              </w:rPr>
            </w:pPr>
            <w:r>
              <w:rPr>
                <w:rFonts w:ascii="Arial" w:hAnsi="Arial" w:cs="Arial"/>
                <w:b/>
                <w:sz w:val="20"/>
                <w:szCs w:val="20"/>
              </w:rPr>
              <w:t>Acceso y extracción</w:t>
            </w:r>
          </w:p>
        </w:tc>
        <w:tc>
          <w:tcPr>
            <w:tcW w:w="2066" w:type="dxa"/>
            <w:vAlign w:val="center"/>
          </w:tcPr>
          <w:p w14:paraId="5F8D81F7" w14:textId="7D8C94F3" w:rsidR="00955AF5" w:rsidRPr="003608F6" w:rsidRDefault="00955AF5" w:rsidP="00955AF5">
            <w:pPr>
              <w:spacing w:before="40" w:after="40"/>
              <w:rPr>
                <w:rFonts w:ascii="Arial" w:hAnsi="Arial" w:cs="Arial"/>
                <w:i/>
                <w:iCs/>
                <w:sz w:val="20"/>
                <w:szCs w:val="20"/>
              </w:rPr>
            </w:pPr>
            <w:r>
              <w:rPr>
                <w:rFonts w:ascii="Arial" w:hAnsi="Arial" w:cs="Arial"/>
                <w:i/>
                <w:iCs/>
                <w:sz w:val="20"/>
                <w:szCs w:val="20"/>
              </w:rPr>
              <w:t>Valor</w:t>
            </w:r>
            <w:r w:rsidRPr="003608F6">
              <w:rPr>
                <w:rFonts w:ascii="Arial" w:hAnsi="Arial" w:cs="Arial"/>
                <w:i/>
                <w:iCs/>
                <w:sz w:val="20"/>
                <w:szCs w:val="20"/>
              </w:rPr>
              <w:t xml:space="preserve"> </w:t>
            </w:r>
          </w:p>
        </w:tc>
      </w:tr>
      <w:tr w:rsidR="00955AF5" w:rsidRPr="00803E0F" w14:paraId="0425E343" w14:textId="77777777" w:rsidTr="00955AF5">
        <w:trPr>
          <w:trHeight w:val="836"/>
        </w:trPr>
        <w:tc>
          <w:tcPr>
            <w:tcW w:w="2340" w:type="dxa"/>
            <w:vAlign w:val="center"/>
          </w:tcPr>
          <w:p w14:paraId="72D51721" w14:textId="1B2DCDF4" w:rsidR="00955AF5" w:rsidRPr="00713FC2" w:rsidRDefault="00955AF5" w:rsidP="00E66718">
            <w:pPr>
              <w:spacing w:before="40" w:after="40"/>
              <w:rPr>
                <w:rFonts w:ascii="Arial" w:hAnsi="Arial" w:cs="Arial"/>
                <w:b/>
                <w:sz w:val="20"/>
                <w:szCs w:val="20"/>
              </w:rPr>
            </w:pPr>
            <w:r>
              <w:rPr>
                <w:rFonts w:ascii="Arial" w:hAnsi="Arial" w:cs="Arial"/>
                <w:b/>
                <w:sz w:val="20"/>
                <w:szCs w:val="20"/>
              </w:rPr>
              <w:t>0</w:t>
            </w:r>
          </w:p>
        </w:tc>
        <w:tc>
          <w:tcPr>
            <w:tcW w:w="3078" w:type="dxa"/>
            <w:gridSpan w:val="2"/>
            <w:vAlign w:val="center"/>
          </w:tcPr>
          <w:p w14:paraId="73E53FA0" w14:textId="10B7258C" w:rsidR="00955AF5" w:rsidRPr="00713FC2" w:rsidRDefault="00955AF5" w:rsidP="00955AF5">
            <w:pPr>
              <w:spacing w:before="40" w:after="40"/>
              <w:rPr>
                <w:rFonts w:ascii="Arial" w:hAnsi="Arial" w:cs="Arial"/>
                <w:sz w:val="20"/>
                <w:szCs w:val="20"/>
              </w:rPr>
            </w:pPr>
            <w:r>
              <w:rPr>
                <w:rFonts w:ascii="Arial" w:hAnsi="Arial" w:cs="Arial"/>
                <w:sz w:val="20"/>
                <w:szCs w:val="20"/>
              </w:rPr>
              <w:t xml:space="preserve">      Imposibilidad de acceso </w:t>
            </w:r>
            <w:r w:rsidR="006A0CEC">
              <w:rPr>
                <w:rFonts w:ascii="Arial" w:hAnsi="Arial" w:cs="Arial"/>
                <w:sz w:val="20"/>
                <w:szCs w:val="20"/>
              </w:rPr>
              <w:t>a los ficheros en su extracción de datos</w:t>
            </w:r>
          </w:p>
        </w:tc>
      </w:tr>
      <w:tr w:rsidR="00955AF5" w:rsidRPr="006A0CEC" w14:paraId="73750BB6" w14:textId="77777777" w:rsidTr="00955AF5">
        <w:trPr>
          <w:trHeight w:val="836"/>
        </w:trPr>
        <w:tc>
          <w:tcPr>
            <w:tcW w:w="2340" w:type="dxa"/>
            <w:vAlign w:val="center"/>
          </w:tcPr>
          <w:p w14:paraId="66F048D5" w14:textId="6666992E" w:rsidR="00955AF5" w:rsidRPr="00713FC2" w:rsidRDefault="00955AF5" w:rsidP="00E66718">
            <w:pPr>
              <w:spacing w:before="40" w:after="40"/>
              <w:rPr>
                <w:rFonts w:ascii="Arial" w:hAnsi="Arial" w:cs="Arial"/>
                <w:b/>
                <w:sz w:val="20"/>
                <w:szCs w:val="20"/>
              </w:rPr>
            </w:pPr>
            <w:r>
              <w:rPr>
                <w:rFonts w:ascii="Arial" w:hAnsi="Arial" w:cs="Arial"/>
                <w:b/>
                <w:sz w:val="20"/>
                <w:szCs w:val="20"/>
              </w:rPr>
              <w:t>1</w:t>
            </w:r>
          </w:p>
        </w:tc>
        <w:tc>
          <w:tcPr>
            <w:tcW w:w="3078" w:type="dxa"/>
            <w:gridSpan w:val="2"/>
            <w:vAlign w:val="center"/>
          </w:tcPr>
          <w:p w14:paraId="2B270413" w14:textId="0D8AF216" w:rsidR="00955AF5" w:rsidRPr="006A0CEC" w:rsidRDefault="00955AF5" w:rsidP="00955AF5">
            <w:pPr>
              <w:spacing w:before="40" w:after="40"/>
              <w:rPr>
                <w:rFonts w:ascii="Arial" w:hAnsi="Arial" w:cs="Arial"/>
                <w:sz w:val="20"/>
                <w:szCs w:val="20"/>
              </w:rPr>
            </w:pPr>
            <w:r w:rsidRPr="006A0CEC">
              <w:rPr>
                <w:rFonts w:ascii="Arial" w:hAnsi="Arial" w:cs="Arial"/>
                <w:sz w:val="20"/>
                <w:szCs w:val="20"/>
              </w:rPr>
              <w:t xml:space="preserve">      </w:t>
            </w:r>
            <w:r w:rsidR="006A0CEC" w:rsidRPr="006A0CEC">
              <w:rPr>
                <w:rFonts w:ascii="Arial" w:hAnsi="Arial" w:cs="Arial"/>
                <w:sz w:val="20"/>
                <w:szCs w:val="20"/>
              </w:rPr>
              <w:t>Método no ágil que sólo</w:t>
            </w:r>
            <w:r w:rsidR="006A0CEC">
              <w:rPr>
                <w:rFonts w:ascii="Arial" w:hAnsi="Arial" w:cs="Arial"/>
                <w:sz w:val="20"/>
                <w:szCs w:val="20"/>
              </w:rPr>
              <w:t xml:space="preserve"> permite conectar el dispositivo como unidad de almacenamiento externo sin poder acceder al mismo mientras </w:t>
            </w:r>
            <w:proofErr w:type="spellStart"/>
            <w:r w:rsidR="006A0CEC">
              <w:rPr>
                <w:rFonts w:ascii="Arial" w:hAnsi="Arial" w:cs="Arial"/>
                <w:sz w:val="20"/>
                <w:szCs w:val="20"/>
              </w:rPr>
              <w:t>regsitra</w:t>
            </w:r>
            <w:proofErr w:type="spellEnd"/>
          </w:p>
        </w:tc>
      </w:tr>
      <w:tr w:rsidR="00955AF5" w:rsidRPr="00803E0F" w14:paraId="4983E445" w14:textId="77777777" w:rsidTr="00955AF5">
        <w:trPr>
          <w:trHeight w:val="848"/>
        </w:trPr>
        <w:tc>
          <w:tcPr>
            <w:tcW w:w="2340" w:type="dxa"/>
            <w:vAlign w:val="center"/>
          </w:tcPr>
          <w:p w14:paraId="3773D480" w14:textId="2FD94DCC" w:rsidR="00955AF5" w:rsidRPr="00713FC2" w:rsidRDefault="00955AF5" w:rsidP="00E66718">
            <w:pPr>
              <w:spacing w:before="40" w:after="40"/>
              <w:rPr>
                <w:rFonts w:ascii="Arial" w:hAnsi="Arial" w:cs="Arial"/>
                <w:b/>
                <w:sz w:val="20"/>
                <w:szCs w:val="20"/>
              </w:rPr>
            </w:pPr>
            <w:r>
              <w:rPr>
                <w:rFonts w:ascii="Arial" w:hAnsi="Arial" w:cs="Arial"/>
                <w:b/>
                <w:sz w:val="20"/>
                <w:szCs w:val="20"/>
              </w:rPr>
              <w:t>2</w:t>
            </w:r>
          </w:p>
        </w:tc>
        <w:tc>
          <w:tcPr>
            <w:tcW w:w="3078" w:type="dxa"/>
            <w:gridSpan w:val="2"/>
            <w:vAlign w:val="center"/>
          </w:tcPr>
          <w:p w14:paraId="71AC08BD" w14:textId="5D8FDFE5" w:rsidR="00955AF5" w:rsidRPr="00713FC2" w:rsidRDefault="00955AF5" w:rsidP="00955AF5">
            <w:pPr>
              <w:spacing w:before="40" w:after="40"/>
              <w:ind w:left="317"/>
              <w:rPr>
                <w:rFonts w:ascii="Arial" w:hAnsi="Arial" w:cs="Arial"/>
                <w:sz w:val="20"/>
                <w:szCs w:val="20"/>
              </w:rPr>
            </w:pPr>
          </w:p>
        </w:tc>
      </w:tr>
      <w:tr w:rsidR="00955AF5" w:rsidRPr="00803E0F" w14:paraId="00F50519" w14:textId="77777777" w:rsidTr="00955AF5">
        <w:trPr>
          <w:trHeight w:val="311"/>
        </w:trPr>
        <w:tc>
          <w:tcPr>
            <w:tcW w:w="3352" w:type="dxa"/>
            <w:gridSpan w:val="2"/>
            <w:vAlign w:val="center"/>
          </w:tcPr>
          <w:p w14:paraId="63D8FA6A" w14:textId="2675E3ED" w:rsidR="00955AF5" w:rsidRPr="00713FC2" w:rsidRDefault="006A0CEC" w:rsidP="00E66718">
            <w:pPr>
              <w:spacing w:before="40" w:after="40"/>
              <w:rPr>
                <w:rFonts w:ascii="Arial" w:hAnsi="Arial" w:cs="Arial"/>
                <w:b/>
                <w:sz w:val="20"/>
                <w:szCs w:val="20"/>
              </w:rPr>
            </w:pPr>
            <w:r>
              <w:rPr>
                <w:rFonts w:ascii="Arial" w:hAnsi="Arial" w:cs="Arial"/>
                <w:b/>
                <w:sz w:val="20"/>
                <w:szCs w:val="20"/>
              </w:rPr>
              <w:t>3</w:t>
            </w:r>
          </w:p>
        </w:tc>
        <w:tc>
          <w:tcPr>
            <w:tcW w:w="2066" w:type="dxa"/>
            <w:vAlign w:val="center"/>
          </w:tcPr>
          <w:p w14:paraId="160B9C10" w14:textId="77777777" w:rsidR="00955AF5" w:rsidRPr="00713FC2" w:rsidRDefault="00955AF5" w:rsidP="00955AF5">
            <w:pPr>
              <w:spacing w:before="40" w:after="40"/>
              <w:rPr>
                <w:rFonts w:ascii="Arial" w:hAnsi="Arial" w:cs="Arial"/>
                <w:sz w:val="20"/>
                <w:szCs w:val="20"/>
              </w:rPr>
            </w:pPr>
          </w:p>
        </w:tc>
      </w:tr>
      <w:tr w:rsidR="00955AF5" w:rsidRPr="00803E0F" w14:paraId="33B647AB" w14:textId="77777777" w:rsidTr="00955AF5">
        <w:trPr>
          <w:trHeight w:val="324"/>
        </w:trPr>
        <w:tc>
          <w:tcPr>
            <w:tcW w:w="3352" w:type="dxa"/>
            <w:gridSpan w:val="2"/>
            <w:vAlign w:val="center"/>
          </w:tcPr>
          <w:p w14:paraId="52D13ED6" w14:textId="13B5BBD7" w:rsidR="00955AF5" w:rsidRPr="00713FC2" w:rsidRDefault="006A0CEC" w:rsidP="00E66718">
            <w:pPr>
              <w:spacing w:before="40" w:after="40"/>
              <w:rPr>
                <w:rFonts w:ascii="Arial" w:hAnsi="Arial" w:cs="Arial"/>
                <w:b/>
                <w:sz w:val="20"/>
                <w:szCs w:val="20"/>
              </w:rPr>
            </w:pPr>
            <w:r>
              <w:rPr>
                <w:rFonts w:ascii="Arial" w:hAnsi="Arial" w:cs="Arial"/>
                <w:b/>
                <w:sz w:val="20"/>
                <w:szCs w:val="20"/>
              </w:rPr>
              <w:t>4</w:t>
            </w:r>
          </w:p>
        </w:tc>
        <w:tc>
          <w:tcPr>
            <w:tcW w:w="2066" w:type="dxa"/>
            <w:vAlign w:val="center"/>
          </w:tcPr>
          <w:p w14:paraId="40647EC5" w14:textId="77777777" w:rsidR="00955AF5" w:rsidRPr="00713FC2" w:rsidRDefault="00955AF5" w:rsidP="00E66718">
            <w:pPr>
              <w:spacing w:before="40" w:after="40"/>
              <w:rPr>
                <w:rFonts w:ascii="Arial" w:hAnsi="Arial" w:cs="Arial"/>
                <w:sz w:val="20"/>
                <w:szCs w:val="20"/>
              </w:rPr>
            </w:pPr>
          </w:p>
        </w:tc>
      </w:tr>
    </w:tbl>
    <w:p w14:paraId="5B69AE9F" w14:textId="77777777" w:rsidR="00955AF5" w:rsidRDefault="00955AF5" w:rsidP="00955AF5"/>
    <w:tbl>
      <w:tblPr>
        <w:tblStyle w:val="Tablaconcuadrcula"/>
        <w:tblW w:w="5418"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E180D" w:rsidRPr="00803E0F" w14:paraId="1002B48E" w14:textId="77777777" w:rsidTr="00E66718">
        <w:trPr>
          <w:trHeight w:val="1035"/>
        </w:trPr>
        <w:tc>
          <w:tcPr>
            <w:tcW w:w="3352" w:type="dxa"/>
            <w:gridSpan w:val="2"/>
            <w:vAlign w:val="center"/>
          </w:tcPr>
          <w:p w14:paraId="41122D49" w14:textId="15C64288" w:rsidR="00DE180D" w:rsidRPr="00713FC2" w:rsidRDefault="00DE180D" w:rsidP="00E66718">
            <w:pPr>
              <w:spacing w:before="40" w:after="40"/>
              <w:rPr>
                <w:rFonts w:ascii="Arial" w:hAnsi="Arial" w:cs="Arial"/>
                <w:b/>
                <w:sz w:val="20"/>
                <w:szCs w:val="20"/>
              </w:rPr>
            </w:pPr>
            <w:r>
              <w:rPr>
                <w:rFonts w:ascii="Arial" w:hAnsi="Arial" w:cs="Arial"/>
                <w:b/>
                <w:sz w:val="20"/>
                <w:szCs w:val="20"/>
              </w:rPr>
              <w:t>Tamaño</w:t>
            </w:r>
          </w:p>
        </w:tc>
        <w:tc>
          <w:tcPr>
            <w:tcW w:w="2066" w:type="dxa"/>
            <w:vAlign w:val="center"/>
          </w:tcPr>
          <w:p w14:paraId="716021EF" w14:textId="77777777" w:rsidR="00DE180D" w:rsidRPr="003608F6" w:rsidRDefault="00DE180D" w:rsidP="00E66718">
            <w:pPr>
              <w:spacing w:before="40" w:after="40"/>
              <w:rPr>
                <w:rFonts w:ascii="Arial" w:hAnsi="Arial" w:cs="Arial"/>
                <w:i/>
                <w:iCs/>
                <w:sz w:val="20"/>
                <w:szCs w:val="20"/>
              </w:rPr>
            </w:pPr>
            <w:r>
              <w:rPr>
                <w:rFonts w:ascii="Arial" w:hAnsi="Arial" w:cs="Arial"/>
                <w:i/>
                <w:iCs/>
                <w:sz w:val="20"/>
                <w:szCs w:val="20"/>
              </w:rPr>
              <w:t>Valor</w:t>
            </w:r>
            <w:r w:rsidRPr="003608F6">
              <w:rPr>
                <w:rFonts w:ascii="Arial" w:hAnsi="Arial" w:cs="Arial"/>
                <w:i/>
                <w:iCs/>
                <w:sz w:val="20"/>
                <w:szCs w:val="20"/>
              </w:rPr>
              <w:t xml:space="preserve"> </w:t>
            </w:r>
          </w:p>
        </w:tc>
      </w:tr>
      <w:tr w:rsidR="00DE180D" w:rsidRPr="00803E0F" w14:paraId="07E19EB1" w14:textId="77777777" w:rsidTr="00E66718">
        <w:trPr>
          <w:trHeight w:val="836"/>
        </w:trPr>
        <w:tc>
          <w:tcPr>
            <w:tcW w:w="2340" w:type="dxa"/>
            <w:vAlign w:val="center"/>
          </w:tcPr>
          <w:p w14:paraId="52D56042" w14:textId="77777777" w:rsidR="00DE180D" w:rsidRPr="00713FC2" w:rsidRDefault="00DE180D" w:rsidP="00E66718">
            <w:pPr>
              <w:spacing w:before="40" w:after="40"/>
              <w:rPr>
                <w:rFonts w:ascii="Arial" w:hAnsi="Arial" w:cs="Arial"/>
                <w:b/>
                <w:sz w:val="20"/>
                <w:szCs w:val="20"/>
              </w:rPr>
            </w:pPr>
            <w:r>
              <w:rPr>
                <w:rFonts w:ascii="Arial" w:hAnsi="Arial" w:cs="Arial"/>
                <w:b/>
                <w:sz w:val="20"/>
                <w:szCs w:val="20"/>
              </w:rPr>
              <w:t>0</w:t>
            </w:r>
          </w:p>
        </w:tc>
        <w:tc>
          <w:tcPr>
            <w:tcW w:w="3078" w:type="dxa"/>
            <w:gridSpan w:val="2"/>
            <w:vAlign w:val="center"/>
          </w:tcPr>
          <w:p w14:paraId="5EDAB86A" w14:textId="77777777" w:rsidR="00DE180D" w:rsidRPr="00713FC2" w:rsidRDefault="00DE180D" w:rsidP="00E66718">
            <w:pPr>
              <w:spacing w:before="40" w:after="40"/>
              <w:rPr>
                <w:rFonts w:ascii="Arial" w:hAnsi="Arial" w:cs="Arial"/>
                <w:sz w:val="20"/>
                <w:szCs w:val="20"/>
              </w:rPr>
            </w:pPr>
            <w:r>
              <w:rPr>
                <w:rFonts w:ascii="Arial" w:hAnsi="Arial" w:cs="Arial"/>
                <w:sz w:val="20"/>
                <w:szCs w:val="20"/>
              </w:rPr>
              <w:t xml:space="preserve">      Imposibilidad de acceso a los ficheros en su extracción de datos</w:t>
            </w:r>
          </w:p>
        </w:tc>
      </w:tr>
      <w:tr w:rsidR="00DE180D" w:rsidRPr="006A0CEC" w14:paraId="71F8E564" w14:textId="77777777" w:rsidTr="00E66718">
        <w:trPr>
          <w:trHeight w:val="836"/>
        </w:trPr>
        <w:tc>
          <w:tcPr>
            <w:tcW w:w="2340" w:type="dxa"/>
            <w:vAlign w:val="center"/>
          </w:tcPr>
          <w:p w14:paraId="75919A27" w14:textId="77777777" w:rsidR="00DE180D" w:rsidRPr="00713FC2" w:rsidRDefault="00DE180D" w:rsidP="00E66718">
            <w:pPr>
              <w:spacing w:before="40" w:after="40"/>
              <w:rPr>
                <w:rFonts w:ascii="Arial" w:hAnsi="Arial" w:cs="Arial"/>
                <w:b/>
                <w:sz w:val="20"/>
                <w:szCs w:val="20"/>
              </w:rPr>
            </w:pPr>
            <w:r>
              <w:rPr>
                <w:rFonts w:ascii="Arial" w:hAnsi="Arial" w:cs="Arial"/>
                <w:b/>
                <w:sz w:val="20"/>
                <w:szCs w:val="20"/>
              </w:rPr>
              <w:lastRenderedPageBreak/>
              <w:t>1</w:t>
            </w:r>
          </w:p>
        </w:tc>
        <w:tc>
          <w:tcPr>
            <w:tcW w:w="3078" w:type="dxa"/>
            <w:gridSpan w:val="2"/>
            <w:vAlign w:val="center"/>
          </w:tcPr>
          <w:p w14:paraId="6DD3D0A9" w14:textId="77777777" w:rsidR="00DE180D" w:rsidRPr="006A0CEC" w:rsidRDefault="00DE180D" w:rsidP="00E66718">
            <w:pPr>
              <w:spacing w:before="40" w:after="40"/>
              <w:rPr>
                <w:rFonts w:ascii="Arial" w:hAnsi="Arial" w:cs="Arial"/>
                <w:sz w:val="20"/>
                <w:szCs w:val="20"/>
              </w:rPr>
            </w:pPr>
            <w:r w:rsidRPr="006A0CEC">
              <w:rPr>
                <w:rFonts w:ascii="Arial" w:hAnsi="Arial" w:cs="Arial"/>
                <w:sz w:val="20"/>
                <w:szCs w:val="20"/>
              </w:rPr>
              <w:t xml:space="preserve">      Método no ágil que sólo</w:t>
            </w:r>
            <w:r>
              <w:rPr>
                <w:rFonts w:ascii="Arial" w:hAnsi="Arial" w:cs="Arial"/>
                <w:sz w:val="20"/>
                <w:szCs w:val="20"/>
              </w:rPr>
              <w:t xml:space="preserve"> permite conectar el dispositivo como unidad de almacenamiento externo sin poder acceder al mismo mientras </w:t>
            </w:r>
            <w:proofErr w:type="spellStart"/>
            <w:r>
              <w:rPr>
                <w:rFonts w:ascii="Arial" w:hAnsi="Arial" w:cs="Arial"/>
                <w:sz w:val="20"/>
                <w:szCs w:val="20"/>
              </w:rPr>
              <w:t>regsitra</w:t>
            </w:r>
            <w:proofErr w:type="spellEnd"/>
          </w:p>
        </w:tc>
      </w:tr>
      <w:tr w:rsidR="00DE180D" w:rsidRPr="00803E0F" w14:paraId="0265044C" w14:textId="77777777" w:rsidTr="00E66718">
        <w:trPr>
          <w:trHeight w:val="848"/>
        </w:trPr>
        <w:tc>
          <w:tcPr>
            <w:tcW w:w="2340" w:type="dxa"/>
            <w:vAlign w:val="center"/>
          </w:tcPr>
          <w:p w14:paraId="74853339" w14:textId="77777777" w:rsidR="00DE180D" w:rsidRPr="00713FC2" w:rsidRDefault="00DE180D" w:rsidP="00E66718">
            <w:pPr>
              <w:spacing w:before="40" w:after="40"/>
              <w:rPr>
                <w:rFonts w:ascii="Arial" w:hAnsi="Arial" w:cs="Arial"/>
                <w:b/>
                <w:sz w:val="20"/>
                <w:szCs w:val="20"/>
              </w:rPr>
            </w:pPr>
            <w:r>
              <w:rPr>
                <w:rFonts w:ascii="Arial" w:hAnsi="Arial" w:cs="Arial"/>
                <w:b/>
                <w:sz w:val="20"/>
                <w:szCs w:val="20"/>
              </w:rPr>
              <w:t>2</w:t>
            </w:r>
          </w:p>
        </w:tc>
        <w:tc>
          <w:tcPr>
            <w:tcW w:w="3078" w:type="dxa"/>
            <w:gridSpan w:val="2"/>
            <w:vAlign w:val="center"/>
          </w:tcPr>
          <w:p w14:paraId="350B0253" w14:textId="77777777" w:rsidR="00DE180D" w:rsidRPr="00713FC2" w:rsidRDefault="00DE180D" w:rsidP="00E66718">
            <w:pPr>
              <w:spacing w:before="40" w:after="40"/>
              <w:ind w:left="317"/>
              <w:rPr>
                <w:rFonts w:ascii="Arial" w:hAnsi="Arial" w:cs="Arial"/>
                <w:sz w:val="20"/>
                <w:szCs w:val="20"/>
              </w:rPr>
            </w:pPr>
          </w:p>
        </w:tc>
      </w:tr>
      <w:tr w:rsidR="00DE180D" w:rsidRPr="00803E0F" w14:paraId="0CD01761" w14:textId="77777777" w:rsidTr="00E66718">
        <w:trPr>
          <w:trHeight w:val="311"/>
        </w:trPr>
        <w:tc>
          <w:tcPr>
            <w:tcW w:w="3352" w:type="dxa"/>
            <w:gridSpan w:val="2"/>
            <w:vAlign w:val="center"/>
          </w:tcPr>
          <w:p w14:paraId="7862786D" w14:textId="77777777" w:rsidR="00DE180D" w:rsidRPr="00713FC2" w:rsidRDefault="00DE180D" w:rsidP="00E66718">
            <w:pPr>
              <w:spacing w:before="40" w:after="40"/>
              <w:rPr>
                <w:rFonts w:ascii="Arial" w:hAnsi="Arial" w:cs="Arial"/>
                <w:b/>
                <w:sz w:val="20"/>
                <w:szCs w:val="20"/>
              </w:rPr>
            </w:pPr>
            <w:r>
              <w:rPr>
                <w:rFonts w:ascii="Arial" w:hAnsi="Arial" w:cs="Arial"/>
                <w:b/>
                <w:sz w:val="20"/>
                <w:szCs w:val="20"/>
              </w:rPr>
              <w:t>3</w:t>
            </w:r>
          </w:p>
        </w:tc>
        <w:tc>
          <w:tcPr>
            <w:tcW w:w="2066" w:type="dxa"/>
            <w:vAlign w:val="center"/>
          </w:tcPr>
          <w:p w14:paraId="74B2DCDE" w14:textId="77777777" w:rsidR="00DE180D" w:rsidRPr="00713FC2" w:rsidRDefault="00DE180D" w:rsidP="00E66718">
            <w:pPr>
              <w:spacing w:before="40" w:after="40"/>
              <w:rPr>
                <w:rFonts w:ascii="Arial" w:hAnsi="Arial" w:cs="Arial"/>
                <w:sz w:val="20"/>
                <w:szCs w:val="20"/>
              </w:rPr>
            </w:pPr>
          </w:p>
        </w:tc>
      </w:tr>
      <w:tr w:rsidR="00DE180D" w:rsidRPr="00803E0F" w14:paraId="450264CF" w14:textId="77777777" w:rsidTr="00E66718">
        <w:trPr>
          <w:trHeight w:val="324"/>
        </w:trPr>
        <w:tc>
          <w:tcPr>
            <w:tcW w:w="3352" w:type="dxa"/>
            <w:gridSpan w:val="2"/>
            <w:vAlign w:val="center"/>
          </w:tcPr>
          <w:p w14:paraId="261D98EA" w14:textId="77777777" w:rsidR="00DE180D" w:rsidRPr="00713FC2" w:rsidRDefault="00DE180D" w:rsidP="00E66718">
            <w:pPr>
              <w:spacing w:before="40" w:after="40"/>
              <w:rPr>
                <w:rFonts w:ascii="Arial" w:hAnsi="Arial" w:cs="Arial"/>
                <w:b/>
                <w:sz w:val="20"/>
                <w:szCs w:val="20"/>
              </w:rPr>
            </w:pPr>
            <w:r>
              <w:rPr>
                <w:rFonts w:ascii="Arial" w:hAnsi="Arial" w:cs="Arial"/>
                <w:b/>
                <w:sz w:val="20"/>
                <w:szCs w:val="20"/>
              </w:rPr>
              <w:t>4</w:t>
            </w:r>
          </w:p>
        </w:tc>
        <w:tc>
          <w:tcPr>
            <w:tcW w:w="2066" w:type="dxa"/>
            <w:vAlign w:val="center"/>
          </w:tcPr>
          <w:p w14:paraId="58801715" w14:textId="77777777" w:rsidR="00DE180D" w:rsidRPr="00713FC2" w:rsidRDefault="00DE180D" w:rsidP="00E66718">
            <w:pPr>
              <w:spacing w:before="40" w:after="40"/>
              <w:rPr>
                <w:rFonts w:ascii="Arial" w:hAnsi="Arial" w:cs="Arial"/>
                <w:sz w:val="20"/>
                <w:szCs w:val="20"/>
              </w:rPr>
            </w:pPr>
          </w:p>
        </w:tc>
      </w:tr>
    </w:tbl>
    <w:p w14:paraId="0B17E8A2" w14:textId="77777777" w:rsidR="00955AF5" w:rsidRDefault="00955AF5" w:rsidP="00955AF5"/>
    <w:p w14:paraId="6791FD7F" w14:textId="77777777" w:rsidR="00955AF5" w:rsidRDefault="00955AF5" w:rsidP="00955AF5"/>
    <w:p w14:paraId="0EC7CCAF" w14:textId="77777777" w:rsidR="00955AF5" w:rsidRDefault="00955AF5" w:rsidP="00955AF5"/>
    <w:p w14:paraId="127CAB23" w14:textId="77777777" w:rsidR="00955AF5" w:rsidRDefault="00955AF5" w:rsidP="00955AF5"/>
    <w:p w14:paraId="3CCBE04D" w14:textId="77777777" w:rsidR="00955AF5" w:rsidRDefault="00955AF5" w:rsidP="00955AF5"/>
    <w:p w14:paraId="730D0A25" w14:textId="77777777" w:rsidR="00955AF5" w:rsidRDefault="00955AF5" w:rsidP="00955AF5"/>
    <w:p w14:paraId="1AE3FE8E" w14:textId="77777777" w:rsidR="00955AF5" w:rsidRDefault="00955AF5" w:rsidP="00955AF5"/>
    <w:p w14:paraId="76F4C928" w14:textId="77777777" w:rsidR="00955AF5" w:rsidRDefault="00955AF5" w:rsidP="00955AF5"/>
    <w:p w14:paraId="4F891EDB" w14:textId="37A95A2A" w:rsidR="00955AF5" w:rsidRPr="00955AF5" w:rsidRDefault="00955AF5" w:rsidP="00955AF5">
      <w:pPr>
        <w:sectPr w:rsidR="00955AF5" w:rsidRPr="00955AF5" w:rsidSect="000B045F">
          <w:headerReference w:type="default" r:id="rId19"/>
          <w:footerReference w:type="default" r:id="rId20"/>
          <w:pgSz w:w="11906" w:h="16838"/>
          <w:pgMar w:top="1417" w:right="1701" w:bottom="1417" w:left="1701" w:header="708" w:footer="708" w:gutter="0"/>
          <w:pgNumType w:start="0"/>
          <w:cols w:space="708"/>
          <w:titlePg/>
          <w:docGrid w:linePitch="360"/>
        </w:sectPr>
      </w:pPr>
    </w:p>
    <w:p w14:paraId="3A7943EA" w14:textId="268DD038" w:rsidR="00090CE2" w:rsidRPr="00090CE2" w:rsidRDefault="00090CE2" w:rsidP="00090CE2">
      <w:pPr>
        <w:pStyle w:val="Ttulo1"/>
      </w:pPr>
      <w:bookmarkStart w:id="21" w:name="_Toc115858215"/>
      <w:r>
        <w:lastRenderedPageBreak/>
        <w:t>Justificación del sensor seleccionado</w:t>
      </w:r>
      <w:bookmarkEnd w:id="21"/>
    </w:p>
    <w:p w14:paraId="2CE7E68D" w14:textId="77777777" w:rsidR="00090CE2" w:rsidRPr="00090CE2" w:rsidRDefault="00090CE2" w:rsidP="00090CE2"/>
    <w:p w14:paraId="0CA316E2" w14:textId="39F37222" w:rsidR="001151CC" w:rsidRDefault="001151CC" w:rsidP="00B41E25">
      <w:pPr>
        <w:pStyle w:val="Ttulo1"/>
      </w:pPr>
      <w:bookmarkStart w:id="22" w:name="_Toc115858216"/>
      <w:r>
        <w:lastRenderedPageBreak/>
        <w:t>Conclusiones</w:t>
      </w:r>
      <w:bookmarkEnd w:id="22"/>
    </w:p>
    <w:p w14:paraId="74303AA9" w14:textId="2B091C52" w:rsidR="00434581" w:rsidRDefault="00D164C3" w:rsidP="00434581">
      <w:r w:rsidRPr="00D164C3">
        <w:t xml:space="preserve">El estudio de la bibliografía existente ha determinado que existen multitud de métodos para la adquisición de los datos o imágenes que permitirán posteriormente un análisis de las características de la misma. Estos métodos se pueden basar tanto en dispositivos vestibles como en dispositivos no vestibles, a través de diferentes tecnologías. El análisis de los diferentes trabajos ha confirmado que todos los métodos aquí descritos tienen validez para el análisis de la marcha por lo que </w:t>
      </w:r>
      <w:r>
        <w:t>Pre-</w:t>
      </w:r>
      <w:proofErr w:type="spellStart"/>
      <w:r>
        <w:t>Fall</w:t>
      </w:r>
      <w:proofErr w:type="spellEnd"/>
      <w:r w:rsidRPr="00D164C3">
        <w:t xml:space="preserve"> puede constituirse utilizando sensores inerciales, como se planteaba en la propuesta de proyecto. Los sensores de este tipo tendrían la misma validez científica que un sistema de adquisición de imagen basado en marcadores, pero con un coste muchísimo menor y ofreciendo una mayor versatilidad.</w:t>
      </w:r>
    </w:p>
    <w:p w14:paraId="7932DB8B" w14:textId="2D3481B3" w:rsidR="00D164C3" w:rsidRDefault="00D164C3" w:rsidP="00D164C3">
      <w:pPr>
        <w:pStyle w:val="Ttulo1"/>
      </w:pPr>
      <w:bookmarkStart w:id="23" w:name="_Toc115858217"/>
      <w:r>
        <w:lastRenderedPageBreak/>
        <w:t>Referencias</w:t>
      </w:r>
      <w:bookmarkEnd w:id="23"/>
    </w:p>
    <w:bookmarkStart w:id="24" w:name="_Toc115858218" w:displacedByCustomXml="next"/>
    <w:sdt>
      <w:sdtPr>
        <w:rPr>
          <w:rFonts w:asciiTheme="minorHAnsi" w:eastAsiaTheme="minorEastAsia" w:hAnsiTheme="minorHAnsi" w:cstheme="minorBidi"/>
          <w:b w:val="0"/>
          <w:bCs w:val="0"/>
          <w:color w:val="auto"/>
          <w:sz w:val="22"/>
          <w:szCs w:val="22"/>
        </w:rPr>
        <w:id w:val="273597359"/>
        <w:docPartObj>
          <w:docPartGallery w:val="Bibliographies"/>
          <w:docPartUnique/>
        </w:docPartObj>
      </w:sdtPr>
      <w:sdtContent>
        <w:p w14:paraId="5D3F73B0" w14:textId="670D66A1" w:rsidR="00BF067D" w:rsidRDefault="00BF067D">
          <w:pPr>
            <w:pStyle w:val="Ttulo1"/>
          </w:pPr>
          <w:r>
            <w:t>Bibliografía</w:t>
          </w:r>
          <w:bookmarkEnd w:id="24"/>
        </w:p>
        <w:sdt>
          <w:sdtPr>
            <w:id w:val="111145805"/>
            <w:bibliography/>
          </w:sdtPr>
          <w:sdtContent>
            <w:p w14:paraId="535A6011" w14:textId="77777777" w:rsidR="00BF067D" w:rsidRDefault="00BF067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BF067D" w:rsidRPr="00973EF7" w14:paraId="48780D0E" w14:textId="77777777">
                <w:trPr>
                  <w:divId w:val="1215777482"/>
                  <w:tblCellSpacing w:w="15" w:type="dxa"/>
                </w:trPr>
                <w:tc>
                  <w:tcPr>
                    <w:tcW w:w="50" w:type="pct"/>
                    <w:hideMark/>
                  </w:tcPr>
                  <w:p w14:paraId="55C83F7A" w14:textId="0793FCEA" w:rsidR="00BF067D" w:rsidRDefault="00BF067D">
                    <w:pPr>
                      <w:pStyle w:val="Bibliografa"/>
                      <w:rPr>
                        <w:noProof/>
                        <w:sz w:val="24"/>
                        <w:szCs w:val="24"/>
                      </w:rPr>
                    </w:pPr>
                    <w:r>
                      <w:rPr>
                        <w:noProof/>
                      </w:rPr>
                      <w:t xml:space="preserve">[1] </w:t>
                    </w:r>
                  </w:p>
                </w:tc>
                <w:tc>
                  <w:tcPr>
                    <w:tcW w:w="0" w:type="auto"/>
                    <w:hideMark/>
                  </w:tcPr>
                  <w:p w14:paraId="7E381484" w14:textId="77777777" w:rsidR="00BF067D" w:rsidRPr="00BF067D" w:rsidRDefault="00BF067D">
                    <w:pPr>
                      <w:pStyle w:val="Bibliografa"/>
                      <w:rPr>
                        <w:noProof/>
                        <w:lang w:val="en-US"/>
                      </w:rPr>
                    </w:pPr>
                    <w:r w:rsidRPr="00BF067D">
                      <w:rPr>
                        <w:noProof/>
                        <w:lang w:val="en-US"/>
                      </w:rPr>
                      <w:t xml:space="preserve">E. P. Juri Taborri, «Gait Partitioning Methods: A Systematic Review,» </w:t>
                    </w:r>
                    <w:r w:rsidRPr="00BF067D">
                      <w:rPr>
                        <w:i/>
                        <w:iCs/>
                        <w:noProof/>
                        <w:lang w:val="en-US"/>
                      </w:rPr>
                      <w:t xml:space="preserve">MDPI, </w:t>
                    </w:r>
                    <w:r w:rsidRPr="00BF067D">
                      <w:rPr>
                        <w:noProof/>
                        <w:lang w:val="en-US"/>
                      </w:rPr>
                      <w:t xml:space="preserve">2016. </w:t>
                    </w:r>
                  </w:p>
                </w:tc>
              </w:tr>
              <w:tr w:rsidR="00BF067D" w14:paraId="04D6E4B6" w14:textId="77777777">
                <w:trPr>
                  <w:divId w:val="1215777482"/>
                  <w:tblCellSpacing w:w="15" w:type="dxa"/>
                </w:trPr>
                <w:tc>
                  <w:tcPr>
                    <w:tcW w:w="50" w:type="pct"/>
                    <w:hideMark/>
                  </w:tcPr>
                  <w:p w14:paraId="4099AABA" w14:textId="77777777" w:rsidR="00BF067D" w:rsidRDefault="00BF067D">
                    <w:pPr>
                      <w:pStyle w:val="Bibliografa"/>
                      <w:rPr>
                        <w:noProof/>
                      </w:rPr>
                    </w:pPr>
                    <w:r>
                      <w:rPr>
                        <w:noProof/>
                      </w:rPr>
                      <w:t xml:space="preserve">[2] </w:t>
                    </w:r>
                  </w:p>
                </w:tc>
                <w:tc>
                  <w:tcPr>
                    <w:tcW w:w="0" w:type="auto"/>
                    <w:hideMark/>
                  </w:tcPr>
                  <w:p w14:paraId="623776D6" w14:textId="77777777" w:rsidR="00BF067D" w:rsidRDefault="00BF067D">
                    <w:pPr>
                      <w:pStyle w:val="Bibliografa"/>
                      <w:rPr>
                        <w:noProof/>
                      </w:rPr>
                    </w:pPr>
                    <w:r w:rsidRPr="00BF067D">
                      <w:rPr>
                        <w:noProof/>
                        <w:lang w:val="en-US"/>
                      </w:rPr>
                      <w:t xml:space="preserve">F. Petraglia, L. Scarcella, G. Pedrazzi, L. Brancato, R. Puers y C. Costantino, «Inertial sensors versus standard systems in gait analysis: A systematic review and meta-analysis.,» </w:t>
                    </w:r>
                    <w:r w:rsidRPr="00BF067D">
                      <w:rPr>
                        <w:i/>
                        <w:iCs/>
                        <w:noProof/>
                        <w:lang w:val="en-US"/>
                      </w:rPr>
                      <w:t xml:space="preserve">Eur. J. Phys. </w:t>
                    </w:r>
                    <w:r>
                      <w:rPr>
                        <w:i/>
                        <w:iCs/>
                        <w:noProof/>
                      </w:rPr>
                      <w:t xml:space="preserve">Rehabil. Med, </w:t>
                    </w:r>
                    <w:r>
                      <w:rPr>
                        <w:noProof/>
                      </w:rPr>
                      <w:t xml:space="preserve">pp. 55, 265–280, 2019. </w:t>
                    </w:r>
                  </w:p>
                </w:tc>
              </w:tr>
            </w:tbl>
            <w:p w14:paraId="4310BBFC" w14:textId="77777777" w:rsidR="00BF067D" w:rsidRDefault="00BF067D">
              <w:pPr>
                <w:divId w:val="1215777482"/>
                <w:rPr>
                  <w:rFonts w:eastAsia="Times New Roman"/>
                  <w:noProof/>
                </w:rPr>
              </w:pPr>
            </w:p>
            <w:p w14:paraId="664619BA" w14:textId="35F0843A" w:rsidR="00BF067D" w:rsidRDefault="00BF067D">
              <w:r>
                <w:rPr>
                  <w:b/>
                  <w:bCs/>
                </w:rPr>
                <w:fldChar w:fldCharType="end"/>
              </w:r>
            </w:p>
          </w:sdtContent>
        </w:sdt>
      </w:sdtContent>
    </w:sdt>
    <w:p w14:paraId="52608E49" w14:textId="77777777" w:rsidR="00BF067D" w:rsidRPr="00BF067D" w:rsidRDefault="00BF067D" w:rsidP="00BF067D"/>
    <w:sectPr w:rsidR="00BF067D" w:rsidRPr="00BF067D" w:rsidSect="000B045F">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D3EF4" w14:textId="77777777" w:rsidR="00924476" w:rsidRDefault="00924476" w:rsidP="00E95D39">
      <w:pPr>
        <w:spacing w:after="0" w:line="240" w:lineRule="auto"/>
      </w:pPr>
      <w:r>
        <w:separator/>
      </w:r>
    </w:p>
  </w:endnote>
  <w:endnote w:type="continuationSeparator" w:id="0">
    <w:p w14:paraId="4842110F" w14:textId="77777777" w:rsidR="00924476" w:rsidRDefault="00924476"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5D1A8" w14:textId="77777777" w:rsidR="00924476" w:rsidRDefault="00924476" w:rsidP="00E95D39">
      <w:pPr>
        <w:spacing w:after="0" w:line="240" w:lineRule="auto"/>
      </w:pPr>
      <w:r>
        <w:separator/>
      </w:r>
    </w:p>
  </w:footnote>
  <w:footnote w:type="continuationSeparator" w:id="0">
    <w:p w14:paraId="38F0FBD0" w14:textId="77777777" w:rsidR="00924476" w:rsidRDefault="00924476" w:rsidP="00E95D39">
      <w:pPr>
        <w:spacing w:after="0" w:line="240" w:lineRule="auto"/>
      </w:pPr>
      <w:r>
        <w:continuationSeparator/>
      </w:r>
    </w:p>
  </w:footnote>
  <w:footnote w:id="1">
    <w:p w14:paraId="1A410156" w14:textId="651FCC02" w:rsidR="004D0964" w:rsidRDefault="004D0964">
      <w:pPr>
        <w:pStyle w:val="Textonotapie"/>
      </w:pPr>
      <w:r>
        <w:rPr>
          <w:rStyle w:val="Refdenotaalpie"/>
        </w:rPr>
        <w:footnoteRef/>
      </w:r>
      <w:r>
        <w:t xml:space="preserve"> MEMS: M</w:t>
      </w:r>
      <w:r w:rsidRPr="004D0964">
        <w:t>icro-</w:t>
      </w:r>
      <w:r>
        <w:t>E</w:t>
      </w:r>
      <w:r w:rsidRPr="004D0964">
        <w:t>lectro-</w:t>
      </w:r>
      <w:proofErr w:type="spellStart"/>
      <w:r>
        <w:t>M</w:t>
      </w:r>
      <w:r w:rsidRPr="004D0964">
        <w:t>echanical</w:t>
      </w:r>
      <w:proofErr w:type="spellEnd"/>
      <w:r w:rsidRPr="004D0964">
        <w:t xml:space="preserve"> </w:t>
      </w:r>
      <w:proofErr w:type="spellStart"/>
      <w:r>
        <w:t>S</w:t>
      </w:r>
      <w:r w:rsidRPr="004D0964">
        <w:t>ystem</w:t>
      </w:r>
      <w:proofErr w:type="spellEnd"/>
      <w:r>
        <w:t>: s</w:t>
      </w:r>
      <w:r w:rsidRPr="004D0964">
        <w:t>e refiere a la tecnología electromecánica de dispositivos microscópicos, sobre todo los que tiene partes móviles.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23" name="Imagen 23"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Pre-</w:t>
          </w:r>
          <w:proofErr w:type="spellStart"/>
          <w:r w:rsidRPr="00771162">
            <w:rPr>
              <w:i/>
              <w:sz w:val="16"/>
              <w:szCs w:val="16"/>
            </w:rPr>
            <w:t>Fall</w:t>
          </w:r>
          <w:proofErr w:type="spellEnd"/>
          <w:r w:rsidRPr="00771162">
            <w:rPr>
              <w:i/>
              <w:sz w:val="16"/>
              <w:szCs w:val="16"/>
            </w:rPr>
            <w:t xml:space="preserve"> – Sistema inteligente para la prevención y predicción de caídas </w:t>
          </w:r>
        </w:p>
        <w:p w14:paraId="369DE5F4" w14:textId="25472E43" w:rsidR="00435B00" w:rsidRPr="00392285" w:rsidRDefault="00000000"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435B00" w:rsidRPr="00D164C3">
                <w:rPr>
                  <w:sz w:val="16"/>
                  <w:szCs w:val="16"/>
                </w:rPr>
                <w:t>E</w:t>
              </w:r>
              <w:r w:rsidR="00B56CBB">
                <w:rPr>
                  <w:sz w:val="16"/>
                  <w:szCs w:val="16"/>
                </w:rPr>
                <w:t>2.1</w:t>
              </w:r>
              <w:r w:rsidR="00435B00" w:rsidRPr="00D164C3">
                <w:rPr>
                  <w:sz w:val="16"/>
                  <w:szCs w:val="16"/>
                </w:rPr>
                <w:t xml:space="preserve"> – </w:t>
              </w:r>
              <w:r w:rsidR="00B56CBB">
                <w:rPr>
                  <w:sz w:val="16"/>
                  <w:szCs w:val="16"/>
                </w:rPr>
                <w:t>Banco de Pruebas</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2C3FA9"/>
    <w:multiLevelType w:val="hybridMultilevel"/>
    <w:tmpl w:val="EA346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F6F3BB2"/>
    <w:multiLevelType w:val="hybridMultilevel"/>
    <w:tmpl w:val="ADD2FA98"/>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07473432">
    <w:abstractNumId w:val="26"/>
  </w:num>
  <w:num w:numId="2" w16cid:durableId="205333870">
    <w:abstractNumId w:val="21"/>
  </w:num>
  <w:num w:numId="3" w16cid:durableId="429812920">
    <w:abstractNumId w:val="28"/>
  </w:num>
  <w:num w:numId="4" w16cid:durableId="1994793873">
    <w:abstractNumId w:val="19"/>
  </w:num>
  <w:num w:numId="5" w16cid:durableId="491917162">
    <w:abstractNumId w:val="33"/>
  </w:num>
  <w:num w:numId="6" w16cid:durableId="491872248">
    <w:abstractNumId w:val="35"/>
  </w:num>
  <w:num w:numId="7" w16cid:durableId="58941330">
    <w:abstractNumId w:val="20"/>
  </w:num>
  <w:num w:numId="8" w16cid:durableId="1390879944">
    <w:abstractNumId w:val="11"/>
  </w:num>
  <w:num w:numId="9" w16cid:durableId="1044717443">
    <w:abstractNumId w:val="9"/>
  </w:num>
  <w:num w:numId="10" w16cid:durableId="2077622552">
    <w:abstractNumId w:val="22"/>
  </w:num>
  <w:num w:numId="11" w16cid:durableId="423964896">
    <w:abstractNumId w:val="6"/>
  </w:num>
  <w:num w:numId="12" w16cid:durableId="1325166032">
    <w:abstractNumId w:val="27"/>
  </w:num>
  <w:num w:numId="13" w16cid:durableId="1202520268">
    <w:abstractNumId w:val="10"/>
  </w:num>
  <w:num w:numId="14" w16cid:durableId="1751270154">
    <w:abstractNumId w:val="15"/>
  </w:num>
  <w:num w:numId="15" w16cid:durableId="578905515">
    <w:abstractNumId w:val="12"/>
  </w:num>
  <w:num w:numId="16" w16cid:durableId="1722634511">
    <w:abstractNumId w:val="23"/>
  </w:num>
  <w:num w:numId="17" w16cid:durableId="534543802">
    <w:abstractNumId w:val="25"/>
  </w:num>
  <w:num w:numId="18" w16cid:durableId="203451395">
    <w:abstractNumId w:val="17"/>
  </w:num>
  <w:num w:numId="19" w16cid:durableId="1816726073">
    <w:abstractNumId w:val="4"/>
  </w:num>
  <w:num w:numId="20" w16cid:durableId="283972430">
    <w:abstractNumId w:val="34"/>
  </w:num>
  <w:num w:numId="21" w16cid:durableId="1835761528">
    <w:abstractNumId w:val="16"/>
  </w:num>
  <w:num w:numId="22" w16cid:durableId="174003282">
    <w:abstractNumId w:val="18"/>
  </w:num>
  <w:num w:numId="23" w16cid:durableId="1950620959">
    <w:abstractNumId w:val="7"/>
  </w:num>
  <w:num w:numId="24" w16cid:durableId="1351492313">
    <w:abstractNumId w:val="5"/>
  </w:num>
  <w:num w:numId="25" w16cid:durableId="1014570161">
    <w:abstractNumId w:val="30"/>
  </w:num>
  <w:num w:numId="26" w16cid:durableId="1612516533">
    <w:abstractNumId w:val="13"/>
  </w:num>
  <w:num w:numId="27" w16cid:durableId="297686580">
    <w:abstractNumId w:val="1"/>
  </w:num>
  <w:num w:numId="28" w16cid:durableId="410080143">
    <w:abstractNumId w:val="29"/>
  </w:num>
  <w:num w:numId="29" w16cid:durableId="1394428611">
    <w:abstractNumId w:val="3"/>
  </w:num>
  <w:num w:numId="30" w16cid:durableId="1262029329">
    <w:abstractNumId w:val="2"/>
  </w:num>
  <w:num w:numId="31" w16cid:durableId="1519197792">
    <w:abstractNumId w:val="24"/>
  </w:num>
  <w:num w:numId="32" w16cid:durableId="818887945">
    <w:abstractNumId w:val="32"/>
  </w:num>
  <w:num w:numId="33" w16cid:durableId="1325430972">
    <w:abstractNumId w:val="8"/>
  </w:num>
  <w:num w:numId="34" w16cid:durableId="2142576742">
    <w:abstractNumId w:val="0"/>
  </w:num>
  <w:num w:numId="35" w16cid:durableId="1097141871">
    <w:abstractNumId w:val="31"/>
  </w:num>
  <w:num w:numId="36" w16cid:durableId="92275767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75FE"/>
    <w:rsid w:val="00007B44"/>
    <w:rsid w:val="00010A1A"/>
    <w:rsid w:val="00010F5C"/>
    <w:rsid w:val="00011674"/>
    <w:rsid w:val="00011EBF"/>
    <w:rsid w:val="00013C4C"/>
    <w:rsid w:val="000153B6"/>
    <w:rsid w:val="00015FCE"/>
    <w:rsid w:val="00016C23"/>
    <w:rsid w:val="00020859"/>
    <w:rsid w:val="0002117F"/>
    <w:rsid w:val="00022505"/>
    <w:rsid w:val="000265EE"/>
    <w:rsid w:val="00027B6D"/>
    <w:rsid w:val="000328AA"/>
    <w:rsid w:val="000355DF"/>
    <w:rsid w:val="000373EE"/>
    <w:rsid w:val="00037689"/>
    <w:rsid w:val="00040093"/>
    <w:rsid w:val="00043177"/>
    <w:rsid w:val="00043769"/>
    <w:rsid w:val="00047DE4"/>
    <w:rsid w:val="000503C6"/>
    <w:rsid w:val="00051182"/>
    <w:rsid w:val="00051DD6"/>
    <w:rsid w:val="00055A6F"/>
    <w:rsid w:val="00055D1E"/>
    <w:rsid w:val="00056A6A"/>
    <w:rsid w:val="0006169C"/>
    <w:rsid w:val="000624AE"/>
    <w:rsid w:val="000626C6"/>
    <w:rsid w:val="0006682A"/>
    <w:rsid w:val="00067FD3"/>
    <w:rsid w:val="000706FD"/>
    <w:rsid w:val="000717C1"/>
    <w:rsid w:val="00074B7F"/>
    <w:rsid w:val="00075C2A"/>
    <w:rsid w:val="00075D2D"/>
    <w:rsid w:val="000760AC"/>
    <w:rsid w:val="00077E0B"/>
    <w:rsid w:val="00081A30"/>
    <w:rsid w:val="00081D94"/>
    <w:rsid w:val="00083CB5"/>
    <w:rsid w:val="00085ACF"/>
    <w:rsid w:val="00090CE2"/>
    <w:rsid w:val="00094C53"/>
    <w:rsid w:val="000A1122"/>
    <w:rsid w:val="000A7A52"/>
    <w:rsid w:val="000B045F"/>
    <w:rsid w:val="000B046B"/>
    <w:rsid w:val="000B1145"/>
    <w:rsid w:val="000B1AB0"/>
    <w:rsid w:val="000B1CC6"/>
    <w:rsid w:val="000B21FB"/>
    <w:rsid w:val="000B255B"/>
    <w:rsid w:val="000B3624"/>
    <w:rsid w:val="000B38DC"/>
    <w:rsid w:val="000B5F87"/>
    <w:rsid w:val="000B783A"/>
    <w:rsid w:val="000C19F0"/>
    <w:rsid w:val="000C3ECE"/>
    <w:rsid w:val="000C55AA"/>
    <w:rsid w:val="000C6373"/>
    <w:rsid w:val="000D079E"/>
    <w:rsid w:val="000D118D"/>
    <w:rsid w:val="000D2FC1"/>
    <w:rsid w:val="000D44F5"/>
    <w:rsid w:val="000D5732"/>
    <w:rsid w:val="000D658A"/>
    <w:rsid w:val="000E0D5C"/>
    <w:rsid w:val="000E4C99"/>
    <w:rsid w:val="000E53D1"/>
    <w:rsid w:val="000F1832"/>
    <w:rsid w:val="000F2CA8"/>
    <w:rsid w:val="000F4228"/>
    <w:rsid w:val="000F5EAC"/>
    <w:rsid w:val="000F6A70"/>
    <w:rsid w:val="00103386"/>
    <w:rsid w:val="00103729"/>
    <w:rsid w:val="001051E2"/>
    <w:rsid w:val="00110419"/>
    <w:rsid w:val="001109DB"/>
    <w:rsid w:val="00111ABF"/>
    <w:rsid w:val="00112E3A"/>
    <w:rsid w:val="00113AB3"/>
    <w:rsid w:val="00113AE8"/>
    <w:rsid w:val="00113E7A"/>
    <w:rsid w:val="00114F0B"/>
    <w:rsid w:val="001151CC"/>
    <w:rsid w:val="00117D8B"/>
    <w:rsid w:val="00122AB7"/>
    <w:rsid w:val="001233AE"/>
    <w:rsid w:val="001237D9"/>
    <w:rsid w:val="0012448D"/>
    <w:rsid w:val="00124CE4"/>
    <w:rsid w:val="00127194"/>
    <w:rsid w:val="0013119C"/>
    <w:rsid w:val="00131A21"/>
    <w:rsid w:val="00132E32"/>
    <w:rsid w:val="00135A62"/>
    <w:rsid w:val="0013666B"/>
    <w:rsid w:val="00137427"/>
    <w:rsid w:val="00140682"/>
    <w:rsid w:val="00140C15"/>
    <w:rsid w:val="00141371"/>
    <w:rsid w:val="001418FB"/>
    <w:rsid w:val="00142DAD"/>
    <w:rsid w:val="001465DA"/>
    <w:rsid w:val="00147F0D"/>
    <w:rsid w:val="0015097C"/>
    <w:rsid w:val="0015098E"/>
    <w:rsid w:val="00151107"/>
    <w:rsid w:val="00151178"/>
    <w:rsid w:val="001523D0"/>
    <w:rsid w:val="00153518"/>
    <w:rsid w:val="0015538F"/>
    <w:rsid w:val="001616F7"/>
    <w:rsid w:val="001620F1"/>
    <w:rsid w:val="001645D9"/>
    <w:rsid w:val="001663C5"/>
    <w:rsid w:val="001675BC"/>
    <w:rsid w:val="00170BDE"/>
    <w:rsid w:val="001727D2"/>
    <w:rsid w:val="00173193"/>
    <w:rsid w:val="0017522E"/>
    <w:rsid w:val="001755F0"/>
    <w:rsid w:val="00176F77"/>
    <w:rsid w:val="001772F0"/>
    <w:rsid w:val="00182BE9"/>
    <w:rsid w:val="0018775B"/>
    <w:rsid w:val="00187FE0"/>
    <w:rsid w:val="00194499"/>
    <w:rsid w:val="001946EF"/>
    <w:rsid w:val="00195A36"/>
    <w:rsid w:val="00195DD7"/>
    <w:rsid w:val="00195F47"/>
    <w:rsid w:val="001973C3"/>
    <w:rsid w:val="001A2A51"/>
    <w:rsid w:val="001A2B24"/>
    <w:rsid w:val="001A39A0"/>
    <w:rsid w:val="001A503B"/>
    <w:rsid w:val="001A5975"/>
    <w:rsid w:val="001A7900"/>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4813"/>
    <w:rsid w:val="001D548B"/>
    <w:rsid w:val="001E05F9"/>
    <w:rsid w:val="001E774F"/>
    <w:rsid w:val="001F1CD2"/>
    <w:rsid w:val="001F39EE"/>
    <w:rsid w:val="001F46A5"/>
    <w:rsid w:val="001F6969"/>
    <w:rsid w:val="00202D03"/>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30AEC"/>
    <w:rsid w:val="00233139"/>
    <w:rsid w:val="0023419D"/>
    <w:rsid w:val="00234935"/>
    <w:rsid w:val="00235456"/>
    <w:rsid w:val="00243BB5"/>
    <w:rsid w:val="00245436"/>
    <w:rsid w:val="0024556B"/>
    <w:rsid w:val="00246176"/>
    <w:rsid w:val="00246961"/>
    <w:rsid w:val="00250DDD"/>
    <w:rsid w:val="00251FF1"/>
    <w:rsid w:val="00252CC0"/>
    <w:rsid w:val="00254069"/>
    <w:rsid w:val="00257340"/>
    <w:rsid w:val="0026213B"/>
    <w:rsid w:val="0026233A"/>
    <w:rsid w:val="002623DE"/>
    <w:rsid w:val="00262889"/>
    <w:rsid w:val="00263547"/>
    <w:rsid w:val="002654AE"/>
    <w:rsid w:val="00266BC8"/>
    <w:rsid w:val="00267E64"/>
    <w:rsid w:val="00267FD3"/>
    <w:rsid w:val="002701B9"/>
    <w:rsid w:val="002725C8"/>
    <w:rsid w:val="00274093"/>
    <w:rsid w:val="00275552"/>
    <w:rsid w:val="00280827"/>
    <w:rsid w:val="00281262"/>
    <w:rsid w:val="00281F67"/>
    <w:rsid w:val="00281FF9"/>
    <w:rsid w:val="00282BB5"/>
    <w:rsid w:val="002833B8"/>
    <w:rsid w:val="00283B3D"/>
    <w:rsid w:val="00283D19"/>
    <w:rsid w:val="00287E8D"/>
    <w:rsid w:val="002910DD"/>
    <w:rsid w:val="00291CE9"/>
    <w:rsid w:val="00292253"/>
    <w:rsid w:val="0029262C"/>
    <w:rsid w:val="00294ABE"/>
    <w:rsid w:val="00296071"/>
    <w:rsid w:val="002A11AE"/>
    <w:rsid w:val="002A154F"/>
    <w:rsid w:val="002A5465"/>
    <w:rsid w:val="002A61EA"/>
    <w:rsid w:val="002A7A00"/>
    <w:rsid w:val="002B02E9"/>
    <w:rsid w:val="002B24D5"/>
    <w:rsid w:val="002B2B9E"/>
    <w:rsid w:val="002B2FD7"/>
    <w:rsid w:val="002B3FE0"/>
    <w:rsid w:val="002B5DDE"/>
    <w:rsid w:val="002B722F"/>
    <w:rsid w:val="002B79DD"/>
    <w:rsid w:val="002C093C"/>
    <w:rsid w:val="002D2168"/>
    <w:rsid w:val="002D2F36"/>
    <w:rsid w:val="002D6F98"/>
    <w:rsid w:val="002D6FC2"/>
    <w:rsid w:val="002D755A"/>
    <w:rsid w:val="002E5155"/>
    <w:rsid w:val="002E59EF"/>
    <w:rsid w:val="002F182E"/>
    <w:rsid w:val="002F2710"/>
    <w:rsid w:val="002F7906"/>
    <w:rsid w:val="00304427"/>
    <w:rsid w:val="00305D2F"/>
    <w:rsid w:val="00307593"/>
    <w:rsid w:val="00307DCB"/>
    <w:rsid w:val="003108F7"/>
    <w:rsid w:val="00311B7C"/>
    <w:rsid w:val="00312FED"/>
    <w:rsid w:val="00313F1B"/>
    <w:rsid w:val="00314B76"/>
    <w:rsid w:val="00317B6D"/>
    <w:rsid w:val="00321E64"/>
    <w:rsid w:val="003229BE"/>
    <w:rsid w:val="00325C29"/>
    <w:rsid w:val="0032756B"/>
    <w:rsid w:val="00331971"/>
    <w:rsid w:val="00334B9E"/>
    <w:rsid w:val="003355E3"/>
    <w:rsid w:val="00340C71"/>
    <w:rsid w:val="003416BD"/>
    <w:rsid w:val="00341992"/>
    <w:rsid w:val="0034299C"/>
    <w:rsid w:val="00346432"/>
    <w:rsid w:val="00347ECC"/>
    <w:rsid w:val="00352409"/>
    <w:rsid w:val="00352B4E"/>
    <w:rsid w:val="0035584D"/>
    <w:rsid w:val="00355EFE"/>
    <w:rsid w:val="00356CDA"/>
    <w:rsid w:val="003571E9"/>
    <w:rsid w:val="003608F6"/>
    <w:rsid w:val="003617A5"/>
    <w:rsid w:val="003620B0"/>
    <w:rsid w:val="00362B8C"/>
    <w:rsid w:val="00364C19"/>
    <w:rsid w:val="00366295"/>
    <w:rsid w:val="00366C0C"/>
    <w:rsid w:val="00367BEE"/>
    <w:rsid w:val="0037053F"/>
    <w:rsid w:val="003712E6"/>
    <w:rsid w:val="00371D03"/>
    <w:rsid w:val="00371F01"/>
    <w:rsid w:val="00375BA4"/>
    <w:rsid w:val="00391F8A"/>
    <w:rsid w:val="00394225"/>
    <w:rsid w:val="00396A77"/>
    <w:rsid w:val="00397C05"/>
    <w:rsid w:val="003A0D78"/>
    <w:rsid w:val="003A36F3"/>
    <w:rsid w:val="003A3D05"/>
    <w:rsid w:val="003A4526"/>
    <w:rsid w:val="003A5C27"/>
    <w:rsid w:val="003A6637"/>
    <w:rsid w:val="003B3B9B"/>
    <w:rsid w:val="003B40E0"/>
    <w:rsid w:val="003B5F09"/>
    <w:rsid w:val="003B6266"/>
    <w:rsid w:val="003B67D9"/>
    <w:rsid w:val="003C03E7"/>
    <w:rsid w:val="003C13A5"/>
    <w:rsid w:val="003C3964"/>
    <w:rsid w:val="003C4536"/>
    <w:rsid w:val="003C594F"/>
    <w:rsid w:val="003C63A4"/>
    <w:rsid w:val="003C73E0"/>
    <w:rsid w:val="003C773A"/>
    <w:rsid w:val="003C7C12"/>
    <w:rsid w:val="003D10F1"/>
    <w:rsid w:val="003D2815"/>
    <w:rsid w:val="003D2CB9"/>
    <w:rsid w:val="003E130A"/>
    <w:rsid w:val="003E54C4"/>
    <w:rsid w:val="003E7FB5"/>
    <w:rsid w:val="003F469E"/>
    <w:rsid w:val="003F5729"/>
    <w:rsid w:val="003F7132"/>
    <w:rsid w:val="00401CB7"/>
    <w:rsid w:val="004025E8"/>
    <w:rsid w:val="00402C4C"/>
    <w:rsid w:val="00403687"/>
    <w:rsid w:val="00404522"/>
    <w:rsid w:val="00405011"/>
    <w:rsid w:val="00405E24"/>
    <w:rsid w:val="004062B9"/>
    <w:rsid w:val="00406BC9"/>
    <w:rsid w:val="00407BEA"/>
    <w:rsid w:val="00407EF7"/>
    <w:rsid w:val="0041208D"/>
    <w:rsid w:val="00413B0C"/>
    <w:rsid w:val="004140C4"/>
    <w:rsid w:val="00414C2C"/>
    <w:rsid w:val="00414D2A"/>
    <w:rsid w:val="00415ACA"/>
    <w:rsid w:val="004212A2"/>
    <w:rsid w:val="00423622"/>
    <w:rsid w:val="00424DC0"/>
    <w:rsid w:val="00434581"/>
    <w:rsid w:val="00435B00"/>
    <w:rsid w:val="004361D8"/>
    <w:rsid w:val="00436EDB"/>
    <w:rsid w:val="00436FD4"/>
    <w:rsid w:val="004375DB"/>
    <w:rsid w:val="004420A8"/>
    <w:rsid w:val="004427B1"/>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1AC"/>
    <w:rsid w:val="004768E0"/>
    <w:rsid w:val="00476C8D"/>
    <w:rsid w:val="00477DDF"/>
    <w:rsid w:val="004808C3"/>
    <w:rsid w:val="00481E97"/>
    <w:rsid w:val="004820C7"/>
    <w:rsid w:val="00483C73"/>
    <w:rsid w:val="00484C55"/>
    <w:rsid w:val="00484D45"/>
    <w:rsid w:val="00486B04"/>
    <w:rsid w:val="004872B9"/>
    <w:rsid w:val="00487DEA"/>
    <w:rsid w:val="00487E4B"/>
    <w:rsid w:val="004926E8"/>
    <w:rsid w:val="00493E02"/>
    <w:rsid w:val="00494AFF"/>
    <w:rsid w:val="004962C1"/>
    <w:rsid w:val="004A05D0"/>
    <w:rsid w:val="004A100C"/>
    <w:rsid w:val="004A17BB"/>
    <w:rsid w:val="004B0588"/>
    <w:rsid w:val="004B16F5"/>
    <w:rsid w:val="004B24AD"/>
    <w:rsid w:val="004B26F7"/>
    <w:rsid w:val="004B27DC"/>
    <w:rsid w:val="004B2A6D"/>
    <w:rsid w:val="004B4E10"/>
    <w:rsid w:val="004B66EB"/>
    <w:rsid w:val="004B6FB9"/>
    <w:rsid w:val="004C042A"/>
    <w:rsid w:val="004C0CBF"/>
    <w:rsid w:val="004C184F"/>
    <w:rsid w:val="004C2314"/>
    <w:rsid w:val="004C36B6"/>
    <w:rsid w:val="004C5199"/>
    <w:rsid w:val="004C573E"/>
    <w:rsid w:val="004D0964"/>
    <w:rsid w:val="004D0D3D"/>
    <w:rsid w:val="004D1A02"/>
    <w:rsid w:val="004D5068"/>
    <w:rsid w:val="004D5478"/>
    <w:rsid w:val="004D69F3"/>
    <w:rsid w:val="004E118D"/>
    <w:rsid w:val="004E11CA"/>
    <w:rsid w:val="004E264B"/>
    <w:rsid w:val="004E28B6"/>
    <w:rsid w:val="004E4045"/>
    <w:rsid w:val="004E514A"/>
    <w:rsid w:val="004E57F0"/>
    <w:rsid w:val="004E587C"/>
    <w:rsid w:val="004E6E43"/>
    <w:rsid w:val="004F0767"/>
    <w:rsid w:val="004F1D72"/>
    <w:rsid w:val="004F2552"/>
    <w:rsid w:val="004F318E"/>
    <w:rsid w:val="004F49E8"/>
    <w:rsid w:val="004F6B91"/>
    <w:rsid w:val="00500C4A"/>
    <w:rsid w:val="00500EE2"/>
    <w:rsid w:val="00501185"/>
    <w:rsid w:val="0050287D"/>
    <w:rsid w:val="00503F7A"/>
    <w:rsid w:val="00504FF0"/>
    <w:rsid w:val="00505C4E"/>
    <w:rsid w:val="00511D89"/>
    <w:rsid w:val="00515D8F"/>
    <w:rsid w:val="0051766B"/>
    <w:rsid w:val="00517EDA"/>
    <w:rsid w:val="00522E63"/>
    <w:rsid w:val="005234BD"/>
    <w:rsid w:val="005248AE"/>
    <w:rsid w:val="00524D22"/>
    <w:rsid w:val="00525E8E"/>
    <w:rsid w:val="00525EAE"/>
    <w:rsid w:val="00530F86"/>
    <w:rsid w:val="00531B84"/>
    <w:rsid w:val="005321CB"/>
    <w:rsid w:val="0053309A"/>
    <w:rsid w:val="00535385"/>
    <w:rsid w:val="00535535"/>
    <w:rsid w:val="0053629C"/>
    <w:rsid w:val="00537A81"/>
    <w:rsid w:val="00537C46"/>
    <w:rsid w:val="00540465"/>
    <w:rsid w:val="00541916"/>
    <w:rsid w:val="00541F56"/>
    <w:rsid w:val="00541F85"/>
    <w:rsid w:val="005430FD"/>
    <w:rsid w:val="00544299"/>
    <w:rsid w:val="005461B0"/>
    <w:rsid w:val="005500AB"/>
    <w:rsid w:val="00551439"/>
    <w:rsid w:val="00551A51"/>
    <w:rsid w:val="0055216F"/>
    <w:rsid w:val="005529DD"/>
    <w:rsid w:val="00553243"/>
    <w:rsid w:val="005544A7"/>
    <w:rsid w:val="00554FCC"/>
    <w:rsid w:val="00555768"/>
    <w:rsid w:val="005569D1"/>
    <w:rsid w:val="00560E66"/>
    <w:rsid w:val="00562B98"/>
    <w:rsid w:val="005710BF"/>
    <w:rsid w:val="005723F5"/>
    <w:rsid w:val="00573790"/>
    <w:rsid w:val="00576EAA"/>
    <w:rsid w:val="005806CB"/>
    <w:rsid w:val="00580964"/>
    <w:rsid w:val="0058174B"/>
    <w:rsid w:val="0058183E"/>
    <w:rsid w:val="00581FCD"/>
    <w:rsid w:val="005826A4"/>
    <w:rsid w:val="00583B06"/>
    <w:rsid w:val="00585A81"/>
    <w:rsid w:val="005868A5"/>
    <w:rsid w:val="005870B1"/>
    <w:rsid w:val="00591071"/>
    <w:rsid w:val="005921F6"/>
    <w:rsid w:val="00592A9F"/>
    <w:rsid w:val="00594D5C"/>
    <w:rsid w:val="005959DB"/>
    <w:rsid w:val="00597EC1"/>
    <w:rsid w:val="005A077D"/>
    <w:rsid w:val="005A18B6"/>
    <w:rsid w:val="005A2112"/>
    <w:rsid w:val="005A25E8"/>
    <w:rsid w:val="005A3E81"/>
    <w:rsid w:val="005A5364"/>
    <w:rsid w:val="005B2399"/>
    <w:rsid w:val="005B24AF"/>
    <w:rsid w:val="005B2AF5"/>
    <w:rsid w:val="005B4724"/>
    <w:rsid w:val="005B4C67"/>
    <w:rsid w:val="005B4FBC"/>
    <w:rsid w:val="005B5D9F"/>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AE0"/>
    <w:rsid w:val="005E2C3F"/>
    <w:rsid w:val="005E5F20"/>
    <w:rsid w:val="005E62A0"/>
    <w:rsid w:val="005F0E00"/>
    <w:rsid w:val="005F135C"/>
    <w:rsid w:val="005F326A"/>
    <w:rsid w:val="005F3687"/>
    <w:rsid w:val="005F3E4D"/>
    <w:rsid w:val="005F4D87"/>
    <w:rsid w:val="005F5B4F"/>
    <w:rsid w:val="005F6F31"/>
    <w:rsid w:val="005F73BD"/>
    <w:rsid w:val="006003B2"/>
    <w:rsid w:val="00600B02"/>
    <w:rsid w:val="00601C5E"/>
    <w:rsid w:val="00604080"/>
    <w:rsid w:val="0060555F"/>
    <w:rsid w:val="0060687E"/>
    <w:rsid w:val="0061082A"/>
    <w:rsid w:val="006174EF"/>
    <w:rsid w:val="006178C1"/>
    <w:rsid w:val="006203DC"/>
    <w:rsid w:val="00621785"/>
    <w:rsid w:val="00621AB8"/>
    <w:rsid w:val="00626324"/>
    <w:rsid w:val="0063169A"/>
    <w:rsid w:val="006317BB"/>
    <w:rsid w:val="00634B91"/>
    <w:rsid w:val="006453A8"/>
    <w:rsid w:val="006456CE"/>
    <w:rsid w:val="006502A9"/>
    <w:rsid w:val="00651093"/>
    <w:rsid w:val="00651AB7"/>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7CE9"/>
    <w:rsid w:val="00692155"/>
    <w:rsid w:val="00693D5F"/>
    <w:rsid w:val="006951B7"/>
    <w:rsid w:val="00695F37"/>
    <w:rsid w:val="00696DD0"/>
    <w:rsid w:val="00696F9C"/>
    <w:rsid w:val="006A0130"/>
    <w:rsid w:val="006A0CEC"/>
    <w:rsid w:val="006A15BE"/>
    <w:rsid w:val="006A58AE"/>
    <w:rsid w:val="006A6511"/>
    <w:rsid w:val="006A7DC3"/>
    <w:rsid w:val="006B07D0"/>
    <w:rsid w:val="006B1ADC"/>
    <w:rsid w:val="006B2B6A"/>
    <w:rsid w:val="006B3892"/>
    <w:rsid w:val="006B4072"/>
    <w:rsid w:val="006B67EF"/>
    <w:rsid w:val="006C2302"/>
    <w:rsid w:val="006C5437"/>
    <w:rsid w:val="006C572A"/>
    <w:rsid w:val="006D014B"/>
    <w:rsid w:val="006D0DA6"/>
    <w:rsid w:val="006D1F94"/>
    <w:rsid w:val="006D6E3E"/>
    <w:rsid w:val="006E1972"/>
    <w:rsid w:val="006E59EA"/>
    <w:rsid w:val="006E7C6D"/>
    <w:rsid w:val="006F0EFB"/>
    <w:rsid w:val="006F38D6"/>
    <w:rsid w:val="006F6CA6"/>
    <w:rsid w:val="00700D78"/>
    <w:rsid w:val="0070195C"/>
    <w:rsid w:val="00701D27"/>
    <w:rsid w:val="00703620"/>
    <w:rsid w:val="00707659"/>
    <w:rsid w:val="007124BF"/>
    <w:rsid w:val="00714C50"/>
    <w:rsid w:val="00716846"/>
    <w:rsid w:val="00716CED"/>
    <w:rsid w:val="007221E4"/>
    <w:rsid w:val="0072321E"/>
    <w:rsid w:val="00723E7E"/>
    <w:rsid w:val="00725639"/>
    <w:rsid w:val="00727CAA"/>
    <w:rsid w:val="007304EE"/>
    <w:rsid w:val="00730C90"/>
    <w:rsid w:val="007311E2"/>
    <w:rsid w:val="00731498"/>
    <w:rsid w:val="0073193A"/>
    <w:rsid w:val="00734B38"/>
    <w:rsid w:val="00735F24"/>
    <w:rsid w:val="00742B35"/>
    <w:rsid w:val="00742C89"/>
    <w:rsid w:val="0074323F"/>
    <w:rsid w:val="00744C4D"/>
    <w:rsid w:val="007470C8"/>
    <w:rsid w:val="00751F3F"/>
    <w:rsid w:val="00754F30"/>
    <w:rsid w:val="007553A2"/>
    <w:rsid w:val="00756F24"/>
    <w:rsid w:val="0075771A"/>
    <w:rsid w:val="00757CC1"/>
    <w:rsid w:val="007602FE"/>
    <w:rsid w:val="00762B66"/>
    <w:rsid w:val="00762D2C"/>
    <w:rsid w:val="007642DA"/>
    <w:rsid w:val="00764AF6"/>
    <w:rsid w:val="00766DA3"/>
    <w:rsid w:val="0077025C"/>
    <w:rsid w:val="00770E89"/>
    <w:rsid w:val="00770EFE"/>
    <w:rsid w:val="00771162"/>
    <w:rsid w:val="00771684"/>
    <w:rsid w:val="00772069"/>
    <w:rsid w:val="007727BB"/>
    <w:rsid w:val="0077508D"/>
    <w:rsid w:val="00776C2D"/>
    <w:rsid w:val="00776CF3"/>
    <w:rsid w:val="007816EF"/>
    <w:rsid w:val="00781CBD"/>
    <w:rsid w:val="0078268D"/>
    <w:rsid w:val="0078367D"/>
    <w:rsid w:val="00790B13"/>
    <w:rsid w:val="00791B43"/>
    <w:rsid w:val="00793D22"/>
    <w:rsid w:val="00796054"/>
    <w:rsid w:val="0079661C"/>
    <w:rsid w:val="00797CA9"/>
    <w:rsid w:val="007A1E13"/>
    <w:rsid w:val="007A50F6"/>
    <w:rsid w:val="007A6817"/>
    <w:rsid w:val="007A781C"/>
    <w:rsid w:val="007B0526"/>
    <w:rsid w:val="007B161B"/>
    <w:rsid w:val="007B1925"/>
    <w:rsid w:val="007B2F21"/>
    <w:rsid w:val="007B4FE1"/>
    <w:rsid w:val="007B6D64"/>
    <w:rsid w:val="007C08E1"/>
    <w:rsid w:val="007D1FF6"/>
    <w:rsid w:val="007D3F56"/>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3F65"/>
    <w:rsid w:val="008157A0"/>
    <w:rsid w:val="00816727"/>
    <w:rsid w:val="00816C07"/>
    <w:rsid w:val="00817DBB"/>
    <w:rsid w:val="008238B1"/>
    <w:rsid w:val="00823DA6"/>
    <w:rsid w:val="00830491"/>
    <w:rsid w:val="0083132C"/>
    <w:rsid w:val="00831CAC"/>
    <w:rsid w:val="00831F8C"/>
    <w:rsid w:val="008327B5"/>
    <w:rsid w:val="00832C8D"/>
    <w:rsid w:val="00832E9B"/>
    <w:rsid w:val="0083483D"/>
    <w:rsid w:val="008350E8"/>
    <w:rsid w:val="00840685"/>
    <w:rsid w:val="00840693"/>
    <w:rsid w:val="0084302B"/>
    <w:rsid w:val="00844E37"/>
    <w:rsid w:val="00846E51"/>
    <w:rsid w:val="0084725C"/>
    <w:rsid w:val="008510BC"/>
    <w:rsid w:val="00852946"/>
    <w:rsid w:val="008553E3"/>
    <w:rsid w:val="00857482"/>
    <w:rsid w:val="008617C2"/>
    <w:rsid w:val="00861F1E"/>
    <w:rsid w:val="008629A7"/>
    <w:rsid w:val="00871697"/>
    <w:rsid w:val="008718E0"/>
    <w:rsid w:val="008719DE"/>
    <w:rsid w:val="00873224"/>
    <w:rsid w:val="00875246"/>
    <w:rsid w:val="00875A0A"/>
    <w:rsid w:val="0088143F"/>
    <w:rsid w:val="0088617C"/>
    <w:rsid w:val="00892A3F"/>
    <w:rsid w:val="00895999"/>
    <w:rsid w:val="00895D2A"/>
    <w:rsid w:val="008A340E"/>
    <w:rsid w:val="008A370D"/>
    <w:rsid w:val="008A5078"/>
    <w:rsid w:val="008B088C"/>
    <w:rsid w:val="008B1E2E"/>
    <w:rsid w:val="008B4939"/>
    <w:rsid w:val="008B5221"/>
    <w:rsid w:val="008B6678"/>
    <w:rsid w:val="008C0ED0"/>
    <w:rsid w:val="008C2804"/>
    <w:rsid w:val="008C2F08"/>
    <w:rsid w:val="008C34D6"/>
    <w:rsid w:val="008C4E16"/>
    <w:rsid w:val="008C5B53"/>
    <w:rsid w:val="008C6647"/>
    <w:rsid w:val="008C7060"/>
    <w:rsid w:val="008C7C0A"/>
    <w:rsid w:val="008C7F07"/>
    <w:rsid w:val="008D00A5"/>
    <w:rsid w:val="008D047C"/>
    <w:rsid w:val="008D06A6"/>
    <w:rsid w:val="008D1A5E"/>
    <w:rsid w:val="008D2C3A"/>
    <w:rsid w:val="008D4D74"/>
    <w:rsid w:val="008D73A3"/>
    <w:rsid w:val="008E074E"/>
    <w:rsid w:val="008E1104"/>
    <w:rsid w:val="008E19D2"/>
    <w:rsid w:val="008E3F71"/>
    <w:rsid w:val="008E6E77"/>
    <w:rsid w:val="008E7471"/>
    <w:rsid w:val="008E78AD"/>
    <w:rsid w:val="008F2031"/>
    <w:rsid w:val="008F3021"/>
    <w:rsid w:val="008F6538"/>
    <w:rsid w:val="008F6842"/>
    <w:rsid w:val="008F6D01"/>
    <w:rsid w:val="008F72DF"/>
    <w:rsid w:val="00900173"/>
    <w:rsid w:val="00900896"/>
    <w:rsid w:val="009029A4"/>
    <w:rsid w:val="00902DA8"/>
    <w:rsid w:val="009061AB"/>
    <w:rsid w:val="00906291"/>
    <w:rsid w:val="00907A5D"/>
    <w:rsid w:val="00911F15"/>
    <w:rsid w:val="00913AC5"/>
    <w:rsid w:val="00913EB1"/>
    <w:rsid w:val="0091422D"/>
    <w:rsid w:val="00915929"/>
    <w:rsid w:val="0092077A"/>
    <w:rsid w:val="00921FA7"/>
    <w:rsid w:val="00922534"/>
    <w:rsid w:val="0092296E"/>
    <w:rsid w:val="009241D0"/>
    <w:rsid w:val="00924476"/>
    <w:rsid w:val="00924B3B"/>
    <w:rsid w:val="00926EB9"/>
    <w:rsid w:val="00931489"/>
    <w:rsid w:val="009316F1"/>
    <w:rsid w:val="00931F1D"/>
    <w:rsid w:val="0093271C"/>
    <w:rsid w:val="0094018E"/>
    <w:rsid w:val="00940561"/>
    <w:rsid w:val="00940D01"/>
    <w:rsid w:val="0094314C"/>
    <w:rsid w:val="009437FA"/>
    <w:rsid w:val="00946F2D"/>
    <w:rsid w:val="00947739"/>
    <w:rsid w:val="00951DAF"/>
    <w:rsid w:val="00953B88"/>
    <w:rsid w:val="00953F02"/>
    <w:rsid w:val="0095409B"/>
    <w:rsid w:val="009546F3"/>
    <w:rsid w:val="00954E30"/>
    <w:rsid w:val="00955AF5"/>
    <w:rsid w:val="009572AC"/>
    <w:rsid w:val="00960EE8"/>
    <w:rsid w:val="00963D82"/>
    <w:rsid w:val="00964335"/>
    <w:rsid w:val="0096457C"/>
    <w:rsid w:val="0097081C"/>
    <w:rsid w:val="009725A9"/>
    <w:rsid w:val="00973EF7"/>
    <w:rsid w:val="009757F2"/>
    <w:rsid w:val="00975D85"/>
    <w:rsid w:val="009772F1"/>
    <w:rsid w:val="009776DA"/>
    <w:rsid w:val="00977B77"/>
    <w:rsid w:val="00983BD9"/>
    <w:rsid w:val="0098413D"/>
    <w:rsid w:val="00984FC9"/>
    <w:rsid w:val="00985734"/>
    <w:rsid w:val="00987E53"/>
    <w:rsid w:val="00997550"/>
    <w:rsid w:val="00997A7F"/>
    <w:rsid w:val="009A06F9"/>
    <w:rsid w:val="009A254D"/>
    <w:rsid w:val="009A48CA"/>
    <w:rsid w:val="009A4A04"/>
    <w:rsid w:val="009A5B96"/>
    <w:rsid w:val="009A6392"/>
    <w:rsid w:val="009A64E9"/>
    <w:rsid w:val="009B1A90"/>
    <w:rsid w:val="009B1C57"/>
    <w:rsid w:val="009B2E59"/>
    <w:rsid w:val="009B2EBC"/>
    <w:rsid w:val="009B4D07"/>
    <w:rsid w:val="009B58E3"/>
    <w:rsid w:val="009B70D9"/>
    <w:rsid w:val="009C2243"/>
    <w:rsid w:val="009C26F5"/>
    <w:rsid w:val="009C2A28"/>
    <w:rsid w:val="009C536F"/>
    <w:rsid w:val="009D042A"/>
    <w:rsid w:val="009D0B95"/>
    <w:rsid w:val="009D15CA"/>
    <w:rsid w:val="009E176A"/>
    <w:rsid w:val="009E2B1C"/>
    <w:rsid w:val="009E482E"/>
    <w:rsid w:val="009E494C"/>
    <w:rsid w:val="009F1A0A"/>
    <w:rsid w:val="009F22AC"/>
    <w:rsid w:val="009F2C4F"/>
    <w:rsid w:val="009F3094"/>
    <w:rsid w:val="009F37FD"/>
    <w:rsid w:val="009F66A8"/>
    <w:rsid w:val="00A027C7"/>
    <w:rsid w:val="00A0456B"/>
    <w:rsid w:val="00A05A24"/>
    <w:rsid w:val="00A127FB"/>
    <w:rsid w:val="00A12873"/>
    <w:rsid w:val="00A16932"/>
    <w:rsid w:val="00A17C8D"/>
    <w:rsid w:val="00A20A5D"/>
    <w:rsid w:val="00A22061"/>
    <w:rsid w:val="00A23537"/>
    <w:rsid w:val="00A24151"/>
    <w:rsid w:val="00A24901"/>
    <w:rsid w:val="00A26C07"/>
    <w:rsid w:val="00A3009C"/>
    <w:rsid w:val="00A3461D"/>
    <w:rsid w:val="00A347B9"/>
    <w:rsid w:val="00A35699"/>
    <w:rsid w:val="00A37357"/>
    <w:rsid w:val="00A400CA"/>
    <w:rsid w:val="00A44558"/>
    <w:rsid w:val="00A44AF7"/>
    <w:rsid w:val="00A45E32"/>
    <w:rsid w:val="00A46B15"/>
    <w:rsid w:val="00A47321"/>
    <w:rsid w:val="00A51160"/>
    <w:rsid w:val="00A51AAD"/>
    <w:rsid w:val="00A52540"/>
    <w:rsid w:val="00A5589D"/>
    <w:rsid w:val="00A564BE"/>
    <w:rsid w:val="00A57A51"/>
    <w:rsid w:val="00A6047F"/>
    <w:rsid w:val="00A63431"/>
    <w:rsid w:val="00A64320"/>
    <w:rsid w:val="00A649C5"/>
    <w:rsid w:val="00A6574E"/>
    <w:rsid w:val="00A65F1E"/>
    <w:rsid w:val="00A71276"/>
    <w:rsid w:val="00A7297F"/>
    <w:rsid w:val="00A738D8"/>
    <w:rsid w:val="00A75724"/>
    <w:rsid w:val="00A7576C"/>
    <w:rsid w:val="00A763CC"/>
    <w:rsid w:val="00A81C77"/>
    <w:rsid w:val="00A83478"/>
    <w:rsid w:val="00A909D3"/>
    <w:rsid w:val="00A930AA"/>
    <w:rsid w:val="00A93F17"/>
    <w:rsid w:val="00A9611F"/>
    <w:rsid w:val="00A966CF"/>
    <w:rsid w:val="00A967B5"/>
    <w:rsid w:val="00A96978"/>
    <w:rsid w:val="00A97727"/>
    <w:rsid w:val="00AA0E2A"/>
    <w:rsid w:val="00AA5262"/>
    <w:rsid w:val="00AA5500"/>
    <w:rsid w:val="00AA6967"/>
    <w:rsid w:val="00AA6E22"/>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E2F18"/>
    <w:rsid w:val="00AE5CF8"/>
    <w:rsid w:val="00AF0A5C"/>
    <w:rsid w:val="00AF441D"/>
    <w:rsid w:val="00AF4DC1"/>
    <w:rsid w:val="00AF66B3"/>
    <w:rsid w:val="00B00043"/>
    <w:rsid w:val="00B00620"/>
    <w:rsid w:val="00B00815"/>
    <w:rsid w:val="00B00B70"/>
    <w:rsid w:val="00B03D73"/>
    <w:rsid w:val="00B0488E"/>
    <w:rsid w:val="00B06092"/>
    <w:rsid w:val="00B062A9"/>
    <w:rsid w:val="00B067E8"/>
    <w:rsid w:val="00B06AD8"/>
    <w:rsid w:val="00B10154"/>
    <w:rsid w:val="00B10E63"/>
    <w:rsid w:val="00B11E1F"/>
    <w:rsid w:val="00B13542"/>
    <w:rsid w:val="00B14194"/>
    <w:rsid w:val="00B166B1"/>
    <w:rsid w:val="00B16B08"/>
    <w:rsid w:val="00B2283C"/>
    <w:rsid w:val="00B26EC3"/>
    <w:rsid w:val="00B279B5"/>
    <w:rsid w:val="00B27A6A"/>
    <w:rsid w:val="00B27C70"/>
    <w:rsid w:val="00B32063"/>
    <w:rsid w:val="00B355C5"/>
    <w:rsid w:val="00B363B7"/>
    <w:rsid w:val="00B36CCD"/>
    <w:rsid w:val="00B3784C"/>
    <w:rsid w:val="00B4060B"/>
    <w:rsid w:val="00B40D7F"/>
    <w:rsid w:val="00B41E25"/>
    <w:rsid w:val="00B439DB"/>
    <w:rsid w:val="00B52501"/>
    <w:rsid w:val="00B5323C"/>
    <w:rsid w:val="00B53491"/>
    <w:rsid w:val="00B54032"/>
    <w:rsid w:val="00B5590D"/>
    <w:rsid w:val="00B56CBB"/>
    <w:rsid w:val="00B56FBF"/>
    <w:rsid w:val="00B5720B"/>
    <w:rsid w:val="00B60BAB"/>
    <w:rsid w:val="00B63B49"/>
    <w:rsid w:val="00B645B0"/>
    <w:rsid w:val="00B7114D"/>
    <w:rsid w:val="00B71AA5"/>
    <w:rsid w:val="00B735AD"/>
    <w:rsid w:val="00B73E33"/>
    <w:rsid w:val="00B74D45"/>
    <w:rsid w:val="00B77EF0"/>
    <w:rsid w:val="00B808B0"/>
    <w:rsid w:val="00B81635"/>
    <w:rsid w:val="00B831AE"/>
    <w:rsid w:val="00B83706"/>
    <w:rsid w:val="00B84014"/>
    <w:rsid w:val="00B851D7"/>
    <w:rsid w:val="00B85550"/>
    <w:rsid w:val="00B857B6"/>
    <w:rsid w:val="00B90F64"/>
    <w:rsid w:val="00B913E0"/>
    <w:rsid w:val="00B97785"/>
    <w:rsid w:val="00B97FC5"/>
    <w:rsid w:val="00BA3DD1"/>
    <w:rsid w:val="00BA6559"/>
    <w:rsid w:val="00BB3735"/>
    <w:rsid w:val="00BB49D2"/>
    <w:rsid w:val="00BB57C3"/>
    <w:rsid w:val="00BC010F"/>
    <w:rsid w:val="00BC3072"/>
    <w:rsid w:val="00BC5F9E"/>
    <w:rsid w:val="00BC659C"/>
    <w:rsid w:val="00BD0229"/>
    <w:rsid w:val="00BD045F"/>
    <w:rsid w:val="00BD07FC"/>
    <w:rsid w:val="00BD0957"/>
    <w:rsid w:val="00BD09C3"/>
    <w:rsid w:val="00BD21FA"/>
    <w:rsid w:val="00BD3526"/>
    <w:rsid w:val="00BD6685"/>
    <w:rsid w:val="00BE01CB"/>
    <w:rsid w:val="00BE51BB"/>
    <w:rsid w:val="00BE5F09"/>
    <w:rsid w:val="00BF067D"/>
    <w:rsid w:val="00BF3003"/>
    <w:rsid w:val="00BF6B14"/>
    <w:rsid w:val="00BF748F"/>
    <w:rsid w:val="00C009E9"/>
    <w:rsid w:val="00C00B6A"/>
    <w:rsid w:val="00C00E5E"/>
    <w:rsid w:val="00C018D6"/>
    <w:rsid w:val="00C044F9"/>
    <w:rsid w:val="00C04EF5"/>
    <w:rsid w:val="00C06202"/>
    <w:rsid w:val="00C06EA7"/>
    <w:rsid w:val="00C11B00"/>
    <w:rsid w:val="00C13D48"/>
    <w:rsid w:val="00C20258"/>
    <w:rsid w:val="00C23ECA"/>
    <w:rsid w:val="00C31FAA"/>
    <w:rsid w:val="00C3261E"/>
    <w:rsid w:val="00C32F3E"/>
    <w:rsid w:val="00C342E0"/>
    <w:rsid w:val="00C347A7"/>
    <w:rsid w:val="00C36C24"/>
    <w:rsid w:val="00C40FC1"/>
    <w:rsid w:val="00C4102D"/>
    <w:rsid w:val="00C42E7A"/>
    <w:rsid w:val="00C4465A"/>
    <w:rsid w:val="00C4574C"/>
    <w:rsid w:val="00C46A26"/>
    <w:rsid w:val="00C471F5"/>
    <w:rsid w:val="00C540B6"/>
    <w:rsid w:val="00C54CA1"/>
    <w:rsid w:val="00C60418"/>
    <w:rsid w:val="00C62C91"/>
    <w:rsid w:val="00C63B91"/>
    <w:rsid w:val="00C6511E"/>
    <w:rsid w:val="00C65871"/>
    <w:rsid w:val="00C65DA0"/>
    <w:rsid w:val="00C7001C"/>
    <w:rsid w:val="00C7076C"/>
    <w:rsid w:val="00C70D36"/>
    <w:rsid w:val="00C755F0"/>
    <w:rsid w:val="00C76257"/>
    <w:rsid w:val="00C80A0A"/>
    <w:rsid w:val="00C82291"/>
    <w:rsid w:val="00C82651"/>
    <w:rsid w:val="00C83EC8"/>
    <w:rsid w:val="00C86C8B"/>
    <w:rsid w:val="00C8777E"/>
    <w:rsid w:val="00C91A4F"/>
    <w:rsid w:val="00C92C28"/>
    <w:rsid w:val="00C92E3F"/>
    <w:rsid w:val="00C94A5B"/>
    <w:rsid w:val="00C960FD"/>
    <w:rsid w:val="00C96987"/>
    <w:rsid w:val="00C96D79"/>
    <w:rsid w:val="00CA2139"/>
    <w:rsid w:val="00CA2378"/>
    <w:rsid w:val="00CA2D8F"/>
    <w:rsid w:val="00CA33DE"/>
    <w:rsid w:val="00CA39F3"/>
    <w:rsid w:val="00CA672B"/>
    <w:rsid w:val="00CA77D7"/>
    <w:rsid w:val="00CB04E2"/>
    <w:rsid w:val="00CB095E"/>
    <w:rsid w:val="00CB22EA"/>
    <w:rsid w:val="00CB3420"/>
    <w:rsid w:val="00CB3FEC"/>
    <w:rsid w:val="00CB6F51"/>
    <w:rsid w:val="00CB7C4F"/>
    <w:rsid w:val="00CC1F90"/>
    <w:rsid w:val="00CC24CC"/>
    <w:rsid w:val="00CC25B6"/>
    <w:rsid w:val="00CC2E3A"/>
    <w:rsid w:val="00CC2EE5"/>
    <w:rsid w:val="00CC4DF2"/>
    <w:rsid w:val="00CC5306"/>
    <w:rsid w:val="00CC5A7C"/>
    <w:rsid w:val="00CD153A"/>
    <w:rsid w:val="00CD2A59"/>
    <w:rsid w:val="00CD4C96"/>
    <w:rsid w:val="00CD5608"/>
    <w:rsid w:val="00CD718F"/>
    <w:rsid w:val="00CE0C82"/>
    <w:rsid w:val="00CE2F43"/>
    <w:rsid w:val="00CE3C4C"/>
    <w:rsid w:val="00CE4285"/>
    <w:rsid w:val="00CE449F"/>
    <w:rsid w:val="00CE45C9"/>
    <w:rsid w:val="00CE4ABC"/>
    <w:rsid w:val="00CE6E82"/>
    <w:rsid w:val="00CE73AA"/>
    <w:rsid w:val="00CE78C6"/>
    <w:rsid w:val="00CE7B87"/>
    <w:rsid w:val="00CF176D"/>
    <w:rsid w:val="00CF2AB0"/>
    <w:rsid w:val="00CF3A9C"/>
    <w:rsid w:val="00CF7448"/>
    <w:rsid w:val="00CF7B23"/>
    <w:rsid w:val="00D00F0D"/>
    <w:rsid w:val="00D027FB"/>
    <w:rsid w:val="00D05EDF"/>
    <w:rsid w:val="00D075FA"/>
    <w:rsid w:val="00D1084A"/>
    <w:rsid w:val="00D1093E"/>
    <w:rsid w:val="00D10CCB"/>
    <w:rsid w:val="00D12AE8"/>
    <w:rsid w:val="00D13A43"/>
    <w:rsid w:val="00D164C3"/>
    <w:rsid w:val="00D16B13"/>
    <w:rsid w:val="00D16B8A"/>
    <w:rsid w:val="00D203FC"/>
    <w:rsid w:val="00D216F1"/>
    <w:rsid w:val="00D22443"/>
    <w:rsid w:val="00D22F32"/>
    <w:rsid w:val="00D23252"/>
    <w:rsid w:val="00D25698"/>
    <w:rsid w:val="00D25E51"/>
    <w:rsid w:val="00D279FE"/>
    <w:rsid w:val="00D3019A"/>
    <w:rsid w:val="00D314A1"/>
    <w:rsid w:val="00D31EC7"/>
    <w:rsid w:val="00D354CD"/>
    <w:rsid w:val="00D356D3"/>
    <w:rsid w:val="00D3574A"/>
    <w:rsid w:val="00D360A4"/>
    <w:rsid w:val="00D36D5C"/>
    <w:rsid w:val="00D37AA5"/>
    <w:rsid w:val="00D41054"/>
    <w:rsid w:val="00D425EA"/>
    <w:rsid w:val="00D431AC"/>
    <w:rsid w:val="00D44330"/>
    <w:rsid w:val="00D45A15"/>
    <w:rsid w:val="00D5057A"/>
    <w:rsid w:val="00D50C7B"/>
    <w:rsid w:val="00D51990"/>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B0311"/>
    <w:rsid w:val="00DB2617"/>
    <w:rsid w:val="00DB42E5"/>
    <w:rsid w:val="00DB4781"/>
    <w:rsid w:val="00DB65FA"/>
    <w:rsid w:val="00DC0B18"/>
    <w:rsid w:val="00DC0CAE"/>
    <w:rsid w:val="00DC12ED"/>
    <w:rsid w:val="00DC1482"/>
    <w:rsid w:val="00DC26BB"/>
    <w:rsid w:val="00DC2DDC"/>
    <w:rsid w:val="00DC333E"/>
    <w:rsid w:val="00DC4E1C"/>
    <w:rsid w:val="00DC7B56"/>
    <w:rsid w:val="00DD0698"/>
    <w:rsid w:val="00DD0777"/>
    <w:rsid w:val="00DD46CD"/>
    <w:rsid w:val="00DD4FF8"/>
    <w:rsid w:val="00DD6E96"/>
    <w:rsid w:val="00DD7654"/>
    <w:rsid w:val="00DD7F1F"/>
    <w:rsid w:val="00DE00C0"/>
    <w:rsid w:val="00DE0A12"/>
    <w:rsid w:val="00DE180D"/>
    <w:rsid w:val="00DE26EB"/>
    <w:rsid w:val="00DE2899"/>
    <w:rsid w:val="00DE3787"/>
    <w:rsid w:val="00DE5DD1"/>
    <w:rsid w:val="00DE78F2"/>
    <w:rsid w:val="00DE7AA8"/>
    <w:rsid w:val="00DE7F69"/>
    <w:rsid w:val="00DF021B"/>
    <w:rsid w:val="00DF0A03"/>
    <w:rsid w:val="00DF1471"/>
    <w:rsid w:val="00DF3E6C"/>
    <w:rsid w:val="00DF480E"/>
    <w:rsid w:val="00DF491C"/>
    <w:rsid w:val="00E01626"/>
    <w:rsid w:val="00E04760"/>
    <w:rsid w:val="00E06EC8"/>
    <w:rsid w:val="00E11986"/>
    <w:rsid w:val="00E12AA1"/>
    <w:rsid w:val="00E14A20"/>
    <w:rsid w:val="00E15AA4"/>
    <w:rsid w:val="00E16E8A"/>
    <w:rsid w:val="00E17042"/>
    <w:rsid w:val="00E177B7"/>
    <w:rsid w:val="00E17DD1"/>
    <w:rsid w:val="00E21C07"/>
    <w:rsid w:val="00E2215C"/>
    <w:rsid w:val="00E26B92"/>
    <w:rsid w:val="00E27921"/>
    <w:rsid w:val="00E31BF4"/>
    <w:rsid w:val="00E33694"/>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904DA"/>
    <w:rsid w:val="00E92893"/>
    <w:rsid w:val="00E92C27"/>
    <w:rsid w:val="00E9532A"/>
    <w:rsid w:val="00E95D39"/>
    <w:rsid w:val="00EA04EF"/>
    <w:rsid w:val="00EA120C"/>
    <w:rsid w:val="00EA125D"/>
    <w:rsid w:val="00EA2B8A"/>
    <w:rsid w:val="00EA320F"/>
    <w:rsid w:val="00EB1D89"/>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5266"/>
    <w:rsid w:val="00ED709D"/>
    <w:rsid w:val="00EE2426"/>
    <w:rsid w:val="00EE3804"/>
    <w:rsid w:val="00EE4949"/>
    <w:rsid w:val="00EE4AA1"/>
    <w:rsid w:val="00EE4DFB"/>
    <w:rsid w:val="00EE4FE7"/>
    <w:rsid w:val="00EE5F7D"/>
    <w:rsid w:val="00EE642A"/>
    <w:rsid w:val="00EE661C"/>
    <w:rsid w:val="00EE6C58"/>
    <w:rsid w:val="00EE7861"/>
    <w:rsid w:val="00EE7EF3"/>
    <w:rsid w:val="00EF305F"/>
    <w:rsid w:val="00EF46E8"/>
    <w:rsid w:val="00EF60BD"/>
    <w:rsid w:val="00F0333D"/>
    <w:rsid w:val="00F037EC"/>
    <w:rsid w:val="00F0661E"/>
    <w:rsid w:val="00F074C7"/>
    <w:rsid w:val="00F11C58"/>
    <w:rsid w:val="00F12773"/>
    <w:rsid w:val="00F13233"/>
    <w:rsid w:val="00F13411"/>
    <w:rsid w:val="00F13E85"/>
    <w:rsid w:val="00F178E9"/>
    <w:rsid w:val="00F213B6"/>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ADC"/>
    <w:rsid w:val="00F6178D"/>
    <w:rsid w:val="00F6324A"/>
    <w:rsid w:val="00F647FA"/>
    <w:rsid w:val="00F64B32"/>
    <w:rsid w:val="00F70002"/>
    <w:rsid w:val="00F70062"/>
    <w:rsid w:val="00F70745"/>
    <w:rsid w:val="00F717E5"/>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5084"/>
    <w:rsid w:val="00FA6E4B"/>
    <w:rsid w:val="00FB0D22"/>
    <w:rsid w:val="00FB1472"/>
    <w:rsid w:val="00FB17AD"/>
    <w:rsid w:val="00FB4E76"/>
    <w:rsid w:val="00FB5B40"/>
    <w:rsid w:val="00FC0E81"/>
    <w:rsid w:val="00FC2551"/>
    <w:rsid w:val="00FC3611"/>
    <w:rsid w:val="00FC38F5"/>
    <w:rsid w:val="00FC3A3E"/>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 w:type="table" w:styleId="Tablaconcuadrcula5oscura-nfasis1">
    <w:name w:val="Grid Table 5 Dark Accent 1"/>
    <w:basedOn w:val="Tablanormal"/>
    <w:uiPriority w:val="50"/>
    <w:rsid w:val="00E33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71515805">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03116040">
      <w:bodyDiv w:val="1"/>
      <w:marLeft w:val="0"/>
      <w:marRight w:val="0"/>
      <w:marTop w:val="0"/>
      <w:marBottom w:val="0"/>
      <w:divBdr>
        <w:top w:val="none" w:sz="0" w:space="0" w:color="auto"/>
        <w:left w:val="none" w:sz="0" w:space="0" w:color="auto"/>
        <w:bottom w:val="none" w:sz="0" w:space="0" w:color="auto"/>
        <w:right w:val="none" w:sz="0" w:space="0" w:color="auto"/>
      </w:divBdr>
    </w:div>
    <w:div w:id="105740623">
      <w:bodyDiv w:val="1"/>
      <w:marLeft w:val="0"/>
      <w:marRight w:val="0"/>
      <w:marTop w:val="0"/>
      <w:marBottom w:val="0"/>
      <w:divBdr>
        <w:top w:val="none" w:sz="0" w:space="0" w:color="auto"/>
        <w:left w:val="none" w:sz="0" w:space="0" w:color="auto"/>
        <w:bottom w:val="none" w:sz="0" w:space="0" w:color="auto"/>
        <w:right w:val="none" w:sz="0" w:space="0" w:color="auto"/>
      </w:divBdr>
      <w:divsChild>
        <w:div w:id="1741173660">
          <w:marLeft w:val="0"/>
          <w:marRight w:val="0"/>
          <w:marTop w:val="0"/>
          <w:marBottom w:val="0"/>
          <w:divBdr>
            <w:top w:val="none" w:sz="0" w:space="0" w:color="auto"/>
            <w:left w:val="none" w:sz="0" w:space="0" w:color="auto"/>
            <w:bottom w:val="none" w:sz="0" w:space="0" w:color="auto"/>
            <w:right w:val="none" w:sz="0" w:space="0" w:color="auto"/>
          </w:divBdr>
          <w:divsChild>
            <w:div w:id="20020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299505478">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73433025">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84866560">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47843252">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80386262">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15777482">
      <w:bodyDiv w:val="1"/>
      <w:marLeft w:val="0"/>
      <w:marRight w:val="0"/>
      <w:marTop w:val="0"/>
      <w:marBottom w:val="0"/>
      <w:divBdr>
        <w:top w:val="none" w:sz="0" w:space="0" w:color="auto"/>
        <w:left w:val="none" w:sz="0" w:space="0" w:color="auto"/>
        <w:bottom w:val="none" w:sz="0" w:space="0" w:color="auto"/>
        <w:right w:val="none" w:sz="0" w:space="0" w:color="auto"/>
      </w:divBdr>
    </w:div>
    <w:div w:id="1221481983">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547060988">
      <w:bodyDiv w:val="1"/>
      <w:marLeft w:val="0"/>
      <w:marRight w:val="0"/>
      <w:marTop w:val="0"/>
      <w:marBottom w:val="0"/>
      <w:divBdr>
        <w:top w:val="none" w:sz="0" w:space="0" w:color="auto"/>
        <w:left w:val="none" w:sz="0" w:space="0" w:color="auto"/>
        <w:bottom w:val="none" w:sz="0" w:space="0" w:color="auto"/>
        <w:right w:val="none" w:sz="0" w:space="0" w:color="auto"/>
      </w:divBdr>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75969447">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2293540">
      <w:bodyDiv w:val="1"/>
      <w:marLeft w:val="0"/>
      <w:marRight w:val="0"/>
      <w:marTop w:val="0"/>
      <w:marBottom w:val="0"/>
      <w:divBdr>
        <w:top w:val="none" w:sz="0" w:space="0" w:color="auto"/>
        <w:left w:val="none" w:sz="0" w:space="0" w:color="auto"/>
        <w:bottom w:val="none" w:sz="0" w:space="0" w:color="auto"/>
        <w:right w:val="none" w:sz="0" w:space="0" w:color="auto"/>
      </w:divBdr>
      <w:divsChild>
        <w:div w:id="647130240">
          <w:marLeft w:val="0"/>
          <w:marRight w:val="0"/>
          <w:marTop w:val="0"/>
          <w:marBottom w:val="0"/>
          <w:divBdr>
            <w:top w:val="none" w:sz="0" w:space="0" w:color="auto"/>
            <w:left w:val="none" w:sz="0" w:space="0" w:color="auto"/>
            <w:bottom w:val="none" w:sz="0" w:space="0" w:color="auto"/>
            <w:right w:val="none" w:sz="0" w:space="0" w:color="auto"/>
          </w:divBdr>
        </w:div>
        <w:div w:id="1349409521">
          <w:marLeft w:val="0"/>
          <w:marRight w:val="0"/>
          <w:marTop w:val="0"/>
          <w:marBottom w:val="0"/>
          <w:divBdr>
            <w:top w:val="none" w:sz="0" w:space="0" w:color="auto"/>
            <w:left w:val="none" w:sz="0" w:space="0" w:color="auto"/>
            <w:bottom w:val="none" w:sz="0" w:space="0" w:color="auto"/>
            <w:right w:val="none" w:sz="0" w:space="0" w:color="auto"/>
          </w:divBdr>
          <w:divsChild>
            <w:div w:id="586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45569748">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7235225">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43275064">
      <w:bodyDiv w:val="1"/>
      <w:marLeft w:val="0"/>
      <w:marRight w:val="0"/>
      <w:marTop w:val="0"/>
      <w:marBottom w:val="0"/>
      <w:divBdr>
        <w:top w:val="none" w:sz="0" w:space="0" w:color="auto"/>
        <w:left w:val="none" w:sz="0" w:space="0" w:color="auto"/>
        <w:bottom w:val="none" w:sz="0" w:space="0" w:color="auto"/>
        <w:right w:val="none" w:sz="0" w:space="0" w:color="auto"/>
      </w:divBdr>
      <w:divsChild>
        <w:div w:id="925530011">
          <w:marLeft w:val="0"/>
          <w:marRight w:val="0"/>
          <w:marTop w:val="0"/>
          <w:marBottom w:val="0"/>
          <w:divBdr>
            <w:top w:val="none" w:sz="0" w:space="0" w:color="auto"/>
            <w:left w:val="none" w:sz="0" w:space="0" w:color="auto"/>
            <w:bottom w:val="none" w:sz="0" w:space="0" w:color="auto"/>
            <w:right w:val="none" w:sz="0" w:space="0" w:color="auto"/>
          </w:divBdr>
          <w:divsChild>
            <w:div w:id="1761247072">
              <w:marLeft w:val="0"/>
              <w:marRight w:val="0"/>
              <w:marTop w:val="0"/>
              <w:marBottom w:val="0"/>
              <w:divBdr>
                <w:top w:val="none" w:sz="0" w:space="0" w:color="auto"/>
                <w:left w:val="none" w:sz="0" w:space="0" w:color="auto"/>
                <w:bottom w:val="none" w:sz="0" w:space="0" w:color="auto"/>
                <w:right w:val="none" w:sz="0" w:space="0" w:color="auto"/>
              </w:divBdr>
            </w:div>
          </w:divsChild>
        </w:div>
        <w:div w:id="1691684111">
          <w:marLeft w:val="0"/>
          <w:marRight w:val="0"/>
          <w:marTop w:val="0"/>
          <w:marBottom w:val="0"/>
          <w:divBdr>
            <w:top w:val="none" w:sz="0" w:space="0" w:color="auto"/>
            <w:left w:val="none" w:sz="0" w:space="0" w:color="auto"/>
            <w:bottom w:val="none" w:sz="0" w:space="0" w:color="auto"/>
            <w:right w:val="none" w:sz="0" w:space="0" w:color="auto"/>
          </w:divBdr>
          <w:divsChild>
            <w:div w:id="52757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2204">
      <w:bodyDiv w:val="1"/>
      <w:marLeft w:val="0"/>
      <w:marRight w:val="0"/>
      <w:marTop w:val="0"/>
      <w:marBottom w:val="0"/>
      <w:divBdr>
        <w:top w:val="none" w:sz="0" w:space="0" w:color="auto"/>
        <w:left w:val="none" w:sz="0" w:space="0" w:color="auto"/>
        <w:bottom w:val="none" w:sz="0" w:space="0" w:color="auto"/>
        <w:right w:val="none" w:sz="0" w:space="0" w:color="auto"/>
      </w:divBdr>
    </w:div>
    <w:div w:id="1883981855">
      <w:bodyDiv w:val="1"/>
      <w:marLeft w:val="0"/>
      <w:marRight w:val="0"/>
      <w:marTop w:val="0"/>
      <w:marBottom w:val="0"/>
      <w:divBdr>
        <w:top w:val="none" w:sz="0" w:space="0" w:color="auto"/>
        <w:left w:val="none" w:sz="0" w:space="0" w:color="auto"/>
        <w:bottom w:val="none" w:sz="0" w:space="0" w:color="auto"/>
        <w:right w:val="none" w:sz="0" w:space="0" w:color="auto"/>
      </w:divBdr>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39368408">
      <w:bodyDiv w:val="1"/>
      <w:marLeft w:val="0"/>
      <w:marRight w:val="0"/>
      <w:marTop w:val="0"/>
      <w:marBottom w:val="0"/>
      <w:divBdr>
        <w:top w:val="none" w:sz="0" w:space="0" w:color="auto"/>
        <w:left w:val="none" w:sz="0" w:space="0" w:color="auto"/>
        <w:bottom w:val="none" w:sz="0" w:space="0" w:color="auto"/>
        <w:right w:val="none" w:sz="0" w:space="0" w:color="auto"/>
      </w:divBdr>
    </w:div>
    <w:div w:id="1952349435">
      <w:bodyDiv w:val="1"/>
      <w:marLeft w:val="0"/>
      <w:marRight w:val="0"/>
      <w:marTop w:val="0"/>
      <w:marBottom w:val="0"/>
      <w:divBdr>
        <w:top w:val="none" w:sz="0" w:space="0" w:color="auto"/>
        <w:left w:val="none" w:sz="0" w:space="0" w:color="auto"/>
        <w:bottom w:val="none" w:sz="0" w:space="0" w:color="auto"/>
        <w:right w:val="none" w:sz="0" w:space="0" w:color="auto"/>
      </w:divBdr>
      <w:divsChild>
        <w:div w:id="88544634">
          <w:marLeft w:val="0"/>
          <w:marRight w:val="0"/>
          <w:marTop w:val="0"/>
          <w:marBottom w:val="0"/>
          <w:divBdr>
            <w:top w:val="none" w:sz="0" w:space="0" w:color="auto"/>
            <w:left w:val="none" w:sz="0" w:space="0" w:color="auto"/>
            <w:bottom w:val="none" w:sz="0" w:space="0" w:color="auto"/>
            <w:right w:val="none" w:sz="0" w:space="0" w:color="auto"/>
          </w:divBdr>
          <w:divsChild>
            <w:div w:id="2458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Jur16</b:Tag>
    <b:SourceType>JournalArticle</b:SourceType>
    <b:Guid>{D7FF55DC-CF69-4EAB-8219-B5FB741FF49B}</b:Guid>
    <b:Title>Gait Partitioning Methods: A Systematic Review</b:Title>
    <b:Year> 2016</b:Year>
    <b:Author>
      <b:Author>
        <b:NameList>
          <b:Person>
            <b:Last>Juri Taborri</b:Last>
            <b:First>Eduardo</b:First>
            <b:Middle>Palermo</b:Middle>
          </b:Person>
        </b:NameList>
      </b:Author>
    </b:Author>
    <b:JournalName>MDPI</b:JournalName>
    <b:RefOrder>1</b:RefOrder>
  </b:Source>
  <b:Source>
    <b:Tag>Pet19</b:Tag>
    <b:SourceType>JournalArticle</b:SourceType>
    <b:Guid>{9EFE9988-258C-43F8-A2DE-DCEFA4C90768}</b:Guid>
    <b:Author>
      <b:Author>
        <b:NameList>
          <b:Person>
            <b:Last>Petraglia</b:Last>
            <b:First>F.</b:First>
          </b:Person>
          <b:Person>
            <b:Last>Scarcella</b:Last>
            <b:First>L.</b:First>
          </b:Person>
          <b:Person>
            <b:Last>Pedrazzi</b:Last>
            <b:First>G.</b:First>
          </b:Person>
          <b:Person>
            <b:Last>Brancato</b:Last>
            <b:First>L.</b:First>
          </b:Person>
          <b:Person>
            <b:Last>Puers</b:Last>
            <b:First>R.</b:First>
          </b:Person>
          <b:Person>
            <b:Last>Costantino</b:Last>
            <b:First>C.</b:First>
          </b:Person>
        </b:NameList>
      </b:Author>
    </b:Author>
    <b:Title>Inertial sensors versus standard systems in gait analysis: A systematic review and meta-analysis.</b:Title>
    <b:JournalName>Eur. J. Phys. Rehabil. Med</b:JournalName>
    <b:Year>2019</b:Year>
    <b:Pages>55, 265–280</b:Pages>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017FEA-AE71-44F2-B253-F02E12F6A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16</Pages>
  <Words>1626</Words>
  <Characters>9272</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E2.1 – Banco de Pruebas</vt:lpstr>
    </vt:vector>
  </TitlesOfParts>
  <Company>Fundación ctic centro tecnológico</Company>
  <LinksUpToDate>false</LinksUpToDate>
  <CharactersWithSpaces>10877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E2.1 – Banco de Pruebas</dc:title>
  <dc:subject>Plataforma Big Data para Valoración Lógica de Inmuebles</dc:subject>
  <dc:creator>Fundación CTIC Centro Tecnológico</dc:creator>
  <cp:lastModifiedBy>Iván Jiménez</cp:lastModifiedBy>
  <cp:revision>16</cp:revision>
  <cp:lastPrinted>2013-09-04T08:07:00Z</cp:lastPrinted>
  <dcterms:created xsi:type="dcterms:W3CDTF">2022-09-05T09:03:00Z</dcterms:created>
  <dcterms:modified xsi:type="dcterms:W3CDTF">2022-10-05T08:29:00Z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