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w:t>
            </w:r>
            <w:proofErr w:type="spellStart"/>
            <w:r w:rsidRPr="00771162">
              <w:rPr>
                <w:rFonts w:eastAsia="PT Sans Narrow" w:cs="PT Sans Narrow"/>
                <w:color w:val="FFFFFF"/>
                <w:sz w:val="40"/>
                <w:szCs w:val="40"/>
              </w:rPr>
              <w:t>Fall</w:t>
            </w:r>
            <w:proofErr w:type="spellEnd"/>
            <w:r w:rsidRPr="00771162">
              <w:rPr>
                <w:rFonts w:eastAsia="PT Sans Narrow" w:cs="PT Sans Narrow"/>
                <w:color w:val="FFFFFF"/>
                <w:sz w:val="40"/>
                <w:szCs w:val="40"/>
              </w:rPr>
              <w:t xml:space="preserve">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5108A772" w14:textId="77777777" w:rsidR="00CE3C4C" w:rsidRPr="00CE3C4C" w:rsidRDefault="009A6392" w:rsidP="00CE3C4C">
            <w:pPr>
              <w:widowControl w:val="0"/>
              <w:spacing w:after="0" w:line="240" w:lineRule="auto"/>
              <w:rPr>
                <w:rFonts w:eastAsia="PT Sans Narrow" w:cs="PT Sans Narrow"/>
                <w:b/>
                <w:sz w:val="28"/>
                <w:szCs w:val="28"/>
              </w:rPr>
            </w:pPr>
            <w:r>
              <w:rPr>
                <w:rFonts w:eastAsia="PT Sans Narrow" w:cs="PT Sans Narrow"/>
                <w:b/>
                <w:sz w:val="28"/>
                <w:szCs w:val="28"/>
              </w:rPr>
              <w:t>E</w:t>
            </w:r>
            <w:r w:rsidR="00692155">
              <w:rPr>
                <w:rFonts w:eastAsia="PT Sans Narrow" w:cs="PT Sans Narrow"/>
                <w:b/>
                <w:sz w:val="28"/>
                <w:szCs w:val="28"/>
              </w:rPr>
              <w:t>2</w:t>
            </w:r>
            <w:r>
              <w:rPr>
                <w:rFonts w:eastAsia="PT Sans Narrow" w:cs="PT Sans Narrow"/>
                <w:b/>
                <w:sz w:val="28"/>
                <w:szCs w:val="28"/>
              </w:rPr>
              <w:t>.</w:t>
            </w:r>
            <w:r w:rsidR="00CE3C4C">
              <w:rPr>
                <w:rFonts w:eastAsia="PT Sans Narrow" w:cs="PT Sans Narrow"/>
                <w:b/>
                <w:sz w:val="28"/>
                <w:szCs w:val="28"/>
              </w:rPr>
              <w:t>2</w:t>
            </w:r>
            <w:r w:rsidR="0091422D">
              <w:rPr>
                <w:rFonts w:eastAsia="PT Sans Narrow" w:cs="PT Sans Narrow"/>
                <w:b/>
                <w:sz w:val="28"/>
                <w:szCs w:val="28"/>
              </w:rPr>
              <w:t xml:space="preserve"> </w:t>
            </w:r>
            <w:r w:rsidR="00D279FE">
              <w:rPr>
                <w:rFonts w:eastAsia="PT Sans Narrow" w:cs="PT Sans Narrow"/>
                <w:b/>
                <w:sz w:val="28"/>
                <w:szCs w:val="28"/>
              </w:rPr>
              <w:t xml:space="preserve">– </w:t>
            </w:r>
            <w:r w:rsidR="00CE3C4C" w:rsidRPr="00CE3C4C">
              <w:rPr>
                <w:rFonts w:eastAsia="PT Sans Narrow" w:cs="PT Sans Narrow"/>
                <w:b/>
                <w:sz w:val="28"/>
                <w:szCs w:val="28"/>
              </w:rPr>
              <w:t>Implementación de un proceso de benchmarking para la evaluación de</w:t>
            </w:r>
          </w:p>
          <w:p w14:paraId="200835D5" w14:textId="540C9B27" w:rsidR="00B97FC5" w:rsidRPr="00D279FE" w:rsidRDefault="00CE3C4C" w:rsidP="00CE3C4C">
            <w:pPr>
              <w:widowControl w:val="0"/>
              <w:spacing w:after="0" w:line="240" w:lineRule="auto"/>
              <w:rPr>
                <w:rFonts w:eastAsia="PT Sans Narrow" w:cs="PT Sans Narrow"/>
                <w:b/>
                <w:sz w:val="28"/>
                <w:szCs w:val="28"/>
              </w:rPr>
            </w:pPr>
            <w:r w:rsidRPr="00CE3C4C">
              <w:rPr>
                <w:rFonts w:eastAsia="PT Sans Narrow" w:cs="PT Sans Narrow"/>
                <w:b/>
                <w:sz w:val="28"/>
                <w:szCs w:val="28"/>
              </w:rPr>
              <w:t>dispositivos inerciales de medición de la marcha</w:t>
            </w:r>
          </w:p>
        </w:tc>
      </w:tr>
    </w:tbl>
    <w:p w14:paraId="5B441C66" w14:textId="77777777" w:rsidR="00B97FC5" w:rsidRDefault="00B97FC5" w:rsidP="00B97FC5"/>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w:t>
            </w:r>
            <w:proofErr w:type="spellStart"/>
            <w:r>
              <w:t>Fall</w:t>
            </w:r>
            <w:proofErr w:type="spellEnd"/>
            <w:r>
              <w:t xml:space="preserve"> – Sistema inteligente para la prevención y predicción de caídas</w:t>
            </w:r>
          </w:p>
        </w:tc>
      </w:tr>
      <w:tr w:rsidR="00B97FC5"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3F170703" w:rsidR="00B97FC5" w:rsidRDefault="00D164C3" w:rsidP="00CE3C4C">
            <w:pPr>
              <w:widowControl w:val="0"/>
              <w:spacing w:after="0" w:line="240" w:lineRule="auto"/>
            </w:pPr>
            <w:r w:rsidRPr="00D164C3">
              <w:t>E1.</w:t>
            </w:r>
            <w:r w:rsidR="00B439DB">
              <w:t>2</w:t>
            </w:r>
            <w:r w:rsidRPr="00D164C3">
              <w:t xml:space="preserve"> – </w:t>
            </w:r>
            <w:r w:rsidR="00CE3C4C">
              <w:t>Implementación de un proceso de benchmarking para la evaluación de dispositivos inerciales de medición de la marcha</w:t>
            </w:r>
          </w:p>
        </w:tc>
      </w:tr>
      <w:tr w:rsidR="00B97FC5" w14:paraId="6BEF77A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29CA5E4E" w14:textId="77777777" w:rsidR="00B97FC5" w:rsidRDefault="00B97FC5" w:rsidP="00FB4E76">
            <w:pPr>
              <w:widowControl w:val="0"/>
              <w:spacing w:after="0" w:line="240" w:lineRule="auto"/>
            </w:pPr>
            <w:r>
              <w:t>Fecha</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3908FF4" w14:textId="4082B1C5" w:rsidR="00B97FC5" w:rsidRPr="00230AEC" w:rsidRDefault="00B439DB" w:rsidP="00D164C3">
            <w:pPr>
              <w:widowControl w:val="0"/>
              <w:spacing w:after="0" w:line="240" w:lineRule="auto"/>
            </w:pPr>
            <w:r>
              <w:t>--</w:t>
            </w:r>
            <w:r w:rsidR="00535535">
              <w:t>/</w:t>
            </w:r>
            <w:r>
              <w:t>--</w:t>
            </w:r>
            <w:r w:rsidR="00B97FC5" w:rsidRPr="00230AEC">
              <w:t>/20</w:t>
            </w:r>
            <w:r w:rsidR="009A6392">
              <w:t>2</w:t>
            </w:r>
            <w:r>
              <w:t>2</w:t>
            </w:r>
          </w:p>
        </w:tc>
      </w:tr>
    </w:tbl>
    <w:bookmarkStart w:id="1" w:name="_Toc113291267"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Content>
        <w:p w14:paraId="5CCD3C38" w14:textId="3843A79B" w:rsidR="00ED4869" w:rsidRDefault="00ED4869" w:rsidP="0091422D">
          <w:pPr>
            <w:pStyle w:val="Titulo1"/>
            <w:tabs>
              <w:tab w:val="left" w:pos="3144"/>
            </w:tabs>
          </w:pPr>
          <w:r>
            <w:t>Contenido</w:t>
          </w:r>
          <w:bookmarkEnd w:id="1"/>
          <w:r w:rsidR="0091422D">
            <w:tab/>
          </w:r>
        </w:p>
        <w:p w14:paraId="6A4227DB" w14:textId="3F88069E" w:rsidR="00730C90" w:rsidRDefault="00AC6A04">
          <w:pPr>
            <w:pStyle w:val="TDC1"/>
            <w:rPr>
              <w:noProof/>
              <w:lang w:val="en-US" w:eastAsia="en-US"/>
            </w:rPr>
          </w:pPr>
          <w:r>
            <w:fldChar w:fldCharType="begin"/>
          </w:r>
          <w:r w:rsidR="00ED4869">
            <w:instrText xml:space="preserve"> TOC \o "1-3" \h \z \u </w:instrText>
          </w:r>
          <w:r>
            <w:fldChar w:fldCharType="separate"/>
          </w:r>
          <w:hyperlink w:anchor="_Toc113291267" w:history="1">
            <w:r w:rsidR="00730C90" w:rsidRPr="003072D3">
              <w:rPr>
                <w:rStyle w:val="Hipervnculo"/>
                <w:noProof/>
              </w:rPr>
              <w:t>Contenido</w:t>
            </w:r>
            <w:r w:rsidR="00730C90">
              <w:rPr>
                <w:noProof/>
                <w:webHidden/>
              </w:rPr>
              <w:tab/>
            </w:r>
            <w:r w:rsidR="00730C90">
              <w:rPr>
                <w:noProof/>
                <w:webHidden/>
              </w:rPr>
              <w:fldChar w:fldCharType="begin"/>
            </w:r>
            <w:r w:rsidR="00730C90">
              <w:rPr>
                <w:noProof/>
                <w:webHidden/>
              </w:rPr>
              <w:instrText xml:space="preserve"> PAGEREF _Toc113291267 \h </w:instrText>
            </w:r>
            <w:r w:rsidR="00730C90">
              <w:rPr>
                <w:noProof/>
                <w:webHidden/>
              </w:rPr>
            </w:r>
            <w:r w:rsidR="00730C90">
              <w:rPr>
                <w:noProof/>
                <w:webHidden/>
              </w:rPr>
              <w:fldChar w:fldCharType="separate"/>
            </w:r>
            <w:r w:rsidR="00730C90">
              <w:rPr>
                <w:noProof/>
                <w:webHidden/>
              </w:rPr>
              <w:t>1</w:t>
            </w:r>
            <w:r w:rsidR="00730C90">
              <w:rPr>
                <w:noProof/>
                <w:webHidden/>
              </w:rPr>
              <w:fldChar w:fldCharType="end"/>
            </w:r>
          </w:hyperlink>
        </w:p>
        <w:p w14:paraId="06FFD9FF" w14:textId="6B5018CB" w:rsidR="00730C90" w:rsidRDefault="00730C90">
          <w:pPr>
            <w:pStyle w:val="TDC1"/>
            <w:rPr>
              <w:noProof/>
              <w:lang w:val="en-US" w:eastAsia="en-US"/>
            </w:rPr>
          </w:pPr>
          <w:hyperlink w:anchor="_Toc113291268" w:history="1">
            <w:r w:rsidRPr="003072D3">
              <w:rPr>
                <w:rStyle w:val="Hipervnculo"/>
                <w:noProof/>
              </w:rPr>
              <w:t>Índice de figuras</w:t>
            </w:r>
            <w:r>
              <w:rPr>
                <w:noProof/>
                <w:webHidden/>
              </w:rPr>
              <w:tab/>
            </w:r>
            <w:r>
              <w:rPr>
                <w:noProof/>
                <w:webHidden/>
              </w:rPr>
              <w:fldChar w:fldCharType="begin"/>
            </w:r>
            <w:r>
              <w:rPr>
                <w:noProof/>
                <w:webHidden/>
              </w:rPr>
              <w:instrText xml:space="preserve"> PAGEREF _Toc113291268 \h </w:instrText>
            </w:r>
            <w:r>
              <w:rPr>
                <w:noProof/>
                <w:webHidden/>
              </w:rPr>
            </w:r>
            <w:r>
              <w:rPr>
                <w:noProof/>
                <w:webHidden/>
              </w:rPr>
              <w:fldChar w:fldCharType="separate"/>
            </w:r>
            <w:r>
              <w:rPr>
                <w:noProof/>
                <w:webHidden/>
              </w:rPr>
              <w:t>2</w:t>
            </w:r>
            <w:r>
              <w:rPr>
                <w:noProof/>
                <w:webHidden/>
              </w:rPr>
              <w:fldChar w:fldCharType="end"/>
            </w:r>
          </w:hyperlink>
        </w:p>
        <w:p w14:paraId="205AD285" w14:textId="61868F11" w:rsidR="00730C90" w:rsidRDefault="00730C90">
          <w:pPr>
            <w:pStyle w:val="TDC1"/>
            <w:rPr>
              <w:noProof/>
              <w:lang w:val="en-US" w:eastAsia="en-US"/>
            </w:rPr>
          </w:pPr>
          <w:hyperlink w:anchor="_Toc113291269" w:history="1">
            <w:r w:rsidRPr="003072D3">
              <w:rPr>
                <w:rStyle w:val="Hipervnculo"/>
                <w:noProof/>
              </w:rPr>
              <w:t>Resumen Ejecutivo</w:t>
            </w:r>
            <w:r>
              <w:rPr>
                <w:noProof/>
                <w:webHidden/>
              </w:rPr>
              <w:tab/>
            </w:r>
            <w:r>
              <w:rPr>
                <w:noProof/>
                <w:webHidden/>
              </w:rPr>
              <w:fldChar w:fldCharType="begin"/>
            </w:r>
            <w:r>
              <w:rPr>
                <w:noProof/>
                <w:webHidden/>
              </w:rPr>
              <w:instrText xml:space="preserve"> PAGEREF _Toc113291269 \h </w:instrText>
            </w:r>
            <w:r>
              <w:rPr>
                <w:noProof/>
                <w:webHidden/>
              </w:rPr>
            </w:r>
            <w:r>
              <w:rPr>
                <w:noProof/>
                <w:webHidden/>
              </w:rPr>
              <w:fldChar w:fldCharType="separate"/>
            </w:r>
            <w:r>
              <w:rPr>
                <w:noProof/>
                <w:webHidden/>
              </w:rPr>
              <w:t>3</w:t>
            </w:r>
            <w:r>
              <w:rPr>
                <w:noProof/>
                <w:webHidden/>
              </w:rPr>
              <w:fldChar w:fldCharType="end"/>
            </w:r>
          </w:hyperlink>
        </w:p>
        <w:p w14:paraId="574B0BB6" w14:textId="6E00BAFE" w:rsidR="00730C90" w:rsidRDefault="00730C90">
          <w:pPr>
            <w:pStyle w:val="TDC1"/>
            <w:rPr>
              <w:noProof/>
              <w:lang w:val="en-US" w:eastAsia="en-US"/>
            </w:rPr>
          </w:pPr>
          <w:hyperlink w:anchor="_Toc113291270" w:history="1">
            <w:r w:rsidRPr="003072D3">
              <w:rPr>
                <w:rStyle w:val="Hipervnculo"/>
                <w:noProof/>
              </w:rPr>
              <w:t>1</w:t>
            </w:r>
            <w:r>
              <w:rPr>
                <w:noProof/>
                <w:lang w:val="en-US" w:eastAsia="en-US"/>
              </w:rPr>
              <w:tab/>
            </w:r>
            <w:r w:rsidRPr="003072D3">
              <w:rPr>
                <w:rStyle w:val="Hipervnculo"/>
                <w:noProof/>
              </w:rPr>
              <w:t>Dispositivos de medidas IMU elegidos</w:t>
            </w:r>
            <w:r>
              <w:rPr>
                <w:noProof/>
                <w:webHidden/>
              </w:rPr>
              <w:tab/>
            </w:r>
            <w:r>
              <w:rPr>
                <w:noProof/>
                <w:webHidden/>
              </w:rPr>
              <w:fldChar w:fldCharType="begin"/>
            </w:r>
            <w:r>
              <w:rPr>
                <w:noProof/>
                <w:webHidden/>
              </w:rPr>
              <w:instrText xml:space="preserve"> PAGEREF _Toc113291270 \h </w:instrText>
            </w:r>
            <w:r>
              <w:rPr>
                <w:noProof/>
                <w:webHidden/>
              </w:rPr>
            </w:r>
            <w:r>
              <w:rPr>
                <w:noProof/>
                <w:webHidden/>
              </w:rPr>
              <w:fldChar w:fldCharType="separate"/>
            </w:r>
            <w:r>
              <w:rPr>
                <w:noProof/>
                <w:webHidden/>
              </w:rPr>
              <w:t>4</w:t>
            </w:r>
            <w:r>
              <w:rPr>
                <w:noProof/>
                <w:webHidden/>
              </w:rPr>
              <w:fldChar w:fldCharType="end"/>
            </w:r>
          </w:hyperlink>
        </w:p>
        <w:p w14:paraId="750D2552" w14:textId="522F493D" w:rsidR="00730C90" w:rsidRDefault="00730C90">
          <w:pPr>
            <w:pStyle w:val="TDC2"/>
            <w:tabs>
              <w:tab w:val="left" w:pos="880"/>
              <w:tab w:val="right" w:leader="dot" w:pos="8494"/>
            </w:tabs>
            <w:rPr>
              <w:noProof/>
              <w:lang w:val="en-US" w:eastAsia="en-US"/>
            </w:rPr>
          </w:pPr>
          <w:hyperlink w:anchor="_Toc113291271" w:history="1">
            <w:r w:rsidRPr="003072D3">
              <w:rPr>
                <w:rStyle w:val="Hipervnculo"/>
                <w:noProof/>
              </w:rPr>
              <w:t>1.1</w:t>
            </w:r>
            <w:r>
              <w:rPr>
                <w:noProof/>
                <w:lang w:val="en-US" w:eastAsia="en-US"/>
              </w:rPr>
              <w:tab/>
            </w:r>
            <w:r w:rsidRPr="003072D3">
              <w:rPr>
                <w:rStyle w:val="Hipervnculo"/>
                <w:noProof/>
              </w:rPr>
              <w:t>Metamotion RL</w:t>
            </w:r>
            <w:r>
              <w:rPr>
                <w:noProof/>
                <w:webHidden/>
              </w:rPr>
              <w:tab/>
            </w:r>
            <w:r>
              <w:rPr>
                <w:noProof/>
                <w:webHidden/>
              </w:rPr>
              <w:fldChar w:fldCharType="begin"/>
            </w:r>
            <w:r>
              <w:rPr>
                <w:noProof/>
                <w:webHidden/>
              </w:rPr>
              <w:instrText xml:space="preserve"> PAGEREF _Toc113291271 \h </w:instrText>
            </w:r>
            <w:r>
              <w:rPr>
                <w:noProof/>
                <w:webHidden/>
              </w:rPr>
            </w:r>
            <w:r>
              <w:rPr>
                <w:noProof/>
                <w:webHidden/>
              </w:rPr>
              <w:fldChar w:fldCharType="separate"/>
            </w:r>
            <w:r>
              <w:rPr>
                <w:noProof/>
                <w:webHidden/>
              </w:rPr>
              <w:t>4</w:t>
            </w:r>
            <w:r>
              <w:rPr>
                <w:noProof/>
                <w:webHidden/>
              </w:rPr>
              <w:fldChar w:fldCharType="end"/>
            </w:r>
          </w:hyperlink>
        </w:p>
        <w:p w14:paraId="145DC3B0" w14:textId="6895B4E7" w:rsidR="00730C90" w:rsidRDefault="00730C90">
          <w:pPr>
            <w:pStyle w:val="TDC3"/>
            <w:tabs>
              <w:tab w:val="left" w:pos="1320"/>
              <w:tab w:val="right" w:leader="dot" w:pos="8494"/>
            </w:tabs>
            <w:rPr>
              <w:noProof/>
              <w:lang w:val="en-US" w:eastAsia="en-US"/>
            </w:rPr>
          </w:pPr>
          <w:hyperlink w:anchor="_Toc113291272" w:history="1">
            <w:r w:rsidRPr="003072D3">
              <w:rPr>
                <w:rStyle w:val="Hipervnculo"/>
                <w:noProof/>
              </w:rPr>
              <w:t>1.1.1</w:t>
            </w:r>
            <w:r>
              <w:rPr>
                <w:noProof/>
                <w:lang w:val="en-US" w:eastAsia="en-US"/>
              </w:rPr>
              <w:tab/>
            </w:r>
            <w:r w:rsidRPr="003072D3">
              <w:rPr>
                <w:rStyle w:val="Hipervnculo"/>
                <w:noProof/>
              </w:rPr>
              <w:t>Sensor Fusion</w:t>
            </w:r>
            <w:r>
              <w:rPr>
                <w:noProof/>
                <w:webHidden/>
              </w:rPr>
              <w:tab/>
            </w:r>
            <w:r>
              <w:rPr>
                <w:noProof/>
                <w:webHidden/>
              </w:rPr>
              <w:fldChar w:fldCharType="begin"/>
            </w:r>
            <w:r>
              <w:rPr>
                <w:noProof/>
                <w:webHidden/>
              </w:rPr>
              <w:instrText xml:space="preserve"> PAGEREF _Toc113291272 \h </w:instrText>
            </w:r>
            <w:r>
              <w:rPr>
                <w:noProof/>
                <w:webHidden/>
              </w:rPr>
            </w:r>
            <w:r>
              <w:rPr>
                <w:noProof/>
                <w:webHidden/>
              </w:rPr>
              <w:fldChar w:fldCharType="separate"/>
            </w:r>
            <w:r>
              <w:rPr>
                <w:noProof/>
                <w:webHidden/>
              </w:rPr>
              <w:t>5</w:t>
            </w:r>
            <w:r>
              <w:rPr>
                <w:noProof/>
                <w:webHidden/>
              </w:rPr>
              <w:fldChar w:fldCharType="end"/>
            </w:r>
          </w:hyperlink>
        </w:p>
        <w:p w14:paraId="6C28E504" w14:textId="0A6E1C52" w:rsidR="00730C90" w:rsidRDefault="00730C90">
          <w:pPr>
            <w:pStyle w:val="TDC2"/>
            <w:tabs>
              <w:tab w:val="left" w:pos="880"/>
              <w:tab w:val="right" w:leader="dot" w:pos="8494"/>
            </w:tabs>
            <w:rPr>
              <w:noProof/>
              <w:lang w:val="en-US" w:eastAsia="en-US"/>
            </w:rPr>
          </w:pPr>
          <w:hyperlink w:anchor="_Toc113291273" w:history="1">
            <w:r w:rsidRPr="003072D3">
              <w:rPr>
                <w:rStyle w:val="Hipervnculo"/>
                <w:noProof/>
              </w:rPr>
              <w:t>1.2</w:t>
            </w:r>
            <w:r>
              <w:rPr>
                <w:noProof/>
                <w:lang w:val="en-US" w:eastAsia="en-US"/>
              </w:rPr>
              <w:tab/>
            </w:r>
            <w:r w:rsidRPr="003072D3">
              <w:rPr>
                <w:rStyle w:val="Hipervnculo"/>
                <w:noProof/>
              </w:rPr>
              <w:t>Actisense</w:t>
            </w:r>
            <w:r>
              <w:rPr>
                <w:noProof/>
                <w:webHidden/>
              </w:rPr>
              <w:tab/>
            </w:r>
            <w:r>
              <w:rPr>
                <w:noProof/>
                <w:webHidden/>
              </w:rPr>
              <w:fldChar w:fldCharType="begin"/>
            </w:r>
            <w:r>
              <w:rPr>
                <w:noProof/>
                <w:webHidden/>
              </w:rPr>
              <w:instrText xml:space="preserve"> PAGEREF _Toc113291273 \h </w:instrText>
            </w:r>
            <w:r>
              <w:rPr>
                <w:noProof/>
                <w:webHidden/>
              </w:rPr>
            </w:r>
            <w:r>
              <w:rPr>
                <w:noProof/>
                <w:webHidden/>
              </w:rPr>
              <w:fldChar w:fldCharType="separate"/>
            </w:r>
            <w:r>
              <w:rPr>
                <w:noProof/>
                <w:webHidden/>
              </w:rPr>
              <w:t>5</w:t>
            </w:r>
            <w:r>
              <w:rPr>
                <w:noProof/>
                <w:webHidden/>
              </w:rPr>
              <w:fldChar w:fldCharType="end"/>
            </w:r>
          </w:hyperlink>
        </w:p>
        <w:p w14:paraId="77E6BF7D" w14:textId="06D5543A" w:rsidR="00730C90" w:rsidRDefault="00730C90">
          <w:pPr>
            <w:pStyle w:val="TDC3"/>
            <w:tabs>
              <w:tab w:val="left" w:pos="1320"/>
              <w:tab w:val="right" w:leader="dot" w:pos="8494"/>
            </w:tabs>
            <w:rPr>
              <w:noProof/>
              <w:lang w:val="en-US" w:eastAsia="en-US"/>
            </w:rPr>
          </w:pPr>
          <w:hyperlink w:anchor="_Toc113291274" w:history="1">
            <w:r w:rsidRPr="003072D3">
              <w:rPr>
                <w:rStyle w:val="Hipervnculo"/>
                <w:noProof/>
              </w:rPr>
              <w:t>1.2.1</w:t>
            </w:r>
            <w:r>
              <w:rPr>
                <w:noProof/>
                <w:lang w:val="en-US" w:eastAsia="en-US"/>
              </w:rPr>
              <w:tab/>
            </w:r>
            <w:r w:rsidRPr="003072D3">
              <w:rPr>
                <w:rStyle w:val="Hipervnculo"/>
                <w:noProof/>
              </w:rPr>
              <w:t>Equipamiento requerido</w:t>
            </w:r>
            <w:r>
              <w:rPr>
                <w:noProof/>
                <w:webHidden/>
              </w:rPr>
              <w:tab/>
            </w:r>
            <w:r>
              <w:rPr>
                <w:noProof/>
                <w:webHidden/>
              </w:rPr>
              <w:fldChar w:fldCharType="begin"/>
            </w:r>
            <w:r>
              <w:rPr>
                <w:noProof/>
                <w:webHidden/>
              </w:rPr>
              <w:instrText xml:space="preserve"> PAGEREF _Toc113291274 \h </w:instrText>
            </w:r>
            <w:r>
              <w:rPr>
                <w:noProof/>
                <w:webHidden/>
              </w:rPr>
            </w:r>
            <w:r>
              <w:rPr>
                <w:noProof/>
                <w:webHidden/>
              </w:rPr>
              <w:fldChar w:fldCharType="separate"/>
            </w:r>
            <w:r>
              <w:rPr>
                <w:noProof/>
                <w:webHidden/>
              </w:rPr>
              <w:t>5</w:t>
            </w:r>
            <w:r>
              <w:rPr>
                <w:noProof/>
                <w:webHidden/>
              </w:rPr>
              <w:fldChar w:fldCharType="end"/>
            </w:r>
          </w:hyperlink>
        </w:p>
        <w:p w14:paraId="6A4D141F" w14:textId="43597CC0" w:rsidR="00730C90" w:rsidRDefault="00730C90">
          <w:pPr>
            <w:pStyle w:val="TDC3"/>
            <w:tabs>
              <w:tab w:val="left" w:pos="1320"/>
              <w:tab w:val="right" w:leader="dot" w:pos="8494"/>
            </w:tabs>
            <w:rPr>
              <w:noProof/>
              <w:lang w:val="en-US" w:eastAsia="en-US"/>
            </w:rPr>
          </w:pPr>
          <w:hyperlink w:anchor="_Toc113291275" w:history="1">
            <w:r w:rsidRPr="003072D3">
              <w:rPr>
                <w:rStyle w:val="Hipervnculo"/>
                <w:noProof/>
              </w:rPr>
              <w:t>1.2.2</w:t>
            </w:r>
            <w:r>
              <w:rPr>
                <w:noProof/>
                <w:lang w:val="en-US" w:eastAsia="en-US"/>
              </w:rPr>
              <w:tab/>
            </w:r>
            <w:r w:rsidRPr="003072D3">
              <w:rPr>
                <w:rStyle w:val="Hipervnculo"/>
                <w:noProof/>
              </w:rPr>
              <w:t>Método</w:t>
            </w:r>
            <w:r>
              <w:rPr>
                <w:noProof/>
                <w:webHidden/>
              </w:rPr>
              <w:tab/>
            </w:r>
            <w:r>
              <w:rPr>
                <w:noProof/>
                <w:webHidden/>
              </w:rPr>
              <w:fldChar w:fldCharType="begin"/>
            </w:r>
            <w:r>
              <w:rPr>
                <w:noProof/>
                <w:webHidden/>
              </w:rPr>
              <w:instrText xml:space="preserve"> PAGEREF _Toc113291275 \h </w:instrText>
            </w:r>
            <w:r>
              <w:rPr>
                <w:noProof/>
                <w:webHidden/>
              </w:rPr>
            </w:r>
            <w:r>
              <w:rPr>
                <w:noProof/>
                <w:webHidden/>
              </w:rPr>
              <w:fldChar w:fldCharType="separate"/>
            </w:r>
            <w:r>
              <w:rPr>
                <w:noProof/>
                <w:webHidden/>
              </w:rPr>
              <w:t>6</w:t>
            </w:r>
            <w:r>
              <w:rPr>
                <w:noProof/>
                <w:webHidden/>
              </w:rPr>
              <w:fldChar w:fldCharType="end"/>
            </w:r>
          </w:hyperlink>
        </w:p>
        <w:p w14:paraId="2A09D0E4" w14:textId="5B6BAF15" w:rsidR="00730C90" w:rsidRDefault="00730C90">
          <w:pPr>
            <w:pStyle w:val="TDC2"/>
            <w:tabs>
              <w:tab w:val="left" w:pos="880"/>
              <w:tab w:val="right" w:leader="dot" w:pos="8494"/>
            </w:tabs>
            <w:rPr>
              <w:noProof/>
              <w:lang w:val="en-US" w:eastAsia="en-US"/>
            </w:rPr>
          </w:pPr>
          <w:hyperlink w:anchor="_Toc113291276" w:history="1">
            <w:r w:rsidRPr="003072D3">
              <w:rPr>
                <w:rStyle w:val="Hipervnculo"/>
                <w:noProof/>
              </w:rPr>
              <w:t>1.3</w:t>
            </w:r>
            <w:r>
              <w:rPr>
                <w:noProof/>
                <w:lang w:val="en-US" w:eastAsia="en-US"/>
              </w:rPr>
              <w:tab/>
            </w:r>
            <w:r w:rsidRPr="003072D3">
              <w:rPr>
                <w:rStyle w:val="Hipervnculo"/>
                <w:noProof/>
              </w:rPr>
              <w:t>LPMS-B2</w:t>
            </w:r>
            <w:r>
              <w:rPr>
                <w:noProof/>
                <w:webHidden/>
              </w:rPr>
              <w:tab/>
            </w:r>
            <w:r>
              <w:rPr>
                <w:noProof/>
                <w:webHidden/>
              </w:rPr>
              <w:fldChar w:fldCharType="begin"/>
            </w:r>
            <w:r>
              <w:rPr>
                <w:noProof/>
                <w:webHidden/>
              </w:rPr>
              <w:instrText xml:space="preserve"> PAGEREF _Toc113291276 \h </w:instrText>
            </w:r>
            <w:r>
              <w:rPr>
                <w:noProof/>
                <w:webHidden/>
              </w:rPr>
            </w:r>
            <w:r>
              <w:rPr>
                <w:noProof/>
                <w:webHidden/>
              </w:rPr>
              <w:fldChar w:fldCharType="separate"/>
            </w:r>
            <w:r>
              <w:rPr>
                <w:noProof/>
                <w:webHidden/>
              </w:rPr>
              <w:t>6</w:t>
            </w:r>
            <w:r>
              <w:rPr>
                <w:noProof/>
                <w:webHidden/>
              </w:rPr>
              <w:fldChar w:fldCharType="end"/>
            </w:r>
          </w:hyperlink>
        </w:p>
        <w:p w14:paraId="559F7652" w14:textId="7A3DB5FE" w:rsidR="00730C90" w:rsidRDefault="00730C90">
          <w:pPr>
            <w:pStyle w:val="TDC1"/>
            <w:rPr>
              <w:noProof/>
              <w:lang w:val="en-US" w:eastAsia="en-US"/>
            </w:rPr>
          </w:pPr>
          <w:hyperlink w:anchor="_Toc113291277" w:history="1">
            <w:r w:rsidRPr="003072D3">
              <w:rPr>
                <w:rStyle w:val="Hipervnculo"/>
                <w:noProof/>
              </w:rPr>
              <w:t>2</w:t>
            </w:r>
            <w:r>
              <w:rPr>
                <w:noProof/>
                <w:lang w:val="en-US" w:eastAsia="en-US"/>
              </w:rPr>
              <w:tab/>
            </w:r>
            <w:r w:rsidRPr="003072D3">
              <w:rPr>
                <w:rStyle w:val="Hipervnculo"/>
                <w:noProof/>
              </w:rPr>
              <w:t>Conclusiones</w:t>
            </w:r>
            <w:r>
              <w:rPr>
                <w:noProof/>
                <w:webHidden/>
              </w:rPr>
              <w:tab/>
            </w:r>
            <w:r>
              <w:rPr>
                <w:noProof/>
                <w:webHidden/>
              </w:rPr>
              <w:fldChar w:fldCharType="begin"/>
            </w:r>
            <w:r>
              <w:rPr>
                <w:noProof/>
                <w:webHidden/>
              </w:rPr>
              <w:instrText xml:space="preserve"> PAGEREF _Toc113291277 \h </w:instrText>
            </w:r>
            <w:r>
              <w:rPr>
                <w:noProof/>
                <w:webHidden/>
              </w:rPr>
            </w:r>
            <w:r>
              <w:rPr>
                <w:noProof/>
                <w:webHidden/>
              </w:rPr>
              <w:fldChar w:fldCharType="separate"/>
            </w:r>
            <w:r>
              <w:rPr>
                <w:noProof/>
                <w:webHidden/>
              </w:rPr>
              <w:t>8</w:t>
            </w:r>
            <w:r>
              <w:rPr>
                <w:noProof/>
                <w:webHidden/>
              </w:rPr>
              <w:fldChar w:fldCharType="end"/>
            </w:r>
          </w:hyperlink>
        </w:p>
        <w:p w14:paraId="618B0A2B" w14:textId="34113B9F" w:rsidR="00730C90" w:rsidRDefault="00730C90">
          <w:pPr>
            <w:pStyle w:val="TDC1"/>
            <w:rPr>
              <w:noProof/>
              <w:lang w:val="en-US" w:eastAsia="en-US"/>
            </w:rPr>
          </w:pPr>
          <w:hyperlink w:anchor="_Toc113291278" w:history="1">
            <w:r w:rsidRPr="003072D3">
              <w:rPr>
                <w:rStyle w:val="Hipervnculo"/>
                <w:noProof/>
              </w:rPr>
              <w:t>3</w:t>
            </w:r>
            <w:r>
              <w:rPr>
                <w:noProof/>
                <w:lang w:val="en-US" w:eastAsia="en-US"/>
              </w:rPr>
              <w:tab/>
            </w:r>
            <w:r w:rsidRPr="003072D3">
              <w:rPr>
                <w:rStyle w:val="Hipervnculo"/>
                <w:noProof/>
              </w:rPr>
              <w:t>Referencias</w:t>
            </w:r>
            <w:r>
              <w:rPr>
                <w:noProof/>
                <w:webHidden/>
              </w:rPr>
              <w:tab/>
            </w:r>
            <w:r>
              <w:rPr>
                <w:noProof/>
                <w:webHidden/>
              </w:rPr>
              <w:fldChar w:fldCharType="begin"/>
            </w:r>
            <w:r>
              <w:rPr>
                <w:noProof/>
                <w:webHidden/>
              </w:rPr>
              <w:instrText xml:space="preserve"> PAGEREF _Toc113291278 \h </w:instrText>
            </w:r>
            <w:r>
              <w:rPr>
                <w:noProof/>
                <w:webHidden/>
              </w:rPr>
            </w:r>
            <w:r>
              <w:rPr>
                <w:noProof/>
                <w:webHidden/>
              </w:rPr>
              <w:fldChar w:fldCharType="separate"/>
            </w:r>
            <w:r>
              <w:rPr>
                <w:noProof/>
                <w:webHidden/>
              </w:rPr>
              <w:t>9</w:t>
            </w:r>
            <w:r>
              <w:rPr>
                <w:noProof/>
                <w:webHidden/>
              </w:rPr>
              <w:fldChar w:fldCharType="end"/>
            </w:r>
          </w:hyperlink>
        </w:p>
        <w:p w14:paraId="4C162A5D" w14:textId="2E12006B" w:rsidR="00230AEC" w:rsidRDefault="00AC6A04" w:rsidP="00ED4869">
          <w:r>
            <w:rPr>
              <w:b/>
              <w:bCs/>
            </w:rPr>
            <w:fldChar w:fldCharType="end"/>
          </w:r>
        </w:p>
      </w:sdtContent>
    </w:sdt>
    <w:p w14:paraId="475B381B" w14:textId="77777777" w:rsidR="00EC16DE" w:rsidRDefault="00EC16DE" w:rsidP="00B41E25">
      <w:pPr>
        <w:pStyle w:val="Titulo1"/>
      </w:pPr>
      <w:bookmarkStart w:id="2" w:name="_Toc509834508"/>
      <w:bookmarkStart w:id="3" w:name="_Toc509921660"/>
      <w:bookmarkStart w:id="4" w:name="_Toc113291268"/>
      <w:r>
        <w:lastRenderedPageBreak/>
        <w:t>Índice de figuras</w:t>
      </w:r>
      <w:bookmarkEnd w:id="2"/>
      <w:bookmarkEnd w:id="3"/>
      <w:bookmarkEnd w:id="4"/>
    </w:p>
    <w:p w14:paraId="5BB527F6" w14:textId="7D08E1E9" w:rsidR="00EC16DE" w:rsidRPr="00EC16DE" w:rsidRDefault="00EC16DE" w:rsidP="00EC16DE"/>
    <w:p w14:paraId="6FA4F3FB" w14:textId="38D2CE15" w:rsidR="00E04760" w:rsidRDefault="00B97FC5" w:rsidP="00B41E25">
      <w:pPr>
        <w:pStyle w:val="Titulo1"/>
      </w:pPr>
      <w:bookmarkStart w:id="5" w:name="_Toc113291269"/>
      <w:r>
        <w:lastRenderedPageBreak/>
        <w:t>Resumen Ejecutivo</w:t>
      </w:r>
      <w:bookmarkEnd w:id="5"/>
    </w:p>
    <w:p w14:paraId="1845E512" w14:textId="5E03F79C" w:rsidR="00D164C3" w:rsidRDefault="00591071" w:rsidP="00D164C3">
      <w:r>
        <w:t xml:space="preserve">El estudio del estado de la técnica </w:t>
      </w:r>
      <w:r w:rsidR="00D164C3">
        <w:t xml:space="preserve">de la tecnología de análisis de la marcha se ha dividido en dos grandes grupos. </w:t>
      </w:r>
    </w:p>
    <w:p w14:paraId="4C71A600" w14:textId="330891F7" w:rsidR="00D164C3" w:rsidRDefault="00D164C3" w:rsidP="00D164C3">
      <w:r>
        <w:t xml:space="preserve">En primer lugar (Sección </w:t>
      </w:r>
      <w:r w:rsidR="004427B1">
        <w:fldChar w:fldCharType="begin"/>
      </w:r>
      <w:r w:rsidR="004427B1">
        <w:instrText xml:space="preserve"> REF _Ref77595404 \r \h </w:instrText>
      </w:r>
      <w:r w:rsidR="004427B1">
        <w:fldChar w:fldCharType="separate"/>
      </w:r>
      <w:r w:rsidR="00EC56AC">
        <w:t>1</w:t>
      </w:r>
      <w:r w:rsidR="004427B1">
        <w:fldChar w:fldCharType="end"/>
      </w:r>
      <w:r>
        <w:t xml:space="preserve">), se realiza una revisión literaria de diferentes artículos científicos, seleccionando 25 como los más relevantes en el contexto del análisis de la marcha. </w:t>
      </w:r>
      <w:r w:rsidR="00591071">
        <w:t>De dichos artículos, se pretende</w:t>
      </w:r>
      <w:r>
        <w:t xml:space="preserve"> extraer sus características acerca del método de captación de datos, ubicación de los sensores y finalidad de las evaluaciones. Los artículos seleccionados abarcan no sólo los que utilizan los sensores inerciales vestibles</w:t>
      </w:r>
      <w:r w:rsidR="00591071">
        <w:t>,</w:t>
      </w:r>
      <w:r>
        <w:t xml:space="preserve"> sino también los que utilizan otros métodos de captación, tratando así de obtener una visión global. Se analizan, además, las técnicas de análisis de datos utilizadas para el modelado de la marcha en los artículos seleccionados.</w:t>
      </w:r>
    </w:p>
    <w:p w14:paraId="5D9BC0F3" w14:textId="777E6D14" w:rsidR="0091422D" w:rsidRDefault="00D164C3" w:rsidP="00D164C3">
      <w:r>
        <w:t>Por otro lado (Sección</w:t>
      </w:r>
      <w:r w:rsidR="004427B1">
        <w:t xml:space="preserve"> </w:t>
      </w:r>
      <w:r w:rsidR="004427B1">
        <w:fldChar w:fldCharType="begin"/>
      </w:r>
      <w:r w:rsidR="004427B1">
        <w:instrText xml:space="preserve"> REF _Ref77595405 \r \h </w:instrText>
      </w:r>
      <w:r w:rsidR="004427B1">
        <w:fldChar w:fldCharType="separate"/>
      </w:r>
      <w:r w:rsidR="00EC56AC">
        <w:t>2</w:t>
      </w:r>
      <w:r w:rsidR="004427B1">
        <w:fldChar w:fldCharType="end"/>
      </w:r>
      <w:r>
        <w:t>), se realiza una búsqueda de los sistemas comerciales existentes para la detección del movimiento en la actualidad.</w:t>
      </w:r>
    </w:p>
    <w:p w14:paraId="10133F64" w14:textId="2F785C75" w:rsidR="0046485C" w:rsidRDefault="00960EE8" w:rsidP="00B41E25">
      <w:pPr>
        <w:pStyle w:val="Ttulo1"/>
      </w:pPr>
      <w:bookmarkStart w:id="6" w:name="_Toc113291270"/>
      <w:r>
        <w:lastRenderedPageBreak/>
        <w:t>Dispositivos de medida</w:t>
      </w:r>
      <w:r w:rsidR="00CE6E82">
        <w:t>s</w:t>
      </w:r>
      <w:r>
        <w:t xml:space="preserve"> IMU elegidos</w:t>
      </w:r>
      <w:bookmarkEnd w:id="6"/>
    </w:p>
    <w:p w14:paraId="7AB9B844" w14:textId="621A8C14" w:rsidR="00D164C3" w:rsidRDefault="00960EE8" w:rsidP="00D164C3">
      <w:pPr>
        <w:pStyle w:val="Ttulo2"/>
      </w:pPr>
      <w:bookmarkStart w:id="7" w:name="_Toc113291271"/>
      <w:proofErr w:type="spellStart"/>
      <w:r>
        <w:t>Metam</w:t>
      </w:r>
      <w:r w:rsidR="00525E8E">
        <w:t>o</w:t>
      </w:r>
      <w:r>
        <w:t>tion</w:t>
      </w:r>
      <w:proofErr w:type="spellEnd"/>
      <w:r>
        <w:t xml:space="preserve"> RL</w:t>
      </w:r>
      <w:bookmarkEnd w:id="7"/>
    </w:p>
    <w:p w14:paraId="1F4D89BD" w14:textId="07403FDD" w:rsidR="00D164C3" w:rsidRDefault="00525E8E" w:rsidP="00D164C3">
      <w:r>
        <w:t>Este dispositivo inercial</w:t>
      </w:r>
      <w:r w:rsidR="004A100C">
        <w:t xml:space="preserve"> </w:t>
      </w:r>
      <w:proofErr w:type="spellStart"/>
      <w:r w:rsidR="004A100C">
        <w:t>MetamotionRL</w:t>
      </w:r>
      <w:proofErr w:type="spellEnd"/>
      <w:r w:rsidR="004A100C">
        <w:t xml:space="preserve"> MMRL d</w:t>
      </w:r>
      <w:r>
        <w:t xml:space="preserve">e la empresa MBENTLAB </w:t>
      </w:r>
      <w:r w:rsidR="004A100C">
        <w:t>es un dispositivo de 9 grados de libertad</w:t>
      </w:r>
      <w:r w:rsidR="00716846">
        <w:t>.</w:t>
      </w:r>
    </w:p>
    <w:p w14:paraId="099B2450" w14:textId="3090C4B2" w:rsidR="00D164C3" w:rsidRDefault="005500AB" w:rsidP="00D164C3">
      <w:pPr>
        <w:keepNext/>
        <w:jc w:val="center"/>
      </w:pPr>
      <w:r>
        <w:rPr>
          <w:noProof/>
        </w:rPr>
        <w:drawing>
          <wp:inline distT="0" distB="0" distL="0" distR="0" wp14:anchorId="746CA2D9" wp14:editId="686FE52D">
            <wp:extent cx="2179320" cy="21793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a:off x="0" y="0"/>
                      <a:ext cx="2179320" cy="2179320"/>
                    </a:xfrm>
                    <a:prstGeom prst="rect">
                      <a:avLst/>
                    </a:prstGeom>
                    <a:noFill/>
                    <a:ln>
                      <a:noFill/>
                    </a:ln>
                  </pic:spPr>
                </pic:pic>
              </a:graphicData>
            </a:graphic>
          </wp:inline>
        </w:drawing>
      </w:r>
      <w:r>
        <w:rPr>
          <w:noProof/>
        </w:rPr>
        <w:drawing>
          <wp:inline distT="0" distB="0" distL="0" distR="0" wp14:anchorId="76D961EB" wp14:editId="75620F2C">
            <wp:extent cx="2819400" cy="1691640"/>
            <wp:effectExtent l="0" t="0" r="0" b="0"/>
            <wp:docPr id="4" name="Imagen 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1691640"/>
                    </a:xfrm>
                    <a:prstGeom prst="rect">
                      <a:avLst/>
                    </a:prstGeom>
                    <a:noFill/>
                    <a:ln>
                      <a:noFill/>
                    </a:ln>
                  </pic:spPr>
                </pic:pic>
              </a:graphicData>
            </a:graphic>
          </wp:inline>
        </w:drawing>
      </w:r>
    </w:p>
    <w:p w14:paraId="7CA9CD61" w14:textId="2F7CC404" w:rsidR="00D164C3" w:rsidRDefault="00D164C3" w:rsidP="00D164C3">
      <w:pPr>
        <w:pStyle w:val="Descripcin"/>
      </w:pPr>
      <w:bookmarkStart w:id="8" w:name="_Toc113291707"/>
      <w:bookmarkStart w:id="9" w:name="_Hlk113291728"/>
      <w:r>
        <w:t xml:space="preserve">Figura </w:t>
      </w:r>
      <w:fldSimple w:instr=" SEQ Figura \* ARABIC ">
        <w:r w:rsidR="00EC56AC">
          <w:rPr>
            <w:noProof/>
          </w:rPr>
          <w:t>1</w:t>
        </w:r>
      </w:fldSimple>
      <w:r>
        <w:t xml:space="preserve">. </w:t>
      </w:r>
      <w:proofErr w:type="spellStart"/>
      <w:r w:rsidR="005500AB">
        <w:t>MetaMotionRL</w:t>
      </w:r>
      <w:proofErr w:type="spellEnd"/>
      <w:r w:rsidR="005500AB">
        <w:t xml:space="preserve"> con su carcasa (izq.) y esquema (</w:t>
      </w:r>
      <w:proofErr w:type="spellStart"/>
      <w:r w:rsidR="005500AB">
        <w:t>der</w:t>
      </w:r>
      <w:proofErr w:type="spellEnd"/>
      <w:r w:rsidR="005500AB">
        <w:t>.)</w:t>
      </w:r>
      <w:bookmarkEnd w:id="8"/>
    </w:p>
    <w:bookmarkEnd w:id="9"/>
    <w:p w14:paraId="47014538" w14:textId="44E71506" w:rsidR="00D164C3" w:rsidRDefault="00716846" w:rsidP="00D164C3">
      <w:r>
        <w:t>Los datos técnicos del sensor son los siguientes:</w:t>
      </w:r>
    </w:p>
    <w:tbl>
      <w:tblPr>
        <w:tblStyle w:val="Tablaconcuadrcula5oscura-nfasis1"/>
        <w:tblW w:w="0" w:type="auto"/>
        <w:tblInd w:w="-5" w:type="dxa"/>
        <w:tblLook w:val="04A0" w:firstRow="1" w:lastRow="0" w:firstColumn="1" w:lastColumn="0" w:noHBand="0" w:noVBand="1"/>
      </w:tblPr>
      <w:tblGrid>
        <w:gridCol w:w="2127"/>
        <w:gridCol w:w="1984"/>
        <w:gridCol w:w="4373"/>
      </w:tblGrid>
      <w:tr w:rsidR="00716846" w14:paraId="3376BD56" w14:textId="77777777" w:rsidTr="00A10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5BFF322" w14:textId="0E931461" w:rsidR="00716846" w:rsidRPr="00556FA7" w:rsidRDefault="00716846" w:rsidP="00A10E10">
            <w:r>
              <w:t>Sensores</w:t>
            </w:r>
          </w:p>
        </w:tc>
        <w:tc>
          <w:tcPr>
            <w:tcW w:w="1984" w:type="dxa"/>
          </w:tcPr>
          <w:p w14:paraId="4FDF2602" w14:textId="1D0814F3" w:rsidR="00716846" w:rsidRPr="00556FA7" w:rsidRDefault="00716846" w:rsidP="00A10E10">
            <w:pPr>
              <w:cnfStyle w:val="100000000000" w:firstRow="1" w:lastRow="0" w:firstColumn="0" w:lastColumn="0" w:oddVBand="0" w:evenVBand="0" w:oddHBand="0" w:evenHBand="0" w:firstRowFirstColumn="0" w:firstRowLastColumn="0" w:lastRowFirstColumn="0" w:lastRowLastColumn="0"/>
            </w:pPr>
          </w:p>
        </w:tc>
        <w:tc>
          <w:tcPr>
            <w:tcW w:w="4373" w:type="dxa"/>
          </w:tcPr>
          <w:p w14:paraId="3EC1FF95" w14:textId="5A48F311" w:rsidR="00716846" w:rsidRDefault="00716846" w:rsidP="00A10E10">
            <w:pPr>
              <w:cnfStyle w:val="100000000000" w:firstRow="1" w:lastRow="0" w:firstColumn="0" w:lastColumn="0" w:oddVBand="0" w:evenVBand="0" w:oddHBand="0" w:evenHBand="0" w:firstRowFirstColumn="0" w:firstRowLastColumn="0" w:lastRowFirstColumn="0" w:lastRowLastColumn="0"/>
            </w:pPr>
          </w:p>
        </w:tc>
      </w:tr>
      <w:tr w:rsidR="00716846" w14:paraId="04CF265D" w14:textId="77777777" w:rsidTr="00A10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D4A6DA6" w14:textId="04907C93" w:rsidR="00716846" w:rsidRDefault="00716846" w:rsidP="00A10E10">
            <w:r>
              <w:t>Giroscopio</w:t>
            </w:r>
          </w:p>
        </w:tc>
        <w:tc>
          <w:tcPr>
            <w:tcW w:w="1984" w:type="dxa"/>
          </w:tcPr>
          <w:p w14:paraId="5B5D583D" w14:textId="6A359622" w:rsidR="00716846" w:rsidRDefault="00716846" w:rsidP="00A10E10">
            <w:pPr>
              <w:cnfStyle w:val="000000100000" w:firstRow="0" w:lastRow="0" w:firstColumn="0" w:lastColumn="0" w:oddVBand="0" w:evenVBand="0" w:oddHBand="1" w:evenHBand="0" w:firstRowFirstColumn="0" w:firstRowLastColumn="0" w:lastRowFirstColumn="0" w:lastRowLastColumn="0"/>
            </w:pPr>
            <w:r>
              <w:t>Rango</w:t>
            </w:r>
          </w:p>
        </w:tc>
        <w:tc>
          <w:tcPr>
            <w:tcW w:w="4373" w:type="dxa"/>
          </w:tcPr>
          <w:p w14:paraId="270EFB65" w14:textId="5765827A" w:rsidR="00716846" w:rsidRDefault="00716846" w:rsidP="00A10E10">
            <w:pPr>
              <w:cnfStyle w:val="000000100000" w:firstRow="0" w:lastRow="0" w:firstColumn="0" w:lastColumn="0" w:oddVBand="0" w:evenVBand="0" w:oddHBand="1" w:evenHBand="0" w:firstRowFirstColumn="0" w:firstRowLastColumn="0" w:lastRowFirstColumn="0" w:lastRowLastColumn="0"/>
            </w:pPr>
            <w:r w:rsidRPr="00716846">
              <w:t>± 125, ± 250, ± 500, ± 1000, ± 2000°/s</w:t>
            </w:r>
          </w:p>
        </w:tc>
      </w:tr>
      <w:tr w:rsidR="00716846" w14:paraId="13A08459" w14:textId="77777777" w:rsidTr="00A10E10">
        <w:tc>
          <w:tcPr>
            <w:cnfStyle w:val="001000000000" w:firstRow="0" w:lastRow="0" w:firstColumn="1" w:lastColumn="0" w:oddVBand="0" w:evenVBand="0" w:oddHBand="0" w:evenHBand="0" w:firstRowFirstColumn="0" w:firstRowLastColumn="0" w:lastRowFirstColumn="0" w:lastRowLastColumn="0"/>
            <w:tcW w:w="2127" w:type="dxa"/>
          </w:tcPr>
          <w:p w14:paraId="19FF7B01" w14:textId="6C4B68F8" w:rsidR="00716846" w:rsidRDefault="00716846" w:rsidP="00A10E10"/>
        </w:tc>
        <w:tc>
          <w:tcPr>
            <w:tcW w:w="1984" w:type="dxa"/>
          </w:tcPr>
          <w:p w14:paraId="791E9832" w14:textId="1ED17E02" w:rsidR="00716846" w:rsidRDefault="00716846" w:rsidP="00A10E10">
            <w:pPr>
              <w:cnfStyle w:val="000000000000" w:firstRow="0" w:lastRow="0" w:firstColumn="0" w:lastColumn="0" w:oddVBand="0" w:evenVBand="0" w:oddHBand="0" w:evenHBand="0" w:firstRowFirstColumn="0" w:firstRowLastColumn="0" w:lastRowFirstColumn="0" w:lastRowLastColumn="0"/>
            </w:pPr>
            <w:r>
              <w:t>Resolución</w:t>
            </w:r>
          </w:p>
        </w:tc>
        <w:tc>
          <w:tcPr>
            <w:tcW w:w="4373" w:type="dxa"/>
          </w:tcPr>
          <w:p w14:paraId="25C1B744" w14:textId="2775E8AB" w:rsidR="00716846" w:rsidRDefault="00716846" w:rsidP="00A10E10">
            <w:pPr>
              <w:cnfStyle w:val="000000000000" w:firstRow="0" w:lastRow="0" w:firstColumn="0" w:lastColumn="0" w:oddVBand="0" w:evenVBand="0" w:oddHBand="0" w:evenHBand="0" w:firstRowFirstColumn="0" w:firstRowLastColumn="0" w:lastRowFirstColumn="0" w:lastRowLastColumn="0"/>
            </w:pPr>
            <w:r>
              <w:t>16bit</w:t>
            </w:r>
          </w:p>
        </w:tc>
      </w:tr>
      <w:tr w:rsidR="00716846" w:rsidRPr="00716846" w14:paraId="50EECC46" w14:textId="77777777" w:rsidTr="00A10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001F93E" w14:textId="2406EC74" w:rsidR="00716846" w:rsidRDefault="00716846" w:rsidP="00A10E10"/>
        </w:tc>
        <w:tc>
          <w:tcPr>
            <w:tcW w:w="1984" w:type="dxa"/>
          </w:tcPr>
          <w:p w14:paraId="36C367C3" w14:textId="143618E5" w:rsidR="00716846" w:rsidRDefault="00716846" w:rsidP="00A10E10">
            <w:pPr>
              <w:cnfStyle w:val="000000100000" w:firstRow="0" w:lastRow="0" w:firstColumn="0" w:lastColumn="0" w:oddVBand="0" w:evenVBand="0" w:oddHBand="1" w:evenHBand="0" w:firstRowFirstColumn="0" w:firstRowLastColumn="0" w:lastRowFirstColumn="0" w:lastRowLastColumn="0"/>
            </w:pPr>
            <w:r>
              <w:t>Tasa de muestreo</w:t>
            </w:r>
          </w:p>
        </w:tc>
        <w:tc>
          <w:tcPr>
            <w:tcW w:w="4373" w:type="dxa"/>
          </w:tcPr>
          <w:p w14:paraId="01706C13" w14:textId="700D9629" w:rsidR="00716846" w:rsidRPr="00716846" w:rsidRDefault="00716846" w:rsidP="00A10E10">
            <w:pPr>
              <w:cnfStyle w:val="000000100000" w:firstRow="0" w:lastRow="0" w:firstColumn="0" w:lastColumn="0" w:oddVBand="0" w:evenVBand="0" w:oddHBand="1" w:evenHBand="0" w:firstRowFirstColumn="0" w:firstRowLastColumn="0" w:lastRowFirstColumn="0" w:lastRowLastColumn="0"/>
              <w:rPr>
                <w:lang w:val="en-US"/>
              </w:rPr>
            </w:pPr>
            <w:r w:rsidRPr="00716846">
              <w:rPr>
                <w:lang w:val="en-US"/>
              </w:rPr>
              <w:t>0.001Hz – 100Hz stream – 800Hz log</w:t>
            </w:r>
          </w:p>
        </w:tc>
      </w:tr>
      <w:tr w:rsidR="00716846" w14:paraId="5B4BB52A" w14:textId="77777777" w:rsidTr="00A10E10">
        <w:tc>
          <w:tcPr>
            <w:cnfStyle w:val="001000000000" w:firstRow="0" w:lastRow="0" w:firstColumn="1" w:lastColumn="0" w:oddVBand="0" w:evenVBand="0" w:oddHBand="0" w:evenHBand="0" w:firstRowFirstColumn="0" w:firstRowLastColumn="0" w:lastRowFirstColumn="0" w:lastRowLastColumn="0"/>
            <w:tcW w:w="2127" w:type="dxa"/>
          </w:tcPr>
          <w:p w14:paraId="741F7C2F" w14:textId="6539C462" w:rsidR="00716846" w:rsidRDefault="00716846" w:rsidP="00716846">
            <w:r>
              <w:t>Acelerómetro</w:t>
            </w:r>
          </w:p>
        </w:tc>
        <w:tc>
          <w:tcPr>
            <w:tcW w:w="1984" w:type="dxa"/>
          </w:tcPr>
          <w:p w14:paraId="76EC0BCF" w14:textId="0879C178" w:rsidR="00716846" w:rsidRDefault="00716846" w:rsidP="00716846">
            <w:pPr>
              <w:cnfStyle w:val="000000000000" w:firstRow="0" w:lastRow="0" w:firstColumn="0" w:lastColumn="0" w:oddVBand="0" w:evenVBand="0" w:oddHBand="0" w:evenHBand="0" w:firstRowFirstColumn="0" w:firstRowLastColumn="0" w:lastRowFirstColumn="0" w:lastRowLastColumn="0"/>
            </w:pPr>
            <w:r>
              <w:t>Rango</w:t>
            </w:r>
          </w:p>
        </w:tc>
        <w:tc>
          <w:tcPr>
            <w:tcW w:w="4373" w:type="dxa"/>
          </w:tcPr>
          <w:p w14:paraId="588E0466" w14:textId="1D286AAB" w:rsidR="00716846" w:rsidRDefault="00716846" w:rsidP="00716846">
            <w:pPr>
              <w:cnfStyle w:val="000000000000" w:firstRow="0" w:lastRow="0" w:firstColumn="0" w:lastColumn="0" w:oddVBand="0" w:evenVBand="0" w:oddHBand="0" w:evenHBand="0" w:firstRowFirstColumn="0" w:firstRowLastColumn="0" w:lastRowFirstColumn="0" w:lastRowLastColumn="0"/>
            </w:pPr>
            <w:r>
              <w:t>± 2, ± 4, ± 8, ± 16 g</w:t>
            </w:r>
          </w:p>
        </w:tc>
      </w:tr>
      <w:tr w:rsidR="00716846" w14:paraId="4FB49ABB" w14:textId="77777777" w:rsidTr="00A10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271EC9F" w14:textId="74FC6A61" w:rsidR="00716846" w:rsidRDefault="00716846" w:rsidP="00716846"/>
        </w:tc>
        <w:tc>
          <w:tcPr>
            <w:tcW w:w="1984" w:type="dxa"/>
          </w:tcPr>
          <w:p w14:paraId="678F3380" w14:textId="41FFCD45" w:rsidR="00716846" w:rsidRDefault="00716846" w:rsidP="00716846">
            <w:pPr>
              <w:cnfStyle w:val="000000100000" w:firstRow="0" w:lastRow="0" w:firstColumn="0" w:lastColumn="0" w:oddVBand="0" w:evenVBand="0" w:oddHBand="1" w:evenHBand="0" w:firstRowFirstColumn="0" w:firstRowLastColumn="0" w:lastRowFirstColumn="0" w:lastRowLastColumn="0"/>
            </w:pPr>
            <w:r>
              <w:t>Resolución</w:t>
            </w:r>
          </w:p>
        </w:tc>
        <w:tc>
          <w:tcPr>
            <w:tcW w:w="4373" w:type="dxa"/>
          </w:tcPr>
          <w:p w14:paraId="7BB7A7FD" w14:textId="471D136C" w:rsidR="00716846" w:rsidRDefault="002A11AE" w:rsidP="00716846">
            <w:pPr>
              <w:cnfStyle w:val="000000100000" w:firstRow="0" w:lastRow="0" w:firstColumn="0" w:lastColumn="0" w:oddVBand="0" w:evenVBand="0" w:oddHBand="1" w:evenHBand="0" w:firstRowFirstColumn="0" w:firstRowLastColumn="0" w:lastRowFirstColumn="0" w:lastRowLastColumn="0"/>
            </w:pPr>
            <w:r>
              <w:t>16 bit</w:t>
            </w:r>
          </w:p>
        </w:tc>
      </w:tr>
      <w:tr w:rsidR="00716846" w:rsidRPr="002A11AE" w14:paraId="4EA3ACE4" w14:textId="77777777" w:rsidTr="00A10E10">
        <w:tc>
          <w:tcPr>
            <w:cnfStyle w:val="001000000000" w:firstRow="0" w:lastRow="0" w:firstColumn="1" w:lastColumn="0" w:oddVBand="0" w:evenVBand="0" w:oddHBand="0" w:evenHBand="0" w:firstRowFirstColumn="0" w:firstRowLastColumn="0" w:lastRowFirstColumn="0" w:lastRowLastColumn="0"/>
            <w:tcW w:w="2127" w:type="dxa"/>
          </w:tcPr>
          <w:p w14:paraId="39AF99A7" w14:textId="77777777" w:rsidR="00716846" w:rsidRDefault="00716846" w:rsidP="00716846"/>
        </w:tc>
        <w:tc>
          <w:tcPr>
            <w:tcW w:w="1984" w:type="dxa"/>
          </w:tcPr>
          <w:p w14:paraId="20A669E5" w14:textId="0D729E25" w:rsidR="00716846" w:rsidRDefault="00716846" w:rsidP="00716846">
            <w:pPr>
              <w:cnfStyle w:val="000000000000" w:firstRow="0" w:lastRow="0" w:firstColumn="0" w:lastColumn="0" w:oddVBand="0" w:evenVBand="0" w:oddHBand="0" w:evenHBand="0" w:firstRowFirstColumn="0" w:firstRowLastColumn="0" w:lastRowFirstColumn="0" w:lastRowLastColumn="0"/>
            </w:pPr>
            <w:r>
              <w:t>Tasa de muestreo</w:t>
            </w:r>
          </w:p>
        </w:tc>
        <w:tc>
          <w:tcPr>
            <w:tcW w:w="4373" w:type="dxa"/>
          </w:tcPr>
          <w:p w14:paraId="2B3941F2" w14:textId="4A015CB7" w:rsidR="00716846" w:rsidRPr="002A11AE" w:rsidRDefault="002A11AE" w:rsidP="00716846">
            <w:pPr>
              <w:cnfStyle w:val="000000000000" w:firstRow="0" w:lastRow="0" w:firstColumn="0" w:lastColumn="0" w:oddVBand="0" w:evenVBand="0" w:oddHBand="0" w:evenHBand="0" w:firstRowFirstColumn="0" w:firstRowLastColumn="0" w:lastRowFirstColumn="0" w:lastRowLastColumn="0"/>
              <w:rPr>
                <w:lang w:val="en-US"/>
              </w:rPr>
            </w:pPr>
            <w:r w:rsidRPr="002A11AE">
              <w:rPr>
                <w:lang w:val="en-US"/>
              </w:rPr>
              <w:t>0.001Hz – 100Hz stream – 800Hz log</w:t>
            </w:r>
          </w:p>
        </w:tc>
      </w:tr>
      <w:tr w:rsidR="002A11AE" w:rsidRPr="002A11AE" w14:paraId="5F2C1776" w14:textId="77777777" w:rsidTr="00A10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A87CA00" w14:textId="189FED4B" w:rsidR="002A11AE" w:rsidRPr="002A11AE" w:rsidRDefault="002A11AE" w:rsidP="002A11AE">
            <w:pPr>
              <w:rPr>
                <w:lang w:val="en-US"/>
              </w:rPr>
            </w:pPr>
            <w:proofErr w:type="spellStart"/>
            <w:r>
              <w:rPr>
                <w:lang w:val="en-US"/>
              </w:rPr>
              <w:t>Magnetómetro</w:t>
            </w:r>
            <w:proofErr w:type="spellEnd"/>
          </w:p>
        </w:tc>
        <w:tc>
          <w:tcPr>
            <w:tcW w:w="1984" w:type="dxa"/>
          </w:tcPr>
          <w:p w14:paraId="065D3BFE" w14:textId="62F33640" w:rsidR="002A11AE" w:rsidRPr="002A11AE" w:rsidRDefault="002A11AE" w:rsidP="002A11AE">
            <w:pPr>
              <w:cnfStyle w:val="000000100000" w:firstRow="0" w:lastRow="0" w:firstColumn="0" w:lastColumn="0" w:oddVBand="0" w:evenVBand="0" w:oddHBand="1" w:evenHBand="0" w:firstRowFirstColumn="0" w:firstRowLastColumn="0" w:lastRowFirstColumn="0" w:lastRowLastColumn="0"/>
              <w:rPr>
                <w:lang w:val="en-US"/>
              </w:rPr>
            </w:pPr>
            <w:r>
              <w:t>Rango</w:t>
            </w:r>
          </w:p>
        </w:tc>
        <w:tc>
          <w:tcPr>
            <w:tcW w:w="4373" w:type="dxa"/>
          </w:tcPr>
          <w:p w14:paraId="41D33885" w14:textId="2684C27D" w:rsidR="002A11AE" w:rsidRPr="002A11AE" w:rsidRDefault="002A11AE" w:rsidP="002A11AE">
            <w:pPr>
              <w:cnfStyle w:val="000000100000" w:firstRow="0" w:lastRow="0" w:firstColumn="0" w:lastColumn="0" w:oddVBand="0" w:evenVBand="0" w:oddHBand="1" w:evenHBand="0" w:firstRowFirstColumn="0" w:firstRowLastColumn="0" w:lastRowFirstColumn="0" w:lastRowLastColumn="0"/>
            </w:pPr>
            <w:r w:rsidRPr="002A11AE">
              <w:t>±1300μT (</w:t>
            </w:r>
            <w:proofErr w:type="spellStart"/>
            <w:proofErr w:type="gramStart"/>
            <w:r w:rsidRPr="002A11AE">
              <w:t>x,y</w:t>
            </w:r>
            <w:proofErr w:type="spellEnd"/>
            <w:proofErr w:type="gramEnd"/>
            <w:r w:rsidRPr="002A11AE">
              <w:t>-axis), ±2500μT (z-axis)</w:t>
            </w:r>
          </w:p>
        </w:tc>
      </w:tr>
      <w:tr w:rsidR="002A11AE" w:rsidRPr="002A11AE" w14:paraId="68C3761A" w14:textId="77777777" w:rsidTr="00A10E10">
        <w:tc>
          <w:tcPr>
            <w:cnfStyle w:val="001000000000" w:firstRow="0" w:lastRow="0" w:firstColumn="1" w:lastColumn="0" w:oddVBand="0" w:evenVBand="0" w:oddHBand="0" w:evenHBand="0" w:firstRowFirstColumn="0" w:firstRowLastColumn="0" w:lastRowFirstColumn="0" w:lastRowLastColumn="0"/>
            <w:tcW w:w="2127" w:type="dxa"/>
          </w:tcPr>
          <w:p w14:paraId="4DC7B221" w14:textId="77777777" w:rsidR="002A11AE" w:rsidRPr="002A11AE" w:rsidRDefault="002A11AE" w:rsidP="002A11AE"/>
        </w:tc>
        <w:tc>
          <w:tcPr>
            <w:tcW w:w="1984" w:type="dxa"/>
          </w:tcPr>
          <w:p w14:paraId="01096C64" w14:textId="2D96BAA8" w:rsidR="002A11AE" w:rsidRDefault="002A11AE" w:rsidP="002A11AE">
            <w:pPr>
              <w:cnfStyle w:val="000000000000" w:firstRow="0" w:lastRow="0" w:firstColumn="0" w:lastColumn="0" w:oddVBand="0" w:evenVBand="0" w:oddHBand="0" w:evenHBand="0" w:firstRowFirstColumn="0" w:firstRowLastColumn="0" w:lastRowFirstColumn="0" w:lastRowLastColumn="0"/>
            </w:pPr>
            <w:r>
              <w:t>Resolución</w:t>
            </w:r>
          </w:p>
        </w:tc>
        <w:tc>
          <w:tcPr>
            <w:tcW w:w="4373" w:type="dxa"/>
          </w:tcPr>
          <w:p w14:paraId="618FE7FB" w14:textId="013229EF" w:rsidR="002A11AE" w:rsidRPr="002A11AE" w:rsidRDefault="002A11AE" w:rsidP="002A11AE">
            <w:pPr>
              <w:cnfStyle w:val="000000000000" w:firstRow="0" w:lastRow="0" w:firstColumn="0" w:lastColumn="0" w:oddVBand="0" w:evenVBand="0" w:oddHBand="0" w:evenHBand="0" w:firstRowFirstColumn="0" w:firstRowLastColumn="0" w:lastRowFirstColumn="0" w:lastRowLastColumn="0"/>
              <w:rPr>
                <w:lang w:val="en-US"/>
              </w:rPr>
            </w:pPr>
            <w:r w:rsidRPr="002A11AE">
              <w:rPr>
                <w:lang w:val="en-US"/>
              </w:rPr>
              <w:t>0.3μT</w:t>
            </w:r>
          </w:p>
        </w:tc>
      </w:tr>
      <w:tr w:rsidR="002A11AE" w:rsidRPr="002A11AE" w14:paraId="590D319D" w14:textId="77777777" w:rsidTr="00A10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D7CDEF1" w14:textId="77777777" w:rsidR="002A11AE" w:rsidRDefault="002A11AE" w:rsidP="002A11AE">
            <w:pPr>
              <w:rPr>
                <w:lang w:val="en-US"/>
              </w:rPr>
            </w:pPr>
          </w:p>
        </w:tc>
        <w:tc>
          <w:tcPr>
            <w:tcW w:w="1984" w:type="dxa"/>
          </w:tcPr>
          <w:p w14:paraId="7A81A0E9" w14:textId="6A353118" w:rsidR="002A11AE" w:rsidRDefault="002A11AE" w:rsidP="002A11AE">
            <w:pPr>
              <w:cnfStyle w:val="000000100000" w:firstRow="0" w:lastRow="0" w:firstColumn="0" w:lastColumn="0" w:oddVBand="0" w:evenVBand="0" w:oddHBand="1" w:evenHBand="0" w:firstRowFirstColumn="0" w:firstRowLastColumn="0" w:lastRowFirstColumn="0" w:lastRowLastColumn="0"/>
            </w:pPr>
            <w:r>
              <w:t>Tasa de muestreo</w:t>
            </w:r>
          </w:p>
        </w:tc>
        <w:tc>
          <w:tcPr>
            <w:tcW w:w="4373" w:type="dxa"/>
          </w:tcPr>
          <w:p w14:paraId="5A06FC62" w14:textId="713D0AF4" w:rsidR="002A11AE" w:rsidRPr="002A11AE" w:rsidRDefault="002A11AE" w:rsidP="002A11AE">
            <w:pPr>
              <w:cnfStyle w:val="000000100000" w:firstRow="0" w:lastRow="0" w:firstColumn="0" w:lastColumn="0" w:oddVBand="0" w:evenVBand="0" w:oddHBand="1" w:evenHBand="0" w:firstRowFirstColumn="0" w:firstRowLastColumn="0" w:lastRowFirstColumn="0" w:lastRowLastColumn="0"/>
              <w:rPr>
                <w:lang w:val="en-US"/>
              </w:rPr>
            </w:pPr>
            <w:r w:rsidRPr="002A11AE">
              <w:rPr>
                <w:lang w:val="en-US"/>
              </w:rPr>
              <w:t>0.001Hz – 25Hz</w:t>
            </w:r>
          </w:p>
        </w:tc>
      </w:tr>
      <w:tr w:rsidR="002A11AE" w:rsidRPr="002A11AE" w14:paraId="514A96D9" w14:textId="77777777" w:rsidTr="00A10E10">
        <w:tc>
          <w:tcPr>
            <w:cnfStyle w:val="001000000000" w:firstRow="0" w:lastRow="0" w:firstColumn="1" w:lastColumn="0" w:oddVBand="0" w:evenVBand="0" w:oddHBand="0" w:evenHBand="0" w:firstRowFirstColumn="0" w:firstRowLastColumn="0" w:lastRowFirstColumn="0" w:lastRowLastColumn="0"/>
            <w:tcW w:w="2127" w:type="dxa"/>
          </w:tcPr>
          <w:p w14:paraId="52B7B1B0" w14:textId="64888980" w:rsidR="002A11AE" w:rsidRDefault="002A11AE" w:rsidP="002A11AE">
            <w:pPr>
              <w:rPr>
                <w:lang w:val="en-US"/>
              </w:rPr>
            </w:pPr>
            <w:r>
              <w:rPr>
                <w:lang w:val="en-US"/>
              </w:rPr>
              <w:t>Sensor Fusion</w:t>
            </w:r>
          </w:p>
        </w:tc>
        <w:tc>
          <w:tcPr>
            <w:tcW w:w="1984" w:type="dxa"/>
          </w:tcPr>
          <w:p w14:paraId="6C289C34" w14:textId="770C941F" w:rsidR="002A11AE" w:rsidRDefault="002A11AE" w:rsidP="002A11AE">
            <w:pPr>
              <w:cnfStyle w:val="000000000000" w:firstRow="0" w:lastRow="0" w:firstColumn="0" w:lastColumn="0" w:oddVBand="0" w:evenVBand="0" w:oddHBand="0" w:evenHBand="0" w:firstRowFirstColumn="0" w:firstRowLastColumn="0" w:lastRowFirstColumn="0" w:lastRowLastColumn="0"/>
            </w:pPr>
            <w:r>
              <w:t>Salidas</w:t>
            </w:r>
          </w:p>
        </w:tc>
        <w:tc>
          <w:tcPr>
            <w:tcW w:w="4373" w:type="dxa"/>
          </w:tcPr>
          <w:p w14:paraId="6CFD6CFA" w14:textId="566AC7B4" w:rsidR="002A11AE" w:rsidRPr="002A11AE" w:rsidRDefault="002A11AE" w:rsidP="002A11AE">
            <w:pPr>
              <w:cnfStyle w:val="000000000000" w:firstRow="0" w:lastRow="0" w:firstColumn="0" w:lastColumn="0" w:oddVBand="0" w:evenVBand="0" w:oddHBand="0" w:evenHBand="0" w:firstRowFirstColumn="0" w:firstRowLastColumn="0" w:lastRowFirstColumn="0" w:lastRowLastColumn="0"/>
              <w:rPr>
                <w:lang w:val="en-US"/>
              </w:rPr>
            </w:pPr>
            <w:r w:rsidRPr="002A11AE">
              <w:rPr>
                <w:lang w:val="en-US"/>
              </w:rPr>
              <w:t>Quaternion, Euler Angles (Yaw, Pitch, Roll), Linear Acc</w:t>
            </w:r>
            <w:r>
              <w:rPr>
                <w:lang w:val="en-US"/>
              </w:rPr>
              <w:t xml:space="preserve">, </w:t>
            </w:r>
            <w:r w:rsidRPr="002A11AE">
              <w:rPr>
                <w:lang w:val="en-US"/>
              </w:rPr>
              <w:t>Earth Acc (Gravity), Robust Heading</w:t>
            </w:r>
          </w:p>
        </w:tc>
      </w:tr>
      <w:tr w:rsidR="002A11AE" w:rsidRPr="002A11AE" w14:paraId="7E45FA49" w14:textId="77777777" w:rsidTr="00A10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E2ED44A" w14:textId="77777777" w:rsidR="002A11AE" w:rsidRDefault="002A11AE" w:rsidP="002A11AE">
            <w:pPr>
              <w:rPr>
                <w:lang w:val="en-US"/>
              </w:rPr>
            </w:pPr>
          </w:p>
        </w:tc>
        <w:tc>
          <w:tcPr>
            <w:tcW w:w="1984" w:type="dxa"/>
          </w:tcPr>
          <w:p w14:paraId="45930043" w14:textId="397536A8" w:rsidR="002A11AE" w:rsidRDefault="002A11AE" w:rsidP="002A11AE">
            <w:pPr>
              <w:cnfStyle w:val="000000100000" w:firstRow="0" w:lastRow="0" w:firstColumn="0" w:lastColumn="0" w:oddVBand="0" w:evenVBand="0" w:oddHBand="1" w:evenHBand="0" w:firstRowFirstColumn="0" w:firstRowLastColumn="0" w:lastRowFirstColumn="0" w:lastRowLastColumn="0"/>
            </w:pPr>
            <w:r>
              <w:t>Precisión</w:t>
            </w:r>
          </w:p>
        </w:tc>
        <w:tc>
          <w:tcPr>
            <w:tcW w:w="4373" w:type="dxa"/>
          </w:tcPr>
          <w:p w14:paraId="337DDAF7" w14:textId="53901CA3" w:rsidR="002A11AE" w:rsidRPr="002A11AE" w:rsidRDefault="002A11AE" w:rsidP="002A11AE">
            <w:pPr>
              <w:cnfStyle w:val="000000100000" w:firstRow="0" w:lastRow="0" w:firstColumn="0" w:lastColumn="0" w:oddVBand="0" w:evenVBand="0" w:oddHBand="1" w:evenHBand="0" w:firstRowFirstColumn="0" w:firstRowLastColumn="0" w:lastRowFirstColumn="0" w:lastRowLastColumn="0"/>
              <w:rPr>
                <w:lang w:val="en-US"/>
              </w:rPr>
            </w:pPr>
            <w:r>
              <w:rPr>
                <w:lang w:val="en-US"/>
              </w:rPr>
              <w:t>&lt; 1º RMS</w:t>
            </w:r>
          </w:p>
        </w:tc>
      </w:tr>
      <w:tr w:rsidR="002A11AE" w:rsidRPr="002A11AE" w14:paraId="4AE63209" w14:textId="77777777" w:rsidTr="00A10E10">
        <w:tc>
          <w:tcPr>
            <w:cnfStyle w:val="001000000000" w:firstRow="0" w:lastRow="0" w:firstColumn="1" w:lastColumn="0" w:oddVBand="0" w:evenVBand="0" w:oddHBand="0" w:evenHBand="0" w:firstRowFirstColumn="0" w:firstRowLastColumn="0" w:lastRowFirstColumn="0" w:lastRowLastColumn="0"/>
            <w:tcW w:w="2127" w:type="dxa"/>
          </w:tcPr>
          <w:p w14:paraId="5528A9E1" w14:textId="77777777" w:rsidR="002A11AE" w:rsidRDefault="002A11AE" w:rsidP="002A11AE">
            <w:pPr>
              <w:rPr>
                <w:lang w:val="en-US"/>
              </w:rPr>
            </w:pPr>
          </w:p>
        </w:tc>
        <w:tc>
          <w:tcPr>
            <w:tcW w:w="1984" w:type="dxa"/>
          </w:tcPr>
          <w:p w14:paraId="1409FE26" w14:textId="59824E8E" w:rsidR="002A11AE" w:rsidRDefault="002A11AE" w:rsidP="002A11AE">
            <w:pPr>
              <w:cnfStyle w:val="000000000000" w:firstRow="0" w:lastRow="0" w:firstColumn="0" w:lastColumn="0" w:oddVBand="0" w:evenVBand="0" w:oddHBand="0" w:evenHBand="0" w:firstRowFirstColumn="0" w:firstRowLastColumn="0" w:lastRowFirstColumn="0" w:lastRowLastColumn="0"/>
            </w:pPr>
            <w:r>
              <w:t>Tasa de muestreo</w:t>
            </w:r>
          </w:p>
        </w:tc>
        <w:tc>
          <w:tcPr>
            <w:tcW w:w="4373" w:type="dxa"/>
          </w:tcPr>
          <w:p w14:paraId="5E67B060" w14:textId="71F8A4D8" w:rsidR="002A11AE" w:rsidRPr="002A11AE" w:rsidRDefault="002A11AE" w:rsidP="002A11AE">
            <w:pPr>
              <w:cnfStyle w:val="000000000000" w:firstRow="0" w:lastRow="0" w:firstColumn="0" w:lastColumn="0" w:oddVBand="0" w:evenVBand="0" w:oddHBand="0" w:evenHBand="0" w:firstRowFirstColumn="0" w:firstRowLastColumn="0" w:lastRowFirstColumn="0" w:lastRowLastColumn="0"/>
              <w:rPr>
                <w:lang w:val="en-US"/>
              </w:rPr>
            </w:pPr>
            <w:r>
              <w:rPr>
                <w:lang w:val="en-US"/>
              </w:rPr>
              <w:t>100 Hz</w:t>
            </w:r>
          </w:p>
        </w:tc>
      </w:tr>
    </w:tbl>
    <w:p w14:paraId="701E6AD5" w14:textId="3FE82503" w:rsidR="00716846" w:rsidRDefault="00716846" w:rsidP="00D164C3">
      <w:pPr>
        <w:rPr>
          <w:lang w:val="en-US"/>
        </w:rPr>
      </w:pPr>
    </w:p>
    <w:p w14:paraId="47E0C7BF" w14:textId="5CFCD744" w:rsidR="004962C1" w:rsidRDefault="004962C1" w:rsidP="00D164C3">
      <w:r>
        <w:t>Los 9 grados de libertad se dividen en los siguientes sensores:</w:t>
      </w:r>
    </w:p>
    <w:p w14:paraId="6ADB2338" w14:textId="13E5C99E" w:rsidR="004962C1" w:rsidRDefault="004962C1" w:rsidP="004962C1">
      <w:pPr>
        <w:pStyle w:val="Prrafodelista"/>
        <w:numPr>
          <w:ilvl w:val="0"/>
          <w:numId w:val="36"/>
        </w:numPr>
      </w:pPr>
      <w:r>
        <w:t xml:space="preserve">BMI160: 6 grados de libertad Acelerómetro + </w:t>
      </w:r>
      <w:proofErr w:type="spellStart"/>
      <w:r>
        <w:t>Giroscpio</w:t>
      </w:r>
      <w:proofErr w:type="spellEnd"/>
    </w:p>
    <w:p w14:paraId="5C1BCEB7" w14:textId="1A77C869" w:rsidR="004962C1" w:rsidRDefault="004962C1" w:rsidP="004962C1">
      <w:pPr>
        <w:pStyle w:val="Prrafodelista"/>
        <w:numPr>
          <w:ilvl w:val="0"/>
          <w:numId w:val="36"/>
        </w:numPr>
        <w:rPr>
          <w:lang w:val="pt-PT"/>
        </w:rPr>
      </w:pPr>
      <w:r w:rsidRPr="004962C1">
        <w:rPr>
          <w:lang w:val="pt-PT"/>
        </w:rPr>
        <w:t>BMM150: 3 grados de libertada M</w:t>
      </w:r>
      <w:r>
        <w:rPr>
          <w:lang w:val="pt-PT"/>
        </w:rPr>
        <w:t>agnetómetro</w:t>
      </w:r>
    </w:p>
    <w:p w14:paraId="005023EA" w14:textId="2F6C1052" w:rsidR="004962C1" w:rsidRPr="00C7076C" w:rsidRDefault="004962C1" w:rsidP="004962C1">
      <w:pPr>
        <w:pStyle w:val="Prrafodelista"/>
        <w:numPr>
          <w:ilvl w:val="0"/>
          <w:numId w:val="36"/>
        </w:numPr>
      </w:pPr>
      <w:r w:rsidRPr="00C7076C">
        <w:t xml:space="preserve">BOSCH: 9 grados de </w:t>
      </w:r>
      <w:r w:rsidR="00C7076C" w:rsidRPr="00C7076C">
        <w:t xml:space="preserve">libertad sensor </w:t>
      </w:r>
      <w:proofErr w:type="spellStart"/>
      <w:r w:rsidR="00C7076C" w:rsidRPr="00C7076C">
        <w:t>fusi</w:t>
      </w:r>
      <w:r w:rsidR="00C7076C">
        <w:t>on</w:t>
      </w:r>
      <w:proofErr w:type="spellEnd"/>
    </w:p>
    <w:p w14:paraId="45CE7687" w14:textId="77777777" w:rsidR="00716846" w:rsidRPr="00C7076C" w:rsidRDefault="00716846" w:rsidP="00D164C3"/>
    <w:p w14:paraId="1DE97A2E" w14:textId="2292F172" w:rsidR="00DC0B18" w:rsidRDefault="00CE6E82" w:rsidP="00CE6E82">
      <w:pPr>
        <w:pStyle w:val="Ttulo3"/>
      </w:pPr>
      <w:bookmarkStart w:id="10" w:name="_Toc113291272"/>
      <w:r>
        <w:lastRenderedPageBreak/>
        <w:t xml:space="preserve">Sensor </w:t>
      </w:r>
      <w:proofErr w:type="spellStart"/>
      <w:r>
        <w:t>Fusion</w:t>
      </w:r>
      <w:bookmarkEnd w:id="10"/>
      <w:proofErr w:type="spellEnd"/>
    </w:p>
    <w:p w14:paraId="7FCEAB2F" w14:textId="7C897A5A" w:rsidR="00CE6E82" w:rsidRDefault="00CE6E82" w:rsidP="00CE6E82">
      <w:r>
        <w:t xml:space="preserve">El software de fusión de sensores BSX de Bosch </w:t>
      </w:r>
      <w:proofErr w:type="spellStart"/>
      <w:r>
        <w:t>Sensortec</w:t>
      </w:r>
      <w:proofErr w:type="spellEnd"/>
      <w:r>
        <w:t xml:space="preserve"> es una solución completa de fusión de 9 ejes que combina las mediciones de un giroscopio de 3 ejes, un sensor geomagnético de 3 ejes y un acelerómetro de 3 ejes para proporcionar un vector de orientación absoluto robusto. El software de fusión de sensores BSX proporciona información de orientación en forma de </w:t>
      </w:r>
      <w:proofErr w:type="spellStart"/>
      <w:r>
        <w:rPr>
          <w:i/>
          <w:iCs/>
        </w:rPr>
        <w:t>quaternions</w:t>
      </w:r>
      <w:proofErr w:type="spellEnd"/>
      <w:r>
        <w:t xml:space="preserve"> o ángulos de Euler.</w:t>
      </w:r>
    </w:p>
    <w:p w14:paraId="6BE3EA5D" w14:textId="1807C74F" w:rsidR="00CE6E82" w:rsidRDefault="00CE6E82" w:rsidP="00CE6E82">
      <w:r>
        <w:t xml:space="preserve">El algoritmo fusiona los datos sin procesar del sensor del acelerómetro de 3 ejes, el sensor geomagnético de 3 ejes y el giroscopio de 3 ejes de una manera inteligente para mejorar la salida de cada sensor. Esto incluye algoritmos para la calibración compensada de cada sensor, monitoreo del estado de calibración y fusión del filtro Kalman para proporcionar vectores de orientación refinados y sin distorsiones. Dado que el software de fusión de 9 ejes Bosch </w:t>
      </w:r>
      <w:proofErr w:type="spellStart"/>
      <w:r>
        <w:t>Sensortec</w:t>
      </w:r>
      <w:proofErr w:type="spellEnd"/>
      <w:r>
        <w:t xml:space="preserve"> se desarrolla junto con el hardware del sensor, se logra un rendimiento optimizado en términos de dinámica e inmunidad a los efectos de distorsión.</w:t>
      </w:r>
    </w:p>
    <w:p w14:paraId="7A4557E9" w14:textId="21A2EF38" w:rsidR="00CE6E82" w:rsidRPr="00CE6E82" w:rsidRDefault="00CE6E82" w:rsidP="00CE6E82">
      <w:r>
        <w:t>El acceso directo al hardware del sensor de Bosch permite al usuario establecer modos de operación específicos del caso de uso con respecto a las tasas de datos y los umbrales de ruido. La solución proporciona un sistema avanzado de fusión de sensores de 9 ejes listo para usar que reduce la complejidad para los clientes y ayuda en el desarrollo rápido de aplicaciones de sensores avanzados.</w:t>
      </w:r>
    </w:p>
    <w:p w14:paraId="12E45E84" w14:textId="56D02468" w:rsidR="00D164C3" w:rsidRDefault="00CE6E82" w:rsidP="00D164C3">
      <w:pPr>
        <w:pStyle w:val="Ttulo2"/>
      </w:pPr>
      <w:bookmarkStart w:id="11" w:name="_Toc113291273"/>
      <w:proofErr w:type="spellStart"/>
      <w:r>
        <w:t>Actisense</w:t>
      </w:r>
      <w:bookmarkEnd w:id="11"/>
      <w:proofErr w:type="spellEnd"/>
    </w:p>
    <w:p w14:paraId="2C10B08E" w14:textId="4D10B03E" w:rsidR="00055A6F" w:rsidRDefault="00055A6F" w:rsidP="00055A6F">
      <w:pPr>
        <w:keepNext/>
        <w:jc w:val="center"/>
      </w:pPr>
      <w:r>
        <w:rPr>
          <w:noProof/>
        </w:rPr>
        <w:drawing>
          <wp:inline distT="0" distB="0" distL="0" distR="0" wp14:anchorId="7679E892" wp14:editId="5D57D2E4">
            <wp:extent cx="2238657" cy="2421185"/>
            <wp:effectExtent l="0" t="0" r="0" b="0"/>
            <wp:docPr id="1" name="Imagen 1" descr="Mano sosteniendo un aparato electrón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ano sosteniendo un aparato electrónico&#10;&#10;Descripción generada automáticamente con confianza baja"/>
                    <pic:cNvPicPr/>
                  </pic:nvPicPr>
                  <pic:blipFill>
                    <a:blip r:embed="rId12"/>
                    <a:stretch>
                      <a:fillRect/>
                    </a:stretch>
                  </pic:blipFill>
                  <pic:spPr>
                    <a:xfrm>
                      <a:off x="0" y="0"/>
                      <a:ext cx="2266453" cy="2451247"/>
                    </a:xfrm>
                    <a:prstGeom prst="rect">
                      <a:avLst/>
                    </a:prstGeom>
                  </pic:spPr>
                </pic:pic>
              </a:graphicData>
            </a:graphic>
          </wp:inline>
        </w:drawing>
      </w:r>
      <w:r>
        <w:rPr>
          <w:noProof/>
        </w:rPr>
        <w:drawing>
          <wp:inline distT="0" distB="0" distL="0" distR="0" wp14:anchorId="14461AF6" wp14:editId="2F9E0ADA">
            <wp:extent cx="2424567" cy="2354580"/>
            <wp:effectExtent l="0" t="0" r="0" b="7620"/>
            <wp:docPr id="8" name="Imagen 8" descr="Imagen que contiene interior, tabla, pastel, pequeñ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interior, tabla, pastel, pequeño&#10;&#10;Descripción generada automáticamente"/>
                    <pic:cNvPicPr/>
                  </pic:nvPicPr>
                  <pic:blipFill>
                    <a:blip r:embed="rId13"/>
                    <a:stretch>
                      <a:fillRect/>
                    </a:stretch>
                  </pic:blipFill>
                  <pic:spPr>
                    <a:xfrm>
                      <a:off x="0" y="0"/>
                      <a:ext cx="2435443" cy="2365142"/>
                    </a:xfrm>
                    <a:prstGeom prst="rect">
                      <a:avLst/>
                    </a:prstGeom>
                  </pic:spPr>
                </pic:pic>
              </a:graphicData>
            </a:graphic>
          </wp:inline>
        </w:drawing>
      </w:r>
    </w:p>
    <w:p w14:paraId="4E30BD53" w14:textId="77777777" w:rsidR="004B27DC" w:rsidRDefault="004B27DC" w:rsidP="004B27DC">
      <w:pPr>
        <w:pStyle w:val="Descripcin"/>
      </w:pPr>
      <w:r>
        <w:t xml:space="preserve">Figura </w:t>
      </w:r>
      <w:r>
        <w:fldChar w:fldCharType="begin"/>
      </w:r>
      <w:r>
        <w:instrText xml:space="preserve"> SEQ Figura \* ARABIC </w:instrText>
      </w:r>
      <w:r>
        <w:fldChar w:fldCharType="separate"/>
      </w:r>
      <w:r>
        <w:rPr>
          <w:noProof/>
        </w:rPr>
        <w:t>1</w:t>
      </w:r>
      <w:r>
        <w:rPr>
          <w:noProof/>
        </w:rPr>
        <w:fldChar w:fldCharType="end"/>
      </w:r>
      <w:r>
        <w:t xml:space="preserve">. </w:t>
      </w:r>
      <w:proofErr w:type="spellStart"/>
      <w:r>
        <w:t>MetaMotionRL</w:t>
      </w:r>
      <w:proofErr w:type="spellEnd"/>
      <w:r>
        <w:t xml:space="preserve"> con su carcasa (izq.) y esquema (</w:t>
      </w:r>
      <w:proofErr w:type="spellStart"/>
      <w:r>
        <w:t>der</w:t>
      </w:r>
      <w:proofErr w:type="spellEnd"/>
      <w:r>
        <w:t>.)</w:t>
      </w:r>
    </w:p>
    <w:p w14:paraId="0A118AF8" w14:textId="77777777" w:rsidR="00CE449F" w:rsidRPr="00CE449F" w:rsidRDefault="00CE449F" w:rsidP="00CE449F"/>
    <w:p w14:paraId="5B10516A" w14:textId="6F9FB9FA" w:rsidR="00D164C3" w:rsidRDefault="001A2A51" w:rsidP="001A2A51">
      <w:pPr>
        <w:pStyle w:val="Ttulo3"/>
      </w:pPr>
      <w:bookmarkStart w:id="12" w:name="_Toc113291274"/>
      <w:r>
        <w:t>Equipamiento requerido</w:t>
      </w:r>
      <w:bookmarkEnd w:id="12"/>
    </w:p>
    <w:tbl>
      <w:tblPr>
        <w:tblStyle w:val="Tablaconcuadrcula5oscura-nfasis1"/>
        <w:tblW w:w="0" w:type="auto"/>
        <w:tblInd w:w="-5" w:type="dxa"/>
        <w:tblLook w:val="04A0" w:firstRow="1" w:lastRow="0" w:firstColumn="1" w:lastColumn="0" w:noHBand="0" w:noVBand="1"/>
      </w:tblPr>
      <w:tblGrid>
        <w:gridCol w:w="2127"/>
        <w:gridCol w:w="1984"/>
        <w:gridCol w:w="4373"/>
      </w:tblGrid>
      <w:tr w:rsidR="00813F65" w14:paraId="1273335E" w14:textId="77777777" w:rsidTr="00774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A59B9B9" w14:textId="77777777" w:rsidR="00813F65" w:rsidRPr="00556FA7" w:rsidRDefault="00813F65" w:rsidP="00774112">
            <w:r>
              <w:t>Instrumento</w:t>
            </w:r>
          </w:p>
        </w:tc>
        <w:tc>
          <w:tcPr>
            <w:tcW w:w="1984" w:type="dxa"/>
          </w:tcPr>
          <w:p w14:paraId="4F36B83C" w14:textId="77777777" w:rsidR="00813F65" w:rsidRPr="00556FA7" w:rsidRDefault="00813F65" w:rsidP="00774112">
            <w:pPr>
              <w:cnfStyle w:val="100000000000" w:firstRow="1" w:lastRow="0" w:firstColumn="0" w:lastColumn="0" w:oddVBand="0" w:evenVBand="0" w:oddHBand="0" w:evenHBand="0" w:firstRowFirstColumn="0" w:firstRowLastColumn="0" w:lastRowFirstColumn="0" w:lastRowLastColumn="0"/>
            </w:pPr>
            <w:r>
              <w:t>Ubicación</w:t>
            </w:r>
          </w:p>
        </w:tc>
        <w:tc>
          <w:tcPr>
            <w:tcW w:w="4373" w:type="dxa"/>
          </w:tcPr>
          <w:p w14:paraId="0146C153" w14:textId="77777777" w:rsidR="00813F65" w:rsidRDefault="00813F65" w:rsidP="00774112">
            <w:pPr>
              <w:cnfStyle w:val="100000000000" w:firstRow="1" w:lastRow="0" w:firstColumn="0" w:lastColumn="0" w:oddVBand="0" w:evenVBand="0" w:oddHBand="0" w:evenHBand="0" w:firstRowFirstColumn="0" w:firstRowLastColumn="0" w:lastRowFirstColumn="0" w:lastRowLastColumn="0"/>
            </w:pPr>
            <w:r>
              <w:t>Descripción</w:t>
            </w:r>
          </w:p>
        </w:tc>
      </w:tr>
      <w:tr w:rsidR="00813F65" w14:paraId="160EFF1D"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886690D" w14:textId="77777777" w:rsidR="00813F65" w:rsidRDefault="00813F65" w:rsidP="00774112">
            <w:r>
              <w:t>Cronómetro</w:t>
            </w:r>
          </w:p>
        </w:tc>
        <w:tc>
          <w:tcPr>
            <w:tcW w:w="1984" w:type="dxa"/>
          </w:tcPr>
          <w:p w14:paraId="0778FD2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47940EF7"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r>
      <w:tr w:rsidR="00813F65" w14:paraId="0E8A75B9"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585DA5CB" w14:textId="77777777" w:rsidR="00813F65" w:rsidRDefault="00813F65" w:rsidP="00774112">
            <w:r>
              <w:t>Software Captación</w:t>
            </w:r>
          </w:p>
        </w:tc>
        <w:tc>
          <w:tcPr>
            <w:tcW w:w="1984" w:type="dxa"/>
          </w:tcPr>
          <w:p w14:paraId="1BAE47AC"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c>
          <w:tcPr>
            <w:tcW w:w="4373" w:type="dxa"/>
          </w:tcPr>
          <w:p w14:paraId="08004CAE"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r>
              <w:t>Registro de datos cinemáticos</w:t>
            </w:r>
          </w:p>
        </w:tc>
      </w:tr>
      <w:tr w:rsidR="00813F65" w14:paraId="6E9C3FFA"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0D2EAC2" w14:textId="77777777" w:rsidR="00813F65" w:rsidRDefault="00813F65" w:rsidP="00774112">
            <w:r>
              <w:lastRenderedPageBreak/>
              <w:t>Conos</w:t>
            </w:r>
          </w:p>
        </w:tc>
        <w:tc>
          <w:tcPr>
            <w:tcW w:w="1984" w:type="dxa"/>
          </w:tcPr>
          <w:p w14:paraId="6685094A"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18C23C9E"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r>
              <w:t>2 conos</w:t>
            </w:r>
          </w:p>
        </w:tc>
      </w:tr>
      <w:tr w:rsidR="00813F65" w14:paraId="5862E26D"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7B4F5E11" w14:textId="77777777" w:rsidR="00813F65" w:rsidRDefault="00813F65" w:rsidP="00774112">
            <w:r>
              <w:t>Sillas</w:t>
            </w:r>
          </w:p>
        </w:tc>
        <w:tc>
          <w:tcPr>
            <w:tcW w:w="1984" w:type="dxa"/>
          </w:tcPr>
          <w:p w14:paraId="2ED8A2F2"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c>
          <w:tcPr>
            <w:tcW w:w="4373" w:type="dxa"/>
          </w:tcPr>
          <w:p w14:paraId="47EFDFA0"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r>
      <w:tr w:rsidR="00813F65" w14:paraId="0603E6CF"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4955F9D" w14:textId="77777777" w:rsidR="00813F65" w:rsidRDefault="00813F65" w:rsidP="00774112">
            <w:r>
              <w:t>Cinta marcadora</w:t>
            </w:r>
          </w:p>
        </w:tc>
        <w:tc>
          <w:tcPr>
            <w:tcW w:w="1984" w:type="dxa"/>
          </w:tcPr>
          <w:p w14:paraId="5181F91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023D557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r>
              <w:t>30 metros</w:t>
            </w:r>
          </w:p>
        </w:tc>
      </w:tr>
      <w:tr w:rsidR="00813F65" w:rsidRPr="00813F65" w14:paraId="4E9FD014"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5EBA585C" w14:textId="77777777" w:rsidR="00813F65" w:rsidRDefault="00813F65" w:rsidP="00774112">
            <w:r>
              <w:t>IMU</w:t>
            </w:r>
          </w:p>
        </w:tc>
        <w:tc>
          <w:tcPr>
            <w:tcW w:w="1984" w:type="dxa"/>
          </w:tcPr>
          <w:p w14:paraId="2DDCA4FE"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roofErr w:type="gramStart"/>
            <w:r>
              <w:t>Región sacro</w:t>
            </w:r>
            <w:proofErr w:type="gramEnd"/>
          </w:p>
        </w:tc>
        <w:tc>
          <w:tcPr>
            <w:tcW w:w="4373" w:type="dxa"/>
          </w:tcPr>
          <w:p w14:paraId="04B27E31" w14:textId="550468EC" w:rsidR="00813F65" w:rsidRPr="00813F65" w:rsidRDefault="005959DB" w:rsidP="00774112">
            <w:pPr>
              <w:cnfStyle w:val="000000000000" w:firstRow="0" w:lastRow="0" w:firstColumn="0" w:lastColumn="0" w:oddVBand="0" w:evenVBand="0" w:oddHBand="0" w:evenHBand="0" w:firstRowFirstColumn="0" w:firstRowLastColumn="0" w:lastRowFirstColumn="0" w:lastRowLastColumn="0"/>
            </w:pPr>
            <w:r>
              <w:t xml:space="preserve">Se recogerán las medidas mediante los sensores de 9 grados de libertada 9DOF. Es decir del Acelerómetro (m/s^2), Giroscopio </w:t>
            </w:r>
            <w:proofErr w:type="gramStart"/>
            <w:r>
              <w:t xml:space="preserve">( </w:t>
            </w:r>
            <w:r w:rsidR="00922534">
              <w:t>rad</w:t>
            </w:r>
            <w:proofErr w:type="gramEnd"/>
            <w:r w:rsidR="00922534">
              <w:t xml:space="preserve"> / s^2) y magnetómetro (micro Teslas)</w:t>
            </w:r>
          </w:p>
        </w:tc>
      </w:tr>
    </w:tbl>
    <w:p w14:paraId="285444C3" w14:textId="640B7900" w:rsidR="00813F65" w:rsidRDefault="00813F65" w:rsidP="00813F65"/>
    <w:p w14:paraId="22A6A46A" w14:textId="6C3A7761" w:rsidR="00375BA4" w:rsidRDefault="00375BA4" w:rsidP="00375BA4">
      <w:pPr>
        <w:pStyle w:val="Ttulo3"/>
      </w:pPr>
      <w:bookmarkStart w:id="13" w:name="_Toc113291275"/>
      <w:r>
        <w:t>Método</w:t>
      </w:r>
      <w:bookmarkEnd w:id="13"/>
    </w:p>
    <w:p w14:paraId="694BBE6C" w14:textId="1836B321" w:rsidR="00375BA4" w:rsidRDefault="00375BA4" w:rsidP="00375BA4">
      <w:pPr>
        <w:pStyle w:val="Prrafodelista"/>
        <w:numPr>
          <w:ilvl w:val="0"/>
          <w:numId w:val="35"/>
        </w:numPr>
      </w:pPr>
      <w:r>
        <w:t>Marcar distancia de 30 metros y poner un cono en cada extremo.</w:t>
      </w:r>
    </w:p>
    <w:p w14:paraId="6C157674" w14:textId="0582AF3E" w:rsidR="00375BA4" w:rsidRDefault="00375BA4" w:rsidP="00375BA4">
      <w:pPr>
        <w:pStyle w:val="Prrafodelista"/>
        <w:numPr>
          <w:ilvl w:val="0"/>
          <w:numId w:val="35"/>
        </w:numPr>
      </w:pPr>
      <w:r>
        <w:t>Emplazar una silla a la mitad de distancia por si el paciente debe pararse.</w:t>
      </w:r>
    </w:p>
    <w:p w14:paraId="01897E1F" w14:textId="5F0AFE49" w:rsidR="00375BA4" w:rsidRDefault="00C04EF5" w:rsidP="00375BA4">
      <w:pPr>
        <w:pStyle w:val="Prrafodelista"/>
        <w:numPr>
          <w:ilvl w:val="0"/>
          <w:numId w:val="35"/>
        </w:numPr>
      </w:pPr>
      <w:r>
        <w:t>Con el participante sentado se explica la prueba: realizar de forma confortable 6 minutos de caminata entre ambos conos. Se puede parar el paciente si es necesario y utilizar la</w:t>
      </w:r>
      <w:r w:rsidR="005959DB">
        <w:t xml:space="preserve"> silla para sentarse.</w:t>
      </w:r>
    </w:p>
    <w:p w14:paraId="1C49F5FA" w14:textId="00740EB5" w:rsidR="005959DB" w:rsidRDefault="005959DB" w:rsidP="00375BA4">
      <w:pPr>
        <w:pStyle w:val="Prrafodelista"/>
        <w:numPr>
          <w:ilvl w:val="0"/>
          <w:numId w:val="35"/>
        </w:numPr>
      </w:pPr>
      <w:r>
        <w:t>Ubicar el sensor en la región del sacro y comprobar que registra.</w:t>
      </w:r>
    </w:p>
    <w:p w14:paraId="7F64E63B" w14:textId="465433B6" w:rsidR="005959DB" w:rsidRDefault="005959DB" w:rsidP="00375BA4">
      <w:pPr>
        <w:pStyle w:val="Prrafodelista"/>
        <w:numPr>
          <w:ilvl w:val="0"/>
          <w:numId w:val="35"/>
        </w:numPr>
      </w:pPr>
      <w:r>
        <w:t>Comenzar la prueba y grabar los datos a la vez.</w:t>
      </w:r>
    </w:p>
    <w:p w14:paraId="27509E91" w14:textId="7B7066E4" w:rsidR="005959DB" w:rsidRDefault="005959DB" w:rsidP="00375BA4">
      <w:pPr>
        <w:pStyle w:val="Prrafodelista"/>
        <w:numPr>
          <w:ilvl w:val="0"/>
          <w:numId w:val="35"/>
        </w:numPr>
      </w:pPr>
      <w:r>
        <w:t xml:space="preserve">Si el paciente se para el registro se puede </w:t>
      </w:r>
      <w:proofErr w:type="spellStart"/>
      <w:r>
        <w:t>pausar</w:t>
      </w:r>
      <w:proofErr w:type="spellEnd"/>
      <w:r>
        <w:t>.</w:t>
      </w:r>
    </w:p>
    <w:p w14:paraId="222825C7" w14:textId="7FB9AD88" w:rsidR="005959DB" w:rsidRPr="00375BA4" w:rsidRDefault="005959DB" w:rsidP="00375BA4">
      <w:pPr>
        <w:pStyle w:val="Prrafodelista"/>
        <w:numPr>
          <w:ilvl w:val="0"/>
          <w:numId w:val="35"/>
        </w:numPr>
      </w:pPr>
      <w:r>
        <w:t xml:space="preserve">Una vez terminados los 6 minutos parar </w:t>
      </w:r>
      <w:proofErr w:type="gramStart"/>
      <w:r>
        <w:t>la  prueba</w:t>
      </w:r>
      <w:proofErr w:type="gramEnd"/>
      <w:r>
        <w:t xml:space="preserve"> y se obtendrá un fichero de registro.</w:t>
      </w:r>
    </w:p>
    <w:p w14:paraId="08C3B877" w14:textId="308AC83C" w:rsidR="00375BA4" w:rsidRPr="00375BA4" w:rsidRDefault="00375BA4" w:rsidP="00375BA4"/>
    <w:p w14:paraId="2F80B840" w14:textId="127E483D" w:rsidR="009F2C4F" w:rsidRDefault="009F2C4F" w:rsidP="009F2C4F">
      <w:pPr>
        <w:pStyle w:val="Ttulo2"/>
      </w:pPr>
      <w:bookmarkStart w:id="14" w:name="_Toc113291276"/>
      <w:r>
        <w:t>LPMS-B2</w:t>
      </w:r>
      <w:bookmarkEnd w:id="14"/>
    </w:p>
    <w:p w14:paraId="7F47C7E1" w14:textId="77777777" w:rsidR="00730C90" w:rsidRDefault="00730C90" w:rsidP="00730C90">
      <w:r w:rsidRPr="00730C90">
        <w:t xml:space="preserve">El </w:t>
      </w:r>
      <w:proofErr w:type="spellStart"/>
      <w:r w:rsidRPr="00730C90">
        <w:t>LP-Research</w:t>
      </w:r>
      <w:proofErr w:type="spellEnd"/>
      <w:r w:rsidRPr="00730C90">
        <w:t xml:space="preserve"> </w:t>
      </w:r>
      <w:proofErr w:type="spellStart"/>
      <w:r w:rsidRPr="00730C90">
        <w:t>Motion</w:t>
      </w:r>
      <w:proofErr w:type="spellEnd"/>
      <w:r w:rsidRPr="00730C90">
        <w:t xml:space="preserve"> Sensor Bluetooth versión 2 (LPMS-B2) es una unidad de medición inercial inalámbrica (IMU) en miniatura/sistema de referencia de a</w:t>
      </w:r>
      <w:r>
        <w:t>l</w:t>
      </w:r>
      <w:r w:rsidRPr="00730C90">
        <w:t xml:space="preserve">titud y rumbo (AHRS). </w:t>
      </w:r>
    </w:p>
    <w:p w14:paraId="11A60F39" w14:textId="6F404D73" w:rsidR="00730C90" w:rsidRPr="00730C90" w:rsidRDefault="00730C90" w:rsidP="00730C90">
      <w:r w:rsidRPr="00730C90">
        <w:t>La unidad realiza mediciones precisas de orientación y desplazamiento relativo</w:t>
      </w:r>
      <w:r>
        <w:t xml:space="preserve"> m</w:t>
      </w:r>
      <w:r w:rsidRPr="00730C90">
        <w:t xml:space="preserve">ediante el uso de tres sensores MEMS diferentes (giroscopio de 3 ejes, acelerómetro de 3 ejes y magnetómetro de 3 ejes) se logran datos de orientación </w:t>
      </w:r>
      <w:r>
        <w:t>de los 9 grados de libertad</w:t>
      </w:r>
      <w:r w:rsidRPr="00730C90">
        <w:t>. Además, los sensores de temperatura y presión barométrica permiten una determinación precisa de la altitud de la unidad.</w:t>
      </w:r>
    </w:p>
    <w:p w14:paraId="19FBA113" w14:textId="0737AEDA" w:rsidR="00730C90" w:rsidRDefault="00730C90" w:rsidP="00730C90">
      <w:r>
        <w:rPr>
          <w:noProof/>
        </w:rPr>
        <w:drawing>
          <wp:inline distT="0" distB="0" distL="0" distR="0" wp14:anchorId="3F8EB0DB" wp14:editId="31047CA5">
            <wp:extent cx="5400040" cy="1626235"/>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4"/>
                    <a:stretch>
                      <a:fillRect/>
                    </a:stretch>
                  </pic:blipFill>
                  <pic:spPr>
                    <a:xfrm>
                      <a:off x="0" y="0"/>
                      <a:ext cx="5400040" cy="1626235"/>
                    </a:xfrm>
                    <a:prstGeom prst="rect">
                      <a:avLst/>
                    </a:prstGeom>
                  </pic:spPr>
                </pic:pic>
              </a:graphicData>
            </a:graphic>
          </wp:inline>
        </w:drawing>
      </w:r>
    </w:p>
    <w:p w14:paraId="7ED0BE5E" w14:textId="77777777" w:rsidR="004B27DC" w:rsidRDefault="004B27DC" w:rsidP="004B27DC">
      <w:pPr>
        <w:pStyle w:val="Descripcin"/>
      </w:pPr>
      <w:r>
        <w:t xml:space="preserve">Figura </w:t>
      </w:r>
      <w:r>
        <w:fldChar w:fldCharType="begin"/>
      </w:r>
      <w:r>
        <w:instrText xml:space="preserve"> SEQ Figura \* ARABIC </w:instrText>
      </w:r>
      <w:r>
        <w:fldChar w:fldCharType="separate"/>
      </w:r>
      <w:r>
        <w:rPr>
          <w:noProof/>
        </w:rPr>
        <w:t>1</w:t>
      </w:r>
      <w:r>
        <w:rPr>
          <w:noProof/>
        </w:rPr>
        <w:fldChar w:fldCharType="end"/>
      </w:r>
      <w:r>
        <w:t xml:space="preserve">. </w:t>
      </w:r>
      <w:proofErr w:type="spellStart"/>
      <w:r>
        <w:t>MetaMotionRL</w:t>
      </w:r>
      <w:proofErr w:type="spellEnd"/>
      <w:r>
        <w:t xml:space="preserve"> con su carcasa (izq.) y esquema (</w:t>
      </w:r>
      <w:proofErr w:type="spellStart"/>
      <w:r>
        <w:t>der</w:t>
      </w:r>
      <w:proofErr w:type="spellEnd"/>
      <w:r>
        <w:t>.)</w:t>
      </w:r>
    </w:p>
    <w:p w14:paraId="695AA5D2" w14:textId="77777777" w:rsidR="00730C90" w:rsidRDefault="00730C90" w:rsidP="00813F65"/>
    <w:tbl>
      <w:tblPr>
        <w:tblStyle w:val="Tablaconcuadrcula"/>
        <w:tblpPr w:leftFromText="180" w:rightFromText="180" w:horzAnchor="margin" w:tblpY="-3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5"/>
        <w:gridCol w:w="2991"/>
        <w:gridCol w:w="2676"/>
      </w:tblGrid>
      <w:tr w:rsidR="00435B00" w:rsidRPr="00813F65" w14:paraId="5A93F54E" w14:textId="77777777" w:rsidTr="00813F65">
        <w:trPr>
          <w:trHeight w:val="1571"/>
        </w:trPr>
        <w:tc>
          <w:tcPr>
            <w:tcW w:w="2595" w:type="dxa"/>
          </w:tcPr>
          <w:p w14:paraId="6F396874" w14:textId="2B282F18" w:rsidR="00D164C3" w:rsidRPr="00813F65" w:rsidRDefault="00D164C3" w:rsidP="00813F65">
            <w:pPr>
              <w:keepNext/>
            </w:pPr>
          </w:p>
        </w:tc>
        <w:tc>
          <w:tcPr>
            <w:tcW w:w="2991" w:type="dxa"/>
          </w:tcPr>
          <w:p w14:paraId="0869269A" w14:textId="38F681CA" w:rsidR="00D164C3" w:rsidRPr="00813F65" w:rsidRDefault="00D164C3" w:rsidP="00813F65">
            <w:pPr>
              <w:keepNext/>
            </w:pPr>
          </w:p>
        </w:tc>
        <w:tc>
          <w:tcPr>
            <w:tcW w:w="2676" w:type="dxa"/>
          </w:tcPr>
          <w:p w14:paraId="44FA8A2F" w14:textId="51D4324F" w:rsidR="00D164C3" w:rsidRPr="00813F65" w:rsidRDefault="00D164C3" w:rsidP="00813F65">
            <w:pPr>
              <w:keepNext/>
            </w:pPr>
          </w:p>
        </w:tc>
      </w:tr>
    </w:tbl>
    <w:p w14:paraId="0CA316E2" w14:textId="4E25324E" w:rsidR="001151CC" w:rsidRDefault="001151CC" w:rsidP="00B41E25">
      <w:pPr>
        <w:pStyle w:val="Ttulo1"/>
      </w:pPr>
      <w:bookmarkStart w:id="15" w:name="_Toc113291277"/>
      <w:r>
        <w:lastRenderedPageBreak/>
        <w:t>Conclusiones</w:t>
      </w:r>
      <w:bookmarkEnd w:id="15"/>
    </w:p>
    <w:p w14:paraId="74303AA9" w14:textId="1A48E2D6" w:rsidR="00434581" w:rsidRDefault="00D164C3" w:rsidP="00434581">
      <w:r w:rsidRPr="00D164C3">
        <w:t xml:space="preserve">El estudio de la bibliografía existente ha determinado que existen multitud de métodos para la adquisición de los datos o imágenes que permitirán posteriormente un análisis de las características de </w:t>
      </w:r>
      <w:proofErr w:type="gramStart"/>
      <w:r w:rsidRPr="00D164C3">
        <w:t>la misma</w:t>
      </w:r>
      <w:proofErr w:type="gramEnd"/>
      <w:r w:rsidRPr="00D164C3">
        <w:t xml:space="preserve">. Estos métodos se pueden basar tanto en dispositivos vestibles como en dispositivos no vestibles, a través de diferentes tecnologías. El análisis de los diferentes trabajos ha confirmado que todos los métodos aquí descritos tienen validez para el análisis de la marcha por lo que </w:t>
      </w:r>
      <w:r>
        <w:t>Pre-</w:t>
      </w:r>
      <w:proofErr w:type="spellStart"/>
      <w:r>
        <w:t>Fall</w:t>
      </w:r>
      <w:proofErr w:type="spellEnd"/>
      <w:r w:rsidRPr="00D164C3">
        <w:t xml:space="preserve"> puede constituirse utilizando sensores inerciales, como se planteaba en la propuesta de proyecto. Los sensores de este tipo tendrían la misma validez científica que un sistema de adquisición de imagen basado en marcadores, pero con un coste muchísimo menor y ofreciendo una mayor versatilidad.</w:t>
      </w:r>
    </w:p>
    <w:p w14:paraId="7932DB8B" w14:textId="6FE09E10" w:rsidR="00D164C3" w:rsidRDefault="00D164C3" w:rsidP="00D164C3">
      <w:pPr>
        <w:pStyle w:val="Ttulo1"/>
      </w:pPr>
      <w:bookmarkStart w:id="16" w:name="_Toc113291278"/>
      <w:r>
        <w:lastRenderedPageBreak/>
        <w:t>Referencias</w:t>
      </w:r>
      <w:bookmarkEnd w:id="16"/>
    </w:p>
    <w:p w14:paraId="7ECAB16D" w14:textId="77777777" w:rsidR="00D164C3" w:rsidRPr="001E6FBD" w:rsidRDefault="00D164C3" w:rsidP="00D164C3">
      <w:pPr>
        <w:rPr>
          <w:rFonts w:cs="Arial"/>
          <w:color w:val="222222"/>
          <w:shd w:val="clear" w:color="auto" w:fill="FFFFFF"/>
          <w:lang w:val="en-US"/>
        </w:rPr>
      </w:pPr>
      <w:r w:rsidRPr="001E6FBD">
        <w:rPr>
          <w:rFonts w:cs="Arial"/>
          <w:color w:val="222222"/>
          <w:shd w:val="clear" w:color="auto" w:fill="FFFFFF"/>
          <w:lang w:val="en-US"/>
        </w:rPr>
        <w:t xml:space="preserve">Andersson, V. O., &amp; Araujo, R. M. (2015, February). Person identification using anthropometric and gait data from </w:t>
      </w:r>
      <w:proofErr w:type="spellStart"/>
      <w:r w:rsidRPr="001E6FBD">
        <w:rPr>
          <w:rFonts w:cs="Arial"/>
          <w:color w:val="222222"/>
          <w:shd w:val="clear" w:color="auto" w:fill="FFFFFF"/>
          <w:lang w:val="en-US"/>
        </w:rPr>
        <w:t>kinect</w:t>
      </w:r>
      <w:proofErr w:type="spellEnd"/>
      <w:r w:rsidRPr="001E6FBD">
        <w:rPr>
          <w:rFonts w:cs="Arial"/>
          <w:color w:val="222222"/>
          <w:shd w:val="clear" w:color="auto" w:fill="FFFFFF"/>
          <w:lang w:val="en-US"/>
        </w:rPr>
        <w:t xml:space="preserve"> sensor. In </w:t>
      </w:r>
      <w:r w:rsidRPr="001E6FBD">
        <w:rPr>
          <w:rFonts w:cs="Arial"/>
          <w:i/>
          <w:iCs/>
          <w:color w:val="222222"/>
          <w:shd w:val="clear" w:color="auto" w:fill="FFFFFF"/>
          <w:lang w:val="en-US"/>
        </w:rPr>
        <w:t>Twenty-Ninth AAAI Conference on Artificial Intelligence</w:t>
      </w:r>
    </w:p>
    <w:p w14:paraId="171CD203" w14:textId="53819EAC" w:rsidR="00D164C3" w:rsidRPr="00D164C3" w:rsidRDefault="00081D94" w:rsidP="00D164C3">
      <w:pPr>
        <w:rPr>
          <w:lang w:val="en-US"/>
        </w:rPr>
      </w:pPr>
      <w:r>
        <w:rPr>
          <w:lang w:val="en-US"/>
        </w:rPr>
        <w:t xml:space="preserve">Marie Ng (2014). </w:t>
      </w:r>
      <w:r w:rsidRPr="00081D94">
        <w:rPr>
          <w:lang w:val="en-US"/>
        </w:rPr>
        <w:t xml:space="preserve">Global, </w:t>
      </w:r>
      <w:proofErr w:type="gramStart"/>
      <w:r w:rsidRPr="00081D94">
        <w:rPr>
          <w:lang w:val="en-US"/>
        </w:rPr>
        <w:t>regional</w:t>
      </w:r>
      <w:proofErr w:type="gramEnd"/>
      <w:r w:rsidRPr="00081D94">
        <w:rPr>
          <w:lang w:val="en-US"/>
        </w:rPr>
        <w:t xml:space="preserve"> and national prevalence of overweight and obesity in children and adults 1980-2013: A systematic analysis</w:t>
      </w:r>
      <w:r>
        <w:rPr>
          <w:lang w:val="en-US"/>
        </w:rPr>
        <w:t xml:space="preserve">. </w:t>
      </w:r>
      <w:r w:rsidRPr="00081D94">
        <w:rPr>
          <w:lang w:val="en-US"/>
        </w:rPr>
        <w:t xml:space="preserve">Published in final edited form </w:t>
      </w:r>
      <w:proofErr w:type="spellStart"/>
      <w:proofErr w:type="gramStart"/>
      <w:r w:rsidRPr="00081D94">
        <w:rPr>
          <w:lang w:val="en-US"/>
        </w:rPr>
        <w:t>as:Lancet</w:t>
      </w:r>
      <w:proofErr w:type="spellEnd"/>
      <w:proofErr w:type="gramEnd"/>
      <w:r w:rsidRPr="00081D94">
        <w:rPr>
          <w:lang w:val="en-US"/>
        </w:rPr>
        <w:t>. 2014 Aug 30; 384(9945): 766–781.</w:t>
      </w:r>
    </w:p>
    <w:sectPr w:rsidR="00D164C3" w:rsidRPr="00D164C3" w:rsidSect="000B045F">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14DE1" w14:textId="77777777" w:rsidR="00403687" w:rsidRDefault="00403687" w:rsidP="00E95D39">
      <w:pPr>
        <w:spacing w:after="0" w:line="240" w:lineRule="auto"/>
      </w:pPr>
      <w:r>
        <w:separator/>
      </w:r>
    </w:p>
  </w:endnote>
  <w:endnote w:type="continuationSeparator" w:id="0">
    <w:p w14:paraId="153A045C" w14:textId="77777777" w:rsidR="00403687" w:rsidRDefault="00403687"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ans Narrow">
    <w:altName w:val="Times New Roman"/>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3213" w14:textId="2A938DCD" w:rsidR="00435B00" w:rsidRPr="00561D38" w:rsidRDefault="00435B00"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EC56AC">
      <w:rPr>
        <w:rStyle w:val="Nmerodepgina"/>
        <w:b/>
        <w:noProof/>
        <w:sz w:val="16"/>
        <w:szCs w:val="16"/>
      </w:rPr>
      <w:t>2</w:t>
    </w:r>
    <w:r w:rsidRPr="00F3320D">
      <w:rPr>
        <w:rStyle w:val="Nmerodepgina"/>
        <w:b/>
        <w:sz w:val="16"/>
        <w:szCs w:val="16"/>
      </w:rPr>
      <w:fldChar w:fldCharType="end"/>
    </w:r>
  </w:p>
  <w:p w14:paraId="1A71C36B" w14:textId="77777777" w:rsidR="00435B00" w:rsidRDefault="00435B00">
    <w:pPr>
      <w:pStyle w:val="Piedepgina"/>
    </w:pPr>
  </w:p>
  <w:p w14:paraId="1962A269" w14:textId="77777777" w:rsidR="00435B00" w:rsidRDefault="00435B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23DE7" w14:textId="77777777" w:rsidR="00403687" w:rsidRDefault="00403687" w:rsidP="00E95D39">
      <w:pPr>
        <w:spacing w:after="0" w:line="240" w:lineRule="auto"/>
      </w:pPr>
      <w:r>
        <w:separator/>
      </w:r>
    </w:p>
  </w:footnote>
  <w:footnote w:type="continuationSeparator" w:id="0">
    <w:p w14:paraId="0E45995C" w14:textId="77777777" w:rsidR="00403687" w:rsidRDefault="00403687" w:rsidP="00E9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E71" w14:textId="77777777" w:rsidR="00435B00" w:rsidRDefault="00435B00">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435B00" w:rsidRPr="00392285" w14:paraId="628B9D5A" w14:textId="77777777" w:rsidTr="0091422D">
      <w:trPr>
        <w:trHeight w:val="600"/>
      </w:trPr>
      <w:tc>
        <w:tcPr>
          <w:tcW w:w="2114" w:type="dxa"/>
        </w:tcPr>
        <w:p w14:paraId="1B510197" w14:textId="13206A63" w:rsidR="00435B00" w:rsidRPr="00392285" w:rsidRDefault="00435B00" w:rsidP="00DF0A03">
          <w:pPr>
            <w:pStyle w:val="Encabezado"/>
            <w:rPr>
              <w:sz w:val="16"/>
              <w:szCs w:val="16"/>
            </w:rPr>
          </w:pPr>
          <w:r>
            <w:rPr>
              <w:i/>
              <w:noProof/>
            </w:rPr>
            <w:drawing>
              <wp:inline distT="0" distB="0" distL="0" distR="0" wp14:anchorId="4067FF92" wp14:editId="10487EF1">
                <wp:extent cx="1203960" cy="316865"/>
                <wp:effectExtent l="0" t="0" r="0" b="6985"/>
                <wp:docPr id="16" name="Imagen 16"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435B00" w:rsidRDefault="00435B00" w:rsidP="009A6392">
          <w:pPr>
            <w:pStyle w:val="Encabezado"/>
            <w:jc w:val="right"/>
            <w:rPr>
              <w:i/>
              <w:sz w:val="16"/>
              <w:szCs w:val="16"/>
            </w:rPr>
          </w:pPr>
          <w:r w:rsidRPr="00771162">
            <w:rPr>
              <w:i/>
              <w:sz w:val="16"/>
              <w:szCs w:val="16"/>
            </w:rPr>
            <w:t>Pre-</w:t>
          </w:r>
          <w:proofErr w:type="spellStart"/>
          <w:r w:rsidRPr="00771162">
            <w:rPr>
              <w:i/>
              <w:sz w:val="16"/>
              <w:szCs w:val="16"/>
            </w:rPr>
            <w:t>Fall</w:t>
          </w:r>
          <w:proofErr w:type="spellEnd"/>
          <w:r w:rsidRPr="00771162">
            <w:rPr>
              <w:i/>
              <w:sz w:val="16"/>
              <w:szCs w:val="16"/>
            </w:rPr>
            <w:t xml:space="preserve"> – Sistema inteligente para la prevención y predicción de caídas </w:t>
          </w:r>
        </w:p>
        <w:p w14:paraId="369DE5F4" w14:textId="25472E43" w:rsidR="00435B00" w:rsidRPr="00392285" w:rsidRDefault="00000000" w:rsidP="009A6392">
          <w:pPr>
            <w:pStyle w:val="Encabezado"/>
            <w:jc w:val="right"/>
            <w:rPr>
              <w:i/>
              <w:sz w:val="16"/>
              <w:szCs w:val="16"/>
            </w:rPr>
          </w:pPr>
          <w:sdt>
            <w:sdtPr>
              <w:rPr>
                <w:sz w:val="16"/>
                <w:szCs w:val="16"/>
              </w:rPr>
              <w:alias w:val="Título"/>
              <w:id w:val="-357422148"/>
              <w:dataBinding w:prefixMappings="xmlns:ns0='http://schemas.openxmlformats.org/package/2006/metadata/core-properties' xmlns:ns1='http://purl.org/dc/elements/1.1/'" w:xpath="/ns0:coreProperties[1]/ns1:title[1]" w:storeItemID="{6C3C8BC8-F283-45AE-878A-BAB7291924A1}"/>
              <w:text/>
            </w:sdtPr>
            <w:sdtContent>
              <w:r w:rsidR="00435B00" w:rsidRPr="00D164C3">
                <w:rPr>
                  <w:sz w:val="16"/>
                  <w:szCs w:val="16"/>
                </w:rPr>
                <w:t>E</w:t>
              </w:r>
              <w:r w:rsidR="00B56CBB">
                <w:rPr>
                  <w:sz w:val="16"/>
                  <w:szCs w:val="16"/>
                </w:rPr>
                <w:t>2.1</w:t>
              </w:r>
              <w:r w:rsidR="00435B00" w:rsidRPr="00D164C3">
                <w:rPr>
                  <w:sz w:val="16"/>
                  <w:szCs w:val="16"/>
                </w:rPr>
                <w:t xml:space="preserve"> – </w:t>
              </w:r>
              <w:r w:rsidR="00B56CBB">
                <w:rPr>
                  <w:sz w:val="16"/>
                  <w:szCs w:val="16"/>
                </w:rPr>
                <w:t>Banco de Pruebas</w:t>
              </w:r>
            </w:sdtContent>
          </w:sdt>
        </w:p>
      </w:tc>
    </w:tr>
  </w:tbl>
  <w:p w14:paraId="21206C20" w14:textId="77777777" w:rsidR="00435B00" w:rsidRDefault="00435B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0D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E4246A"/>
    <w:multiLevelType w:val="multilevel"/>
    <w:tmpl w:val="4E20A056"/>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2.%3."/>
      <w:lvlJc w:val="left"/>
      <w:pPr>
        <w:ind w:left="284" w:firstLine="0"/>
      </w:pPr>
    </w:lvl>
    <w:lvl w:ilvl="3">
      <w:start w:val="1"/>
      <w:numFmt w:val="decimal"/>
      <w:lvlText w:val="%2.%3.%4."/>
      <w:lvlJc w:val="left"/>
      <w:pPr>
        <w:ind w:left="1134" w:firstLine="0"/>
      </w:pPr>
    </w:lvl>
    <w:lvl w:ilvl="4">
      <w:start w:val="1"/>
      <w:numFmt w:val="decimal"/>
      <w:lvlText w:val="%2.%3.%4.%5."/>
      <w:lvlJc w:val="left"/>
      <w:pPr>
        <w:ind w:left="851" w:firstLine="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6FD373C"/>
    <w:multiLevelType w:val="hybridMultilevel"/>
    <w:tmpl w:val="7E922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287899"/>
    <w:multiLevelType w:val="hybridMultilevel"/>
    <w:tmpl w:val="8F0EA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0D78BC"/>
    <w:multiLevelType w:val="hybridMultilevel"/>
    <w:tmpl w:val="256A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FE4AF0"/>
    <w:multiLevelType w:val="hybridMultilevel"/>
    <w:tmpl w:val="2A9E730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4D03B4"/>
    <w:multiLevelType w:val="hybridMultilevel"/>
    <w:tmpl w:val="BC266F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6AF5EC7"/>
    <w:multiLevelType w:val="hybridMultilevel"/>
    <w:tmpl w:val="AC721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8D14468"/>
    <w:multiLevelType w:val="hybridMultilevel"/>
    <w:tmpl w:val="AA6A0E28"/>
    <w:lvl w:ilvl="0" w:tplc="56626EF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012AD9"/>
    <w:multiLevelType w:val="hybridMultilevel"/>
    <w:tmpl w:val="0CB4B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D17391D"/>
    <w:multiLevelType w:val="hybridMultilevel"/>
    <w:tmpl w:val="D8E2DDE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1A01EB8"/>
    <w:multiLevelType w:val="hybridMultilevel"/>
    <w:tmpl w:val="84E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116060"/>
    <w:multiLevelType w:val="hybridMultilevel"/>
    <w:tmpl w:val="0F5A4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CD17C9"/>
    <w:multiLevelType w:val="hybridMultilevel"/>
    <w:tmpl w:val="10E214A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13">
      <w:start w:val="1"/>
      <w:numFmt w:val="upperRoman"/>
      <w:lvlText w:val="%4."/>
      <w:lvlJc w:val="right"/>
      <w:pPr>
        <w:ind w:left="2880" w:hanging="360"/>
      </w:pPr>
      <w:rPr>
        <w:rFonts w:hint="default"/>
      </w:rPr>
    </w:lvl>
    <w:lvl w:ilvl="4" w:tplc="0C0A0015">
      <w:start w:val="1"/>
      <w:numFmt w:val="upperLetter"/>
      <w:lvlText w:val="%5."/>
      <w:lvlJc w:val="left"/>
      <w:pPr>
        <w:ind w:left="3600" w:hanging="360"/>
      </w:pPr>
      <w:rPr>
        <w:rFont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2C3FA9"/>
    <w:multiLevelType w:val="hybridMultilevel"/>
    <w:tmpl w:val="EA34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50C81"/>
    <w:multiLevelType w:val="hybridMultilevel"/>
    <w:tmpl w:val="A352F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272377"/>
    <w:multiLevelType w:val="hybridMultilevel"/>
    <w:tmpl w:val="69741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E23414"/>
    <w:multiLevelType w:val="hybridMultilevel"/>
    <w:tmpl w:val="51767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C95175"/>
    <w:multiLevelType w:val="hybridMultilevel"/>
    <w:tmpl w:val="5DCA8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7777D7B"/>
    <w:multiLevelType w:val="hybridMultilevel"/>
    <w:tmpl w:val="6736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BE29CA"/>
    <w:multiLevelType w:val="hybridMultilevel"/>
    <w:tmpl w:val="A8E60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DC851E4"/>
    <w:multiLevelType w:val="hybridMultilevel"/>
    <w:tmpl w:val="63566F4C"/>
    <w:lvl w:ilvl="0" w:tplc="8692FCE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2575506"/>
    <w:multiLevelType w:val="hybridMultilevel"/>
    <w:tmpl w:val="2DA68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33D45FF"/>
    <w:multiLevelType w:val="hybridMultilevel"/>
    <w:tmpl w:val="13B6A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4D2687"/>
    <w:multiLevelType w:val="hybridMultilevel"/>
    <w:tmpl w:val="8EEC6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27E7DD1"/>
    <w:multiLevelType w:val="hybridMultilevel"/>
    <w:tmpl w:val="1C648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28D3DC7"/>
    <w:multiLevelType w:val="multilevel"/>
    <w:tmpl w:val="4D94BC0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7" w15:restartNumberingAfterBreak="0">
    <w:nsid w:val="59123FA9"/>
    <w:multiLevelType w:val="hybridMultilevel"/>
    <w:tmpl w:val="01B85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9D176D2"/>
    <w:multiLevelType w:val="hybridMultilevel"/>
    <w:tmpl w:val="75AE1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365C01"/>
    <w:multiLevelType w:val="hybridMultilevel"/>
    <w:tmpl w:val="48428B74"/>
    <w:lvl w:ilvl="0" w:tplc="71F2B8D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C4870E2"/>
    <w:multiLevelType w:val="hybridMultilevel"/>
    <w:tmpl w:val="C29C8CB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F6F3BB2"/>
    <w:multiLevelType w:val="hybridMultilevel"/>
    <w:tmpl w:val="ADD2FA98"/>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1B3DE9"/>
    <w:multiLevelType w:val="hybridMultilevel"/>
    <w:tmpl w:val="B58C3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2834C9A"/>
    <w:multiLevelType w:val="hybridMultilevel"/>
    <w:tmpl w:val="09B264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73EF6812"/>
    <w:multiLevelType w:val="hybridMultilevel"/>
    <w:tmpl w:val="7388AB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6450BDC"/>
    <w:multiLevelType w:val="hybridMultilevel"/>
    <w:tmpl w:val="40C2E4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07473432">
    <w:abstractNumId w:val="26"/>
  </w:num>
  <w:num w:numId="2" w16cid:durableId="205333870">
    <w:abstractNumId w:val="21"/>
  </w:num>
  <w:num w:numId="3" w16cid:durableId="429812920">
    <w:abstractNumId w:val="28"/>
  </w:num>
  <w:num w:numId="4" w16cid:durableId="1994793873">
    <w:abstractNumId w:val="19"/>
  </w:num>
  <w:num w:numId="5" w16cid:durableId="491917162">
    <w:abstractNumId w:val="33"/>
  </w:num>
  <w:num w:numId="6" w16cid:durableId="491872248">
    <w:abstractNumId w:val="35"/>
  </w:num>
  <w:num w:numId="7" w16cid:durableId="58941330">
    <w:abstractNumId w:val="20"/>
  </w:num>
  <w:num w:numId="8" w16cid:durableId="1390879944">
    <w:abstractNumId w:val="11"/>
  </w:num>
  <w:num w:numId="9" w16cid:durableId="1044717443">
    <w:abstractNumId w:val="9"/>
  </w:num>
  <w:num w:numId="10" w16cid:durableId="2077622552">
    <w:abstractNumId w:val="22"/>
  </w:num>
  <w:num w:numId="11" w16cid:durableId="423964896">
    <w:abstractNumId w:val="6"/>
  </w:num>
  <w:num w:numId="12" w16cid:durableId="1325166032">
    <w:abstractNumId w:val="27"/>
  </w:num>
  <w:num w:numId="13" w16cid:durableId="1202520268">
    <w:abstractNumId w:val="10"/>
  </w:num>
  <w:num w:numId="14" w16cid:durableId="1751270154">
    <w:abstractNumId w:val="15"/>
  </w:num>
  <w:num w:numId="15" w16cid:durableId="578905515">
    <w:abstractNumId w:val="12"/>
  </w:num>
  <w:num w:numId="16" w16cid:durableId="1722634511">
    <w:abstractNumId w:val="23"/>
  </w:num>
  <w:num w:numId="17" w16cid:durableId="534543802">
    <w:abstractNumId w:val="25"/>
  </w:num>
  <w:num w:numId="18" w16cid:durableId="203451395">
    <w:abstractNumId w:val="17"/>
  </w:num>
  <w:num w:numId="19" w16cid:durableId="1816726073">
    <w:abstractNumId w:val="4"/>
  </w:num>
  <w:num w:numId="20" w16cid:durableId="283972430">
    <w:abstractNumId w:val="34"/>
  </w:num>
  <w:num w:numId="21" w16cid:durableId="1835761528">
    <w:abstractNumId w:val="16"/>
  </w:num>
  <w:num w:numId="22" w16cid:durableId="174003282">
    <w:abstractNumId w:val="18"/>
  </w:num>
  <w:num w:numId="23" w16cid:durableId="1950620959">
    <w:abstractNumId w:val="7"/>
  </w:num>
  <w:num w:numId="24" w16cid:durableId="1351492313">
    <w:abstractNumId w:val="5"/>
  </w:num>
  <w:num w:numId="25" w16cid:durableId="1014570161">
    <w:abstractNumId w:val="30"/>
  </w:num>
  <w:num w:numId="26" w16cid:durableId="1612516533">
    <w:abstractNumId w:val="13"/>
  </w:num>
  <w:num w:numId="27" w16cid:durableId="297686580">
    <w:abstractNumId w:val="1"/>
  </w:num>
  <w:num w:numId="28" w16cid:durableId="410080143">
    <w:abstractNumId w:val="29"/>
  </w:num>
  <w:num w:numId="29" w16cid:durableId="1394428611">
    <w:abstractNumId w:val="3"/>
  </w:num>
  <w:num w:numId="30" w16cid:durableId="1262029329">
    <w:abstractNumId w:val="2"/>
  </w:num>
  <w:num w:numId="31" w16cid:durableId="1519197792">
    <w:abstractNumId w:val="24"/>
  </w:num>
  <w:num w:numId="32" w16cid:durableId="818887945">
    <w:abstractNumId w:val="32"/>
  </w:num>
  <w:num w:numId="33" w16cid:durableId="1325430972">
    <w:abstractNumId w:val="8"/>
  </w:num>
  <w:num w:numId="34" w16cid:durableId="2142576742">
    <w:abstractNumId w:val="0"/>
  </w:num>
  <w:num w:numId="35" w16cid:durableId="1097141871">
    <w:abstractNumId w:val="31"/>
  </w:num>
  <w:num w:numId="36" w16cid:durableId="92275767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5D"/>
    <w:rsid w:val="000075FE"/>
    <w:rsid w:val="00007B44"/>
    <w:rsid w:val="00010A1A"/>
    <w:rsid w:val="00010F5C"/>
    <w:rsid w:val="00011674"/>
    <w:rsid w:val="00011EBF"/>
    <w:rsid w:val="00013C4C"/>
    <w:rsid w:val="000153B6"/>
    <w:rsid w:val="00015FCE"/>
    <w:rsid w:val="00016C23"/>
    <w:rsid w:val="00020859"/>
    <w:rsid w:val="0002117F"/>
    <w:rsid w:val="00022505"/>
    <w:rsid w:val="000265EE"/>
    <w:rsid w:val="00027B6D"/>
    <w:rsid w:val="000328AA"/>
    <w:rsid w:val="000355DF"/>
    <w:rsid w:val="000373EE"/>
    <w:rsid w:val="00037689"/>
    <w:rsid w:val="00040093"/>
    <w:rsid w:val="00043177"/>
    <w:rsid w:val="00043769"/>
    <w:rsid w:val="00047DE4"/>
    <w:rsid w:val="000503C6"/>
    <w:rsid w:val="00051182"/>
    <w:rsid w:val="00051DD6"/>
    <w:rsid w:val="00055A6F"/>
    <w:rsid w:val="00055D1E"/>
    <w:rsid w:val="00056A6A"/>
    <w:rsid w:val="0006169C"/>
    <w:rsid w:val="000624AE"/>
    <w:rsid w:val="000626C6"/>
    <w:rsid w:val="0006682A"/>
    <w:rsid w:val="00067FD3"/>
    <w:rsid w:val="000706FD"/>
    <w:rsid w:val="000717C1"/>
    <w:rsid w:val="00074B7F"/>
    <w:rsid w:val="00075C2A"/>
    <w:rsid w:val="00075D2D"/>
    <w:rsid w:val="00077E0B"/>
    <w:rsid w:val="00081A30"/>
    <w:rsid w:val="00081D94"/>
    <w:rsid w:val="00083CB5"/>
    <w:rsid w:val="00085ACF"/>
    <w:rsid w:val="000A1122"/>
    <w:rsid w:val="000A7A52"/>
    <w:rsid w:val="000B045F"/>
    <w:rsid w:val="000B046B"/>
    <w:rsid w:val="000B1145"/>
    <w:rsid w:val="000B1AB0"/>
    <w:rsid w:val="000B1CC6"/>
    <w:rsid w:val="000B21FB"/>
    <w:rsid w:val="000B255B"/>
    <w:rsid w:val="000B38DC"/>
    <w:rsid w:val="000B5F87"/>
    <w:rsid w:val="000B783A"/>
    <w:rsid w:val="000C19F0"/>
    <w:rsid w:val="000C3ECE"/>
    <w:rsid w:val="000C55AA"/>
    <w:rsid w:val="000C6373"/>
    <w:rsid w:val="000D079E"/>
    <w:rsid w:val="000D118D"/>
    <w:rsid w:val="000D2FC1"/>
    <w:rsid w:val="000D44F5"/>
    <w:rsid w:val="000D5732"/>
    <w:rsid w:val="000D658A"/>
    <w:rsid w:val="000E0D5C"/>
    <w:rsid w:val="000E4C99"/>
    <w:rsid w:val="000E53D1"/>
    <w:rsid w:val="000F1832"/>
    <w:rsid w:val="000F2CA8"/>
    <w:rsid w:val="000F4228"/>
    <w:rsid w:val="000F5EAC"/>
    <w:rsid w:val="000F6A70"/>
    <w:rsid w:val="00103386"/>
    <w:rsid w:val="00103729"/>
    <w:rsid w:val="001051E2"/>
    <w:rsid w:val="00110419"/>
    <w:rsid w:val="001109DB"/>
    <w:rsid w:val="00111ABF"/>
    <w:rsid w:val="00112E3A"/>
    <w:rsid w:val="00113AB3"/>
    <w:rsid w:val="00113AE8"/>
    <w:rsid w:val="00113E7A"/>
    <w:rsid w:val="00114F0B"/>
    <w:rsid w:val="001151CC"/>
    <w:rsid w:val="00117D8B"/>
    <w:rsid w:val="00122AB7"/>
    <w:rsid w:val="001233AE"/>
    <w:rsid w:val="001237D9"/>
    <w:rsid w:val="0012448D"/>
    <w:rsid w:val="00124CE4"/>
    <w:rsid w:val="00127194"/>
    <w:rsid w:val="0013119C"/>
    <w:rsid w:val="00131A21"/>
    <w:rsid w:val="00132E32"/>
    <w:rsid w:val="00135A62"/>
    <w:rsid w:val="0013666B"/>
    <w:rsid w:val="00137427"/>
    <w:rsid w:val="00140682"/>
    <w:rsid w:val="00140C15"/>
    <w:rsid w:val="00141371"/>
    <w:rsid w:val="001418FB"/>
    <w:rsid w:val="00142DAD"/>
    <w:rsid w:val="001465DA"/>
    <w:rsid w:val="00147F0D"/>
    <w:rsid w:val="0015097C"/>
    <w:rsid w:val="0015098E"/>
    <w:rsid w:val="00151107"/>
    <w:rsid w:val="00151178"/>
    <w:rsid w:val="001523D0"/>
    <w:rsid w:val="00153518"/>
    <w:rsid w:val="0015538F"/>
    <w:rsid w:val="001616F7"/>
    <w:rsid w:val="001620F1"/>
    <w:rsid w:val="001645D9"/>
    <w:rsid w:val="001663C5"/>
    <w:rsid w:val="001675BC"/>
    <w:rsid w:val="00170BDE"/>
    <w:rsid w:val="001727D2"/>
    <w:rsid w:val="00173193"/>
    <w:rsid w:val="0017522E"/>
    <w:rsid w:val="001755F0"/>
    <w:rsid w:val="00176F77"/>
    <w:rsid w:val="001772F0"/>
    <w:rsid w:val="00182BE9"/>
    <w:rsid w:val="0018775B"/>
    <w:rsid w:val="00187FE0"/>
    <w:rsid w:val="00194499"/>
    <w:rsid w:val="001946EF"/>
    <w:rsid w:val="00195A36"/>
    <w:rsid w:val="00195DD7"/>
    <w:rsid w:val="00195F47"/>
    <w:rsid w:val="001973C3"/>
    <w:rsid w:val="001A2A51"/>
    <w:rsid w:val="001A2B24"/>
    <w:rsid w:val="001A39A0"/>
    <w:rsid w:val="001A503B"/>
    <w:rsid w:val="001A5975"/>
    <w:rsid w:val="001A7900"/>
    <w:rsid w:val="001B2295"/>
    <w:rsid w:val="001B37FF"/>
    <w:rsid w:val="001B3A52"/>
    <w:rsid w:val="001B50BF"/>
    <w:rsid w:val="001B7B31"/>
    <w:rsid w:val="001C08DB"/>
    <w:rsid w:val="001C08F0"/>
    <w:rsid w:val="001C1F36"/>
    <w:rsid w:val="001C20A3"/>
    <w:rsid w:val="001C484C"/>
    <w:rsid w:val="001C4CD2"/>
    <w:rsid w:val="001C5BD8"/>
    <w:rsid w:val="001C6000"/>
    <w:rsid w:val="001C6464"/>
    <w:rsid w:val="001C6CAC"/>
    <w:rsid w:val="001D4813"/>
    <w:rsid w:val="001D548B"/>
    <w:rsid w:val="001E05F9"/>
    <w:rsid w:val="001E774F"/>
    <w:rsid w:val="001F1CD2"/>
    <w:rsid w:val="001F39EE"/>
    <w:rsid w:val="001F46A5"/>
    <w:rsid w:val="001F6969"/>
    <w:rsid w:val="00202D03"/>
    <w:rsid w:val="0020395D"/>
    <w:rsid w:val="00203E4B"/>
    <w:rsid w:val="0020470B"/>
    <w:rsid w:val="00207FC9"/>
    <w:rsid w:val="00210375"/>
    <w:rsid w:val="00211035"/>
    <w:rsid w:val="002111B9"/>
    <w:rsid w:val="002111BA"/>
    <w:rsid w:val="00211464"/>
    <w:rsid w:val="0021294D"/>
    <w:rsid w:val="00212CEF"/>
    <w:rsid w:val="0021333C"/>
    <w:rsid w:val="00216E87"/>
    <w:rsid w:val="00222206"/>
    <w:rsid w:val="00222339"/>
    <w:rsid w:val="00224669"/>
    <w:rsid w:val="00230AEC"/>
    <w:rsid w:val="00233139"/>
    <w:rsid w:val="0023419D"/>
    <w:rsid w:val="00234935"/>
    <w:rsid w:val="00235456"/>
    <w:rsid w:val="00243BB5"/>
    <w:rsid w:val="00245436"/>
    <w:rsid w:val="0024556B"/>
    <w:rsid w:val="00246176"/>
    <w:rsid w:val="00246961"/>
    <w:rsid w:val="00250DDD"/>
    <w:rsid w:val="00251FF1"/>
    <w:rsid w:val="00252CC0"/>
    <w:rsid w:val="00254069"/>
    <w:rsid w:val="00257340"/>
    <w:rsid w:val="0026213B"/>
    <w:rsid w:val="0026233A"/>
    <w:rsid w:val="002623DE"/>
    <w:rsid w:val="00262889"/>
    <w:rsid w:val="00263547"/>
    <w:rsid w:val="002654AE"/>
    <w:rsid w:val="00266BC8"/>
    <w:rsid w:val="00267E64"/>
    <w:rsid w:val="00267FD3"/>
    <w:rsid w:val="002701B9"/>
    <w:rsid w:val="002725C8"/>
    <w:rsid w:val="00274093"/>
    <w:rsid w:val="00275552"/>
    <w:rsid w:val="00280827"/>
    <w:rsid w:val="00281262"/>
    <w:rsid w:val="00281F67"/>
    <w:rsid w:val="00282BB5"/>
    <w:rsid w:val="002833B8"/>
    <w:rsid w:val="00283B3D"/>
    <w:rsid w:val="00283D19"/>
    <w:rsid w:val="00287E8D"/>
    <w:rsid w:val="002910DD"/>
    <w:rsid w:val="00291CE9"/>
    <w:rsid w:val="00292253"/>
    <w:rsid w:val="0029262C"/>
    <w:rsid w:val="00294ABE"/>
    <w:rsid w:val="00296071"/>
    <w:rsid w:val="002A11AE"/>
    <w:rsid w:val="002A154F"/>
    <w:rsid w:val="002A5465"/>
    <w:rsid w:val="002A61EA"/>
    <w:rsid w:val="002A7A00"/>
    <w:rsid w:val="002B02E9"/>
    <w:rsid w:val="002B24D5"/>
    <w:rsid w:val="002B2B9E"/>
    <w:rsid w:val="002B2FD7"/>
    <w:rsid w:val="002B3FE0"/>
    <w:rsid w:val="002B5DDE"/>
    <w:rsid w:val="002B722F"/>
    <w:rsid w:val="002B79DD"/>
    <w:rsid w:val="002D2168"/>
    <w:rsid w:val="002D2F36"/>
    <w:rsid w:val="002D6F98"/>
    <w:rsid w:val="002D6FC2"/>
    <w:rsid w:val="002D755A"/>
    <w:rsid w:val="002E5155"/>
    <w:rsid w:val="002E59EF"/>
    <w:rsid w:val="002F182E"/>
    <w:rsid w:val="002F2710"/>
    <w:rsid w:val="002F7906"/>
    <w:rsid w:val="00304427"/>
    <w:rsid w:val="00305D2F"/>
    <w:rsid w:val="00307593"/>
    <w:rsid w:val="00307DCB"/>
    <w:rsid w:val="003108F7"/>
    <w:rsid w:val="00311B7C"/>
    <w:rsid w:val="00312FED"/>
    <w:rsid w:val="00313F1B"/>
    <w:rsid w:val="00314B76"/>
    <w:rsid w:val="00317B6D"/>
    <w:rsid w:val="00321E64"/>
    <w:rsid w:val="003229BE"/>
    <w:rsid w:val="00325C29"/>
    <w:rsid w:val="0032756B"/>
    <w:rsid w:val="00331971"/>
    <w:rsid w:val="00334B9E"/>
    <w:rsid w:val="003355E3"/>
    <w:rsid w:val="00340C71"/>
    <w:rsid w:val="003416BD"/>
    <w:rsid w:val="00341992"/>
    <w:rsid w:val="0034299C"/>
    <w:rsid w:val="00346432"/>
    <w:rsid w:val="00347ECC"/>
    <w:rsid w:val="00352409"/>
    <w:rsid w:val="00352B4E"/>
    <w:rsid w:val="0035584D"/>
    <w:rsid w:val="00355EFE"/>
    <w:rsid w:val="00356CDA"/>
    <w:rsid w:val="003571E9"/>
    <w:rsid w:val="003617A5"/>
    <w:rsid w:val="003620B0"/>
    <w:rsid w:val="00362B8C"/>
    <w:rsid w:val="00364C19"/>
    <w:rsid w:val="00366295"/>
    <w:rsid w:val="00366C0C"/>
    <w:rsid w:val="00367BEE"/>
    <w:rsid w:val="0037053F"/>
    <w:rsid w:val="003712E6"/>
    <w:rsid w:val="00371D03"/>
    <w:rsid w:val="00371F01"/>
    <w:rsid w:val="00375BA4"/>
    <w:rsid w:val="00391F8A"/>
    <w:rsid w:val="00394225"/>
    <w:rsid w:val="00396A77"/>
    <w:rsid w:val="00397C05"/>
    <w:rsid w:val="003A0D78"/>
    <w:rsid w:val="003A36F3"/>
    <w:rsid w:val="003A3D05"/>
    <w:rsid w:val="003A4526"/>
    <w:rsid w:val="003A5C27"/>
    <w:rsid w:val="003A6637"/>
    <w:rsid w:val="003B3B9B"/>
    <w:rsid w:val="003B40E0"/>
    <w:rsid w:val="003B5F09"/>
    <w:rsid w:val="003B6266"/>
    <w:rsid w:val="003B67D9"/>
    <w:rsid w:val="003C03E7"/>
    <w:rsid w:val="003C13A5"/>
    <w:rsid w:val="003C3964"/>
    <w:rsid w:val="003C4536"/>
    <w:rsid w:val="003C594F"/>
    <w:rsid w:val="003C63A4"/>
    <w:rsid w:val="003C73E0"/>
    <w:rsid w:val="003C773A"/>
    <w:rsid w:val="003C7C12"/>
    <w:rsid w:val="003D10F1"/>
    <w:rsid w:val="003D2815"/>
    <w:rsid w:val="003D2CB9"/>
    <w:rsid w:val="003E130A"/>
    <w:rsid w:val="003E54C4"/>
    <w:rsid w:val="003E7FB5"/>
    <w:rsid w:val="003F469E"/>
    <w:rsid w:val="003F5729"/>
    <w:rsid w:val="003F7132"/>
    <w:rsid w:val="00401CB7"/>
    <w:rsid w:val="004025E8"/>
    <w:rsid w:val="00402C4C"/>
    <w:rsid w:val="00403687"/>
    <w:rsid w:val="00404522"/>
    <w:rsid w:val="00405011"/>
    <w:rsid w:val="00405E24"/>
    <w:rsid w:val="004062B9"/>
    <w:rsid w:val="00407BEA"/>
    <w:rsid w:val="00407EF7"/>
    <w:rsid w:val="0041208D"/>
    <w:rsid w:val="00413B0C"/>
    <w:rsid w:val="004140C4"/>
    <w:rsid w:val="00414C2C"/>
    <w:rsid w:val="00414D2A"/>
    <w:rsid w:val="00415ACA"/>
    <w:rsid w:val="004212A2"/>
    <w:rsid w:val="00423622"/>
    <w:rsid w:val="00424DC0"/>
    <w:rsid w:val="00434581"/>
    <w:rsid w:val="00435B00"/>
    <w:rsid w:val="004361D8"/>
    <w:rsid w:val="00436EDB"/>
    <w:rsid w:val="00436FD4"/>
    <w:rsid w:val="004375DB"/>
    <w:rsid w:val="004420A8"/>
    <w:rsid w:val="004427B1"/>
    <w:rsid w:val="00442ADB"/>
    <w:rsid w:val="004444EF"/>
    <w:rsid w:val="004450A6"/>
    <w:rsid w:val="00450BC3"/>
    <w:rsid w:val="00450D4B"/>
    <w:rsid w:val="004528EC"/>
    <w:rsid w:val="004529BB"/>
    <w:rsid w:val="00455979"/>
    <w:rsid w:val="0046022E"/>
    <w:rsid w:val="00460C33"/>
    <w:rsid w:val="00461902"/>
    <w:rsid w:val="004623F5"/>
    <w:rsid w:val="00463BB0"/>
    <w:rsid w:val="0046485C"/>
    <w:rsid w:val="00466A7F"/>
    <w:rsid w:val="0046756F"/>
    <w:rsid w:val="00467F7C"/>
    <w:rsid w:val="00470E11"/>
    <w:rsid w:val="004761AC"/>
    <w:rsid w:val="004768E0"/>
    <w:rsid w:val="00476C8D"/>
    <w:rsid w:val="00477DDF"/>
    <w:rsid w:val="004808C3"/>
    <w:rsid w:val="00481E97"/>
    <w:rsid w:val="004820C7"/>
    <w:rsid w:val="00483C73"/>
    <w:rsid w:val="00484C55"/>
    <w:rsid w:val="00484D45"/>
    <w:rsid w:val="00486B04"/>
    <w:rsid w:val="004872B9"/>
    <w:rsid w:val="00487DEA"/>
    <w:rsid w:val="00487E4B"/>
    <w:rsid w:val="004926E8"/>
    <w:rsid w:val="00493E02"/>
    <w:rsid w:val="00494AFF"/>
    <w:rsid w:val="004962C1"/>
    <w:rsid w:val="004A05D0"/>
    <w:rsid w:val="004A100C"/>
    <w:rsid w:val="004A17BB"/>
    <w:rsid w:val="004B0588"/>
    <w:rsid w:val="004B16F5"/>
    <w:rsid w:val="004B24AD"/>
    <w:rsid w:val="004B26F7"/>
    <w:rsid w:val="004B27DC"/>
    <w:rsid w:val="004B2A6D"/>
    <w:rsid w:val="004B66EB"/>
    <w:rsid w:val="004B6FB9"/>
    <w:rsid w:val="004C042A"/>
    <w:rsid w:val="004C0CBF"/>
    <w:rsid w:val="004C184F"/>
    <w:rsid w:val="004C2314"/>
    <w:rsid w:val="004C36B6"/>
    <w:rsid w:val="004C5199"/>
    <w:rsid w:val="004C573E"/>
    <w:rsid w:val="004D0D3D"/>
    <w:rsid w:val="004D1A02"/>
    <w:rsid w:val="004D5068"/>
    <w:rsid w:val="004D5478"/>
    <w:rsid w:val="004D69F3"/>
    <w:rsid w:val="004E118D"/>
    <w:rsid w:val="004E11CA"/>
    <w:rsid w:val="004E264B"/>
    <w:rsid w:val="004E28B6"/>
    <w:rsid w:val="004E4045"/>
    <w:rsid w:val="004E514A"/>
    <w:rsid w:val="004E57F0"/>
    <w:rsid w:val="004E587C"/>
    <w:rsid w:val="004E6E43"/>
    <w:rsid w:val="004F0767"/>
    <w:rsid w:val="004F1D72"/>
    <w:rsid w:val="004F2552"/>
    <w:rsid w:val="004F318E"/>
    <w:rsid w:val="004F49E8"/>
    <w:rsid w:val="004F6B91"/>
    <w:rsid w:val="00500C4A"/>
    <w:rsid w:val="00500EE2"/>
    <w:rsid w:val="00501185"/>
    <w:rsid w:val="0050287D"/>
    <w:rsid w:val="00503F7A"/>
    <w:rsid w:val="00504FF0"/>
    <w:rsid w:val="00505C4E"/>
    <w:rsid w:val="00511D89"/>
    <w:rsid w:val="00515D8F"/>
    <w:rsid w:val="0051766B"/>
    <w:rsid w:val="00517EDA"/>
    <w:rsid w:val="00522E63"/>
    <w:rsid w:val="005234BD"/>
    <w:rsid w:val="005248AE"/>
    <w:rsid w:val="00524D22"/>
    <w:rsid w:val="00525E8E"/>
    <w:rsid w:val="00525EAE"/>
    <w:rsid w:val="00530F86"/>
    <w:rsid w:val="00531B84"/>
    <w:rsid w:val="005321CB"/>
    <w:rsid w:val="0053309A"/>
    <w:rsid w:val="00535385"/>
    <w:rsid w:val="00535535"/>
    <w:rsid w:val="0053629C"/>
    <w:rsid w:val="00537C46"/>
    <w:rsid w:val="00540465"/>
    <w:rsid w:val="00541916"/>
    <w:rsid w:val="00541F56"/>
    <w:rsid w:val="00541F85"/>
    <w:rsid w:val="005430FD"/>
    <w:rsid w:val="00544299"/>
    <w:rsid w:val="005461B0"/>
    <w:rsid w:val="005500AB"/>
    <w:rsid w:val="00551439"/>
    <w:rsid w:val="00551A51"/>
    <w:rsid w:val="0055216F"/>
    <w:rsid w:val="005529DD"/>
    <w:rsid w:val="00553243"/>
    <w:rsid w:val="005544A7"/>
    <w:rsid w:val="00554FCC"/>
    <w:rsid w:val="00555768"/>
    <w:rsid w:val="005569D1"/>
    <w:rsid w:val="00560E66"/>
    <w:rsid w:val="00562B98"/>
    <w:rsid w:val="005710BF"/>
    <w:rsid w:val="005723F5"/>
    <w:rsid w:val="00573790"/>
    <w:rsid w:val="00576EAA"/>
    <w:rsid w:val="005806CB"/>
    <w:rsid w:val="00580964"/>
    <w:rsid w:val="0058174B"/>
    <w:rsid w:val="0058183E"/>
    <w:rsid w:val="00581FCD"/>
    <w:rsid w:val="005826A4"/>
    <w:rsid w:val="00583B06"/>
    <w:rsid w:val="00585A81"/>
    <w:rsid w:val="005868A5"/>
    <w:rsid w:val="005870B1"/>
    <w:rsid w:val="00591071"/>
    <w:rsid w:val="005921F6"/>
    <w:rsid w:val="00592A9F"/>
    <w:rsid w:val="00594D5C"/>
    <w:rsid w:val="005959DB"/>
    <w:rsid w:val="00597EC1"/>
    <w:rsid w:val="005A077D"/>
    <w:rsid w:val="005A18B6"/>
    <w:rsid w:val="005A2112"/>
    <w:rsid w:val="005A25E8"/>
    <w:rsid w:val="005A3E81"/>
    <w:rsid w:val="005A5364"/>
    <w:rsid w:val="005B2399"/>
    <w:rsid w:val="005B24AF"/>
    <w:rsid w:val="005B2AF5"/>
    <w:rsid w:val="005B4724"/>
    <w:rsid w:val="005B4C67"/>
    <w:rsid w:val="005B4FBC"/>
    <w:rsid w:val="005B5D9F"/>
    <w:rsid w:val="005B6FA0"/>
    <w:rsid w:val="005C04EF"/>
    <w:rsid w:val="005C0510"/>
    <w:rsid w:val="005C2CD6"/>
    <w:rsid w:val="005C3510"/>
    <w:rsid w:val="005C4AF0"/>
    <w:rsid w:val="005C4FBD"/>
    <w:rsid w:val="005C65D5"/>
    <w:rsid w:val="005C69F3"/>
    <w:rsid w:val="005C6BBE"/>
    <w:rsid w:val="005D01CC"/>
    <w:rsid w:val="005D0C55"/>
    <w:rsid w:val="005D2F55"/>
    <w:rsid w:val="005D3C0A"/>
    <w:rsid w:val="005D63DD"/>
    <w:rsid w:val="005D7D9A"/>
    <w:rsid w:val="005E0B9B"/>
    <w:rsid w:val="005E1B11"/>
    <w:rsid w:val="005E2AE0"/>
    <w:rsid w:val="005E2C3F"/>
    <w:rsid w:val="005E5F20"/>
    <w:rsid w:val="005E62A0"/>
    <w:rsid w:val="005F0E00"/>
    <w:rsid w:val="005F135C"/>
    <w:rsid w:val="005F326A"/>
    <w:rsid w:val="005F3687"/>
    <w:rsid w:val="005F3E4D"/>
    <w:rsid w:val="005F4D87"/>
    <w:rsid w:val="005F5B4F"/>
    <w:rsid w:val="005F6F31"/>
    <w:rsid w:val="005F73BD"/>
    <w:rsid w:val="006003B2"/>
    <w:rsid w:val="00600B02"/>
    <w:rsid w:val="00601C5E"/>
    <w:rsid w:val="00604080"/>
    <w:rsid w:val="0060555F"/>
    <w:rsid w:val="0060687E"/>
    <w:rsid w:val="0061082A"/>
    <w:rsid w:val="006174EF"/>
    <w:rsid w:val="006178C1"/>
    <w:rsid w:val="006203DC"/>
    <w:rsid w:val="00621785"/>
    <w:rsid w:val="00621AB8"/>
    <w:rsid w:val="00626324"/>
    <w:rsid w:val="0063169A"/>
    <w:rsid w:val="006317BB"/>
    <w:rsid w:val="00634B91"/>
    <w:rsid w:val="006453A8"/>
    <w:rsid w:val="006456CE"/>
    <w:rsid w:val="006502A9"/>
    <w:rsid w:val="00651093"/>
    <w:rsid w:val="00651AB7"/>
    <w:rsid w:val="0065418E"/>
    <w:rsid w:val="00654702"/>
    <w:rsid w:val="006552BF"/>
    <w:rsid w:val="006558F3"/>
    <w:rsid w:val="00657182"/>
    <w:rsid w:val="0066040F"/>
    <w:rsid w:val="00661B39"/>
    <w:rsid w:val="00661BA0"/>
    <w:rsid w:val="0066207A"/>
    <w:rsid w:val="006625F8"/>
    <w:rsid w:val="006629E7"/>
    <w:rsid w:val="0066346C"/>
    <w:rsid w:val="00670AAE"/>
    <w:rsid w:val="00672FA1"/>
    <w:rsid w:val="00673A4A"/>
    <w:rsid w:val="00676F1A"/>
    <w:rsid w:val="00680038"/>
    <w:rsid w:val="00681435"/>
    <w:rsid w:val="0068221D"/>
    <w:rsid w:val="006825EA"/>
    <w:rsid w:val="00682A6F"/>
    <w:rsid w:val="00683EA4"/>
    <w:rsid w:val="00687CE9"/>
    <w:rsid w:val="00692155"/>
    <w:rsid w:val="00693D5F"/>
    <w:rsid w:val="006951B7"/>
    <w:rsid w:val="00695F37"/>
    <w:rsid w:val="00696DD0"/>
    <w:rsid w:val="00696F9C"/>
    <w:rsid w:val="006A0130"/>
    <w:rsid w:val="006A15BE"/>
    <w:rsid w:val="006A58AE"/>
    <w:rsid w:val="006A6511"/>
    <w:rsid w:val="006A7DC3"/>
    <w:rsid w:val="006B07D0"/>
    <w:rsid w:val="006B1ADC"/>
    <w:rsid w:val="006B2B6A"/>
    <w:rsid w:val="006B3892"/>
    <w:rsid w:val="006B4072"/>
    <w:rsid w:val="006B67EF"/>
    <w:rsid w:val="006C2302"/>
    <w:rsid w:val="006C5437"/>
    <w:rsid w:val="006C572A"/>
    <w:rsid w:val="006D014B"/>
    <w:rsid w:val="006D0DA6"/>
    <w:rsid w:val="006D1F94"/>
    <w:rsid w:val="006D6E3E"/>
    <w:rsid w:val="006E1972"/>
    <w:rsid w:val="006E59EA"/>
    <w:rsid w:val="006E7C6D"/>
    <w:rsid w:val="006F0EFB"/>
    <w:rsid w:val="006F38D6"/>
    <w:rsid w:val="006F6CA6"/>
    <w:rsid w:val="00700D78"/>
    <w:rsid w:val="0070195C"/>
    <w:rsid w:val="00701D27"/>
    <w:rsid w:val="00703620"/>
    <w:rsid w:val="00707659"/>
    <w:rsid w:val="007124BF"/>
    <w:rsid w:val="00714C50"/>
    <w:rsid w:val="00716846"/>
    <w:rsid w:val="00716CED"/>
    <w:rsid w:val="007221E4"/>
    <w:rsid w:val="0072321E"/>
    <w:rsid w:val="00723E7E"/>
    <w:rsid w:val="00725639"/>
    <w:rsid w:val="00727CAA"/>
    <w:rsid w:val="007304EE"/>
    <w:rsid w:val="00730C90"/>
    <w:rsid w:val="007311E2"/>
    <w:rsid w:val="00731498"/>
    <w:rsid w:val="0073193A"/>
    <w:rsid w:val="00734B38"/>
    <w:rsid w:val="00735F24"/>
    <w:rsid w:val="00742B35"/>
    <w:rsid w:val="00742C89"/>
    <w:rsid w:val="0074323F"/>
    <w:rsid w:val="00744C4D"/>
    <w:rsid w:val="007470C8"/>
    <w:rsid w:val="00751F3F"/>
    <w:rsid w:val="00754F30"/>
    <w:rsid w:val="007553A2"/>
    <w:rsid w:val="00756F24"/>
    <w:rsid w:val="0075771A"/>
    <w:rsid w:val="00757CC1"/>
    <w:rsid w:val="007602FE"/>
    <w:rsid w:val="00762B66"/>
    <w:rsid w:val="00762D2C"/>
    <w:rsid w:val="007642DA"/>
    <w:rsid w:val="00764AF6"/>
    <w:rsid w:val="00766DA3"/>
    <w:rsid w:val="0077025C"/>
    <w:rsid w:val="00770E89"/>
    <w:rsid w:val="00770EFE"/>
    <w:rsid w:val="00771162"/>
    <w:rsid w:val="00771684"/>
    <w:rsid w:val="00772069"/>
    <w:rsid w:val="007727BB"/>
    <w:rsid w:val="0077508D"/>
    <w:rsid w:val="00776C2D"/>
    <w:rsid w:val="00776CF3"/>
    <w:rsid w:val="007816EF"/>
    <w:rsid w:val="00781CBD"/>
    <w:rsid w:val="0078268D"/>
    <w:rsid w:val="0078367D"/>
    <w:rsid w:val="00790B13"/>
    <w:rsid w:val="00791B43"/>
    <w:rsid w:val="00793D22"/>
    <w:rsid w:val="00796054"/>
    <w:rsid w:val="0079661C"/>
    <w:rsid w:val="00797CA9"/>
    <w:rsid w:val="007A1E13"/>
    <w:rsid w:val="007A50F6"/>
    <w:rsid w:val="007A6817"/>
    <w:rsid w:val="007A781C"/>
    <w:rsid w:val="007B0526"/>
    <w:rsid w:val="007B161B"/>
    <w:rsid w:val="007B1925"/>
    <w:rsid w:val="007B2F21"/>
    <w:rsid w:val="007B4FE1"/>
    <w:rsid w:val="007B6D64"/>
    <w:rsid w:val="007C08E1"/>
    <w:rsid w:val="007D1FF6"/>
    <w:rsid w:val="007D3F56"/>
    <w:rsid w:val="007D610F"/>
    <w:rsid w:val="007E0BEA"/>
    <w:rsid w:val="007E4113"/>
    <w:rsid w:val="007E46BF"/>
    <w:rsid w:val="007E5E2D"/>
    <w:rsid w:val="007E67FF"/>
    <w:rsid w:val="007F0B1A"/>
    <w:rsid w:val="007F1749"/>
    <w:rsid w:val="007F1C2E"/>
    <w:rsid w:val="007F243F"/>
    <w:rsid w:val="007F5230"/>
    <w:rsid w:val="007F5421"/>
    <w:rsid w:val="007F7508"/>
    <w:rsid w:val="007F76A5"/>
    <w:rsid w:val="0080075C"/>
    <w:rsid w:val="00804319"/>
    <w:rsid w:val="008044F0"/>
    <w:rsid w:val="008050CE"/>
    <w:rsid w:val="00805150"/>
    <w:rsid w:val="008062AA"/>
    <w:rsid w:val="00807371"/>
    <w:rsid w:val="0080771D"/>
    <w:rsid w:val="00810C6D"/>
    <w:rsid w:val="0081252B"/>
    <w:rsid w:val="00813F65"/>
    <w:rsid w:val="008157A0"/>
    <w:rsid w:val="00816727"/>
    <w:rsid w:val="00816C07"/>
    <w:rsid w:val="00817DBB"/>
    <w:rsid w:val="008238B1"/>
    <w:rsid w:val="00823DA6"/>
    <w:rsid w:val="00830491"/>
    <w:rsid w:val="0083132C"/>
    <w:rsid w:val="00831CAC"/>
    <w:rsid w:val="00831F8C"/>
    <w:rsid w:val="008327B5"/>
    <w:rsid w:val="00832C8D"/>
    <w:rsid w:val="00832E9B"/>
    <w:rsid w:val="0083483D"/>
    <w:rsid w:val="00840685"/>
    <w:rsid w:val="00840693"/>
    <w:rsid w:val="0084302B"/>
    <w:rsid w:val="00844E37"/>
    <w:rsid w:val="00846E51"/>
    <w:rsid w:val="0084725C"/>
    <w:rsid w:val="008510BC"/>
    <w:rsid w:val="00852946"/>
    <w:rsid w:val="008553E3"/>
    <w:rsid w:val="00857482"/>
    <w:rsid w:val="008617C2"/>
    <w:rsid w:val="00861F1E"/>
    <w:rsid w:val="008629A7"/>
    <w:rsid w:val="00871697"/>
    <w:rsid w:val="008718E0"/>
    <w:rsid w:val="008719DE"/>
    <w:rsid w:val="00875246"/>
    <w:rsid w:val="00875A0A"/>
    <w:rsid w:val="0088143F"/>
    <w:rsid w:val="0088617C"/>
    <w:rsid w:val="00892A3F"/>
    <w:rsid w:val="00895999"/>
    <w:rsid w:val="00895D2A"/>
    <w:rsid w:val="008A340E"/>
    <w:rsid w:val="008A370D"/>
    <w:rsid w:val="008A5078"/>
    <w:rsid w:val="008B088C"/>
    <w:rsid w:val="008B1E2E"/>
    <w:rsid w:val="008B4939"/>
    <w:rsid w:val="008B5221"/>
    <w:rsid w:val="008B6678"/>
    <w:rsid w:val="008C0ED0"/>
    <w:rsid w:val="008C2804"/>
    <w:rsid w:val="008C2F08"/>
    <w:rsid w:val="008C34D6"/>
    <w:rsid w:val="008C4E16"/>
    <w:rsid w:val="008C5B53"/>
    <w:rsid w:val="008C6647"/>
    <w:rsid w:val="008C7060"/>
    <w:rsid w:val="008C7C0A"/>
    <w:rsid w:val="008C7F07"/>
    <w:rsid w:val="008D00A5"/>
    <w:rsid w:val="008D047C"/>
    <w:rsid w:val="008D06A6"/>
    <w:rsid w:val="008D1A5E"/>
    <w:rsid w:val="008D2C3A"/>
    <w:rsid w:val="008D4D74"/>
    <w:rsid w:val="008D73A3"/>
    <w:rsid w:val="008E074E"/>
    <w:rsid w:val="008E1104"/>
    <w:rsid w:val="008E19D2"/>
    <w:rsid w:val="008E3F71"/>
    <w:rsid w:val="008E6E77"/>
    <w:rsid w:val="008E7471"/>
    <w:rsid w:val="008E78AD"/>
    <w:rsid w:val="008F2031"/>
    <w:rsid w:val="008F3021"/>
    <w:rsid w:val="008F6538"/>
    <w:rsid w:val="008F6842"/>
    <w:rsid w:val="008F6D01"/>
    <w:rsid w:val="008F72DF"/>
    <w:rsid w:val="00900173"/>
    <w:rsid w:val="00900896"/>
    <w:rsid w:val="009029A4"/>
    <w:rsid w:val="00902DA8"/>
    <w:rsid w:val="009061AB"/>
    <w:rsid w:val="00906291"/>
    <w:rsid w:val="00907A5D"/>
    <w:rsid w:val="00911F15"/>
    <w:rsid w:val="00913AC5"/>
    <w:rsid w:val="00913EB1"/>
    <w:rsid w:val="0091422D"/>
    <w:rsid w:val="00915929"/>
    <w:rsid w:val="0092077A"/>
    <w:rsid w:val="00921FA7"/>
    <w:rsid w:val="00922534"/>
    <w:rsid w:val="0092296E"/>
    <w:rsid w:val="009241D0"/>
    <w:rsid w:val="00924B3B"/>
    <w:rsid w:val="00926EB9"/>
    <w:rsid w:val="00931489"/>
    <w:rsid w:val="009316F1"/>
    <w:rsid w:val="00931F1D"/>
    <w:rsid w:val="0093271C"/>
    <w:rsid w:val="0094018E"/>
    <w:rsid w:val="00940561"/>
    <w:rsid w:val="00940D01"/>
    <w:rsid w:val="0094314C"/>
    <w:rsid w:val="009437FA"/>
    <w:rsid w:val="00946F2D"/>
    <w:rsid w:val="00947739"/>
    <w:rsid w:val="00951DAF"/>
    <w:rsid w:val="00953B88"/>
    <w:rsid w:val="00953F02"/>
    <w:rsid w:val="0095409B"/>
    <w:rsid w:val="009546F3"/>
    <w:rsid w:val="00954E30"/>
    <w:rsid w:val="009572AC"/>
    <w:rsid w:val="00960EE8"/>
    <w:rsid w:val="00963D82"/>
    <w:rsid w:val="00964335"/>
    <w:rsid w:val="0096457C"/>
    <w:rsid w:val="0097081C"/>
    <w:rsid w:val="009725A9"/>
    <w:rsid w:val="009757F2"/>
    <w:rsid w:val="00975D85"/>
    <w:rsid w:val="009772F1"/>
    <w:rsid w:val="009776DA"/>
    <w:rsid w:val="00977B77"/>
    <w:rsid w:val="00983BD9"/>
    <w:rsid w:val="0098413D"/>
    <w:rsid w:val="00984FC9"/>
    <w:rsid w:val="00985734"/>
    <w:rsid w:val="00987E53"/>
    <w:rsid w:val="00997550"/>
    <w:rsid w:val="00997A7F"/>
    <w:rsid w:val="009A06F9"/>
    <w:rsid w:val="009A254D"/>
    <w:rsid w:val="009A48CA"/>
    <w:rsid w:val="009A4A04"/>
    <w:rsid w:val="009A5B96"/>
    <w:rsid w:val="009A6392"/>
    <w:rsid w:val="009A64E9"/>
    <w:rsid w:val="009B1A90"/>
    <w:rsid w:val="009B1C57"/>
    <w:rsid w:val="009B2E59"/>
    <w:rsid w:val="009B2EBC"/>
    <w:rsid w:val="009B4D07"/>
    <w:rsid w:val="009B58E3"/>
    <w:rsid w:val="009B70D9"/>
    <w:rsid w:val="009C2243"/>
    <w:rsid w:val="009C26F5"/>
    <w:rsid w:val="009C2A28"/>
    <w:rsid w:val="009C536F"/>
    <w:rsid w:val="009D042A"/>
    <w:rsid w:val="009D0B95"/>
    <w:rsid w:val="009D15CA"/>
    <w:rsid w:val="009E176A"/>
    <w:rsid w:val="009E2B1C"/>
    <w:rsid w:val="009E482E"/>
    <w:rsid w:val="009E494C"/>
    <w:rsid w:val="009F1A0A"/>
    <w:rsid w:val="009F22AC"/>
    <w:rsid w:val="009F2C4F"/>
    <w:rsid w:val="009F3094"/>
    <w:rsid w:val="009F37FD"/>
    <w:rsid w:val="009F66A8"/>
    <w:rsid w:val="00A027C7"/>
    <w:rsid w:val="00A0456B"/>
    <w:rsid w:val="00A05A24"/>
    <w:rsid w:val="00A127FB"/>
    <w:rsid w:val="00A12873"/>
    <w:rsid w:val="00A16932"/>
    <w:rsid w:val="00A17C8D"/>
    <w:rsid w:val="00A20A5D"/>
    <w:rsid w:val="00A22061"/>
    <w:rsid w:val="00A23537"/>
    <w:rsid w:val="00A24151"/>
    <w:rsid w:val="00A24901"/>
    <w:rsid w:val="00A26C07"/>
    <w:rsid w:val="00A3009C"/>
    <w:rsid w:val="00A3461D"/>
    <w:rsid w:val="00A347B9"/>
    <w:rsid w:val="00A35699"/>
    <w:rsid w:val="00A37357"/>
    <w:rsid w:val="00A400CA"/>
    <w:rsid w:val="00A44558"/>
    <w:rsid w:val="00A44AF7"/>
    <w:rsid w:val="00A45E32"/>
    <w:rsid w:val="00A46B15"/>
    <w:rsid w:val="00A47321"/>
    <w:rsid w:val="00A51160"/>
    <w:rsid w:val="00A51AAD"/>
    <w:rsid w:val="00A52540"/>
    <w:rsid w:val="00A5589D"/>
    <w:rsid w:val="00A564BE"/>
    <w:rsid w:val="00A57A51"/>
    <w:rsid w:val="00A6047F"/>
    <w:rsid w:val="00A63431"/>
    <w:rsid w:val="00A64320"/>
    <w:rsid w:val="00A649C5"/>
    <w:rsid w:val="00A6574E"/>
    <w:rsid w:val="00A65F1E"/>
    <w:rsid w:val="00A71276"/>
    <w:rsid w:val="00A7297F"/>
    <w:rsid w:val="00A738D8"/>
    <w:rsid w:val="00A75724"/>
    <w:rsid w:val="00A7576C"/>
    <w:rsid w:val="00A763CC"/>
    <w:rsid w:val="00A81C77"/>
    <w:rsid w:val="00A83478"/>
    <w:rsid w:val="00A909D3"/>
    <w:rsid w:val="00A930AA"/>
    <w:rsid w:val="00A93F17"/>
    <w:rsid w:val="00A9611F"/>
    <w:rsid w:val="00A966CF"/>
    <w:rsid w:val="00A967B5"/>
    <w:rsid w:val="00A96978"/>
    <w:rsid w:val="00A97727"/>
    <w:rsid w:val="00AA0E2A"/>
    <w:rsid w:val="00AA5262"/>
    <w:rsid w:val="00AA5500"/>
    <w:rsid w:val="00AA6967"/>
    <w:rsid w:val="00AA6E22"/>
    <w:rsid w:val="00AB49B2"/>
    <w:rsid w:val="00AB67C7"/>
    <w:rsid w:val="00AB732E"/>
    <w:rsid w:val="00AC0416"/>
    <w:rsid w:val="00AC350D"/>
    <w:rsid w:val="00AC35FD"/>
    <w:rsid w:val="00AC40C3"/>
    <w:rsid w:val="00AC6A04"/>
    <w:rsid w:val="00AC6EDB"/>
    <w:rsid w:val="00AC7FFE"/>
    <w:rsid w:val="00AD0D5B"/>
    <w:rsid w:val="00AD1529"/>
    <w:rsid w:val="00AD1F6D"/>
    <w:rsid w:val="00AD393B"/>
    <w:rsid w:val="00AD5EA2"/>
    <w:rsid w:val="00AE2F18"/>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10154"/>
    <w:rsid w:val="00B10E63"/>
    <w:rsid w:val="00B11E1F"/>
    <w:rsid w:val="00B13542"/>
    <w:rsid w:val="00B14194"/>
    <w:rsid w:val="00B166B1"/>
    <w:rsid w:val="00B16B08"/>
    <w:rsid w:val="00B2283C"/>
    <w:rsid w:val="00B26EC3"/>
    <w:rsid w:val="00B279B5"/>
    <w:rsid w:val="00B27A6A"/>
    <w:rsid w:val="00B27C70"/>
    <w:rsid w:val="00B32063"/>
    <w:rsid w:val="00B355C5"/>
    <w:rsid w:val="00B363B7"/>
    <w:rsid w:val="00B36CCD"/>
    <w:rsid w:val="00B3784C"/>
    <w:rsid w:val="00B4060B"/>
    <w:rsid w:val="00B40D7F"/>
    <w:rsid w:val="00B41E25"/>
    <w:rsid w:val="00B439DB"/>
    <w:rsid w:val="00B52501"/>
    <w:rsid w:val="00B5323C"/>
    <w:rsid w:val="00B53491"/>
    <w:rsid w:val="00B54032"/>
    <w:rsid w:val="00B5590D"/>
    <w:rsid w:val="00B56CBB"/>
    <w:rsid w:val="00B56FBF"/>
    <w:rsid w:val="00B5720B"/>
    <w:rsid w:val="00B60BAB"/>
    <w:rsid w:val="00B63B49"/>
    <w:rsid w:val="00B645B0"/>
    <w:rsid w:val="00B7114D"/>
    <w:rsid w:val="00B71AA5"/>
    <w:rsid w:val="00B735AD"/>
    <w:rsid w:val="00B73E33"/>
    <w:rsid w:val="00B74D45"/>
    <w:rsid w:val="00B77EF0"/>
    <w:rsid w:val="00B808B0"/>
    <w:rsid w:val="00B81635"/>
    <w:rsid w:val="00B831AE"/>
    <w:rsid w:val="00B83706"/>
    <w:rsid w:val="00B84014"/>
    <w:rsid w:val="00B851D7"/>
    <w:rsid w:val="00B85550"/>
    <w:rsid w:val="00B857B6"/>
    <w:rsid w:val="00B90F64"/>
    <w:rsid w:val="00B913E0"/>
    <w:rsid w:val="00B97785"/>
    <w:rsid w:val="00B97FC5"/>
    <w:rsid w:val="00BA3DD1"/>
    <w:rsid w:val="00BA655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6685"/>
    <w:rsid w:val="00BE01CB"/>
    <w:rsid w:val="00BE51BB"/>
    <w:rsid w:val="00BE5F09"/>
    <w:rsid w:val="00BF3003"/>
    <w:rsid w:val="00BF6B14"/>
    <w:rsid w:val="00BF748F"/>
    <w:rsid w:val="00C009E9"/>
    <w:rsid w:val="00C00B6A"/>
    <w:rsid w:val="00C00E5E"/>
    <w:rsid w:val="00C018D6"/>
    <w:rsid w:val="00C044F9"/>
    <w:rsid w:val="00C04EF5"/>
    <w:rsid w:val="00C06202"/>
    <w:rsid w:val="00C06EA7"/>
    <w:rsid w:val="00C11B00"/>
    <w:rsid w:val="00C13D48"/>
    <w:rsid w:val="00C20258"/>
    <w:rsid w:val="00C23ECA"/>
    <w:rsid w:val="00C31FAA"/>
    <w:rsid w:val="00C3261E"/>
    <w:rsid w:val="00C32F3E"/>
    <w:rsid w:val="00C342E0"/>
    <w:rsid w:val="00C347A7"/>
    <w:rsid w:val="00C36C24"/>
    <w:rsid w:val="00C40FC1"/>
    <w:rsid w:val="00C4102D"/>
    <w:rsid w:val="00C42E7A"/>
    <w:rsid w:val="00C4465A"/>
    <w:rsid w:val="00C4574C"/>
    <w:rsid w:val="00C46A26"/>
    <w:rsid w:val="00C471F5"/>
    <w:rsid w:val="00C540B6"/>
    <w:rsid w:val="00C54CA1"/>
    <w:rsid w:val="00C60418"/>
    <w:rsid w:val="00C62C91"/>
    <w:rsid w:val="00C63B91"/>
    <w:rsid w:val="00C6511E"/>
    <w:rsid w:val="00C65871"/>
    <w:rsid w:val="00C65DA0"/>
    <w:rsid w:val="00C7001C"/>
    <w:rsid w:val="00C7076C"/>
    <w:rsid w:val="00C70D36"/>
    <w:rsid w:val="00C755F0"/>
    <w:rsid w:val="00C76257"/>
    <w:rsid w:val="00C82291"/>
    <w:rsid w:val="00C82651"/>
    <w:rsid w:val="00C83EC8"/>
    <w:rsid w:val="00C86C8B"/>
    <w:rsid w:val="00C8777E"/>
    <w:rsid w:val="00C91A4F"/>
    <w:rsid w:val="00C92C28"/>
    <w:rsid w:val="00C92E3F"/>
    <w:rsid w:val="00C94A5B"/>
    <w:rsid w:val="00C960FD"/>
    <w:rsid w:val="00C96987"/>
    <w:rsid w:val="00C96D79"/>
    <w:rsid w:val="00CA2139"/>
    <w:rsid w:val="00CA2378"/>
    <w:rsid w:val="00CA2D8F"/>
    <w:rsid w:val="00CA33DE"/>
    <w:rsid w:val="00CA39F3"/>
    <w:rsid w:val="00CA672B"/>
    <w:rsid w:val="00CA77D7"/>
    <w:rsid w:val="00CB04E2"/>
    <w:rsid w:val="00CB095E"/>
    <w:rsid w:val="00CB22EA"/>
    <w:rsid w:val="00CB3420"/>
    <w:rsid w:val="00CB3FEC"/>
    <w:rsid w:val="00CB6F51"/>
    <w:rsid w:val="00CB7C4F"/>
    <w:rsid w:val="00CC1F90"/>
    <w:rsid w:val="00CC24CC"/>
    <w:rsid w:val="00CC25B6"/>
    <w:rsid w:val="00CC2E3A"/>
    <w:rsid w:val="00CC2EE5"/>
    <w:rsid w:val="00CC4DF2"/>
    <w:rsid w:val="00CC5306"/>
    <w:rsid w:val="00CC5A7C"/>
    <w:rsid w:val="00CD153A"/>
    <w:rsid w:val="00CD2A59"/>
    <w:rsid w:val="00CD4C96"/>
    <w:rsid w:val="00CD718F"/>
    <w:rsid w:val="00CE0C82"/>
    <w:rsid w:val="00CE2F43"/>
    <w:rsid w:val="00CE3C4C"/>
    <w:rsid w:val="00CE4285"/>
    <w:rsid w:val="00CE449F"/>
    <w:rsid w:val="00CE45C9"/>
    <w:rsid w:val="00CE4ABC"/>
    <w:rsid w:val="00CE6E82"/>
    <w:rsid w:val="00CE73AA"/>
    <w:rsid w:val="00CE78C6"/>
    <w:rsid w:val="00CE7B87"/>
    <w:rsid w:val="00CF176D"/>
    <w:rsid w:val="00CF2AB0"/>
    <w:rsid w:val="00CF3A9C"/>
    <w:rsid w:val="00CF7448"/>
    <w:rsid w:val="00CF7B23"/>
    <w:rsid w:val="00D00F0D"/>
    <w:rsid w:val="00D027FB"/>
    <w:rsid w:val="00D05EDF"/>
    <w:rsid w:val="00D075FA"/>
    <w:rsid w:val="00D1084A"/>
    <w:rsid w:val="00D1093E"/>
    <w:rsid w:val="00D10CCB"/>
    <w:rsid w:val="00D12AE8"/>
    <w:rsid w:val="00D13A43"/>
    <w:rsid w:val="00D164C3"/>
    <w:rsid w:val="00D16B13"/>
    <w:rsid w:val="00D16B8A"/>
    <w:rsid w:val="00D203FC"/>
    <w:rsid w:val="00D216F1"/>
    <w:rsid w:val="00D22443"/>
    <w:rsid w:val="00D22F32"/>
    <w:rsid w:val="00D23252"/>
    <w:rsid w:val="00D25698"/>
    <w:rsid w:val="00D25E51"/>
    <w:rsid w:val="00D279FE"/>
    <w:rsid w:val="00D3019A"/>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F97"/>
    <w:rsid w:val="00D73722"/>
    <w:rsid w:val="00D73F89"/>
    <w:rsid w:val="00D73FAF"/>
    <w:rsid w:val="00D769DE"/>
    <w:rsid w:val="00D803D0"/>
    <w:rsid w:val="00D836BB"/>
    <w:rsid w:val="00D84100"/>
    <w:rsid w:val="00D8448F"/>
    <w:rsid w:val="00D925D5"/>
    <w:rsid w:val="00D95477"/>
    <w:rsid w:val="00D956C3"/>
    <w:rsid w:val="00D95C6A"/>
    <w:rsid w:val="00D96AFC"/>
    <w:rsid w:val="00D97223"/>
    <w:rsid w:val="00D972B9"/>
    <w:rsid w:val="00DA0C99"/>
    <w:rsid w:val="00DA147A"/>
    <w:rsid w:val="00DA16F4"/>
    <w:rsid w:val="00DA2629"/>
    <w:rsid w:val="00DA3B49"/>
    <w:rsid w:val="00DB0311"/>
    <w:rsid w:val="00DB2617"/>
    <w:rsid w:val="00DB42E5"/>
    <w:rsid w:val="00DB4781"/>
    <w:rsid w:val="00DB65FA"/>
    <w:rsid w:val="00DC0B18"/>
    <w:rsid w:val="00DC0CAE"/>
    <w:rsid w:val="00DC12ED"/>
    <w:rsid w:val="00DC1482"/>
    <w:rsid w:val="00DC26BB"/>
    <w:rsid w:val="00DC2DDC"/>
    <w:rsid w:val="00DC333E"/>
    <w:rsid w:val="00DC4E1C"/>
    <w:rsid w:val="00DC7B56"/>
    <w:rsid w:val="00DD0698"/>
    <w:rsid w:val="00DD0777"/>
    <w:rsid w:val="00DD46CD"/>
    <w:rsid w:val="00DD4FF8"/>
    <w:rsid w:val="00DD6E96"/>
    <w:rsid w:val="00DD7654"/>
    <w:rsid w:val="00DD7F1F"/>
    <w:rsid w:val="00DE00C0"/>
    <w:rsid w:val="00DE0A12"/>
    <w:rsid w:val="00DE26EB"/>
    <w:rsid w:val="00DE2899"/>
    <w:rsid w:val="00DE3787"/>
    <w:rsid w:val="00DE5DD1"/>
    <w:rsid w:val="00DE78F2"/>
    <w:rsid w:val="00DE7AA8"/>
    <w:rsid w:val="00DE7F69"/>
    <w:rsid w:val="00DF021B"/>
    <w:rsid w:val="00DF0A03"/>
    <w:rsid w:val="00DF1471"/>
    <w:rsid w:val="00DF3E6C"/>
    <w:rsid w:val="00DF480E"/>
    <w:rsid w:val="00DF491C"/>
    <w:rsid w:val="00E01626"/>
    <w:rsid w:val="00E04760"/>
    <w:rsid w:val="00E06EC8"/>
    <w:rsid w:val="00E11986"/>
    <w:rsid w:val="00E12AA1"/>
    <w:rsid w:val="00E14A20"/>
    <w:rsid w:val="00E16E8A"/>
    <w:rsid w:val="00E17042"/>
    <w:rsid w:val="00E177B7"/>
    <w:rsid w:val="00E17DD1"/>
    <w:rsid w:val="00E21C07"/>
    <w:rsid w:val="00E2215C"/>
    <w:rsid w:val="00E26B92"/>
    <w:rsid w:val="00E27921"/>
    <w:rsid w:val="00E31BF4"/>
    <w:rsid w:val="00E33694"/>
    <w:rsid w:val="00E42EFF"/>
    <w:rsid w:val="00E505C7"/>
    <w:rsid w:val="00E51D1A"/>
    <w:rsid w:val="00E52224"/>
    <w:rsid w:val="00E5239F"/>
    <w:rsid w:val="00E53BC2"/>
    <w:rsid w:val="00E54CE2"/>
    <w:rsid w:val="00E6093F"/>
    <w:rsid w:val="00E6156B"/>
    <w:rsid w:val="00E6185A"/>
    <w:rsid w:val="00E62F46"/>
    <w:rsid w:val="00E66EB8"/>
    <w:rsid w:val="00E66F33"/>
    <w:rsid w:val="00E70940"/>
    <w:rsid w:val="00E749BA"/>
    <w:rsid w:val="00E75CD1"/>
    <w:rsid w:val="00E769F1"/>
    <w:rsid w:val="00E83295"/>
    <w:rsid w:val="00E84897"/>
    <w:rsid w:val="00E864D6"/>
    <w:rsid w:val="00E904DA"/>
    <w:rsid w:val="00E92893"/>
    <w:rsid w:val="00E92C27"/>
    <w:rsid w:val="00E9532A"/>
    <w:rsid w:val="00E95D39"/>
    <w:rsid w:val="00EA04EF"/>
    <w:rsid w:val="00EA120C"/>
    <w:rsid w:val="00EA125D"/>
    <w:rsid w:val="00EA2B8A"/>
    <w:rsid w:val="00EA320F"/>
    <w:rsid w:val="00EB1D89"/>
    <w:rsid w:val="00EB6DB8"/>
    <w:rsid w:val="00EB7F6D"/>
    <w:rsid w:val="00EC08B8"/>
    <w:rsid w:val="00EC0949"/>
    <w:rsid w:val="00EC16DE"/>
    <w:rsid w:val="00EC3548"/>
    <w:rsid w:val="00EC43FD"/>
    <w:rsid w:val="00EC4DD2"/>
    <w:rsid w:val="00EC56AC"/>
    <w:rsid w:val="00ED0DD8"/>
    <w:rsid w:val="00ED15BB"/>
    <w:rsid w:val="00ED46BA"/>
    <w:rsid w:val="00ED4869"/>
    <w:rsid w:val="00ED4E03"/>
    <w:rsid w:val="00ED709D"/>
    <w:rsid w:val="00EE2426"/>
    <w:rsid w:val="00EE3804"/>
    <w:rsid w:val="00EE4949"/>
    <w:rsid w:val="00EE4AA1"/>
    <w:rsid w:val="00EE4DFB"/>
    <w:rsid w:val="00EE4FE7"/>
    <w:rsid w:val="00EE5F7D"/>
    <w:rsid w:val="00EE642A"/>
    <w:rsid w:val="00EE6C58"/>
    <w:rsid w:val="00EE7861"/>
    <w:rsid w:val="00EE7EF3"/>
    <w:rsid w:val="00EF305F"/>
    <w:rsid w:val="00EF46E8"/>
    <w:rsid w:val="00EF60BD"/>
    <w:rsid w:val="00F0333D"/>
    <w:rsid w:val="00F037EC"/>
    <w:rsid w:val="00F0661E"/>
    <w:rsid w:val="00F074C7"/>
    <w:rsid w:val="00F11C58"/>
    <w:rsid w:val="00F12773"/>
    <w:rsid w:val="00F13233"/>
    <w:rsid w:val="00F13411"/>
    <w:rsid w:val="00F13E85"/>
    <w:rsid w:val="00F178E9"/>
    <w:rsid w:val="00F213B6"/>
    <w:rsid w:val="00F22D77"/>
    <w:rsid w:val="00F23316"/>
    <w:rsid w:val="00F24936"/>
    <w:rsid w:val="00F25FC7"/>
    <w:rsid w:val="00F305A7"/>
    <w:rsid w:val="00F30636"/>
    <w:rsid w:val="00F30DE4"/>
    <w:rsid w:val="00F3397A"/>
    <w:rsid w:val="00F33A35"/>
    <w:rsid w:val="00F345FE"/>
    <w:rsid w:val="00F3564F"/>
    <w:rsid w:val="00F36DFF"/>
    <w:rsid w:val="00F44FC5"/>
    <w:rsid w:val="00F46C23"/>
    <w:rsid w:val="00F50ADC"/>
    <w:rsid w:val="00F516E2"/>
    <w:rsid w:val="00F5345E"/>
    <w:rsid w:val="00F53ADC"/>
    <w:rsid w:val="00F6178D"/>
    <w:rsid w:val="00F6324A"/>
    <w:rsid w:val="00F647FA"/>
    <w:rsid w:val="00F64B32"/>
    <w:rsid w:val="00F70002"/>
    <w:rsid w:val="00F70062"/>
    <w:rsid w:val="00F70745"/>
    <w:rsid w:val="00F717E5"/>
    <w:rsid w:val="00F72914"/>
    <w:rsid w:val="00F73285"/>
    <w:rsid w:val="00F738E8"/>
    <w:rsid w:val="00F742FE"/>
    <w:rsid w:val="00F74906"/>
    <w:rsid w:val="00F753A2"/>
    <w:rsid w:val="00F77C3F"/>
    <w:rsid w:val="00F77C80"/>
    <w:rsid w:val="00F828CA"/>
    <w:rsid w:val="00F83CED"/>
    <w:rsid w:val="00F84450"/>
    <w:rsid w:val="00F86468"/>
    <w:rsid w:val="00F87973"/>
    <w:rsid w:val="00F904EB"/>
    <w:rsid w:val="00F9356C"/>
    <w:rsid w:val="00F94579"/>
    <w:rsid w:val="00F94E69"/>
    <w:rsid w:val="00F9669C"/>
    <w:rsid w:val="00FA1400"/>
    <w:rsid w:val="00FA1BE3"/>
    <w:rsid w:val="00FA1BE7"/>
    <w:rsid w:val="00FA5084"/>
    <w:rsid w:val="00FA6E4B"/>
    <w:rsid w:val="00FB0D22"/>
    <w:rsid w:val="00FB1472"/>
    <w:rsid w:val="00FB17AD"/>
    <w:rsid w:val="00FB4E76"/>
    <w:rsid w:val="00FB5B40"/>
    <w:rsid w:val="00FC0E81"/>
    <w:rsid w:val="00FC2551"/>
    <w:rsid w:val="00FC3611"/>
    <w:rsid w:val="00FC38F5"/>
    <w:rsid w:val="00FC3A3E"/>
    <w:rsid w:val="00FD0189"/>
    <w:rsid w:val="00FD0382"/>
    <w:rsid w:val="00FD37F2"/>
    <w:rsid w:val="00FD3A15"/>
    <w:rsid w:val="00FD4377"/>
    <w:rsid w:val="00FD5761"/>
    <w:rsid w:val="00FD5990"/>
    <w:rsid w:val="00FD62CF"/>
    <w:rsid w:val="00FD6A48"/>
    <w:rsid w:val="00FD6AC8"/>
    <w:rsid w:val="00FD7251"/>
    <w:rsid w:val="00FE0606"/>
    <w:rsid w:val="00FE16F5"/>
    <w:rsid w:val="00FE3912"/>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B41E25"/>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1E97"/>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B41E2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481E9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p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con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con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Tablaconcuadrcu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ieFoto">
    <w:name w:val="PieFoto"/>
    <w:basedOn w:val="Descripcin"/>
    <w:rsid w:val="00D164C3"/>
    <w:pPr>
      <w:keepNext w:val="0"/>
      <w:spacing w:line="360" w:lineRule="auto"/>
      <w:jc w:val="both"/>
    </w:pPr>
    <w:rPr>
      <w:rFonts w:eastAsia="Calibri" w:cs="Calibri"/>
      <w:b w:val="0"/>
      <w:i/>
      <w:color w:val="auto"/>
    </w:rPr>
  </w:style>
  <w:style w:type="table" w:styleId="Tablaconcuadrcula5oscura-nfasis1">
    <w:name w:val="Grid Table 5 Dark Accent 1"/>
    <w:basedOn w:val="Tablanormal"/>
    <w:uiPriority w:val="50"/>
    <w:rsid w:val="00E33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05740623">
      <w:bodyDiv w:val="1"/>
      <w:marLeft w:val="0"/>
      <w:marRight w:val="0"/>
      <w:marTop w:val="0"/>
      <w:marBottom w:val="0"/>
      <w:divBdr>
        <w:top w:val="none" w:sz="0" w:space="0" w:color="auto"/>
        <w:left w:val="none" w:sz="0" w:space="0" w:color="auto"/>
        <w:bottom w:val="none" w:sz="0" w:space="0" w:color="auto"/>
        <w:right w:val="none" w:sz="0" w:space="0" w:color="auto"/>
      </w:divBdr>
      <w:divsChild>
        <w:div w:id="1741173660">
          <w:marLeft w:val="0"/>
          <w:marRight w:val="0"/>
          <w:marTop w:val="0"/>
          <w:marBottom w:val="0"/>
          <w:divBdr>
            <w:top w:val="none" w:sz="0" w:space="0" w:color="auto"/>
            <w:left w:val="none" w:sz="0" w:space="0" w:color="auto"/>
            <w:bottom w:val="none" w:sz="0" w:space="0" w:color="auto"/>
            <w:right w:val="none" w:sz="0" w:space="0" w:color="auto"/>
          </w:divBdr>
          <w:divsChild>
            <w:div w:id="20020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299505478">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92293540">
      <w:bodyDiv w:val="1"/>
      <w:marLeft w:val="0"/>
      <w:marRight w:val="0"/>
      <w:marTop w:val="0"/>
      <w:marBottom w:val="0"/>
      <w:divBdr>
        <w:top w:val="none" w:sz="0" w:space="0" w:color="auto"/>
        <w:left w:val="none" w:sz="0" w:space="0" w:color="auto"/>
        <w:bottom w:val="none" w:sz="0" w:space="0" w:color="auto"/>
        <w:right w:val="none" w:sz="0" w:space="0" w:color="auto"/>
      </w:divBdr>
      <w:divsChild>
        <w:div w:id="647130240">
          <w:marLeft w:val="0"/>
          <w:marRight w:val="0"/>
          <w:marTop w:val="0"/>
          <w:marBottom w:val="0"/>
          <w:divBdr>
            <w:top w:val="none" w:sz="0" w:space="0" w:color="auto"/>
            <w:left w:val="none" w:sz="0" w:space="0" w:color="auto"/>
            <w:bottom w:val="none" w:sz="0" w:space="0" w:color="auto"/>
            <w:right w:val="none" w:sz="0" w:space="0" w:color="auto"/>
          </w:divBdr>
        </w:div>
        <w:div w:id="1349409521">
          <w:marLeft w:val="0"/>
          <w:marRight w:val="0"/>
          <w:marTop w:val="0"/>
          <w:marBottom w:val="0"/>
          <w:divBdr>
            <w:top w:val="none" w:sz="0" w:space="0" w:color="auto"/>
            <w:left w:val="none" w:sz="0" w:space="0" w:color="auto"/>
            <w:bottom w:val="none" w:sz="0" w:space="0" w:color="auto"/>
            <w:right w:val="none" w:sz="0" w:space="0" w:color="auto"/>
          </w:divBdr>
          <w:divsChild>
            <w:div w:id="5869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843275064">
      <w:bodyDiv w:val="1"/>
      <w:marLeft w:val="0"/>
      <w:marRight w:val="0"/>
      <w:marTop w:val="0"/>
      <w:marBottom w:val="0"/>
      <w:divBdr>
        <w:top w:val="none" w:sz="0" w:space="0" w:color="auto"/>
        <w:left w:val="none" w:sz="0" w:space="0" w:color="auto"/>
        <w:bottom w:val="none" w:sz="0" w:space="0" w:color="auto"/>
        <w:right w:val="none" w:sz="0" w:space="0" w:color="auto"/>
      </w:divBdr>
      <w:divsChild>
        <w:div w:id="925530011">
          <w:marLeft w:val="0"/>
          <w:marRight w:val="0"/>
          <w:marTop w:val="0"/>
          <w:marBottom w:val="0"/>
          <w:divBdr>
            <w:top w:val="none" w:sz="0" w:space="0" w:color="auto"/>
            <w:left w:val="none" w:sz="0" w:space="0" w:color="auto"/>
            <w:bottom w:val="none" w:sz="0" w:space="0" w:color="auto"/>
            <w:right w:val="none" w:sz="0" w:space="0" w:color="auto"/>
          </w:divBdr>
          <w:divsChild>
            <w:div w:id="1761247072">
              <w:marLeft w:val="0"/>
              <w:marRight w:val="0"/>
              <w:marTop w:val="0"/>
              <w:marBottom w:val="0"/>
              <w:divBdr>
                <w:top w:val="none" w:sz="0" w:space="0" w:color="auto"/>
                <w:left w:val="none" w:sz="0" w:space="0" w:color="auto"/>
                <w:bottom w:val="none" w:sz="0" w:space="0" w:color="auto"/>
                <w:right w:val="none" w:sz="0" w:space="0" w:color="auto"/>
              </w:divBdr>
            </w:div>
          </w:divsChild>
        </w:div>
        <w:div w:id="1691684111">
          <w:marLeft w:val="0"/>
          <w:marRight w:val="0"/>
          <w:marTop w:val="0"/>
          <w:marBottom w:val="0"/>
          <w:divBdr>
            <w:top w:val="none" w:sz="0" w:space="0" w:color="auto"/>
            <w:left w:val="none" w:sz="0" w:space="0" w:color="auto"/>
            <w:bottom w:val="none" w:sz="0" w:space="0" w:color="auto"/>
            <w:right w:val="none" w:sz="0" w:space="0" w:color="auto"/>
          </w:divBdr>
          <w:divsChild>
            <w:div w:id="5275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52349435">
      <w:bodyDiv w:val="1"/>
      <w:marLeft w:val="0"/>
      <w:marRight w:val="0"/>
      <w:marTop w:val="0"/>
      <w:marBottom w:val="0"/>
      <w:divBdr>
        <w:top w:val="none" w:sz="0" w:space="0" w:color="auto"/>
        <w:left w:val="none" w:sz="0" w:space="0" w:color="auto"/>
        <w:bottom w:val="none" w:sz="0" w:space="0" w:color="auto"/>
        <w:right w:val="none" w:sz="0" w:space="0" w:color="auto"/>
      </w:divBdr>
      <w:divsChild>
        <w:div w:id="88544634">
          <w:marLeft w:val="0"/>
          <w:marRight w:val="0"/>
          <w:marTop w:val="0"/>
          <w:marBottom w:val="0"/>
          <w:divBdr>
            <w:top w:val="none" w:sz="0" w:space="0" w:color="auto"/>
            <w:left w:val="none" w:sz="0" w:space="0" w:color="auto"/>
            <w:bottom w:val="none" w:sz="0" w:space="0" w:color="auto"/>
            <w:right w:val="none" w:sz="0" w:space="0" w:color="auto"/>
          </w:divBdr>
          <w:divsChild>
            <w:div w:id="2458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1AB1D9-BA68-43EE-9BCC-D86C47BCE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10</Pages>
  <Words>1181</Words>
  <Characters>6735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E2.1 – Banco de Pruebas</vt:lpstr>
    </vt:vector>
  </TitlesOfParts>
  <Company>Fundación ctic centro tecnológico</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E2.1 – Banco de Pruebas</dc:title>
  <dc:subject>Plataforma Big Data para Valoración Lógica de Inmuebles</dc:subject>
  <dc:creator>Fundación CTIC Centro Tecnológico</dc:creator>
  <cp:lastModifiedBy>Iván Jiménez</cp:lastModifiedBy>
  <cp:revision>5</cp:revision>
  <cp:lastPrinted>2013-09-04T08:07:00Z</cp:lastPrinted>
  <dcterms:created xsi:type="dcterms:W3CDTF">2022-09-05T09:03:00Z</dcterms:created>
  <dcterms:modified xsi:type="dcterms:W3CDTF">2022-09-05T15:36:00Z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