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Pre-Fall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12EED35B" w:rsidR="00B97FC5" w:rsidRPr="0039171E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 w:rsidRPr="0039171E">
              <w:rPr>
                <w:rFonts w:eastAsia="PT Sans Narrow" w:cs="PT Sans Narrow"/>
                <w:b/>
                <w:sz w:val="28"/>
                <w:szCs w:val="28"/>
              </w:rPr>
              <w:t>E</w:t>
            </w:r>
            <w:r w:rsidR="008E2437" w:rsidRPr="0039171E">
              <w:rPr>
                <w:rFonts w:eastAsia="PT Sans Narrow" w:cs="PT Sans Narrow"/>
                <w:b/>
                <w:sz w:val="28"/>
                <w:szCs w:val="28"/>
              </w:rPr>
              <w:t>4.</w:t>
            </w:r>
            <w:r w:rsidR="0039171E" w:rsidRPr="0039171E">
              <w:rPr>
                <w:rFonts w:eastAsia="PT Sans Narrow" w:cs="PT Sans Narrow"/>
                <w:b/>
                <w:sz w:val="28"/>
                <w:szCs w:val="28"/>
              </w:rPr>
              <w:t>2</w:t>
            </w:r>
            <w:r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 – </w:t>
            </w:r>
            <w:r w:rsidR="0039171E"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Validación de la </w:t>
            </w:r>
            <w:r w:rsidR="0039171E">
              <w:rPr>
                <w:rFonts w:eastAsia="PT Sans Narrow" w:cs="PT Sans Narrow"/>
                <w:b/>
                <w:sz w:val="28"/>
                <w:szCs w:val="28"/>
              </w:rPr>
              <w:t>solución</w:t>
            </w:r>
          </w:p>
        </w:tc>
      </w:tr>
    </w:tbl>
    <w:p w14:paraId="5B441C66" w14:textId="77777777" w:rsidR="00B97FC5" w:rsidRPr="0039171E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Pre-Fall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634279FB" w:rsidR="00B97FC5" w:rsidRPr="0039171E" w:rsidRDefault="008E2437" w:rsidP="00686CD8">
            <w:pPr>
              <w:widowControl w:val="0"/>
              <w:spacing w:after="0" w:line="240" w:lineRule="auto"/>
              <w:rPr>
                <w:u w:val="single"/>
              </w:rPr>
            </w:pPr>
            <w:r w:rsidRPr="0039171E">
              <w:t>E4.1</w:t>
            </w:r>
            <w:r w:rsidR="00BE51BB" w:rsidRPr="0039171E">
              <w:t xml:space="preserve"> –</w:t>
            </w:r>
            <w:r w:rsidR="0091422D" w:rsidRPr="0039171E">
              <w:t xml:space="preserve"> </w:t>
            </w:r>
            <w:r w:rsidR="0039171E" w:rsidRPr="0039171E">
              <w:t>Validación de la s</w:t>
            </w:r>
            <w:r w:rsidR="0039171E">
              <w:t>olución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44D55E5D" w:rsidR="00B97FC5" w:rsidRPr="00230AEC" w:rsidRDefault="008E2437" w:rsidP="00686CD8">
            <w:pPr>
              <w:widowControl w:val="0"/>
              <w:spacing w:after="0" w:line="240" w:lineRule="auto"/>
            </w:pPr>
            <w:r>
              <w:t>19</w:t>
            </w:r>
            <w:r w:rsidR="00535535">
              <w:t>/</w:t>
            </w:r>
            <w:r>
              <w:t>09</w:t>
            </w:r>
            <w:r w:rsidR="00B97FC5" w:rsidRPr="00230AEC">
              <w:t>/20</w:t>
            </w:r>
            <w:r w:rsidR="009A6392">
              <w:t>2</w:t>
            </w:r>
            <w:r>
              <w:t>3</w:t>
            </w:r>
          </w:p>
        </w:tc>
      </w:tr>
    </w:tbl>
    <w:bookmarkStart w:id="1" w:name="_Toc1460406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791AC5C8" w14:textId="0936DC3A" w:rsidR="008E2437" w:rsidRDefault="00AC6A04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46040621" w:history="1">
            <w:r w:rsidR="008E2437" w:rsidRPr="005C7389">
              <w:rPr>
                <w:rStyle w:val="Hipervnculo"/>
                <w:noProof/>
              </w:rPr>
              <w:t>Contenido</w:t>
            </w:r>
            <w:r w:rsidR="008E2437">
              <w:rPr>
                <w:noProof/>
                <w:webHidden/>
              </w:rPr>
              <w:tab/>
            </w:r>
            <w:r w:rsidR="008E2437">
              <w:rPr>
                <w:noProof/>
                <w:webHidden/>
              </w:rPr>
              <w:fldChar w:fldCharType="begin"/>
            </w:r>
            <w:r w:rsidR="008E2437">
              <w:rPr>
                <w:noProof/>
                <w:webHidden/>
              </w:rPr>
              <w:instrText xml:space="preserve"> PAGEREF _Toc146040621 \h </w:instrText>
            </w:r>
            <w:r w:rsidR="008E2437">
              <w:rPr>
                <w:noProof/>
                <w:webHidden/>
              </w:rPr>
            </w:r>
            <w:r w:rsidR="008E2437">
              <w:rPr>
                <w:noProof/>
                <w:webHidden/>
              </w:rPr>
              <w:fldChar w:fldCharType="separate"/>
            </w:r>
            <w:r w:rsidR="008E2437">
              <w:rPr>
                <w:noProof/>
                <w:webHidden/>
              </w:rPr>
              <w:t>1</w:t>
            </w:r>
            <w:r w:rsidR="008E2437">
              <w:rPr>
                <w:noProof/>
                <w:webHidden/>
              </w:rPr>
              <w:fldChar w:fldCharType="end"/>
            </w:r>
          </w:hyperlink>
        </w:p>
        <w:p w14:paraId="13227914" w14:textId="4492F026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2" w:history="1">
            <w:r w:rsidRPr="005C7389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ABA4" w14:textId="3F90142D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3" w:history="1">
            <w:r w:rsidRPr="005C7389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6EF9" w14:textId="1A2FAA42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4" w:history="1">
            <w:r w:rsidRPr="005C7389">
              <w:rPr>
                <w:rStyle w:val="Hipervnculo"/>
                <w:noProof/>
                <w:lang w:val="pt-PT"/>
              </w:rPr>
              <w:t>1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  <w:lang w:val="pt-PT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095F" w14:textId="2655A26E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5" w:history="1">
            <w:r w:rsidRPr="005C7389">
              <w:rPr>
                <w:rStyle w:val="Hipervnculo"/>
                <w:noProof/>
              </w:rPr>
              <w:t>2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3CDB" w14:textId="4A68CC1F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6" w:history="1">
            <w:r w:rsidRPr="005C7389">
              <w:rPr>
                <w:rStyle w:val="Hipervnculo"/>
                <w:noProof/>
              </w:rPr>
              <w:t>3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</w:rPr>
              <w:t>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7201" w14:textId="3954D0BB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7" w:history="1">
            <w:r w:rsidRPr="005C7389">
              <w:rPr>
                <w:rStyle w:val="Hipervnculo"/>
                <w:noProof/>
              </w:rPr>
              <w:t>4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1FBF5F0A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46040622"/>
      <w:r>
        <w:lastRenderedPageBreak/>
        <w:t>Resumen Ejecutivo</w:t>
      </w:r>
      <w:bookmarkEnd w:id="2"/>
    </w:p>
    <w:p w14:paraId="69D62448" w14:textId="68C845BF" w:rsidR="00F417E7" w:rsidRDefault="00F417E7" w:rsidP="008E2437">
      <w:r>
        <w:t xml:space="preserve">En este </w:t>
      </w:r>
      <w:r w:rsidR="008E2437">
        <w:t>Entregable 4.X</w:t>
      </w:r>
    </w:p>
    <w:p w14:paraId="34D977A5" w14:textId="0E3FA1A3" w:rsidR="00F77457" w:rsidRPr="00E03DF6" w:rsidRDefault="00F77457" w:rsidP="00686CD8"/>
    <w:p w14:paraId="5D9BC0F3" w14:textId="70B67BA2" w:rsidR="0091422D" w:rsidRDefault="0091422D" w:rsidP="00EC16DE"/>
    <w:p w14:paraId="463ECBDC" w14:textId="77777777" w:rsidR="002C6C96" w:rsidRPr="00F417E7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17E7">
        <w:br w:type="page"/>
      </w:r>
    </w:p>
    <w:p w14:paraId="7ED0629D" w14:textId="77777777" w:rsidR="008E2437" w:rsidRDefault="002C6C96" w:rsidP="002C6C96">
      <w:pPr>
        <w:pStyle w:val="Titulo1"/>
        <w:rPr>
          <w:noProof/>
        </w:rPr>
      </w:pPr>
      <w:bookmarkStart w:id="3" w:name="_Toc146040623"/>
      <w:r>
        <w:lastRenderedPageBreak/>
        <w:t>Índice de Figuras</w:t>
      </w:r>
      <w:bookmarkEnd w:id="3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1B642609" w14:textId="057A39AA" w:rsidR="008E2437" w:rsidRDefault="008E2437">
      <w:pPr>
        <w:pStyle w:val="Tabladeilustraciones"/>
        <w:tabs>
          <w:tab w:val="right" w:leader="dot" w:pos="8494"/>
        </w:tabs>
        <w:rPr>
          <w:noProof/>
          <w:kern w:val="2"/>
          <w:lang w:val="en-US" w:eastAsia="en-US"/>
          <w14:ligatures w14:val="standardContextual"/>
        </w:rPr>
      </w:pPr>
      <w:hyperlink w:anchor="_Toc146040628" w:history="1">
        <w:r w:rsidRPr="006E11AC">
          <w:rPr>
            <w:rStyle w:val="Hipervnculo"/>
            <w:noProof/>
          </w:rPr>
          <w:t>Figura 1: Plan de Captura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C2EC7" w14:textId="2BC2A8BD" w:rsidR="002C6C96" w:rsidRDefault="002C6C96" w:rsidP="002C6C96">
      <w:pPr>
        <w:pStyle w:val="Titulo1"/>
      </w:pPr>
      <w:r>
        <w:lastRenderedPageBreak/>
        <w:fldChar w:fldCharType="end"/>
      </w:r>
    </w:p>
    <w:p w14:paraId="34E31DAD" w14:textId="17B65485" w:rsidR="00800769" w:rsidRDefault="00800769" w:rsidP="00686CD8">
      <w:pPr>
        <w:pStyle w:val="Ttulo1"/>
        <w:rPr>
          <w:lang w:val="pt-PT"/>
        </w:rPr>
      </w:pPr>
      <w:bookmarkStart w:id="4" w:name="_Toc146040624"/>
      <w:r>
        <w:rPr>
          <w:lang w:val="pt-PT"/>
        </w:rPr>
        <w:lastRenderedPageBreak/>
        <w:t>Introducción</w:t>
      </w:r>
      <w:bookmarkEnd w:id="4"/>
    </w:p>
    <w:p w14:paraId="48D52E7C" w14:textId="6C0B219E" w:rsidR="00CC6E02" w:rsidRPr="00CC6E02" w:rsidRDefault="008E2437" w:rsidP="00CC6E02">
      <w:r>
        <w:t>Intro</w:t>
      </w:r>
    </w:p>
    <w:p w14:paraId="2A5890F6" w14:textId="0B5BC8A0" w:rsidR="00686CD8" w:rsidRDefault="00800769" w:rsidP="00686CD8">
      <w:pPr>
        <w:pStyle w:val="Ttulo1"/>
      </w:pPr>
      <w:bookmarkStart w:id="5" w:name="_Toc146040625"/>
      <w:r w:rsidRPr="00800769">
        <w:lastRenderedPageBreak/>
        <w:t>Plan</w:t>
      </w:r>
      <w:r w:rsidR="007C5BE8" w:rsidRPr="00800769">
        <w:t xml:space="preserve"> de </w:t>
      </w:r>
      <w:r w:rsidR="008E2437">
        <w:t>Pruebas</w:t>
      </w:r>
      <w:bookmarkEnd w:id="5"/>
    </w:p>
    <w:p w14:paraId="6CF262CF" w14:textId="5B2C5F57" w:rsidR="00CC6E02" w:rsidRPr="00CC6E02" w:rsidRDefault="00CC6E02" w:rsidP="00CC6E02">
      <w:r>
        <w:t xml:space="preserve">En la Figura 1 </w:t>
      </w:r>
    </w:p>
    <w:p w14:paraId="096DE0FA" w14:textId="008A9648" w:rsidR="00290E25" w:rsidRDefault="000A7662" w:rsidP="00644D8F">
      <w:pPr>
        <w:ind w:left="708" w:hanging="708"/>
      </w:pPr>
      <w:r>
        <w:rPr>
          <w:noProof/>
        </w:rPr>
        <w:drawing>
          <wp:inline distT="0" distB="0" distL="0" distR="0" wp14:anchorId="7A092E2A" wp14:editId="5535805F">
            <wp:extent cx="5189220" cy="5379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3379" w14:textId="24AFC664" w:rsidR="00290E25" w:rsidRDefault="00290E25" w:rsidP="00290E25">
      <w:pPr>
        <w:pStyle w:val="Descripcin"/>
      </w:pPr>
      <w:bookmarkStart w:id="6" w:name="_Toc146040628"/>
      <w:r>
        <w:t xml:space="preserve">Figura </w:t>
      </w:r>
      <w:fldSimple w:instr=" SEQ Figura \* ARABIC ">
        <w:r w:rsidR="00B249A4">
          <w:rPr>
            <w:noProof/>
          </w:rPr>
          <w:t>1</w:t>
        </w:r>
      </w:fldSimple>
      <w:r>
        <w:t>: Plan de Captura de Datos</w:t>
      </w:r>
      <w:bookmarkEnd w:id="6"/>
    </w:p>
    <w:p w14:paraId="295EA915" w14:textId="77777777" w:rsidR="005C0075" w:rsidRPr="007C5BE8" w:rsidRDefault="005C0075" w:rsidP="007C5BE8">
      <w:bookmarkStart w:id="7" w:name="_Toc28003254"/>
    </w:p>
    <w:bookmarkEnd w:id="7"/>
    <w:p w14:paraId="6F87C1E4" w14:textId="3A4D720C" w:rsidR="00686CD8" w:rsidRDefault="00686CD8" w:rsidP="00686CD8"/>
    <w:p w14:paraId="76C00CDE" w14:textId="77777777" w:rsidR="00686CD8" w:rsidRDefault="00686CD8" w:rsidP="00686CD8"/>
    <w:p w14:paraId="23B5D6D3" w14:textId="77777777" w:rsidR="00686CD8" w:rsidRDefault="00686CD8" w:rsidP="00686CD8"/>
    <w:p w14:paraId="1DE97A2E" w14:textId="5A6A80E9" w:rsidR="00DC0B18" w:rsidRPr="00DC0B18" w:rsidRDefault="009A6392" w:rsidP="00DC0B18">
      <w:r>
        <w:t xml:space="preserve"> </w:t>
      </w:r>
    </w:p>
    <w:p w14:paraId="2C059632" w14:textId="06B33FB1" w:rsidR="003D29F3" w:rsidRDefault="003D29F3" w:rsidP="00686CD8">
      <w:pPr>
        <w:pStyle w:val="Ttulo1"/>
      </w:pPr>
      <w:bookmarkStart w:id="8" w:name="_Toc146040626"/>
      <w:r>
        <w:lastRenderedPageBreak/>
        <w:t>Incidencias</w:t>
      </w:r>
      <w:bookmarkEnd w:id="8"/>
      <w:r>
        <w:t xml:space="preserve"> </w:t>
      </w:r>
    </w:p>
    <w:p w14:paraId="0061416D" w14:textId="7EA9755A" w:rsidR="008E2437" w:rsidRDefault="008E2437" w:rsidP="008E2437">
      <w:r>
        <w:t>Fill</w:t>
      </w:r>
    </w:p>
    <w:p w14:paraId="3754DE76" w14:textId="0FC42136" w:rsidR="00BB0EA9" w:rsidRPr="00BB0EA9" w:rsidRDefault="00BB0EA9" w:rsidP="003D29F3">
      <w:r>
        <w:t xml:space="preserve">. </w:t>
      </w:r>
    </w:p>
    <w:p w14:paraId="0CA316E2" w14:textId="113F690A" w:rsidR="001151CC" w:rsidRDefault="001E7755" w:rsidP="00686CD8">
      <w:pPr>
        <w:pStyle w:val="Ttulo1"/>
      </w:pPr>
      <w:bookmarkStart w:id="9" w:name="_Toc146040627"/>
      <w:r>
        <w:lastRenderedPageBreak/>
        <w:t>Resultados</w:t>
      </w:r>
      <w:bookmarkEnd w:id="9"/>
      <w:r>
        <w:t xml:space="preserve"> </w:t>
      </w:r>
    </w:p>
    <w:p w14:paraId="74303AA9" w14:textId="73AC7D05" w:rsidR="008E2437" w:rsidRPr="008E2437" w:rsidRDefault="001E7755" w:rsidP="008E2437">
      <w:pPr>
        <w:rPr>
          <w:u w:val="single"/>
        </w:rPr>
      </w:pPr>
      <w:r>
        <w:t xml:space="preserve">Después </w:t>
      </w:r>
    </w:p>
    <w:p w14:paraId="61D5DC8F" w14:textId="46080863" w:rsidR="00F417E7" w:rsidRDefault="00F417E7" w:rsidP="00F77457">
      <w:pPr>
        <w:rPr>
          <w:u w:val="single"/>
        </w:rPr>
      </w:pPr>
    </w:p>
    <w:sectPr w:rsidR="00F417E7" w:rsidSect="000B04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1FE6" w14:textId="77777777" w:rsidR="00CF29D2" w:rsidRDefault="00CF29D2" w:rsidP="00E95D39">
      <w:pPr>
        <w:spacing w:after="0" w:line="240" w:lineRule="auto"/>
      </w:pPr>
      <w:r>
        <w:separator/>
      </w:r>
    </w:p>
  </w:endnote>
  <w:endnote w:type="continuationSeparator" w:id="0">
    <w:p w14:paraId="55405911" w14:textId="77777777" w:rsidR="00CF29D2" w:rsidRDefault="00CF29D2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71FA" w14:textId="77777777" w:rsidR="00CF29D2" w:rsidRDefault="00CF29D2" w:rsidP="00E95D39">
      <w:pPr>
        <w:spacing w:after="0" w:line="240" w:lineRule="auto"/>
      </w:pPr>
      <w:r>
        <w:separator/>
      </w:r>
    </w:p>
  </w:footnote>
  <w:footnote w:type="continuationSeparator" w:id="0">
    <w:p w14:paraId="046B6633" w14:textId="77777777" w:rsidR="00CF29D2" w:rsidRDefault="00CF29D2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263AA2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 xml:space="preserve">Pre-Fall – Sistema inteligente para la prevención y predicción de caídas </w:t>
          </w:r>
        </w:p>
        <w:p w14:paraId="369DE5F4" w14:textId="34F6AC82" w:rsidR="009A254D" w:rsidRPr="00263AA2" w:rsidRDefault="00000000" w:rsidP="009A6392">
          <w:pPr>
            <w:pStyle w:val="Encabezado"/>
            <w:jc w:val="right"/>
            <w:rPr>
              <w:i/>
              <w:sz w:val="16"/>
              <w:szCs w:val="16"/>
              <w:lang w:val="pt-PT"/>
            </w:rPr>
          </w:pPr>
          <w:sdt>
            <w:sdtPr>
              <w:rPr>
                <w:sz w:val="16"/>
                <w:szCs w:val="16"/>
                <w:lang w:val="pt-PT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263AA2">
                <w:rPr>
                  <w:sz w:val="16"/>
                  <w:szCs w:val="16"/>
                  <w:lang w:val="pt-PT"/>
                </w:rPr>
                <w:t>E</w:t>
              </w:r>
              <w:r w:rsidR="00263AA2" w:rsidRPr="00263AA2">
                <w:rPr>
                  <w:sz w:val="16"/>
                  <w:szCs w:val="16"/>
                  <w:lang w:val="pt-PT"/>
                </w:rPr>
                <w:t>2</w:t>
              </w:r>
              <w:r w:rsidR="00686CD8" w:rsidRPr="00263AA2">
                <w:rPr>
                  <w:sz w:val="16"/>
                  <w:szCs w:val="16"/>
                  <w:lang w:val="pt-PT"/>
                </w:rPr>
                <w:t>.</w:t>
              </w:r>
              <w:r w:rsidR="00263AA2" w:rsidRPr="00263AA2">
                <w:rPr>
                  <w:sz w:val="16"/>
                  <w:szCs w:val="16"/>
                  <w:lang w:val="pt-PT"/>
                </w:rPr>
                <w:t>3</w:t>
              </w:r>
              <w:r w:rsidR="00686CD8" w:rsidRPr="00263AA2">
                <w:rPr>
                  <w:sz w:val="16"/>
                  <w:szCs w:val="16"/>
                  <w:lang w:val="pt-PT"/>
                </w:rPr>
                <w:t xml:space="preserve"> – </w:t>
              </w:r>
              <w:r w:rsidR="00263AA2" w:rsidRPr="00263AA2">
                <w:rPr>
                  <w:sz w:val="16"/>
                  <w:szCs w:val="16"/>
                  <w:lang w:val="pt-PT"/>
                </w:rPr>
                <w:t>Captura de Datos I</w:t>
              </w:r>
              <w:r w:rsidR="00263AA2">
                <w:rPr>
                  <w:sz w:val="16"/>
                  <w:szCs w:val="16"/>
                  <w:lang w:val="pt-PT"/>
                </w:rPr>
                <w:t>nicial</w:t>
              </w:r>
            </w:sdtContent>
          </w:sdt>
        </w:p>
      </w:tc>
    </w:tr>
  </w:tbl>
  <w:p w14:paraId="21206C20" w14:textId="77777777" w:rsidR="009A254D" w:rsidRPr="00263AA2" w:rsidRDefault="009A254D">
    <w:pPr>
      <w:pStyle w:val="Encabezad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491"/>
    <w:multiLevelType w:val="hybridMultilevel"/>
    <w:tmpl w:val="99A6F01E"/>
    <w:lvl w:ilvl="0" w:tplc="FFFFFFF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27DD"/>
    <w:multiLevelType w:val="hybridMultilevel"/>
    <w:tmpl w:val="65DC392C"/>
    <w:lvl w:ilvl="0" w:tplc="0C2C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4E35437"/>
    <w:multiLevelType w:val="hybridMultilevel"/>
    <w:tmpl w:val="99A6F01E"/>
    <w:lvl w:ilvl="0" w:tplc="0409000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D7A6E"/>
    <w:multiLevelType w:val="hybridMultilevel"/>
    <w:tmpl w:val="4C42D69E"/>
    <w:lvl w:ilvl="0" w:tplc="CD3AD5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8"/>
  </w:num>
  <w:num w:numId="2" w16cid:durableId="525412789">
    <w:abstractNumId w:val="22"/>
  </w:num>
  <w:num w:numId="3" w16cid:durableId="483468561">
    <w:abstractNumId w:val="31"/>
  </w:num>
  <w:num w:numId="4" w16cid:durableId="108283928">
    <w:abstractNumId w:val="20"/>
  </w:num>
  <w:num w:numId="5" w16cid:durableId="911503732">
    <w:abstractNumId w:val="39"/>
  </w:num>
  <w:num w:numId="6" w16cid:durableId="1807577532">
    <w:abstractNumId w:val="42"/>
  </w:num>
  <w:num w:numId="7" w16cid:durableId="435910921">
    <w:abstractNumId w:val="21"/>
  </w:num>
  <w:num w:numId="8" w16cid:durableId="1785272692">
    <w:abstractNumId w:val="11"/>
  </w:num>
  <w:num w:numId="9" w16cid:durableId="91557949">
    <w:abstractNumId w:val="8"/>
  </w:num>
  <w:num w:numId="10" w16cid:durableId="1214462051">
    <w:abstractNumId w:val="24"/>
  </w:num>
  <w:num w:numId="11" w16cid:durableId="1124617693">
    <w:abstractNumId w:val="6"/>
  </w:num>
  <w:num w:numId="12" w16cid:durableId="1699889175">
    <w:abstractNumId w:val="30"/>
  </w:num>
  <w:num w:numId="13" w16cid:durableId="2056926905">
    <w:abstractNumId w:val="9"/>
  </w:num>
  <w:num w:numId="14" w16cid:durableId="134569103">
    <w:abstractNumId w:val="15"/>
  </w:num>
  <w:num w:numId="15" w16cid:durableId="1860503027">
    <w:abstractNumId w:val="12"/>
  </w:num>
  <w:num w:numId="16" w16cid:durableId="1039473494">
    <w:abstractNumId w:val="25"/>
  </w:num>
  <w:num w:numId="17" w16cid:durableId="442581947">
    <w:abstractNumId w:val="27"/>
  </w:num>
  <w:num w:numId="18" w16cid:durableId="731466302">
    <w:abstractNumId w:val="17"/>
  </w:num>
  <w:num w:numId="19" w16cid:durableId="216598167">
    <w:abstractNumId w:val="3"/>
  </w:num>
  <w:num w:numId="20" w16cid:durableId="445463706">
    <w:abstractNumId w:val="40"/>
  </w:num>
  <w:num w:numId="21" w16cid:durableId="614286084">
    <w:abstractNumId w:val="16"/>
  </w:num>
  <w:num w:numId="22" w16cid:durableId="1590775701">
    <w:abstractNumId w:val="18"/>
  </w:num>
  <w:num w:numId="23" w16cid:durableId="875582830">
    <w:abstractNumId w:val="7"/>
  </w:num>
  <w:num w:numId="24" w16cid:durableId="1120761611">
    <w:abstractNumId w:val="4"/>
  </w:num>
  <w:num w:numId="25" w16cid:durableId="283971715">
    <w:abstractNumId w:val="32"/>
  </w:num>
  <w:num w:numId="26" w16cid:durableId="128088356">
    <w:abstractNumId w:val="13"/>
  </w:num>
  <w:num w:numId="27" w16cid:durableId="1385328520">
    <w:abstractNumId w:val="1"/>
  </w:num>
  <w:num w:numId="28" w16cid:durableId="646251974">
    <w:abstractNumId w:val="2"/>
  </w:num>
  <w:num w:numId="29" w16cid:durableId="491681156">
    <w:abstractNumId w:val="23"/>
  </w:num>
  <w:num w:numId="30" w16cid:durableId="2021464741">
    <w:abstractNumId w:val="43"/>
  </w:num>
  <w:num w:numId="31" w16cid:durableId="953176393">
    <w:abstractNumId w:val="5"/>
  </w:num>
  <w:num w:numId="32" w16cid:durableId="379868588">
    <w:abstractNumId w:val="41"/>
  </w:num>
  <w:num w:numId="33" w16cid:durableId="1414358625">
    <w:abstractNumId w:val="19"/>
  </w:num>
  <w:num w:numId="34" w16cid:durableId="1041707334">
    <w:abstractNumId w:val="44"/>
  </w:num>
  <w:num w:numId="35" w16cid:durableId="1528324600">
    <w:abstractNumId w:val="45"/>
  </w:num>
  <w:num w:numId="36" w16cid:durableId="226772505">
    <w:abstractNumId w:val="10"/>
  </w:num>
  <w:num w:numId="37" w16cid:durableId="488525964">
    <w:abstractNumId w:val="36"/>
  </w:num>
  <w:num w:numId="38" w16cid:durableId="696082032">
    <w:abstractNumId w:val="37"/>
  </w:num>
  <w:num w:numId="39" w16cid:durableId="87585487">
    <w:abstractNumId w:val="38"/>
  </w:num>
  <w:num w:numId="40" w16cid:durableId="635796370">
    <w:abstractNumId w:val="26"/>
  </w:num>
  <w:num w:numId="41" w16cid:durableId="1514564187">
    <w:abstractNumId w:val="34"/>
  </w:num>
  <w:num w:numId="42" w16cid:durableId="1944220544">
    <w:abstractNumId w:val="35"/>
  </w:num>
  <w:num w:numId="43" w16cid:durableId="740056729">
    <w:abstractNumId w:val="14"/>
  </w:num>
  <w:num w:numId="44" w16cid:durableId="663557346">
    <w:abstractNumId w:val="33"/>
  </w:num>
  <w:num w:numId="45" w16cid:durableId="495875918">
    <w:abstractNumId w:val="29"/>
  </w:num>
  <w:num w:numId="46" w16cid:durableId="133175969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917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3E9C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2C74"/>
    <w:rsid w:val="00083CB5"/>
    <w:rsid w:val="00085ACF"/>
    <w:rsid w:val="000A1122"/>
    <w:rsid w:val="000A766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E7755"/>
    <w:rsid w:val="001F05D4"/>
    <w:rsid w:val="001F1CD2"/>
    <w:rsid w:val="001F39EE"/>
    <w:rsid w:val="001F46A5"/>
    <w:rsid w:val="001F6969"/>
    <w:rsid w:val="00202D03"/>
    <w:rsid w:val="00203917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3AA2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0E25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5FE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00EF"/>
    <w:rsid w:val="00352409"/>
    <w:rsid w:val="00352B4E"/>
    <w:rsid w:val="00355529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71E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34"/>
    <w:rsid w:val="003C773A"/>
    <w:rsid w:val="003C7C12"/>
    <w:rsid w:val="003D10F1"/>
    <w:rsid w:val="003D2815"/>
    <w:rsid w:val="003D29F3"/>
    <w:rsid w:val="003D2CB9"/>
    <w:rsid w:val="003D2EBA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08BD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78A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C6F"/>
    <w:rsid w:val="004D0D3D"/>
    <w:rsid w:val="004D1A02"/>
    <w:rsid w:val="004D5068"/>
    <w:rsid w:val="004D5478"/>
    <w:rsid w:val="004D69F3"/>
    <w:rsid w:val="004E09D0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CD7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075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4D8F"/>
    <w:rsid w:val="006453A8"/>
    <w:rsid w:val="006456CE"/>
    <w:rsid w:val="006502A9"/>
    <w:rsid w:val="00651093"/>
    <w:rsid w:val="00651AB7"/>
    <w:rsid w:val="006539A2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1638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15F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6D77"/>
    <w:rsid w:val="007A781C"/>
    <w:rsid w:val="007B0526"/>
    <w:rsid w:val="007B161B"/>
    <w:rsid w:val="007B1925"/>
    <w:rsid w:val="007B2F21"/>
    <w:rsid w:val="007B4FE1"/>
    <w:rsid w:val="007B573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0769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4D7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2437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2A5"/>
    <w:rsid w:val="009A254D"/>
    <w:rsid w:val="009A48CA"/>
    <w:rsid w:val="009A4A04"/>
    <w:rsid w:val="009A5B96"/>
    <w:rsid w:val="009A6392"/>
    <w:rsid w:val="009A64E9"/>
    <w:rsid w:val="009B1A90"/>
    <w:rsid w:val="009B1C57"/>
    <w:rsid w:val="009B2D7A"/>
    <w:rsid w:val="009B2E59"/>
    <w:rsid w:val="009B2EBC"/>
    <w:rsid w:val="009B4725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977A9"/>
    <w:rsid w:val="00A97BCC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073EA"/>
    <w:rsid w:val="00B10154"/>
    <w:rsid w:val="00B10E63"/>
    <w:rsid w:val="00B11E1F"/>
    <w:rsid w:val="00B13542"/>
    <w:rsid w:val="00B14194"/>
    <w:rsid w:val="00B166B1"/>
    <w:rsid w:val="00B16B08"/>
    <w:rsid w:val="00B2283C"/>
    <w:rsid w:val="00B249A4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0EA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2457"/>
    <w:rsid w:val="00C13D48"/>
    <w:rsid w:val="00C20258"/>
    <w:rsid w:val="00C23ECA"/>
    <w:rsid w:val="00C31FAA"/>
    <w:rsid w:val="00C3261E"/>
    <w:rsid w:val="00C33A02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56B62"/>
    <w:rsid w:val="00C60418"/>
    <w:rsid w:val="00C62C91"/>
    <w:rsid w:val="00C63B91"/>
    <w:rsid w:val="00C6511E"/>
    <w:rsid w:val="00C65871"/>
    <w:rsid w:val="00C7001C"/>
    <w:rsid w:val="00C70D36"/>
    <w:rsid w:val="00C7525D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C6E02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9D2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4B58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B77F7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260E7"/>
    <w:rsid w:val="00F305A7"/>
    <w:rsid w:val="00F30636"/>
    <w:rsid w:val="00F30DE4"/>
    <w:rsid w:val="00F3397A"/>
    <w:rsid w:val="00F33A35"/>
    <w:rsid w:val="00F345FE"/>
    <w:rsid w:val="00F3564F"/>
    <w:rsid w:val="00F36DFF"/>
    <w:rsid w:val="00F417E7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457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E2.3 – Captura de Datos Inicial</vt:lpstr>
    </vt:vector>
  </TitlesOfParts>
  <Company>Fundación ctic centro tecnológico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E2.3 – Captura de Datos Inicial</dc:title>
  <dc:subject>Plataforma Big Data para Valoración Lógica de Inmuebles</dc:subject>
  <dc:creator>Fundación CTIC Centro Tecnológico</dc:creator>
  <cp:lastModifiedBy>Iván Jiménez Utiel</cp:lastModifiedBy>
  <cp:revision>3</cp:revision>
  <cp:lastPrinted>2013-09-04T08:07:00Z</cp:lastPrinted>
  <dcterms:created xsi:type="dcterms:W3CDTF">2023-09-19T16:31:00Z</dcterms:created>
  <dcterms:modified xsi:type="dcterms:W3CDTF">2023-09-19T16:31:00Z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