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pBdr/>
        <w:spacing/>
        <w:ind/>
        <w:jc w:val="center"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  <w:t xml:space="preserve">ANOTAÇ</w:t>
      </w:r>
      <w:r>
        <w:rPr>
          <w:sz w:val="56"/>
          <w:szCs w:val="56"/>
          <w:highlight w:val="none"/>
        </w:rPr>
        <w:t xml:space="preserve">ÕES </w:t>
      </w: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pBdr/>
        <w:spacing/>
        <w:ind/>
        <w:jc w:val="center"/>
        <w:rPr>
          <w:sz w:val="56"/>
          <w:szCs w:val="56"/>
          <w:highlight w:val="none"/>
        </w:rPr>
      </w:pP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  <w:t xml:space="preserve">DOCKER ESSENTIALS</w:t>
      </w:r>
      <w:r>
        <w:rPr>
          <w:sz w:val="56"/>
          <w:szCs w:val="56"/>
          <w:highlight w:val="none"/>
        </w:rPr>
      </w:r>
      <w:r>
        <w:rPr>
          <w:sz w:val="56"/>
          <w:szCs w:val="5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b/>
          <w:bCs/>
          <w:sz w:val="26"/>
          <w:szCs w:val="26"/>
        </w:rPr>
        <w:t xml:space="preserve">O que é Container?</w:t>
      </w:r>
      <w:r>
        <w:rPr>
          <w:sz w:val="26"/>
          <w:szCs w:val="26"/>
        </w:rPr>
        <w:t xml:space="preserve"> É uma forma de você isolar recursos para </w:t>
      </w:r>
      <w:r>
        <w:rPr>
          <w:sz w:val="26"/>
          <w:szCs w:val="26"/>
        </w:rPr>
        <w:t xml:space="preserve">uma determinada finalidade. Num servidor, por exemplo, é possível "dividí-lo" em pedaços colocando </w:t>
      </w:r>
      <w:r>
        <w:rPr>
          <w:sz w:val="26"/>
          <w:szCs w:val="26"/>
        </w:rPr>
        <w:t xml:space="preserve">recursos em dependências diferentes. Uma aplicação em container não interfere em outras </w:t>
      </w:r>
      <w:r>
        <w:rPr>
          <w:sz w:val="26"/>
          <w:szCs w:val="26"/>
        </w:rPr>
        <w:t xml:space="preserve">aplicações rodando na mesma máquina.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b/>
          <w:bCs/>
          <w:sz w:val="26"/>
          <w:szCs w:val="26"/>
        </w:rPr>
        <w:t xml:space="preserve">Cgroups</w:t>
      </w:r>
      <w:r>
        <w:rPr>
          <w:sz w:val="26"/>
          <w:szCs w:val="26"/>
        </w:rPr>
        <w:t xml:space="preserve">: Também chamado de control groups, é um módulo o kernel Linux </w:t>
      </w:r>
      <w:r>
        <w:rPr>
          <w:sz w:val="26"/>
          <w:szCs w:val="26"/>
        </w:rPr>
        <w:t xml:space="preserve">que é usado para fazer o isolamento de recursos da máquina como por exemplo CPU e memória RAM. </w:t>
      </w:r>
      <w:r>
        <w:rPr>
          <w:sz w:val="26"/>
          <w:szCs w:val="26"/>
        </w:rPr>
        <w:t xml:space="preserve">Dizendo para cada processo quanto de memória RAM e de CPU estará disponível para executá-lo.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b/>
          <w:bCs/>
          <w:sz w:val="26"/>
          <w:szCs w:val="26"/>
        </w:rPr>
        <w:t xml:space="preserve">Namespaces</w:t>
      </w:r>
      <w:r>
        <w:rPr>
          <w:sz w:val="26"/>
          <w:szCs w:val="26"/>
        </w:rPr>
        <w:t xml:space="preserve">: Outro recurso do kernel Linux também usado para fazer o isolamento de recursos </w:t>
      </w:r>
      <w:r>
        <w:rPr>
          <w:sz w:val="26"/>
          <w:szCs w:val="26"/>
        </w:rPr>
        <w:t xml:space="preserve">como redes (network), processos (PID), filesystem (sistema de arquivos) e usuários (users)</w:t>
      </w:r>
      <w:r>
        <w:rPr>
          <w:sz w:val="26"/>
          <w:szCs w:val="26"/>
        </w:rPr>
        <w:t xml:space="preserve">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b/>
          <w:bCs/>
          <w:sz w:val="26"/>
          <w:szCs w:val="26"/>
        </w:rPr>
        <w:t xml:space="preserve">chroot</w:t>
      </w:r>
      <w:r>
        <w:rPr>
          <w:sz w:val="26"/>
          <w:szCs w:val="26"/>
        </w:rPr>
        <w:t xml:space="preserve">: O chroot somente altera o diretório raiz do sistema de arquivos Unix para outro diferente e serve</w:t>
      </w:r>
      <w:r>
        <w:rPr>
          <w:sz w:val="26"/>
          <w:szCs w:val="26"/>
        </w:rPr>
        <w:t xml:space="preserve"> também para isolar o filesystem.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unshare</w:t>
      </w:r>
      <w:r>
        <w:rPr>
          <w:sz w:val="26"/>
          <w:szCs w:val="26"/>
        </w:rPr>
        <w:t xml:space="preserve">: O unshare é um utilitário da linha de comando do Linux que permite a um </w:t>
      </w:r>
      <w:r>
        <w:rPr>
          <w:sz w:val="26"/>
          <w:szCs w:val="26"/>
        </w:rPr>
        <w:t xml:space="preserve">processo “desassociar” seus recursos do restante do sistema. O comando unshare cria novos namespaces (conforme especificado pelas opções da linha de comando) e então executa o que foi especificado.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b/>
          <w:bCs/>
          <w:sz w:val="26"/>
          <w:szCs w:val="26"/>
        </w:rPr>
        <w:t xml:space="preserve">CoW - Copy-On-Write</w:t>
      </w:r>
      <w:r>
        <w:rPr>
          <w:sz w:val="26"/>
          <w:szCs w:val="26"/>
        </w:rPr>
        <w:t xml:space="preserve">: Uma imagem docker é formada por camadas quando eu quiser (ou precisar) modificar algo na camada primária imediatamente é criada uma cópia dessa camada e o que eu vou modifcar será uma cópia da camada primária, a camada primária será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read-only (somente leitura), ou seja, só poderei ler (ou observar) o conteúdo presente lá, mas não posso modificá-lo já a cópia que foi gerada é read-write (leitura e escrita) isso significa que não só posso ler o conteúdo da camada como também posso modif</w:t>
      </w:r>
      <w:r>
        <w:rPr>
          <w:sz w:val="26"/>
          <w:szCs w:val="26"/>
        </w:rPr>
        <w:t xml:space="preserve">icar.</w:t>
      </w:r>
      <w:bookmarkStart w:id="0" w:name="_GoBack"/>
      <w:r>
        <w:rPr>
          <w:sz w:val="26"/>
          <w:szCs w:val="26"/>
        </w:rPr>
      </w:r>
      <w:bookmarkEnd w:id="0"/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rFonts w:ascii="Arial" w:hAnsi="Arial" w:eastAsia="Arial" w:cs="Arial"/>
          <w:b/>
          <w:color w:val="24292f"/>
          <w:sz w:val="24"/>
          <w:highlight w:val="white"/>
        </w:rPr>
        <w:t xml:space="preserve">Instalação do Docker (via CURL)</w:t>
      </w:r>
      <w:r>
        <w:rPr>
          <w:rFonts w:ascii="Arial" w:hAnsi="Arial" w:eastAsia="Arial" w:cs="Arial"/>
          <w:color w:val="24292f"/>
          <w:sz w:val="24"/>
          <w:highlight w:val="white"/>
        </w:rPr>
        <w:t xml:space="preserve">: É possível instalar utlizando executáveis .deb ou .rpm também o comando para instalar o Docker via CURL é o seguinte: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curl -fsSL https://get.docker.com | bash</w:t>
      </w:r>
      <w:r>
        <w:rPr>
          <w:rFonts w:ascii="Arial" w:hAnsi="Arial" w:eastAsia="Arial" w:cs="Arial"/>
          <w:color w:val="24292f"/>
          <w:sz w:val="24"/>
          <w:highlight w:val="white"/>
        </w:rPr>
        <w:t xml:space="preserve"> </w:t>
      </w:r>
      <w:r>
        <w:rPr>
          <w:rFonts w:ascii="Arial" w:hAnsi="Arial" w:eastAsia="Arial" w:cs="Arial"/>
          <w:b/>
          <w:color w:val="24292f"/>
          <w:sz w:val="24"/>
          <w:highlight w:val="white"/>
        </w:rPr>
        <w:t xml:space="preserve">OBS</w:t>
      </w:r>
      <w:r>
        <w:rPr>
          <w:rFonts w:ascii="Arial" w:hAnsi="Arial" w:eastAsia="Arial" w:cs="Arial"/>
          <w:color w:val="24292f"/>
          <w:sz w:val="24"/>
          <w:highlight w:val="white"/>
        </w:rPr>
        <w:t xml:space="preserve">: No momento estou usando o Fedora 39 e por ser um sistema muito recentemente ainda não tem versão de Docker para ele, estou usando uma alternativa ao Docker que é o Podman mantido pela Red Hat que já vem instalado no sistema, o Podman tem os mesmos comand</w:t>
      </w:r>
      <w:r>
        <w:rPr>
          <w:rFonts w:ascii="Arial" w:hAnsi="Arial" w:eastAsia="Arial" w:cs="Arial"/>
          <w:color w:val="24292f"/>
          <w:sz w:val="24"/>
          <w:highlight w:val="white"/>
        </w:rPr>
        <w:t xml:space="preserve">os do docker, a única diferença é que ao invés de usar a palavra "docker" no início de cada comando se usa a palavra "podman"</w:t>
      </w:r>
      <w:r>
        <w:rPr>
          <w:sz w:val="26"/>
          <w:szCs w:val="26"/>
          <w:highlight w:val="none"/>
        </w:rPr>
        <w:t xml:space="preserve">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rFonts w:ascii="Arial" w:hAnsi="Arial" w:eastAsia="Arial" w:cs="Arial"/>
          <w:b/>
          <w:color w:val="24292f"/>
          <w:sz w:val="26"/>
          <w:szCs w:val="26"/>
          <w:highlight w:val="white"/>
        </w:rPr>
        <w:t xml:space="preserve">Container rootless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: Um container rootless é um container que para ser executado não precisa ter acesso ao root da máquina onde está executado, ou seja, não precisa de privilégios de administrador.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26"/>
          <w:szCs w:val="26"/>
          <w:highlight w:val="none"/>
        </w:rPr>
      </w:r>
      <w:r>
        <w:rPr>
          <w:rFonts w:ascii="Arial" w:hAnsi="Arial" w:eastAsia="Arial" w:cs="Arial"/>
          <w:b/>
          <w:color w:val="24292f"/>
          <w:sz w:val="26"/>
          <w:szCs w:val="26"/>
          <w:highlight w:val="white"/>
        </w:rPr>
        <w:t xml:space="preserve">Comando para rodar o docker sem root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: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dockerd-rootless-setuptool.sh install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. Talvez apareça uma mensagem de erro, então é necessário executar o seguinte comando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sudo apt install -y uidmap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24292f"/>
          <w:sz w:val="26"/>
          <w:szCs w:val="26"/>
          <w:highlight w:val="white"/>
        </w:rPr>
      </w:pPr>
      <w:r>
        <w:rPr>
          <w:rFonts w:ascii="Arial" w:hAnsi="Arial" w:eastAsia="Arial" w:cs="Arial"/>
          <w:color w:val="24292f"/>
          <w:sz w:val="26"/>
          <w:szCs w:val="26"/>
          <w:highlight w:val="white"/>
        </w:rPr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</w:r>
    </w:p>
    <w:p>
      <w:pPr>
        <w:pStyle w:val="7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360" w:line="300" w:lineRule="auto"/>
        <w:ind w:right="0" w:firstLine="0" w:left="0"/>
        <w:rPr/>
      </w:pPr>
      <w:r>
        <w:rPr>
          <w:rFonts w:ascii="Arial" w:hAnsi="Arial" w:eastAsia="Arial" w:cs="Arial"/>
          <w:b/>
          <w:color w:val="24292f"/>
        </w:rPr>
        <w:t xml:space="preserve">Comandos Docker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color w:val="24292f"/>
          <w:sz w:val="28"/>
          <w:szCs w:val="28"/>
          <w:highlight w:val="none"/>
        </w:rPr>
      </w:pPr>
      <w:r>
        <w:rPr>
          <w:rFonts w:ascii="Arial" w:hAnsi="Arial" w:eastAsia="Arial" w:cs="Arial"/>
          <w:color w:val="24292f"/>
          <w:sz w:val="28"/>
          <w:szCs w:val="28"/>
        </w:rPr>
        <w:t xml:space="preserve">Abaixo serão listados comandos Docker apresentados no curso</w:t>
      </w:r>
      <w:r>
        <w:rPr>
          <w:rFonts w:ascii="Arial" w:hAnsi="Arial" w:eastAsia="Arial" w:cs="Arial"/>
          <w:color w:val="24292f"/>
          <w:sz w:val="28"/>
          <w:szCs w:val="28"/>
          <w:highlight w:val="none"/>
        </w:rPr>
      </w:r>
      <w:r>
        <w:rPr>
          <w:rFonts w:ascii="Arial" w:hAnsi="Arial" w:eastAsia="Arial" w:cs="Arial"/>
          <w:color w:val="24292f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color w:val="24292f"/>
          <w:sz w:val="28"/>
          <w:szCs w:val="28"/>
          <w:highlight w:val="none"/>
        </w:rPr>
      </w: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color w:val="24292f"/>
          <w:sz w:val="26"/>
          <w:szCs w:val="26"/>
          <w:highlight w:val="none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ps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Comando mais antigo que é usado para mostrar os containers que estão em execução.</w:t>
      </w: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sz w:val="26"/>
          <w:szCs w:val="26"/>
        </w:rPr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ls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: Comando atual que é usado para mostrar os containers que estão em execução. Uma alternativa ao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docker ps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 apresentando uma sintaxe mais clara.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  <w:highlight w:val="none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version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: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 Comando que verifica a versão do Docker que está instalada no sistema.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</w:t>
      </w:r>
      <w:r>
        <w:rPr>
          <w:rFonts w:ascii="Arial" w:hAnsi="Arial" w:eastAsia="Arial" w:cs="Arial"/>
          <w:color w:val="24292f"/>
          <w:sz w:val="24"/>
          <w:highlight w:val="white"/>
        </w:rPr>
        <w:t xml:space="preserve">: 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Cria e executa um container a partir de uma imagem, um exemplo disso é o container hello-world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color w:val="24292f"/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hello-world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 Docker também tem o famoso Hello World, digite esse comando para mostrar o hello world no docker.</w:t>
      </w:r>
      <w:r>
        <w:rPr>
          <w:rFonts w:ascii="Arial" w:hAnsi="Arial" w:eastAsia="Arial" w:cs="Arial"/>
          <w:color w:val="24292f"/>
          <w:sz w:val="26"/>
          <w:szCs w:val="26"/>
        </w:rPr>
      </w:r>
      <w:r>
        <w:rPr>
          <w:rFonts w:ascii="Arial" w:hAnsi="Arial" w:eastAsia="Arial" w:cs="Arial"/>
          <w:color w:val="24292f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color w:val="24292f"/>
          <w:sz w:val="26"/>
          <w:szCs w:val="26"/>
          <w:highlight w:val="none"/>
        </w:rPr>
      </w:pPr>
      <w:r>
        <w:rPr>
          <w:rFonts w:ascii="Arial" w:hAnsi="Arial" w:eastAsia="Arial" w:cs="Arial"/>
          <w:color w:val="24292f"/>
          <w:sz w:val="26"/>
          <w:szCs w:val="26"/>
        </w:rPr>
      </w:r>
      <w:r>
        <w:br/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ls -a</w:t>
      </w:r>
      <w:r>
        <w:rPr>
          <w:rFonts w:ascii="Arial" w:hAnsi="Arial" w:eastAsia="Arial" w:cs="Arial"/>
          <w:color w:val="24292f"/>
          <w:sz w:val="24"/>
          <w:highlight w:val="white"/>
        </w:rPr>
        <w:t xml:space="preserve">: Este comando mostra todas as imagens que estão instaladas na sua máquinas, estando elas imagens em execução ou não.</w:t>
      </w: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  <w:highlight w:val="none"/>
        </w:rPr>
      </w:pPr>
      <w:r>
        <w:rPr>
          <w:sz w:val="26"/>
          <w:szCs w:val="26"/>
          <w:highlight w:val="none"/>
        </w:rPr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-it</w:t>
      </w:r>
      <w:r>
        <w:rPr>
          <w:rFonts w:ascii="Arial" w:hAnsi="Arial" w:eastAsia="Arial" w:cs="Arial"/>
          <w:i/>
          <w:iCs/>
          <w:color w:val="24292f"/>
          <w:sz w:val="26"/>
          <w:szCs w:val="26"/>
          <w:highlight w:val="white"/>
        </w:rPr>
        <w:t xml:space="preserve">: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 O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-i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 indica que eu quero ter uma certa interatividade com meu container, já o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t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 é de terminal, ou seja, interatividade de terminal isso significa que terei um terminal TTY para interagir com o container.</w:t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  <w:highlight w:val="none"/>
        </w:rPr>
      </w:pPr>
      <w:r>
        <w:rPr>
          <w:sz w:val="26"/>
          <w:szCs w:val="26"/>
        </w:rPr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-it ubuntu</w:t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  <w:t xml:space="preserve">: Comando para baixar a imagem Docker da última versão do Ubuntu</w:t>
      </w:r>
      <w:r>
        <w:rPr>
          <w:sz w:val="26"/>
          <w:szCs w:val="26"/>
        </w:rPr>
        <w:br/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CTRL + D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Atalho usado para sair do cotainer e matar a execução, mas esse comando não funciona em todo e qualquer container. No caso do container do Ubuntu essa combinação de teclas vai parar a execução do container, porque o bash é o principal processo que mantém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 o container em execução.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CTRL + P + Q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Atalho utlizado para sair de dentro do container, mas não pará-lo. Pressione CTRL e enquanto estiver pressionado o CTRL vc pressiona o P e o Q.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--name toskao -it ubuntu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A flag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--name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permite que o desenvolvedor dê um nome ao container, no exemplo citado foi dado o nome do container de "toskao", mas poderia ser o nome que o desenvolvedor quisesse.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attach toskao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Para entrar nesse container em execução também é possível usar o nome que foi dado a ele, nesse caso o nome do comando é "toskao"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pause toskao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Esse comando pausa a execução do container toskao.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unpause toskao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Esse comando vai "despausar" o container toskao.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stop toskao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 container será parado.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rm toskao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Remove o container toskao.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stats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Mostra de forma dinâmica quais recursos o container está utilizando como por exemplo CPU e memóriam RAM. As informações são atualizadas em tempo real.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stats -a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Mostra quais recursos todos os seus containers estão utilizando, esse comando mostra tanto os containers em execução quanto os cotainers que não estão em execução.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stats --no-stream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Mostra quais recursos todos os seus containers estão utilizando, mas de forma estática sem atualização em tempo real como acontece.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top toskao2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Usado para mostrar os processos estão sendo executados por um container específico, o nome do container nesse exemplo foi criado um container com o nome </w:t>
      </w:r>
      <w:r>
        <w:rPr>
          <w:rFonts w:ascii="Arial" w:hAnsi="Arial" w:eastAsia="Arial" w:cs="Arial"/>
          <w:b/>
          <w:color w:val="24292f"/>
          <w:sz w:val="26"/>
          <w:szCs w:val="26"/>
        </w:rPr>
        <w:t xml:space="preserve">toskao2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color w:val="24292f"/>
          <w:sz w:val="26"/>
          <w:szCs w:val="26"/>
          <w:highlight w:val="none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logs --details toskao2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Exibe, em detalhes, as modificações feitas no container toskao2. Sendo necessário especificar o nome do container para que sejam mostrados os logs.</w:t>
      </w: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logs -f toskao2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A flag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-f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é usada para mostrar em tempo real os logs do container em execução. Tudo o que acontece no container é mostrado em tempo real quando essa flag é utilizada.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prune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Remove todos os containers que estão parados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image ls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ou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images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Lista as imagens que você baixou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--name toskao4 -it ubuntu:20.04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Esse comando especificando a versão da imagem do Ubuntu que será baixada, como essa imagem não existe, será feito o download e após o download ser concluído esse comando faz com que você entre automaticamente no container do Ubuntu 20.04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color w:val="24292f"/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image rm bf40b7bc7a11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 parãmetro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rm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é usado para remover uma imagem que foi baixada, estou usando o </w:t>
      </w:r>
      <w:r>
        <w:rPr>
          <w:rFonts w:ascii="Arial" w:hAnsi="Arial" w:eastAsia="Arial" w:cs="Arial"/>
          <w:b/>
          <w:color w:val="24292f"/>
          <w:sz w:val="26"/>
          <w:szCs w:val="26"/>
        </w:rPr>
        <w:t xml:space="preserve">IMAGE ID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para dizer ao CLI qual imagem quero remover, pode ocorrer um erro onde não é possível remover a imagem, pois está sendo usada por um container, nesse caso o container em execução é o </w:t>
      </w:r>
      <w:r>
        <w:rPr>
          <w:rFonts w:ascii="Arial" w:hAnsi="Arial" w:eastAsia="Arial" w:cs="Arial"/>
          <w:b/>
          <w:color w:val="24292f"/>
          <w:sz w:val="26"/>
          <w:szCs w:val="26"/>
        </w:rPr>
        <w:t xml:space="preserve">toskao4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, portanto é necessário realizar um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rm toskao4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para que o comando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image rm toskao4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seja executado com êxito.</w:t>
      </w:r>
      <w:r>
        <w:rPr>
          <w:rFonts w:ascii="Arial" w:hAnsi="Arial" w:eastAsia="Arial" w:cs="Arial"/>
          <w:color w:val="24292f"/>
          <w:sz w:val="26"/>
          <w:szCs w:val="26"/>
        </w:rPr>
      </w:r>
      <w:r>
        <w:rPr>
          <w:rFonts w:ascii="Arial" w:hAnsi="Arial" w:eastAsia="Arial" w:cs="Arial"/>
          <w:color w:val="24292f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color w:val="24292f"/>
          <w:sz w:val="26"/>
          <w:szCs w:val="26"/>
        </w:rPr>
      </w:r>
      <w:r>
        <w:br/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rm -f toskao4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A flag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-f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força a remoção de um container que está execução sem a necessidade de usar o parâmetro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stop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para parar a execução do container.</w:t>
      </w:r>
      <w:r>
        <w:rPr>
          <w:rFonts w:ascii="Arial" w:hAnsi="Arial" w:eastAsia="Arial" w:cs="Arial"/>
          <w:sz w:val="26"/>
          <w:szCs w:val="26"/>
        </w:rPr>
      </w:r>
      <w:r>
        <w:rPr>
          <w:rFonts w:ascii="Arial" w:hAnsi="Arial" w:eastAsia="Arial" w:cs="Arial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inspect toskao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inspect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é usado para mostrar informações detalhadas de um determinado container, no caso o container foi o </w:t>
      </w:r>
      <w:r>
        <w:rPr>
          <w:rFonts w:ascii="Arial" w:hAnsi="Arial" w:eastAsia="Arial" w:cs="Arial"/>
          <w:b/>
          <w:color w:val="24292f"/>
          <w:sz w:val="26"/>
          <w:szCs w:val="26"/>
        </w:rPr>
        <w:t xml:space="preserve">toskao4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image inspect e4c58958181a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inspect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também mostra informações sobre uma determinada imagem, basta usar o </w:t>
      </w:r>
      <w:r>
        <w:rPr>
          <w:rFonts w:ascii="Arial" w:hAnsi="Arial" w:eastAsia="Arial" w:cs="Arial"/>
          <w:b/>
          <w:color w:val="24292f"/>
          <w:sz w:val="26"/>
          <w:szCs w:val="26"/>
        </w:rPr>
        <w:t xml:space="preserve">IMAGE ID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-d --name meu-nginx ngnix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-d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serve para baixar e executar o container em background sem a necessidade de entrar diretamente nele, ao contrário do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-it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que não só executa o container mais também entra no container que está em execução.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attach 2ef5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Também é possível entrar no container digitando os quatro primeiros caracteres do </w:t>
      </w:r>
      <w:r>
        <w:rPr>
          <w:rFonts w:ascii="Arial" w:hAnsi="Arial" w:eastAsia="Arial" w:cs="Arial"/>
          <w:b/>
          <w:color w:val="24292f"/>
          <w:sz w:val="26"/>
          <w:szCs w:val="26"/>
        </w:rPr>
        <w:t xml:space="preserve">CONTAINER ID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exec -ti meu-nginx ls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O parâmetro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exec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serve para executar um comando dentro de um container, no exemplo foi usado o comando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-it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ou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-ti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para que seja executado um terminal interativo dentro do container e também foi passado o comando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ls /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para ser executado.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exec -ti meu-nginx curl localhost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Vai mostrar um código HTML da página inicial do Nginx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exec -ti meu-nginx bash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Executa o bash dentro do container Nginx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bCs/>
          <w:i/>
          <w:color w:val="24292f"/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run -d -p 8080:80 --name meu-ngnix ngnix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: A flag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 -p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 serve para mapear portas entre o host e o container. Isso permite que o container possa receber ou enviar conexões de rede usando as portas do host.</w:t>
      </w:r>
      <w:r>
        <w:rPr>
          <w:rFonts w:ascii="Arial" w:hAnsi="Arial" w:eastAsia="Arial" w:cs="Arial"/>
          <w:bCs/>
          <w:i/>
          <w:color w:val="24292f"/>
          <w:sz w:val="26"/>
          <w:szCs w:val="26"/>
        </w:rPr>
      </w:r>
      <w:r>
        <w:rPr>
          <w:rFonts w:ascii="Arial" w:hAnsi="Arial" w:eastAsia="Arial" w:cs="Arial"/>
          <w:bCs/>
          <w:i/>
          <w:color w:val="24292f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pull cetos:7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: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 Baixa o container do CentOS versão 7 vindo do </w:t>
      </w:r>
      <w:hyperlink r:id="rId14" w:tooltip="https://hub.docker.com/" w:history="1">
        <w:r>
          <w:rPr>
            <w:rStyle w:val="878"/>
            <w:rFonts w:ascii="Arial" w:hAnsi="Arial" w:eastAsia="Arial" w:cs="Arial"/>
            <w:color w:val="24292f"/>
            <w:sz w:val="26"/>
            <w:szCs w:val="26"/>
            <w:u w:val="single"/>
          </w:rPr>
          <w:t xml:space="preserve">Docker Hub</w:t>
        </w:r>
      </w:hyperlink>
      <w:r>
        <w:rPr>
          <w:rFonts w:ascii="Arial" w:hAnsi="Arial" w:eastAsia="Arial" w:cs="Arial"/>
          <w:color w:val="24292f"/>
          <w:sz w:val="26"/>
          <w:szCs w:val="26"/>
        </w:rPr>
        <w:t xml:space="preserve">. Um repositório com várias imagens Docker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sz w:val="26"/>
          <w:szCs w:val="26"/>
        </w:rPr>
      </w:pP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docker container create --name opa nginx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: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 O comando 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create</w:t>
      </w:r>
      <w:r>
        <w:rPr>
          <w:rFonts w:ascii="Arial" w:hAnsi="Arial" w:eastAsia="Arial" w:cs="Arial"/>
          <w:i/>
          <w:iCs/>
          <w:color w:val="24292f"/>
          <w:sz w:val="26"/>
          <w:szCs w:val="26"/>
        </w:rPr>
        <w:t xml:space="preserve"> </w:t>
      </w:r>
      <w:r>
        <w:rPr>
          <w:rFonts w:ascii="Arial" w:hAnsi="Arial" w:eastAsia="Arial" w:cs="Arial"/>
          <w:color w:val="24292f"/>
          <w:sz w:val="26"/>
          <w:szCs w:val="26"/>
        </w:rPr>
        <w:t xml:space="preserve">apenas cria um novo container, mas não o executa. O novo container pode ser acessado posteriormente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0"/>
        <w:ind w:right="0" w:firstLine="0" w:left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color w:val="24292f"/>
          <w:sz w:val="26"/>
          <w:szCs w:val="26"/>
          <w:highlight w:val="none"/>
        </w:rPr>
      </w:r>
      <w:r>
        <w:rPr>
          <w:rFonts w:ascii="Arial" w:hAnsi="Arial" w:eastAsia="Arial" w:cs="Arial"/>
          <w:sz w:val="26"/>
          <w:szCs w:val="26"/>
        </w:rPr>
      </w:r>
      <w:r>
        <w:rPr>
          <w:rFonts w:ascii="Arial" w:hAnsi="Arial" w:eastAsia="Arial" w:cs="Arial"/>
          <w:sz w:val="26"/>
          <w:szCs w:val="26"/>
        </w:rPr>
      </w:r>
    </w:p>
    <w:p>
      <w:pPr>
        <w:pBdr/>
        <w:spacing/>
        <w:ind/>
        <w:rPr/>
      </w:pPr>
      <w:r>
        <w:br/>
      </w:r>
      <w:r/>
    </w:p>
    <w:p>
      <w:pPr>
        <w:pBdr/>
        <w:spacing/>
        <w:ind/>
        <w:rPr>
          <w:rFonts w:ascii="Arial" w:hAnsi="Arial" w:eastAsia="Arial" w:cs="Arial"/>
          <w:color w:val="24292f"/>
          <w:sz w:val="26"/>
          <w:szCs w:val="26"/>
          <w:highlight w:val="white"/>
        </w:rPr>
      </w:pPr>
      <w:r>
        <w:br/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</w:r>
      <w:r>
        <w:rPr>
          <w:rFonts w:ascii="Arial" w:hAnsi="Arial" w:eastAsia="Arial" w:cs="Arial"/>
          <w:color w:val="24292f"/>
          <w:sz w:val="26"/>
          <w:szCs w:val="26"/>
          <w:highlight w:val="white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landscape" w:w="11906"/>
      <w:pgMar w:top="1417" w:right="1701" w:bottom="1417" w:left="1701" w:header="708" w:footer="708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jc w:val="right"/>
      <w:rPr/>
    </w:pPr>
    <w:r/>
    <w:r/>
  </w:p>
  <w:p>
    <w:pPr>
      <w:pStyle w:val="74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1"/>
    <w:basedOn w:val="896"/>
    <w:next w:val="896"/>
    <w:link w:val="72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link w:val="7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2">
    <w:name w:val="Heading 2"/>
    <w:basedOn w:val="896"/>
    <w:next w:val="896"/>
    <w:link w:val="72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link w:val="72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96"/>
    <w:next w:val="89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96"/>
    <w:next w:val="896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6"/>
    <w:next w:val="896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6"/>
    <w:next w:val="896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6"/>
    <w:next w:val="896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6"/>
    <w:next w:val="896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6"/>
    <w:next w:val="896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Title"/>
    <w:basedOn w:val="896"/>
    <w:next w:val="896"/>
    <w:link w:val="7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9">
    <w:name w:val="Title Char"/>
    <w:link w:val="738"/>
    <w:uiPriority w:val="10"/>
    <w:pPr>
      <w:pBdr/>
      <w:spacing/>
      <w:ind/>
    </w:pPr>
    <w:rPr>
      <w:sz w:val="48"/>
      <w:szCs w:val="48"/>
    </w:rPr>
  </w:style>
  <w:style w:type="paragraph" w:styleId="740">
    <w:name w:val="Subtitle"/>
    <w:basedOn w:val="896"/>
    <w:next w:val="896"/>
    <w:link w:val="7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1">
    <w:name w:val="Subtitle Char"/>
    <w:link w:val="740"/>
    <w:uiPriority w:val="11"/>
    <w:pPr>
      <w:pBdr/>
      <w:spacing/>
      <w:ind/>
    </w:pPr>
    <w:rPr>
      <w:sz w:val="24"/>
      <w:szCs w:val="24"/>
    </w:rPr>
  </w:style>
  <w:style w:type="paragraph" w:styleId="742">
    <w:name w:val="Quote"/>
    <w:basedOn w:val="896"/>
    <w:next w:val="896"/>
    <w:link w:val="743"/>
    <w:uiPriority w:val="29"/>
    <w:qFormat/>
    <w:pPr>
      <w:pBdr/>
      <w:spacing/>
      <w:ind w:right="720" w:left="720"/>
    </w:pPr>
    <w:rPr>
      <w:i/>
    </w:rPr>
  </w:style>
  <w:style w:type="character" w:styleId="743">
    <w:name w:val="Quote Char"/>
    <w:link w:val="742"/>
    <w:uiPriority w:val="29"/>
    <w:pPr>
      <w:pBdr/>
      <w:spacing/>
      <w:ind/>
    </w:pPr>
    <w:rPr>
      <w:i/>
    </w:rPr>
  </w:style>
  <w:style w:type="paragraph" w:styleId="744">
    <w:name w:val="Intense Quote"/>
    <w:basedOn w:val="896"/>
    <w:next w:val="896"/>
    <w:link w:val="7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5">
    <w:name w:val="Intense Quote Char"/>
    <w:link w:val="744"/>
    <w:uiPriority w:val="30"/>
    <w:pPr>
      <w:pBdr/>
      <w:spacing/>
      <w:ind/>
    </w:pPr>
    <w:rPr>
      <w:i/>
    </w:rPr>
  </w:style>
  <w:style w:type="paragraph" w:styleId="746">
    <w:name w:val="Header"/>
    <w:basedOn w:val="896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7">
    <w:name w:val="Header Char"/>
    <w:link w:val="746"/>
    <w:uiPriority w:val="99"/>
    <w:pPr>
      <w:pBdr/>
      <w:spacing/>
      <w:ind/>
    </w:pPr>
  </w:style>
  <w:style w:type="paragraph" w:styleId="748">
    <w:name w:val="Footer"/>
    <w:basedOn w:val="896"/>
    <w:link w:val="7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9">
    <w:name w:val="Footer Char"/>
    <w:link w:val="748"/>
    <w:uiPriority w:val="99"/>
    <w:pPr>
      <w:pBdr/>
      <w:spacing/>
      <w:ind/>
    </w:pPr>
  </w:style>
  <w:style w:type="paragraph" w:styleId="750">
    <w:name w:val="Caption"/>
    <w:basedOn w:val="896"/>
    <w:next w:val="89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1">
    <w:name w:val="Caption Char"/>
    <w:basedOn w:val="750"/>
    <w:link w:val="748"/>
    <w:uiPriority w:val="99"/>
    <w:pPr>
      <w:pBdr/>
      <w:spacing/>
      <w:ind/>
    </w:pPr>
  </w:style>
  <w:style w:type="table" w:styleId="752">
    <w:name w:val="Table Grid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9">
    <w:name w:val="footnote text"/>
    <w:basedOn w:val="896"/>
    <w:link w:val="8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0">
    <w:name w:val="Footnote Text Char"/>
    <w:link w:val="879"/>
    <w:uiPriority w:val="99"/>
    <w:pPr>
      <w:pBdr/>
      <w:spacing/>
      <w:ind/>
    </w:pPr>
    <w:rPr>
      <w:sz w:val="18"/>
    </w:rPr>
  </w:style>
  <w:style w:type="character" w:styleId="88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6"/>
    <w:link w:val="8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3">
    <w:name w:val="Endnote Text Char"/>
    <w:link w:val="882"/>
    <w:uiPriority w:val="99"/>
    <w:pPr>
      <w:pBdr/>
      <w:spacing/>
      <w:ind/>
    </w:pPr>
    <w:rPr>
      <w:sz w:val="20"/>
    </w:rPr>
  </w:style>
  <w:style w:type="character" w:styleId="88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toc 1"/>
    <w:basedOn w:val="896"/>
    <w:next w:val="896"/>
    <w:uiPriority w:val="39"/>
    <w:unhideWhenUsed/>
    <w:pPr>
      <w:pBdr/>
      <w:spacing w:after="57"/>
      <w:ind w:right="0" w:firstLine="0" w:left="0"/>
    </w:pPr>
  </w:style>
  <w:style w:type="paragraph" w:styleId="886">
    <w:name w:val="toc 2"/>
    <w:basedOn w:val="896"/>
    <w:next w:val="896"/>
    <w:uiPriority w:val="39"/>
    <w:unhideWhenUsed/>
    <w:pPr>
      <w:pBdr/>
      <w:spacing w:after="57"/>
      <w:ind w:right="0" w:firstLine="0" w:left="283"/>
    </w:pPr>
  </w:style>
  <w:style w:type="paragraph" w:styleId="887">
    <w:name w:val="toc 3"/>
    <w:basedOn w:val="896"/>
    <w:next w:val="896"/>
    <w:uiPriority w:val="39"/>
    <w:unhideWhenUsed/>
    <w:pPr>
      <w:pBdr/>
      <w:spacing w:after="57"/>
      <w:ind w:right="0" w:firstLine="0" w:left="567"/>
    </w:pPr>
  </w:style>
  <w:style w:type="paragraph" w:styleId="888">
    <w:name w:val="toc 4"/>
    <w:basedOn w:val="896"/>
    <w:next w:val="896"/>
    <w:uiPriority w:val="39"/>
    <w:unhideWhenUsed/>
    <w:pPr>
      <w:pBdr/>
      <w:spacing w:after="57"/>
      <w:ind w:right="0" w:firstLine="0" w:left="850"/>
    </w:pPr>
  </w:style>
  <w:style w:type="paragraph" w:styleId="889">
    <w:name w:val="toc 5"/>
    <w:basedOn w:val="896"/>
    <w:next w:val="896"/>
    <w:uiPriority w:val="39"/>
    <w:unhideWhenUsed/>
    <w:pPr>
      <w:pBdr/>
      <w:spacing w:after="57"/>
      <w:ind w:right="0" w:firstLine="0" w:left="1134"/>
    </w:pPr>
  </w:style>
  <w:style w:type="paragraph" w:styleId="890">
    <w:name w:val="toc 6"/>
    <w:basedOn w:val="896"/>
    <w:next w:val="896"/>
    <w:uiPriority w:val="39"/>
    <w:unhideWhenUsed/>
    <w:pPr>
      <w:pBdr/>
      <w:spacing w:after="57"/>
      <w:ind w:right="0" w:firstLine="0" w:left="1417"/>
    </w:pPr>
  </w:style>
  <w:style w:type="paragraph" w:styleId="891">
    <w:name w:val="toc 7"/>
    <w:basedOn w:val="896"/>
    <w:next w:val="896"/>
    <w:uiPriority w:val="39"/>
    <w:unhideWhenUsed/>
    <w:pPr>
      <w:pBdr/>
      <w:spacing w:after="57"/>
      <w:ind w:right="0" w:firstLine="0" w:left="1701"/>
    </w:pPr>
  </w:style>
  <w:style w:type="paragraph" w:styleId="892">
    <w:name w:val="toc 8"/>
    <w:basedOn w:val="896"/>
    <w:next w:val="896"/>
    <w:uiPriority w:val="39"/>
    <w:unhideWhenUsed/>
    <w:pPr>
      <w:pBdr/>
      <w:spacing w:after="57"/>
      <w:ind w:right="0" w:firstLine="0" w:left="1984"/>
    </w:pPr>
  </w:style>
  <w:style w:type="paragraph" w:styleId="893">
    <w:name w:val="toc 9"/>
    <w:basedOn w:val="896"/>
    <w:next w:val="896"/>
    <w:uiPriority w:val="39"/>
    <w:unhideWhenUsed/>
    <w:pPr>
      <w:pBdr/>
      <w:spacing w:after="57"/>
      <w:ind w:right="0" w:firstLine="0" w:left="2268"/>
    </w:pPr>
  </w:style>
  <w:style w:type="paragraph" w:styleId="894">
    <w:name w:val="TOC Heading"/>
    <w:uiPriority w:val="39"/>
    <w:unhideWhenUsed/>
    <w:pPr>
      <w:pBdr/>
      <w:spacing/>
      <w:ind/>
    </w:pPr>
  </w:style>
  <w:style w:type="paragraph" w:styleId="895">
    <w:name w:val="table of figures"/>
    <w:basedOn w:val="896"/>
    <w:next w:val="896"/>
    <w:uiPriority w:val="99"/>
    <w:unhideWhenUsed/>
    <w:pPr>
      <w:pBdr/>
      <w:spacing w:after="0" w:afterAutospacing="0"/>
      <w:ind/>
    </w:pPr>
  </w:style>
  <w:style w:type="paragraph" w:styleId="896" w:default="1">
    <w:name w:val="Normal"/>
    <w:qFormat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>
    <w:name w:val="No Spacing"/>
    <w:basedOn w:val="896"/>
    <w:uiPriority w:val="1"/>
    <w:qFormat/>
    <w:pPr>
      <w:pBdr/>
      <w:spacing w:after="0" w:line="240" w:lineRule="auto"/>
      <w:ind/>
    </w:pPr>
  </w:style>
  <w:style w:type="paragraph" w:styleId="900">
    <w:name w:val="List Paragraph"/>
    <w:basedOn w:val="896"/>
    <w:uiPriority w:val="34"/>
    <w:qFormat/>
    <w:pPr>
      <w:pBdr/>
      <w:spacing/>
      <w:ind w:left="720"/>
      <w:contextualSpacing w:val="true"/>
    </w:pPr>
  </w:style>
  <w:style w:type="character" w:styleId="90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hyperlink" Target="https://hub.docker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modified xsi:type="dcterms:W3CDTF">2023-12-07T02:48:33Z</dcterms:modified>
</cp:coreProperties>
</file>