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613" w:rsidRDefault="00A8624B" w:rsidP="00B13613">
      <w:pPr>
        <w:jc w:val="both"/>
        <w:rPr>
          <w:b/>
        </w:rPr>
      </w:pPr>
      <w:r w:rsidRPr="00B13613">
        <w:rPr>
          <w:b/>
        </w:rPr>
        <w:t>PONTIFICIA UNIVERSIDAD CATÓLICA MADRE Y MAESTRA</w:t>
      </w:r>
    </w:p>
    <w:p w:rsidR="00A8624B" w:rsidRPr="00B13613" w:rsidRDefault="00B13613" w:rsidP="00B13613">
      <w:pPr>
        <w:ind w:left="2880" w:firstLine="0"/>
        <w:jc w:val="both"/>
        <w:rPr>
          <w:b/>
        </w:rPr>
      </w:pPr>
      <w:r>
        <w:rPr>
          <w:b/>
        </w:rPr>
        <w:t xml:space="preserve">        </w:t>
      </w:r>
      <w:r w:rsidR="00A8624B" w:rsidRPr="00B13613">
        <w:rPr>
          <w:b/>
        </w:rPr>
        <w:t xml:space="preserve"> </w:t>
      </w:r>
      <w:r w:rsidR="00A8624B" w:rsidRPr="00B13613">
        <w:rPr>
          <w:b/>
        </w:rPr>
        <w:t>–</w:t>
      </w:r>
      <w:r w:rsidR="00A8624B" w:rsidRPr="00B13613">
        <w:rPr>
          <w:b/>
        </w:rPr>
        <w:t>CSTA</w:t>
      </w:r>
    </w:p>
    <w:p w:rsidR="00A8624B" w:rsidRPr="00A8624B" w:rsidRDefault="00A8624B" w:rsidP="00B13613">
      <w:pPr>
        <w:jc w:val="both"/>
      </w:pPr>
    </w:p>
    <w:p w:rsidR="00A8624B" w:rsidRPr="000444E6" w:rsidRDefault="00A8624B" w:rsidP="00B13613">
      <w:pPr>
        <w:ind w:left="1440" w:firstLine="720"/>
        <w:jc w:val="both"/>
        <w:rPr>
          <w:rFonts w:ascii="Arial" w:hAnsi="Arial"/>
          <w:szCs w:val="24"/>
        </w:rPr>
      </w:pPr>
      <w:r>
        <w:rPr>
          <w:rFonts w:ascii="Arial" w:hAnsi="Arial"/>
          <w:noProof/>
          <w:lang w:val="en-US"/>
        </w:rPr>
        <w:drawing>
          <wp:inline distT="0" distB="0" distL="0" distR="0" wp14:anchorId="4BEB2508" wp14:editId="16F87B93">
            <wp:extent cx="2155190" cy="2155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5190" cy="2155190"/>
                    </a:xfrm>
                    <a:prstGeom prst="rect">
                      <a:avLst/>
                    </a:prstGeom>
                    <a:noFill/>
                    <a:ln>
                      <a:noFill/>
                    </a:ln>
                  </pic:spPr>
                </pic:pic>
              </a:graphicData>
            </a:graphic>
          </wp:inline>
        </w:drawing>
      </w:r>
    </w:p>
    <w:p w:rsidR="00A8624B" w:rsidRPr="00B13613" w:rsidRDefault="00A8624B" w:rsidP="00B13613">
      <w:pPr>
        <w:ind w:left="2160" w:firstLine="720"/>
        <w:jc w:val="both"/>
        <w:rPr>
          <w:b/>
          <w:i/>
          <w:sz w:val="28"/>
          <w:szCs w:val="28"/>
        </w:rPr>
      </w:pPr>
      <w:r w:rsidRPr="00B13613">
        <w:rPr>
          <w:b/>
          <w:i/>
          <w:sz w:val="28"/>
          <w:szCs w:val="28"/>
        </w:rPr>
        <w:t>Trabajo</w:t>
      </w:r>
      <w:r w:rsidRPr="00B13613">
        <w:rPr>
          <w:b/>
          <w:i/>
          <w:sz w:val="28"/>
          <w:szCs w:val="28"/>
        </w:rPr>
        <w:t xml:space="preserve"> sobre</w:t>
      </w:r>
      <w:r w:rsidRPr="00B13613">
        <w:rPr>
          <w:b/>
          <w:i/>
          <w:sz w:val="28"/>
          <w:szCs w:val="28"/>
        </w:rPr>
        <w:t xml:space="preserve"> </w:t>
      </w:r>
      <w:r w:rsidRPr="00B13613">
        <w:rPr>
          <w:b/>
          <w:i/>
          <w:sz w:val="28"/>
          <w:szCs w:val="28"/>
        </w:rPr>
        <w:t>Float</w:t>
      </w:r>
    </w:p>
    <w:p w:rsidR="00A8624B" w:rsidRPr="000444E6" w:rsidRDefault="00A8624B" w:rsidP="00B13613">
      <w:pPr>
        <w:jc w:val="both"/>
        <w:rPr>
          <w:sz w:val="28"/>
          <w:szCs w:val="28"/>
        </w:rPr>
      </w:pPr>
    </w:p>
    <w:p w:rsidR="00A8624B" w:rsidRPr="00B13613" w:rsidRDefault="00A8624B" w:rsidP="00B13613">
      <w:pPr>
        <w:ind w:left="720" w:firstLine="720"/>
        <w:jc w:val="both"/>
        <w:rPr>
          <w:b/>
          <w:i/>
          <w:sz w:val="28"/>
          <w:szCs w:val="28"/>
          <w:u w:val="single"/>
        </w:rPr>
      </w:pPr>
      <w:r w:rsidRPr="00B13613">
        <w:rPr>
          <w:b/>
          <w:i/>
          <w:sz w:val="28"/>
          <w:szCs w:val="28"/>
          <w:u w:val="single"/>
        </w:rPr>
        <w:t>SD</w:t>
      </w:r>
      <w:r w:rsidRPr="00B13613">
        <w:rPr>
          <w:b/>
          <w:i/>
          <w:sz w:val="28"/>
          <w:szCs w:val="28"/>
          <w:u w:val="single"/>
        </w:rPr>
        <w:t>-ISC-210-T-001 Programación Aplicada</w:t>
      </w:r>
    </w:p>
    <w:p w:rsidR="00A8624B" w:rsidRDefault="00A8624B" w:rsidP="00B13613">
      <w:pPr>
        <w:jc w:val="both"/>
        <w:rPr>
          <w:rFonts w:ascii="Arial" w:hAnsi="Arial"/>
          <w:i/>
          <w:sz w:val="40"/>
          <w:szCs w:val="28"/>
          <w:u w:val="single"/>
        </w:rPr>
      </w:pPr>
    </w:p>
    <w:p w:rsidR="00A8624B" w:rsidRPr="00B13613" w:rsidRDefault="00B13613" w:rsidP="00B13613">
      <w:pPr>
        <w:ind w:left="2160" w:firstLine="720"/>
        <w:jc w:val="both"/>
        <w:rPr>
          <w:rFonts w:cs="Times New Roman"/>
          <w:b/>
          <w:sz w:val="28"/>
          <w:szCs w:val="28"/>
        </w:rPr>
      </w:pPr>
      <w:r>
        <w:rPr>
          <w:rFonts w:cs="Times New Roman"/>
          <w:b/>
          <w:sz w:val="28"/>
          <w:szCs w:val="28"/>
        </w:rPr>
        <w:t xml:space="preserve">   </w:t>
      </w:r>
      <w:r w:rsidR="00A8624B" w:rsidRPr="00B13613">
        <w:rPr>
          <w:rFonts w:cs="Times New Roman"/>
          <w:b/>
          <w:sz w:val="28"/>
          <w:szCs w:val="28"/>
        </w:rPr>
        <w:t>Profesor:</w:t>
      </w:r>
    </w:p>
    <w:p w:rsidR="00A8624B" w:rsidRPr="00B13613" w:rsidRDefault="00B13613" w:rsidP="00B13613">
      <w:pPr>
        <w:ind w:left="1440" w:firstLine="720"/>
        <w:jc w:val="both"/>
        <w:rPr>
          <w:rFonts w:cs="Times New Roman"/>
          <w:sz w:val="28"/>
          <w:szCs w:val="28"/>
        </w:rPr>
      </w:pPr>
      <w:r>
        <w:rPr>
          <w:rFonts w:cs="Times New Roman"/>
          <w:sz w:val="28"/>
          <w:szCs w:val="28"/>
        </w:rPr>
        <w:t xml:space="preserve">   </w:t>
      </w:r>
      <w:r w:rsidRPr="00B13613">
        <w:rPr>
          <w:rFonts w:cs="Times New Roman"/>
          <w:sz w:val="28"/>
          <w:szCs w:val="28"/>
        </w:rPr>
        <w:t xml:space="preserve">     </w:t>
      </w:r>
      <w:r w:rsidR="00A8624B" w:rsidRPr="00B13613">
        <w:rPr>
          <w:rFonts w:cs="Times New Roman"/>
          <w:sz w:val="28"/>
          <w:szCs w:val="28"/>
        </w:rPr>
        <w:t>Raúl G. Roa G.</w:t>
      </w:r>
    </w:p>
    <w:p w:rsidR="00A8624B" w:rsidRPr="00B13613" w:rsidRDefault="00A8624B" w:rsidP="00B13613">
      <w:pPr>
        <w:jc w:val="both"/>
        <w:rPr>
          <w:rFonts w:cs="Times New Roman"/>
          <w:sz w:val="28"/>
          <w:szCs w:val="28"/>
        </w:rPr>
      </w:pPr>
    </w:p>
    <w:p w:rsidR="00A8624B" w:rsidRPr="00B13613" w:rsidRDefault="00B13613" w:rsidP="00B13613">
      <w:pPr>
        <w:ind w:left="1440" w:firstLine="720"/>
        <w:jc w:val="both"/>
        <w:rPr>
          <w:rFonts w:cs="Times New Roman"/>
          <w:b/>
          <w:sz w:val="28"/>
          <w:szCs w:val="28"/>
        </w:rPr>
      </w:pPr>
      <w:r w:rsidRPr="00B13613">
        <w:rPr>
          <w:rFonts w:cs="Times New Roman"/>
          <w:b/>
          <w:sz w:val="28"/>
          <w:szCs w:val="28"/>
        </w:rPr>
        <w:t xml:space="preserve"> </w:t>
      </w:r>
      <w:r>
        <w:rPr>
          <w:rFonts w:cs="Times New Roman"/>
          <w:b/>
          <w:sz w:val="28"/>
          <w:szCs w:val="28"/>
        </w:rPr>
        <w:t xml:space="preserve">   </w:t>
      </w:r>
      <w:r w:rsidRPr="00B13613">
        <w:rPr>
          <w:rFonts w:cs="Times New Roman"/>
          <w:b/>
          <w:sz w:val="28"/>
          <w:szCs w:val="28"/>
        </w:rPr>
        <w:t xml:space="preserve">   </w:t>
      </w:r>
      <w:r w:rsidR="00A8624B" w:rsidRPr="00B13613">
        <w:rPr>
          <w:rFonts w:cs="Times New Roman"/>
          <w:b/>
          <w:sz w:val="28"/>
          <w:szCs w:val="28"/>
        </w:rPr>
        <w:t>Presentado por:</w:t>
      </w:r>
    </w:p>
    <w:p w:rsidR="00A8624B" w:rsidRPr="00B13613" w:rsidRDefault="00B13613" w:rsidP="00B13613">
      <w:pPr>
        <w:ind w:left="720" w:firstLine="720"/>
        <w:jc w:val="both"/>
        <w:rPr>
          <w:rFonts w:cs="Times New Roman"/>
          <w:sz w:val="28"/>
          <w:szCs w:val="28"/>
        </w:rPr>
      </w:pPr>
      <w:r w:rsidRPr="00B13613">
        <w:rPr>
          <w:rFonts w:cs="Times New Roman"/>
          <w:sz w:val="28"/>
          <w:szCs w:val="28"/>
        </w:rPr>
        <w:t xml:space="preserve"> </w:t>
      </w:r>
      <w:r>
        <w:rPr>
          <w:rFonts w:cs="Times New Roman"/>
          <w:sz w:val="28"/>
          <w:szCs w:val="28"/>
        </w:rPr>
        <w:t xml:space="preserve">  </w:t>
      </w:r>
      <w:r w:rsidRPr="00B13613">
        <w:rPr>
          <w:rFonts w:cs="Times New Roman"/>
          <w:sz w:val="28"/>
          <w:szCs w:val="28"/>
        </w:rPr>
        <w:t xml:space="preserve">   </w:t>
      </w:r>
      <w:r>
        <w:rPr>
          <w:rFonts w:cs="Times New Roman"/>
          <w:sz w:val="28"/>
          <w:szCs w:val="28"/>
        </w:rPr>
        <w:t xml:space="preserve">  </w:t>
      </w:r>
      <w:r w:rsidRPr="00B13613">
        <w:rPr>
          <w:rFonts w:cs="Times New Roman"/>
          <w:sz w:val="28"/>
          <w:szCs w:val="28"/>
        </w:rPr>
        <w:t xml:space="preserve"> </w:t>
      </w:r>
      <w:r w:rsidR="00A8624B" w:rsidRPr="00B13613">
        <w:rPr>
          <w:rFonts w:cs="Times New Roman"/>
          <w:sz w:val="28"/>
          <w:szCs w:val="28"/>
        </w:rPr>
        <w:t>Jose Javier Peña 2014-6061</w:t>
      </w:r>
    </w:p>
    <w:p w:rsidR="002260D9" w:rsidRPr="00B13613" w:rsidRDefault="002260D9" w:rsidP="00B13613">
      <w:pPr>
        <w:jc w:val="both"/>
        <w:rPr>
          <w:rFonts w:cs="Times New Roman"/>
          <w:sz w:val="28"/>
          <w:szCs w:val="28"/>
        </w:rPr>
      </w:pPr>
    </w:p>
    <w:p w:rsidR="00A8624B" w:rsidRPr="00B13613" w:rsidRDefault="00A8624B" w:rsidP="00B13613">
      <w:pPr>
        <w:ind w:left="1440" w:firstLine="720"/>
        <w:jc w:val="both"/>
        <w:rPr>
          <w:rFonts w:cs="Times New Roman"/>
          <w:sz w:val="28"/>
          <w:szCs w:val="28"/>
        </w:rPr>
      </w:pPr>
      <w:r w:rsidRPr="00B13613">
        <w:rPr>
          <w:rFonts w:cs="Times New Roman"/>
          <w:sz w:val="28"/>
          <w:szCs w:val="28"/>
        </w:rPr>
        <w:t>16</w:t>
      </w:r>
      <w:r w:rsidRPr="00B13613">
        <w:rPr>
          <w:rFonts w:cs="Times New Roman"/>
          <w:sz w:val="28"/>
          <w:szCs w:val="28"/>
        </w:rPr>
        <w:t xml:space="preserve"> de </w:t>
      </w:r>
      <w:r w:rsidRPr="00B13613">
        <w:rPr>
          <w:rFonts w:cs="Times New Roman"/>
          <w:sz w:val="28"/>
          <w:szCs w:val="28"/>
        </w:rPr>
        <w:t>febrero</w:t>
      </w:r>
      <w:r w:rsidRPr="00B13613">
        <w:rPr>
          <w:rFonts w:cs="Times New Roman"/>
          <w:sz w:val="28"/>
          <w:szCs w:val="28"/>
        </w:rPr>
        <w:t xml:space="preserve"> del 201</w:t>
      </w:r>
      <w:r w:rsidRPr="00B13613">
        <w:rPr>
          <w:rFonts w:cs="Times New Roman"/>
          <w:sz w:val="28"/>
          <w:szCs w:val="28"/>
        </w:rPr>
        <w:t>7</w:t>
      </w:r>
    </w:p>
    <w:p w:rsidR="0016233F" w:rsidRPr="008B21F8" w:rsidRDefault="008B21F8" w:rsidP="00B13613">
      <w:pPr>
        <w:jc w:val="center"/>
        <w:rPr>
          <w:rFonts w:ascii="Arial" w:hAnsi="Arial" w:cs="Arial"/>
          <w:b/>
          <w:sz w:val="32"/>
          <w:szCs w:val="32"/>
        </w:rPr>
      </w:pPr>
      <w:r>
        <w:rPr>
          <w:rFonts w:ascii="Arial" w:hAnsi="Arial" w:cs="Arial"/>
          <w:b/>
          <w:sz w:val="32"/>
          <w:szCs w:val="32"/>
        </w:rPr>
        <w:lastRenderedPageBreak/>
        <w:t>Abstracto</w:t>
      </w:r>
    </w:p>
    <w:p w:rsidR="00B13613" w:rsidRPr="008B21F8" w:rsidRDefault="00B13613" w:rsidP="00B13613">
      <w:pPr>
        <w:rPr>
          <w:rFonts w:ascii="Arial" w:hAnsi="Arial" w:cs="Arial"/>
          <w:szCs w:val="24"/>
        </w:rPr>
      </w:pPr>
      <w:r w:rsidRPr="008B21F8">
        <w:rPr>
          <w:rFonts w:ascii="Arial" w:hAnsi="Arial" w:cs="Arial"/>
          <w:szCs w:val="24"/>
        </w:rPr>
        <w:t xml:space="preserve">Float es un tipo de dato, el cual puede representar </w:t>
      </w:r>
      <w:r w:rsidR="008841CB" w:rsidRPr="008B21F8">
        <w:rPr>
          <w:rFonts w:ascii="Arial" w:hAnsi="Arial" w:cs="Arial"/>
          <w:szCs w:val="24"/>
        </w:rPr>
        <w:t>números reales. Float es una abreviatura para “Punto flotante”.</w:t>
      </w:r>
      <w:r w:rsidR="008841CB" w:rsidRPr="008B21F8">
        <w:rPr>
          <w:rStyle w:val="FootnoteReference"/>
          <w:rFonts w:ascii="Arial" w:hAnsi="Arial" w:cs="Arial"/>
          <w:szCs w:val="24"/>
        </w:rPr>
        <w:footnoteReference w:id="1"/>
      </w:r>
      <w:r w:rsidR="008841CB" w:rsidRPr="008B21F8">
        <w:rPr>
          <w:rFonts w:ascii="Arial" w:hAnsi="Arial" w:cs="Arial"/>
          <w:szCs w:val="24"/>
        </w:rPr>
        <w:t xml:space="preserve"> Float es un tipo de dato fundamental para definir los números decimales. </w:t>
      </w:r>
      <w:r w:rsidR="000E39C6" w:rsidRPr="008B21F8">
        <w:rPr>
          <w:rFonts w:ascii="Arial" w:hAnsi="Arial" w:cs="Arial"/>
          <w:szCs w:val="24"/>
        </w:rPr>
        <w:t xml:space="preserve">Este tipo de dato puede almacenar 4 </w:t>
      </w:r>
      <w:r w:rsidR="00B6673C" w:rsidRPr="008B21F8">
        <w:rPr>
          <w:rFonts w:ascii="Arial" w:hAnsi="Arial" w:cs="Arial"/>
          <w:szCs w:val="24"/>
        </w:rPr>
        <w:t>bytes</w:t>
      </w:r>
      <w:r w:rsidR="000E39C6" w:rsidRPr="008B21F8">
        <w:rPr>
          <w:rFonts w:ascii="Arial" w:hAnsi="Arial" w:cs="Arial"/>
          <w:szCs w:val="24"/>
        </w:rPr>
        <w:t>.</w:t>
      </w:r>
    </w:p>
    <w:p w:rsidR="000E39C6" w:rsidRPr="008B21F8" w:rsidRDefault="000E39C6" w:rsidP="00B13613">
      <w:pPr>
        <w:rPr>
          <w:rFonts w:ascii="Arial" w:hAnsi="Arial" w:cs="Arial"/>
          <w:szCs w:val="24"/>
        </w:rPr>
      </w:pPr>
    </w:p>
    <w:p w:rsidR="008B21F8" w:rsidRPr="008B21F8" w:rsidRDefault="00E0531B" w:rsidP="00B13613">
      <w:pPr>
        <w:rPr>
          <w:rFonts w:ascii="Arial" w:hAnsi="Arial" w:cs="Arial"/>
          <w:szCs w:val="24"/>
        </w:rPr>
      </w:pPr>
      <w:r w:rsidRPr="008B21F8">
        <w:rPr>
          <w:rFonts w:ascii="Arial" w:hAnsi="Arial" w:cs="Arial"/>
          <w:szCs w:val="24"/>
        </w:rPr>
        <w:t xml:space="preserve">El tipo float puede representarse con los valores entre </w:t>
      </w:r>
      <w:r w:rsidRPr="008B21F8">
        <w:rPr>
          <w:rFonts w:ascii="Arial" w:hAnsi="Arial" w:cs="Arial"/>
          <w:color w:val="191919"/>
          <w:szCs w:val="24"/>
          <w:shd w:val="clear" w:color="auto" w:fill="FFFFFF"/>
        </w:rPr>
        <w:t>1.5 × 10</w:t>
      </w:r>
      <w:r w:rsidRPr="008B21F8">
        <w:rPr>
          <w:rFonts w:ascii="Arial" w:hAnsi="Arial" w:cs="Arial"/>
          <w:color w:val="191919"/>
          <w:szCs w:val="24"/>
          <w:bdr w:val="none" w:sz="0" w:space="0" w:color="auto" w:frame="1"/>
          <w:shd w:val="clear" w:color="auto" w:fill="FFFFFF"/>
          <w:vertAlign w:val="superscript"/>
        </w:rPr>
        <w:t>−45</w:t>
      </w:r>
      <w:r w:rsidRPr="008B21F8">
        <w:rPr>
          <w:rFonts w:ascii="Arial" w:hAnsi="Arial" w:cs="Arial"/>
          <w:color w:val="191919"/>
          <w:szCs w:val="24"/>
          <w:shd w:val="clear" w:color="auto" w:fill="FFFFFF"/>
        </w:rPr>
        <w:t>to 3.4 × 10</w:t>
      </w:r>
      <w:r w:rsidRPr="008B21F8">
        <w:rPr>
          <w:rFonts w:ascii="Arial" w:hAnsi="Arial" w:cs="Arial"/>
          <w:color w:val="191919"/>
          <w:szCs w:val="24"/>
          <w:bdr w:val="none" w:sz="0" w:space="0" w:color="auto" w:frame="1"/>
          <w:shd w:val="clear" w:color="auto" w:fill="FFFFFF"/>
          <w:vertAlign w:val="superscript"/>
        </w:rPr>
        <w:t>38</w:t>
      </w:r>
      <w:r w:rsidRPr="008B21F8">
        <w:rPr>
          <w:rFonts w:ascii="Arial" w:hAnsi="Arial" w:cs="Arial"/>
          <w:color w:val="191919"/>
          <w:szCs w:val="24"/>
          <w:bdr w:val="none" w:sz="0" w:space="0" w:color="auto" w:frame="1"/>
          <w:shd w:val="clear" w:color="auto" w:fill="FFFFFF"/>
          <w:vertAlign w:val="superscript"/>
        </w:rPr>
        <w:t xml:space="preserve"> </w:t>
      </w:r>
      <w:r w:rsidRPr="008B21F8">
        <w:rPr>
          <w:rFonts w:ascii="Arial" w:hAnsi="Arial" w:cs="Arial"/>
          <w:szCs w:val="24"/>
        </w:rPr>
        <w:t>con una precisión de 7 dígitos. Esta precisión se refiere al límite</w:t>
      </w:r>
      <w:r w:rsidR="000E39C6" w:rsidRPr="008B21F8">
        <w:rPr>
          <w:rFonts w:ascii="Arial" w:hAnsi="Arial" w:cs="Arial"/>
          <w:szCs w:val="24"/>
        </w:rPr>
        <w:t xml:space="preserve"> de dígitos, números después del punto decimal, los cuales son almacenados</w:t>
      </w:r>
      <w:r w:rsidRPr="008B21F8">
        <w:rPr>
          <w:rFonts w:ascii="Arial" w:hAnsi="Arial" w:cs="Arial"/>
          <w:szCs w:val="24"/>
        </w:rPr>
        <w:t>. Pero, ¿qué sucede si necesitas los demás dígitos</w:t>
      </w:r>
      <w:r w:rsidR="000E39C6" w:rsidRPr="008B21F8">
        <w:rPr>
          <w:rFonts w:ascii="Arial" w:hAnsi="Arial" w:cs="Arial"/>
          <w:szCs w:val="24"/>
        </w:rPr>
        <w:t xml:space="preserve"> que no fueron almacenados, ya que los necesitas para hacer más preciso tu cálculo? A esto se le llama precisión de error, ya que, puede que para el computador estos dígitos no sean significantes, pero para ti sí lo son. ¿Cómo arreglar ese error? Para poder arreglar este error, sólo necesitas utilizar un tipo de dato más grande, como es el caso de double o long double, ya que estos pueden almacenar, se específica que el doble de lo que contiene float, que serían 8 </w:t>
      </w:r>
      <w:r w:rsidR="00B6673C" w:rsidRPr="008B21F8">
        <w:rPr>
          <w:rFonts w:ascii="Arial" w:hAnsi="Arial" w:cs="Arial"/>
          <w:szCs w:val="24"/>
        </w:rPr>
        <w:t>bytes y 8, 12 o 16 bytes respectivamente</w:t>
      </w:r>
      <w:r w:rsidR="000E39C6" w:rsidRPr="008B21F8">
        <w:rPr>
          <w:rFonts w:ascii="Arial" w:hAnsi="Arial" w:cs="Arial"/>
          <w:szCs w:val="24"/>
        </w:rPr>
        <w:t xml:space="preserve">. </w:t>
      </w:r>
      <w:r w:rsidR="00B6673C" w:rsidRPr="008B21F8">
        <w:rPr>
          <w:rStyle w:val="FootnoteReference"/>
          <w:rFonts w:ascii="Arial" w:hAnsi="Arial" w:cs="Arial"/>
          <w:szCs w:val="24"/>
        </w:rPr>
        <w:footnoteReference w:id="2"/>
      </w:r>
      <w:r w:rsidR="00B6673C" w:rsidRPr="008B21F8">
        <w:rPr>
          <w:rFonts w:ascii="Arial" w:hAnsi="Arial" w:cs="Arial"/>
          <w:szCs w:val="24"/>
        </w:rPr>
        <w:t xml:space="preserve"> </w:t>
      </w:r>
      <w:r w:rsidR="000E39C6" w:rsidRPr="008B21F8">
        <w:rPr>
          <w:rFonts w:ascii="Arial" w:hAnsi="Arial" w:cs="Arial"/>
          <w:szCs w:val="24"/>
        </w:rPr>
        <w:t>Los double pueden almacenar, luego del punto decimal, hasta 15 dígitos.</w:t>
      </w:r>
      <w:r w:rsidR="00B6673C" w:rsidRPr="008B21F8">
        <w:rPr>
          <w:rFonts w:ascii="Arial" w:hAnsi="Arial" w:cs="Arial"/>
          <w:szCs w:val="24"/>
        </w:rPr>
        <w:t xml:space="preserve"> </w:t>
      </w:r>
    </w:p>
    <w:p w:rsidR="008B21F8" w:rsidRDefault="008B21F8">
      <w:pPr>
        <w:spacing w:after="160" w:line="259" w:lineRule="auto"/>
        <w:ind w:firstLine="0"/>
        <w:rPr>
          <w:rFonts w:cs="Times New Roman"/>
          <w:szCs w:val="24"/>
        </w:rPr>
      </w:pPr>
      <w:r>
        <w:rPr>
          <w:rFonts w:cs="Times New Roman"/>
          <w:szCs w:val="24"/>
        </w:rPr>
        <w:br w:type="page"/>
      </w:r>
    </w:p>
    <w:p w:rsidR="0099620C" w:rsidRDefault="0099620C" w:rsidP="0099620C">
      <w:pPr>
        <w:jc w:val="center"/>
        <w:rPr>
          <w:rFonts w:ascii="Arial" w:hAnsi="Arial" w:cs="Arial"/>
          <w:b/>
          <w:sz w:val="32"/>
          <w:szCs w:val="32"/>
        </w:rPr>
      </w:pPr>
      <w:r>
        <w:rPr>
          <w:rFonts w:ascii="Arial" w:hAnsi="Arial" w:cs="Arial"/>
          <w:b/>
          <w:sz w:val="32"/>
          <w:szCs w:val="32"/>
        </w:rPr>
        <w:lastRenderedPageBreak/>
        <w:t>Tipo de datos flotante</w:t>
      </w:r>
    </w:p>
    <w:p w:rsidR="008B21F8" w:rsidRDefault="00BB12E2" w:rsidP="00BB12E2">
      <w:pPr>
        <w:rPr>
          <w:rFonts w:ascii="Arial" w:hAnsi="Arial" w:cs="Arial"/>
          <w:szCs w:val="24"/>
        </w:rPr>
      </w:pPr>
      <w:r>
        <w:rPr>
          <w:rFonts w:ascii="Arial" w:hAnsi="Arial" w:cs="Arial"/>
          <w:szCs w:val="24"/>
        </w:rPr>
        <w:t>Los datos tipo flotante representan números flotante o número decimal. Un número flotante es una aproximación del número real.</w:t>
      </w:r>
      <w:r w:rsidR="00DF235E">
        <w:rPr>
          <w:rFonts w:ascii="Arial" w:hAnsi="Arial" w:cs="Arial"/>
          <w:szCs w:val="24"/>
        </w:rPr>
        <w:t xml:space="preserve"> El tipo de dato tiene una representación de entre </w:t>
      </w:r>
      <w:r w:rsidR="00DF235E" w:rsidRPr="00DF235E">
        <w:rPr>
          <w:rFonts w:ascii="Arial" w:hAnsi="Arial" w:cs="Arial"/>
          <w:color w:val="191919"/>
          <w:szCs w:val="24"/>
          <w:shd w:val="clear" w:color="auto" w:fill="FFFFFF"/>
        </w:rPr>
        <w:t>1.5 × 10</w:t>
      </w:r>
      <w:r w:rsidR="00DF235E" w:rsidRPr="00DF235E">
        <w:rPr>
          <w:rFonts w:ascii="Arial" w:hAnsi="Arial" w:cs="Arial"/>
          <w:color w:val="191919"/>
          <w:szCs w:val="24"/>
          <w:bdr w:val="none" w:sz="0" w:space="0" w:color="auto" w:frame="1"/>
          <w:shd w:val="clear" w:color="auto" w:fill="FFFFFF"/>
          <w:vertAlign w:val="superscript"/>
        </w:rPr>
        <w:t>−45</w:t>
      </w:r>
      <w:r w:rsidR="00DF235E" w:rsidRPr="00DF235E">
        <w:rPr>
          <w:rFonts w:ascii="Arial" w:hAnsi="Arial" w:cs="Arial"/>
          <w:color w:val="191919"/>
          <w:szCs w:val="24"/>
          <w:shd w:val="clear" w:color="auto" w:fill="FFFFFF"/>
        </w:rPr>
        <w:t>to 3.4 × 10</w:t>
      </w:r>
      <w:r w:rsidR="00DF235E" w:rsidRPr="00DF235E">
        <w:rPr>
          <w:rFonts w:ascii="Arial" w:hAnsi="Arial" w:cs="Arial"/>
          <w:color w:val="191919"/>
          <w:szCs w:val="24"/>
          <w:bdr w:val="none" w:sz="0" w:space="0" w:color="auto" w:frame="1"/>
          <w:shd w:val="clear" w:color="auto" w:fill="FFFFFF"/>
          <w:vertAlign w:val="superscript"/>
        </w:rPr>
        <w:t>38</w:t>
      </w:r>
      <w:r w:rsidR="00DF235E">
        <w:rPr>
          <w:rFonts w:ascii="Arial" w:hAnsi="Arial" w:cs="Arial"/>
          <w:color w:val="191919"/>
          <w:szCs w:val="24"/>
          <w:bdr w:val="none" w:sz="0" w:space="0" w:color="auto" w:frame="1"/>
          <w:shd w:val="clear" w:color="auto" w:fill="FFFFFF"/>
          <w:vertAlign w:val="superscript"/>
        </w:rPr>
        <w:t xml:space="preserve"> </w:t>
      </w:r>
      <w:r w:rsidR="00DF235E">
        <w:rPr>
          <w:rFonts w:ascii="Arial" w:hAnsi="Arial" w:cs="Arial"/>
          <w:szCs w:val="24"/>
        </w:rPr>
        <w:t>, con una precisión de hasta 7 dígitos.</w:t>
      </w:r>
      <w:r>
        <w:rPr>
          <w:rFonts w:ascii="Arial" w:hAnsi="Arial" w:cs="Arial"/>
          <w:szCs w:val="24"/>
        </w:rPr>
        <w:t xml:space="preserve"> </w:t>
      </w:r>
      <w:r w:rsidR="00CA7EC1">
        <w:rPr>
          <w:rFonts w:ascii="Arial" w:hAnsi="Arial" w:cs="Arial"/>
          <w:szCs w:val="24"/>
        </w:rPr>
        <w:t>Los datos tipo float vienen en diferentes tamaños, para que el programador elija la cantidad de almacenamiento que necesita para crear su programa.</w:t>
      </w:r>
      <w:r>
        <w:rPr>
          <w:rStyle w:val="FootnoteReference"/>
          <w:rFonts w:ascii="Arial" w:hAnsi="Arial" w:cs="Arial"/>
          <w:szCs w:val="24"/>
        </w:rPr>
        <w:footnoteReference w:id="3"/>
      </w:r>
      <w:r>
        <w:rPr>
          <w:rFonts w:ascii="Arial" w:hAnsi="Arial" w:cs="Arial"/>
          <w:szCs w:val="24"/>
        </w:rPr>
        <w:t xml:space="preserve"> Para determinar qué tipo de dato flotante usar, ya sea long double, float o double, se debe comprender cómo funcionan estos tipos de datos flotante.</w:t>
      </w:r>
      <w:r w:rsidR="0099620C">
        <w:rPr>
          <w:rFonts w:ascii="Arial" w:hAnsi="Arial" w:cs="Arial"/>
          <w:szCs w:val="24"/>
        </w:rPr>
        <w:t xml:space="preserve"> El uso que se le dan a los float es, a menudo, para las librerías gráficas, porque el rango es más pequeño que el del tipo double. Float es más rápido, ya que consume menos recursos.</w:t>
      </w:r>
    </w:p>
    <w:p w:rsidR="00BB12E2" w:rsidRDefault="00BB12E2" w:rsidP="00BB12E2">
      <w:pPr>
        <w:rPr>
          <w:rFonts w:ascii="Arial" w:hAnsi="Arial" w:cs="Arial"/>
          <w:szCs w:val="24"/>
        </w:rPr>
      </w:pPr>
    </w:p>
    <w:p w:rsidR="00DF235E" w:rsidRDefault="0099620C" w:rsidP="00DF235E">
      <w:pPr>
        <w:rPr>
          <w:rFonts w:ascii="Arial" w:hAnsi="Arial" w:cs="Arial"/>
          <w:szCs w:val="24"/>
        </w:rPr>
      </w:pPr>
      <w:r>
        <w:rPr>
          <w:rFonts w:ascii="Arial" w:hAnsi="Arial" w:cs="Arial"/>
          <w:szCs w:val="24"/>
        </w:rPr>
        <w:t xml:space="preserve">Los datos de tipo double son aquellos tipos de datos flotante las cuales pueden almacenar el doble de lo que contiene un </w:t>
      </w:r>
      <w:r w:rsidR="00DF235E">
        <w:rPr>
          <w:rFonts w:ascii="Arial" w:hAnsi="Arial" w:cs="Arial"/>
          <w:szCs w:val="24"/>
        </w:rPr>
        <w:t xml:space="preserve">tipo float. Double es un tipo de dato fundamental definido para contener variables de tipo decimal. El tipo de dato double puede representarse dentro del rango aproximado de </w:t>
      </w:r>
      <w:r w:rsidR="00DF235E" w:rsidRPr="00DF235E">
        <w:rPr>
          <w:rFonts w:ascii="Arial" w:hAnsi="Arial" w:cs="Arial"/>
          <w:color w:val="191919"/>
          <w:szCs w:val="24"/>
          <w:shd w:val="clear" w:color="auto" w:fill="FFFFFF"/>
        </w:rPr>
        <w:t>5.0 × 10</w:t>
      </w:r>
      <w:r w:rsidR="00DF235E" w:rsidRPr="00DF235E">
        <w:rPr>
          <w:rFonts w:ascii="Arial" w:hAnsi="Arial" w:cs="Arial"/>
          <w:color w:val="191919"/>
          <w:szCs w:val="24"/>
          <w:bdr w:val="none" w:sz="0" w:space="0" w:color="auto" w:frame="1"/>
          <w:shd w:val="clear" w:color="auto" w:fill="FFFFFF"/>
          <w:vertAlign w:val="superscript"/>
        </w:rPr>
        <w:t>−345</w:t>
      </w:r>
      <w:r w:rsidR="00DF235E" w:rsidRPr="00DF235E">
        <w:rPr>
          <w:rStyle w:val="apple-converted-space"/>
          <w:rFonts w:ascii="Arial" w:hAnsi="Arial" w:cs="Arial"/>
          <w:color w:val="191919"/>
          <w:szCs w:val="24"/>
          <w:shd w:val="clear" w:color="auto" w:fill="FFFFFF"/>
        </w:rPr>
        <w:t> </w:t>
      </w:r>
      <w:r w:rsidR="00DF235E" w:rsidRPr="00DF235E">
        <w:rPr>
          <w:rFonts w:ascii="Arial" w:hAnsi="Arial" w:cs="Arial"/>
          <w:color w:val="191919"/>
          <w:szCs w:val="24"/>
          <w:shd w:val="clear" w:color="auto" w:fill="FFFFFF"/>
        </w:rPr>
        <w:t>to 1.7 × 10</w:t>
      </w:r>
      <w:r w:rsidR="00DF235E" w:rsidRPr="00DF235E">
        <w:rPr>
          <w:rFonts w:ascii="Arial" w:hAnsi="Arial" w:cs="Arial"/>
          <w:color w:val="191919"/>
          <w:szCs w:val="24"/>
          <w:bdr w:val="none" w:sz="0" w:space="0" w:color="auto" w:frame="1"/>
          <w:shd w:val="clear" w:color="auto" w:fill="FFFFFF"/>
          <w:vertAlign w:val="superscript"/>
        </w:rPr>
        <w:t>308</w:t>
      </w:r>
      <w:r w:rsidR="00DF235E">
        <w:rPr>
          <w:rFonts w:ascii="Arial" w:hAnsi="Arial" w:cs="Arial"/>
          <w:color w:val="191919"/>
          <w:szCs w:val="24"/>
          <w:bdr w:val="none" w:sz="0" w:space="0" w:color="auto" w:frame="1"/>
          <w:shd w:val="clear" w:color="auto" w:fill="FFFFFF"/>
          <w:vertAlign w:val="superscript"/>
        </w:rPr>
        <w:t xml:space="preserve">  </w:t>
      </w:r>
      <w:r w:rsidR="00DF235E">
        <w:rPr>
          <w:rFonts w:ascii="Arial" w:hAnsi="Arial" w:cs="Arial"/>
          <w:szCs w:val="24"/>
        </w:rPr>
        <w:t>con una precisión de hasta 15 dígitos.</w:t>
      </w:r>
      <w:r w:rsidR="00DF235E">
        <w:rPr>
          <w:rStyle w:val="FootnoteReference"/>
          <w:rFonts w:ascii="Arial" w:hAnsi="Arial" w:cs="Arial"/>
          <w:szCs w:val="24"/>
        </w:rPr>
        <w:footnoteReference w:id="4"/>
      </w:r>
      <w:r w:rsidR="00DF235E">
        <w:rPr>
          <w:rFonts w:ascii="Arial" w:hAnsi="Arial" w:cs="Arial"/>
          <w:szCs w:val="24"/>
        </w:rPr>
        <w:t xml:space="preserve"> </w:t>
      </w:r>
    </w:p>
    <w:p w:rsidR="00881E2F" w:rsidRPr="00881E2F" w:rsidRDefault="00DF235E" w:rsidP="00280C05">
      <w:pPr>
        <w:rPr>
          <w:rFonts w:ascii="Arial" w:hAnsi="Arial" w:cs="Arial"/>
          <w:szCs w:val="24"/>
        </w:rPr>
      </w:pPr>
      <w:r>
        <w:rPr>
          <w:rFonts w:ascii="Arial" w:hAnsi="Arial" w:cs="Arial"/>
          <w:szCs w:val="24"/>
        </w:rPr>
        <w:t>Los tipos de datos float y double son si</w:t>
      </w:r>
      <w:r w:rsidR="00881E2F">
        <w:rPr>
          <w:rFonts w:ascii="Arial" w:hAnsi="Arial" w:cs="Arial"/>
          <w:szCs w:val="24"/>
        </w:rPr>
        <w:t xml:space="preserve">milares. Los float es para una sola precisión, dato de tipo flotando de 32 bit. Mientras que double es para una doble precisión, dato de tipo flotante de 64 bit. La diferencia viene dentro de la precisión y el rango que tienen ambos. Mientras que el float es de 7 dígitos de precisión con un rango de </w:t>
      </w:r>
      <w:r w:rsidR="00881E2F" w:rsidRPr="008B21F8">
        <w:rPr>
          <w:rFonts w:ascii="Arial" w:hAnsi="Arial" w:cs="Arial"/>
          <w:color w:val="191919"/>
          <w:szCs w:val="24"/>
          <w:shd w:val="clear" w:color="auto" w:fill="FFFFFF"/>
        </w:rPr>
        <w:t xml:space="preserve">1.5 × </w:t>
      </w:r>
      <w:r w:rsidR="00881E2F" w:rsidRPr="008B21F8">
        <w:rPr>
          <w:rFonts w:ascii="Arial" w:hAnsi="Arial" w:cs="Arial"/>
          <w:color w:val="191919"/>
          <w:szCs w:val="24"/>
          <w:shd w:val="clear" w:color="auto" w:fill="FFFFFF"/>
        </w:rPr>
        <w:lastRenderedPageBreak/>
        <w:t>10</w:t>
      </w:r>
      <w:r w:rsidR="00881E2F" w:rsidRPr="008B21F8">
        <w:rPr>
          <w:rFonts w:ascii="Arial" w:hAnsi="Arial" w:cs="Arial"/>
          <w:color w:val="191919"/>
          <w:szCs w:val="24"/>
          <w:bdr w:val="none" w:sz="0" w:space="0" w:color="auto" w:frame="1"/>
          <w:shd w:val="clear" w:color="auto" w:fill="FFFFFF"/>
          <w:vertAlign w:val="superscript"/>
        </w:rPr>
        <w:t>−45</w:t>
      </w:r>
      <w:r w:rsidR="00881E2F" w:rsidRPr="008B21F8">
        <w:rPr>
          <w:rFonts w:ascii="Arial" w:hAnsi="Arial" w:cs="Arial"/>
          <w:color w:val="191919"/>
          <w:szCs w:val="24"/>
          <w:shd w:val="clear" w:color="auto" w:fill="FFFFFF"/>
        </w:rPr>
        <w:t>to 3.4 × 10</w:t>
      </w:r>
      <w:r w:rsidR="00881E2F" w:rsidRPr="008B21F8">
        <w:rPr>
          <w:rFonts w:ascii="Arial" w:hAnsi="Arial" w:cs="Arial"/>
          <w:color w:val="191919"/>
          <w:szCs w:val="24"/>
          <w:bdr w:val="none" w:sz="0" w:space="0" w:color="auto" w:frame="1"/>
          <w:shd w:val="clear" w:color="auto" w:fill="FFFFFF"/>
          <w:vertAlign w:val="superscript"/>
        </w:rPr>
        <w:t>38</w:t>
      </w:r>
      <w:r w:rsidR="00881E2F">
        <w:rPr>
          <w:rFonts w:ascii="Arial" w:hAnsi="Arial" w:cs="Arial"/>
          <w:color w:val="191919"/>
          <w:szCs w:val="24"/>
          <w:bdr w:val="none" w:sz="0" w:space="0" w:color="auto" w:frame="1"/>
          <w:shd w:val="clear" w:color="auto" w:fill="FFFFFF"/>
          <w:vertAlign w:val="superscript"/>
        </w:rPr>
        <w:t xml:space="preserve"> </w:t>
      </w:r>
      <w:r w:rsidR="00881E2F">
        <w:rPr>
          <w:rFonts w:ascii="Arial" w:hAnsi="Arial" w:cs="Arial"/>
          <w:szCs w:val="24"/>
        </w:rPr>
        <w:t xml:space="preserve">, y los double con una precisión de 15 dígitos y un rango de </w:t>
      </w:r>
      <w:r w:rsidR="00881E2F" w:rsidRPr="00DF235E">
        <w:rPr>
          <w:rFonts w:ascii="Arial" w:hAnsi="Arial" w:cs="Arial"/>
          <w:color w:val="191919"/>
          <w:szCs w:val="24"/>
          <w:shd w:val="clear" w:color="auto" w:fill="FFFFFF"/>
        </w:rPr>
        <w:t>5.0 × 10</w:t>
      </w:r>
      <w:r w:rsidR="00881E2F" w:rsidRPr="00DF235E">
        <w:rPr>
          <w:rFonts w:ascii="Arial" w:hAnsi="Arial" w:cs="Arial"/>
          <w:color w:val="191919"/>
          <w:szCs w:val="24"/>
          <w:bdr w:val="none" w:sz="0" w:space="0" w:color="auto" w:frame="1"/>
          <w:shd w:val="clear" w:color="auto" w:fill="FFFFFF"/>
          <w:vertAlign w:val="superscript"/>
        </w:rPr>
        <w:t>−345</w:t>
      </w:r>
      <w:r w:rsidR="00881E2F" w:rsidRPr="00DF235E">
        <w:rPr>
          <w:rStyle w:val="apple-converted-space"/>
          <w:rFonts w:ascii="Arial" w:hAnsi="Arial" w:cs="Arial"/>
          <w:color w:val="191919"/>
          <w:szCs w:val="24"/>
          <w:shd w:val="clear" w:color="auto" w:fill="FFFFFF"/>
        </w:rPr>
        <w:t> </w:t>
      </w:r>
      <w:r w:rsidR="00881E2F" w:rsidRPr="00DF235E">
        <w:rPr>
          <w:rFonts w:ascii="Arial" w:hAnsi="Arial" w:cs="Arial"/>
          <w:color w:val="191919"/>
          <w:szCs w:val="24"/>
          <w:shd w:val="clear" w:color="auto" w:fill="FFFFFF"/>
        </w:rPr>
        <w:t>to 1.7 × 10</w:t>
      </w:r>
      <w:r w:rsidR="00881E2F" w:rsidRPr="00DF235E">
        <w:rPr>
          <w:rFonts w:ascii="Arial" w:hAnsi="Arial" w:cs="Arial"/>
          <w:color w:val="191919"/>
          <w:szCs w:val="24"/>
          <w:bdr w:val="none" w:sz="0" w:space="0" w:color="auto" w:frame="1"/>
          <w:shd w:val="clear" w:color="auto" w:fill="FFFFFF"/>
          <w:vertAlign w:val="superscript"/>
        </w:rPr>
        <w:t>308</w:t>
      </w:r>
      <w:r w:rsidR="00881E2F">
        <w:rPr>
          <w:rFonts w:ascii="Arial" w:hAnsi="Arial" w:cs="Arial"/>
          <w:color w:val="191919"/>
          <w:szCs w:val="24"/>
          <w:bdr w:val="none" w:sz="0" w:space="0" w:color="auto" w:frame="1"/>
          <w:shd w:val="clear" w:color="auto" w:fill="FFFFFF"/>
          <w:vertAlign w:val="superscript"/>
        </w:rPr>
        <w:t xml:space="preserve">  </w:t>
      </w:r>
      <w:r w:rsidR="00881E2F">
        <w:rPr>
          <w:rFonts w:ascii="Arial" w:hAnsi="Arial" w:cs="Arial"/>
          <w:szCs w:val="24"/>
        </w:rPr>
        <w:t>.</w:t>
      </w:r>
      <w:bookmarkStart w:id="0" w:name="_GoBack"/>
      <w:bookmarkEnd w:id="0"/>
    </w:p>
    <w:sectPr w:rsidR="00881E2F" w:rsidRPr="00881E2F" w:rsidSect="002260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D35" w:rsidRDefault="009C0D35" w:rsidP="008841CB">
      <w:pPr>
        <w:spacing w:line="240" w:lineRule="auto"/>
      </w:pPr>
      <w:r>
        <w:separator/>
      </w:r>
    </w:p>
  </w:endnote>
  <w:endnote w:type="continuationSeparator" w:id="0">
    <w:p w:rsidR="009C0D35" w:rsidRDefault="009C0D35" w:rsidP="008841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D35" w:rsidRDefault="009C0D35" w:rsidP="008841CB">
      <w:pPr>
        <w:spacing w:line="240" w:lineRule="auto"/>
      </w:pPr>
      <w:r>
        <w:separator/>
      </w:r>
    </w:p>
  </w:footnote>
  <w:footnote w:type="continuationSeparator" w:id="0">
    <w:p w:rsidR="009C0D35" w:rsidRDefault="009C0D35" w:rsidP="008841CB">
      <w:pPr>
        <w:spacing w:line="240" w:lineRule="auto"/>
      </w:pPr>
      <w:r>
        <w:continuationSeparator/>
      </w:r>
    </w:p>
  </w:footnote>
  <w:footnote w:id="1">
    <w:p w:rsidR="008841CB" w:rsidRPr="00BB12E2" w:rsidRDefault="008841CB">
      <w:pPr>
        <w:pStyle w:val="FootnoteText"/>
        <w:rPr>
          <w:rFonts w:ascii="Arial" w:hAnsi="Arial" w:cs="Arial"/>
          <w:lang w:val="en-US"/>
        </w:rPr>
      </w:pPr>
      <w:r w:rsidRPr="00BB12E2">
        <w:rPr>
          <w:rStyle w:val="FootnoteReference"/>
          <w:rFonts w:ascii="Arial" w:hAnsi="Arial" w:cs="Arial"/>
        </w:rPr>
        <w:footnoteRef/>
      </w:r>
      <w:r w:rsidRPr="00BB12E2">
        <w:rPr>
          <w:rFonts w:ascii="Arial" w:hAnsi="Arial" w:cs="Arial"/>
          <w:lang w:val="en-US"/>
        </w:rPr>
        <w:t xml:space="preserve"> </w:t>
      </w:r>
      <w:r w:rsidR="00E0531B" w:rsidRPr="00BB12E2">
        <w:rPr>
          <w:rFonts w:ascii="Arial" w:hAnsi="Arial" w:cs="Arial"/>
          <w:lang w:val="en-US"/>
        </w:rPr>
        <w:t xml:space="preserve">David Bolton </w:t>
      </w:r>
      <w:r w:rsidRPr="00BB12E2">
        <w:rPr>
          <w:rFonts w:ascii="Arial" w:hAnsi="Arial" w:cs="Arial"/>
          <w:lang w:val="en-US"/>
        </w:rPr>
        <w:t xml:space="preserve">C/C /C# Expert. (2016, November 16). What Is Float in C, C and C# Programming. Retrieved February 15, 2017, from </w:t>
      </w:r>
      <w:hyperlink r:id="rId1" w:history="1">
        <w:r w:rsidR="008B21F8" w:rsidRPr="00BB12E2">
          <w:rPr>
            <w:rStyle w:val="Hyperlink"/>
            <w:rFonts w:ascii="Arial" w:hAnsi="Arial" w:cs="Arial"/>
            <w:lang w:val="en-US"/>
          </w:rPr>
          <w:t>http://cplus.about.com/od/introductiontoprogramming/g/floatdefn.htm</w:t>
        </w:r>
      </w:hyperlink>
    </w:p>
    <w:p w:rsidR="008B21F8" w:rsidRPr="00BB12E2" w:rsidRDefault="008B21F8">
      <w:pPr>
        <w:pStyle w:val="FootnoteText"/>
        <w:rPr>
          <w:rFonts w:ascii="Arial" w:hAnsi="Arial" w:cs="Arial"/>
          <w:lang w:val="en-US"/>
        </w:rPr>
      </w:pPr>
    </w:p>
  </w:footnote>
  <w:footnote w:id="2">
    <w:p w:rsidR="00B6673C" w:rsidRPr="00BB12E2" w:rsidRDefault="00B6673C">
      <w:pPr>
        <w:pStyle w:val="FootnoteText"/>
        <w:rPr>
          <w:rFonts w:ascii="Arial" w:hAnsi="Arial" w:cs="Arial"/>
          <w:lang w:val="en-US"/>
        </w:rPr>
      </w:pPr>
      <w:r w:rsidRPr="00BB12E2">
        <w:rPr>
          <w:rStyle w:val="FootnoteReference"/>
          <w:rFonts w:ascii="Arial" w:hAnsi="Arial" w:cs="Arial"/>
        </w:rPr>
        <w:footnoteRef/>
      </w:r>
      <w:r w:rsidRPr="00BB12E2">
        <w:rPr>
          <w:rFonts w:ascii="Arial" w:hAnsi="Arial" w:cs="Arial"/>
          <w:lang w:val="en-US"/>
        </w:rPr>
        <w:t xml:space="preserve"> 2.5 — Floating point numbers. (2016, October 28). Retrieved February 15, 2017, from http://www.learncpp.com/cpp-tutorial/25-floating-point-numbers/</w:t>
      </w:r>
    </w:p>
  </w:footnote>
  <w:footnote w:id="3">
    <w:p w:rsidR="00BB12E2" w:rsidRPr="00BB12E2" w:rsidRDefault="00BB12E2">
      <w:pPr>
        <w:pStyle w:val="FootnoteText"/>
        <w:rPr>
          <w:rFonts w:ascii="Arial" w:hAnsi="Arial" w:cs="Arial"/>
          <w:lang w:val="en-US"/>
        </w:rPr>
      </w:pPr>
      <w:r w:rsidRPr="00BB12E2">
        <w:rPr>
          <w:rStyle w:val="FootnoteReference"/>
          <w:rFonts w:ascii="Arial" w:hAnsi="Arial" w:cs="Arial"/>
        </w:rPr>
        <w:footnoteRef/>
      </w:r>
      <w:r w:rsidRPr="00BB12E2">
        <w:rPr>
          <w:rFonts w:ascii="Arial" w:hAnsi="Arial" w:cs="Arial"/>
          <w:lang w:val="en-US"/>
        </w:rPr>
        <w:t xml:space="preserve"> Stroustrup, B. (2013). The C programming language, fourth edition. Boston: Addison-Wesley. doi:http://www.ebooksbucket.com/uploads/itprogramming/cplus/The_Cplusplus_Programming_Language_4th_Edition.pdf</w:t>
      </w:r>
    </w:p>
  </w:footnote>
  <w:footnote w:id="4">
    <w:p w:rsidR="00DF235E" w:rsidRPr="00DF235E" w:rsidRDefault="00DF235E">
      <w:pPr>
        <w:pStyle w:val="FootnoteText"/>
        <w:rPr>
          <w:lang w:val="en-US"/>
        </w:rPr>
      </w:pPr>
      <w:r>
        <w:rPr>
          <w:rStyle w:val="FootnoteReference"/>
        </w:rPr>
        <w:footnoteRef/>
      </w:r>
      <w:r w:rsidRPr="00DF235E">
        <w:rPr>
          <w:lang w:val="en-US"/>
        </w:rPr>
        <w:t xml:space="preserve"> </w:t>
      </w:r>
      <w:r>
        <w:rPr>
          <w:lang w:val="en-US"/>
        </w:rPr>
        <w:t xml:space="preserve">David Bolton </w:t>
      </w:r>
      <w:r w:rsidRPr="00DF235E">
        <w:rPr>
          <w:lang w:val="en-US"/>
        </w:rPr>
        <w:t>C/C /C# Expert. (2016, November 16). What Is Double in C, C and C# Programming. Retrieved February 16, 2017, from http://cplus.about.com/od/glossar1/g/doubledefn.htm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24B"/>
    <w:rsid w:val="000E39C6"/>
    <w:rsid w:val="001B7E28"/>
    <w:rsid w:val="002260D9"/>
    <w:rsid w:val="00280C05"/>
    <w:rsid w:val="007B5749"/>
    <w:rsid w:val="00881E2F"/>
    <w:rsid w:val="008841CB"/>
    <w:rsid w:val="008B21F8"/>
    <w:rsid w:val="0099620C"/>
    <w:rsid w:val="009C0D35"/>
    <w:rsid w:val="00A8624B"/>
    <w:rsid w:val="00A9259C"/>
    <w:rsid w:val="00B13613"/>
    <w:rsid w:val="00B6673C"/>
    <w:rsid w:val="00BB12E2"/>
    <w:rsid w:val="00CA7EC1"/>
    <w:rsid w:val="00D35854"/>
    <w:rsid w:val="00DF235E"/>
    <w:rsid w:val="00E0531B"/>
    <w:rsid w:val="00F2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D274"/>
  <w15:chartTrackingRefBased/>
  <w15:docId w15:val="{FBB5FBC5-E9BD-4C5D-A499-CA24DDB9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PA"/>
    <w:qFormat/>
    <w:rsid w:val="00881E2F"/>
    <w:pPr>
      <w:spacing w:after="0" w:line="480" w:lineRule="auto"/>
      <w:ind w:firstLine="284"/>
    </w:pPr>
    <w:rPr>
      <w:rFonts w:ascii="Times New Roman" w:hAnsi="Times New Roman"/>
      <w:sz w:val="24"/>
      <w:lang w:val="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841CB"/>
    <w:pPr>
      <w:spacing w:line="240" w:lineRule="auto"/>
    </w:pPr>
    <w:rPr>
      <w:sz w:val="20"/>
      <w:szCs w:val="20"/>
    </w:rPr>
  </w:style>
  <w:style w:type="character" w:customStyle="1" w:styleId="FootnoteTextChar">
    <w:name w:val="Footnote Text Char"/>
    <w:basedOn w:val="DefaultParagraphFont"/>
    <w:link w:val="FootnoteText"/>
    <w:uiPriority w:val="99"/>
    <w:semiHidden/>
    <w:rsid w:val="008841CB"/>
    <w:rPr>
      <w:rFonts w:ascii="Times New Roman" w:hAnsi="Times New Roman"/>
      <w:sz w:val="20"/>
      <w:szCs w:val="20"/>
      <w:lang w:val="es-DO"/>
    </w:rPr>
  </w:style>
  <w:style w:type="character" w:styleId="FootnoteReference">
    <w:name w:val="footnote reference"/>
    <w:basedOn w:val="DefaultParagraphFont"/>
    <w:uiPriority w:val="99"/>
    <w:semiHidden/>
    <w:unhideWhenUsed/>
    <w:rsid w:val="008841CB"/>
    <w:rPr>
      <w:vertAlign w:val="superscript"/>
    </w:rPr>
  </w:style>
  <w:style w:type="character" w:styleId="Hyperlink">
    <w:name w:val="Hyperlink"/>
    <w:basedOn w:val="DefaultParagraphFont"/>
    <w:uiPriority w:val="99"/>
    <w:unhideWhenUsed/>
    <w:rsid w:val="008B21F8"/>
    <w:rPr>
      <w:color w:val="0563C1" w:themeColor="hyperlink"/>
      <w:u w:val="single"/>
    </w:rPr>
  </w:style>
  <w:style w:type="character" w:customStyle="1" w:styleId="apple-converted-space">
    <w:name w:val="apple-converted-space"/>
    <w:basedOn w:val="DefaultParagraphFont"/>
    <w:rsid w:val="00DF2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383406">
      <w:bodyDiv w:val="1"/>
      <w:marLeft w:val="0"/>
      <w:marRight w:val="0"/>
      <w:marTop w:val="0"/>
      <w:marBottom w:val="0"/>
      <w:divBdr>
        <w:top w:val="none" w:sz="0" w:space="0" w:color="auto"/>
        <w:left w:val="none" w:sz="0" w:space="0" w:color="auto"/>
        <w:bottom w:val="none" w:sz="0" w:space="0" w:color="auto"/>
        <w:right w:val="none" w:sz="0" w:space="0" w:color="auto"/>
      </w:divBdr>
      <w:divsChild>
        <w:div w:id="497305838">
          <w:marLeft w:val="-225"/>
          <w:marRight w:val="-225"/>
          <w:marTop w:val="0"/>
          <w:marBottom w:val="0"/>
          <w:divBdr>
            <w:top w:val="none" w:sz="0" w:space="0" w:color="auto"/>
            <w:left w:val="none" w:sz="0" w:space="0" w:color="auto"/>
            <w:bottom w:val="none" w:sz="0" w:space="0" w:color="auto"/>
            <w:right w:val="none" w:sz="0" w:space="0" w:color="auto"/>
          </w:divBdr>
          <w:divsChild>
            <w:div w:id="6992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723">
      <w:bodyDiv w:val="1"/>
      <w:marLeft w:val="0"/>
      <w:marRight w:val="0"/>
      <w:marTop w:val="0"/>
      <w:marBottom w:val="0"/>
      <w:divBdr>
        <w:top w:val="none" w:sz="0" w:space="0" w:color="auto"/>
        <w:left w:val="none" w:sz="0" w:space="0" w:color="auto"/>
        <w:bottom w:val="none" w:sz="0" w:space="0" w:color="auto"/>
        <w:right w:val="none" w:sz="0" w:space="0" w:color="auto"/>
      </w:divBdr>
      <w:divsChild>
        <w:div w:id="1229193786">
          <w:marLeft w:val="-225"/>
          <w:marRight w:val="-225"/>
          <w:marTop w:val="0"/>
          <w:marBottom w:val="0"/>
          <w:divBdr>
            <w:top w:val="none" w:sz="0" w:space="0" w:color="auto"/>
            <w:left w:val="none" w:sz="0" w:space="0" w:color="auto"/>
            <w:bottom w:val="none" w:sz="0" w:space="0" w:color="auto"/>
            <w:right w:val="none" w:sz="0" w:space="0" w:color="auto"/>
          </w:divBdr>
          <w:divsChild>
            <w:div w:id="7458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6671">
      <w:bodyDiv w:val="1"/>
      <w:marLeft w:val="0"/>
      <w:marRight w:val="0"/>
      <w:marTop w:val="0"/>
      <w:marBottom w:val="0"/>
      <w:divBdr>
        <w:top w:val="none" w:sz="0" w:space="0" w:color="auto"/>
        <w:left w:val="none" w:sz="0" w:space="0" w:color="auto"/>
        <w:bottom w:val="none" w:sz="0" w:space="0" w:color="auto"/>
        <w:right w:val="none" w:sz="0" w:space="0" w:color="auto"/>
      </w:divBdr>
      <w:divsChild>
        <w:div w:id="332150135">
          <w:marLeft w:val="-225"/>
          <w:marRight w:val="-225"/>
          <w:marTop w:val="0"/>
          <w:marBottom w:val="0"/>
          <w:divBdr>
            <w:top w:val="none" w:sz="0" w:space="0" w:color="auto"/>
            <w:left w:val="none" w:sz="0" w:space="0" w:color="auto"/>
            <w:bottom w:val="none" w:sz="0" w:space="0" w:color="auto"/>
            <w:right w:val="none" w:sz="0" w:space="0" w:color="auto"/>
          </w:divBdr>
          <w:divsChild>
            <w:div w:id="9580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4422">
      <w:bodyDiv w:val="1"/>
      <w:marLeft w:val="0"/>
      <w:marRight w:val="0"/>
      <w:marTop w:val="0"/>
      <w:marBottom w:val="0"/>
      <w:divBdr>
        <w:top w:val="none" w:sz="0" w:space="0" w:color="auto"/>
        <w:left w:val="none" w:sz="0" w:space="0" w:color="auto"/>
        <w:bottom w:val="none" w:sz="0" w:space="0" w:color="auto"/>
        <w:right w:val="none" w:sz="0" w:space="0" w:color="auto"/>
      </w:divBdr>
      <w:divsChild>
        <w:div w:id="1573466580">
          <w:marLeft w:val="-225"/>
          <w:marRight w:val="-225"/>
          <w:marTop w:val="0"/>
          <w:marBottom w:val="0"/>
          <w:divBdr>
            <w:top w:val="none" w:sz="0" w:space="0" w:color="auto"/>
            <w:left w:val="none" w:sz="0" w:space="0" w:color="auto"/>
            <w:bottom w:val="none" w:sz="0" w:space="0" w:color="auto"/>
            <w:right w:val="none" w:sz="0" w:space="0" w:color="auto"/>
          </w:divBdr>
          <w:divsChild>
            <w:div w:id="5792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2613">
      <w:bodyDiv w:val="1"/>
      <w:marLeft w:val="0"/>
      <w:marRight w:val="0"/>
      <w:marTop w:val="0"/>
      <w:marBottom w:val="0"/>
      <w:divBdr>
        <w:top w:val="none" w:sz="0" w:space="0" w:color="auto"/>
        <w:left w:val="none" w:sz="0" w:space="0" w:color="auto"/>
        <w:bottom w:val="none" w:sz="0" w:space="0" w:color="auto"/>
        <w:right w:val="none" w:sz="0" w:space="0" w:color="auto"/>
      </w:divBdr>
      <w:divsChild>
        <w:div w:id="1981224657">
          <w:marLeft w:val="-225"/>
          <w:marRight w:val="-225"/>
          <w:marTop w:val="0"/>
          <w:marBottom w:val="0"/>
          <w:divBdr>
            <w:top w:val="none" w:sz="0" w:space="0" w:color="auto"/>
            <w:left w:val="none" w:sz="0" w:space="0" w:color="auto"/>
            <w:bottom w:val="none" w:sz="0" w:space="0" w:color="auto"/>
            <w:right w:val="none" w:sz="0" w:space="0" w:color="auto"/>
          </w:divBdr>
          <w:divsChild>
            <w:div w:id="12471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cplus.about.com/od/introductiontoprogramming/g/floatdef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3456F-1DC5-47E5-8E42-DFF268A22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4</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Javier Peña Martinez</dc:creator>
  <cp:keywords/>
  <dc:description/>
  <cp:lastModifiedBy>Jose Javier Peña Martinez</cp:lastModifiedBy>
  <cp:revision>3</cp:revision>
  <dcterms:created xsi:type="dcterms:W3CDTF">2017-02-15T22:49:00Z</dcterms:created>
  <dcterms:modified xsi:type="dcterms:W3CDTF">2017-02-16T06:28:00Z</dcterms:modified>
</cp:coreProperties>
</file>