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0930A" w14:textId="77777777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11.1 Factibilidad Técnica</w:t>
      </w:r>
    </w:p>
    <w:p w14:paraId="5E25DF91" w14:textId="77777777" w:rsidR="00A85DC6" w:rsidRPr="00A85DC6" w:rsidRDefault="00A85DC6" w:rsidP="00A85DC6">
      <w:pPr>
        <w:jc w:val="both"/>
      </w:pPr>
      <w:r w:rsidRPr="00A85DC6">
        <w:t>La factibilidad técnica del proyecto ha sido cuidadosamente evaluada considerando los recursos tecnológicos, de infraestructura, humanos y de mantenimiento necesarios para garantizar el funcionamiento óptimo y sostenible de la plataforma digital.</w:t>
      </w:r>
    </w:p>
    <w:p w14:paraId="5C04693E" w14:textId="639571EB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Tecnología Requerida</w:t>
      </w:r>
    </w:p>
    <w:p w14:paraId="30465E0B" w14:textId="77777777" w:rsidR="00A85DC6" w:rsidRPr="00A85DC6" w:rsidRDefault="00A85DC6" w:rsidP="00A85DC6">
      <w:r w:rsidRPr="00A85DC6">
        <w:t>La plataforma se desarrollará sobre una arquitectura moderna, escalable y segura, utilizando herramientas de desarrollo consolidadas en la industria. A continuación, se describen las tecnologías clave involucradas: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0"/>
        <w:gridCol w:w="3317"/>
        <w:gridCol w:w="3481"/>
      </w:tblGrid>
      <w:tr w:rsidR="00A85DC6" w:rsidRPr="00A85DC6" w14:paraId="08C2D078" w14:textId="77777777" w:rsidTr="00A8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2A2C4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Área</w:t>
            </w:r>
          </w:p>
        </w:tc>
        <w:tc>
          <w:tcPr>
            <w:tcW w:w="0" w:type="auto"/>
            <w:hideMark/>
          </w:tcPr>
          <w:p w14:paraId="127AF9B8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Herramientas / Tecnologías</w:t>
            </w:r>
          </w:p>
        </w:tc>
        <w:tc>
          <w:tcPr>
            <w:tcW w:w="0" w:type="auto"/>
            <w:hideMark/>
          </w:tcPr>
          <w:p w14:paraId="12CACA62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Función principal</w:t>
            </w:r>
          </w:p>
        </w:tc>
      </w:tr>
      <w:tr w:rsidR="00A85DC6" w:rsidRPr="00A85DC6" w14:paraId="20A2201E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44E48" w14:textId="77777777" w:rsidR="00A85DC6" w:rsidRPr="00A85DC6" w:rsidRDefault="00A85DC6" w:rsidP="00A85DC6">
            <w:pPr>
              <w:spacing w:after="160" w:line="278" w:lineRule="auto"/>
            </w:pPr>
            <w:proofErr w:type="spellStart"/>
            <w:r w:rsidRPr="00A85DC6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9FBECF5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5DC6">
              <w:rPr>
                <w:lang w:val="en-US"/>
              </w:rPr>
              <w:t>React.js, HTML5, CSS3, Tailwind, JavaScript ES6+</w:t>
            </w:r>
          </w:p>
        </w:tc>
        <w:tc>
          <w:tcPr>
            <w:tcW w:w="0" w:type="auto"/>
            <w:hideMark/>
          </w:tcPr>
          <w:p w14:paraId="00BE53D1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Construcción de interfaces dinámicas y responsivas</w:t>
            </w:r>
          </w:p>
        </w:tc>
      </w:tr>
      <w:tr w:rsidR="00A85DC6" w:rsidRPr="00A85DC6" w14:paraId="4D26857D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6D24E" w14:textId="77777777" w:rsidR="00A85DC6" w:rsidRPr="00A85DC6" w:rsidRDefault="00A85DC6" w:rsidP="00A85DC6">
            <w:pPr>
              <w:spacing w:after="160" w:line="278" w:lineRule="auto"/>
            </w:pPr>
            <w:proofErr w:type="spellStart"/>
            <w:r w:rsidRPr="00A85DC6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EAEAA2E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5DC6">
              <w:rPr>
                <w:lang w:val="en-US"/>
              </w:rPr>
              <w:t>Node.js, Django, REST API</w:t>
            </w:r>
          </w:p>
        </w:tc>
        <w:tc>
          <w:tcPr>
            <w:tcW w:w="0" w:type="auto"/>
            <w:hideMark/>
          </w:tcPr>
          <w:p w14:paraId="7DC36C81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Lógica del sistema, procesamiento de datos, seguridad</w:t>
            </w:r>
          </w:p>
        </w:tc>
      </w:tr>
      <w:tr w:rsidR="00A85DC6" w:rsidRPr="00A85DC6" w14:paraId="28AF125F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BEEF1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Base de Datos</w:t>
            </w:r>
          </w:p>
        </w:tc>
        <w:tc>
          <w:tcPr>
            <w:tcW w:w="0" w:type="auto"/>
            <w:hideMark/>
          </w:tcPr>
          <w:p w14:paraId="656A67EB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PostgreSQL / MySQL</w:t>
            </w:r>
          </w:p>
        </w:tc>
        <w:tc>
          <w:tcPr>
            <w:tcW w:w="0" w:type="auto"/>
            <w:hideMark/>
          </w:tcPr>
          <w:p w14:paraId="3E219071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Almacenamiento relacional, consultas eficientes</w:t>
            </w:r>
          </w:p>
        </w:tc>
      </w:tr>
      <w:tr w:rsidR="00A85DC6" w:rsidRPr="00A85DC6" w14:paraId="78222BBC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09FC0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Control de versiones</w:t>
            </w:r>
          </w:p>
        </w:tc>
        <w:tc>
          <w:tcPr>
            <w:tcW w:w="0" w:type="auto"/>
            <w:hideMark/>
          </w:tcPr>
          <w:p w14:paraId="18DD6F6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 xml:space="preserve">Git, GitHub / </w:t>
            </w:r>
            <w:proofErr w:type="spellStart"/>
            <w:r w:rsidRPr="00A85DC6">
              <w:t>GitLab</w:t>
            </w:r>
            <w:proofErr w:type="spellEnd"/>
          </w:p>
        </w:tc>
        <w:tc>
          <w:tcPr>
            <w:tcW w:w="0" w:type="auto"/>
            <w:hideMark/>
          </w:tcPr>
          <w:p w14:paraId="0207966B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Versionado del código, integración de equipos</w:t>
            </w:r>
          </w:p>
        </w:tc>
      </w:tr>
      <w:tr w:rsidR="00A85DC6" w:rsidRPr="00A85DC6" w14:paraId="7B4CAFD6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4B339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Contenedores</w:t>
            </w:r>
          </w:p>
        </w:tc>
        <w:tc>
          <w:tcPr>
            <w:tcW w:w="0" w:type="auto"/>
            <w:hideMark/>
          </w:tcPr>
          <w:p w14:paraId="338C8014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 xml:space="preserve">Docker, Docker </w:t>
            </w:r>
            <w:proofErr w:type="spellStart"/>
            <w:r w:rsidRPr="00A85DC6">
              <w:t>Compose</w:t>
            </w:r>
            <w:proofErr w:type="spellEnd"/>
          </w:p>
        </w:tc>
        <w:tc>
          <w:tcPr>
            <w:tcW w:w="0" w:type="auto"/>
            <w:hideMark/>
          </w:tcPr>
          <w:p w14:paraId="301A4819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Entornos portables y replicables</w:t>
            </w:r>
          </w:p>
        </w:tc>
      </w:tr>
      <w:tr w:rsidR="00A85DC6" w:rsidRPr="00A85DC6" w14:paraId="5469C705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28CE4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CI/CD</w:t>
            </w:r>
          </w:p>
        </w:tc>
        <w:tc>
          <w:tcPr>
            <w:tcW w:w="0" w:type="auto"/>
            <w:hideMark/>
          </w:tcPr>
          <w:p w14:paraId="24E3F340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5DC6">
              <w:rPr>
                <w:lang w:val="en-US"/>
              </w:rPr>
              <w:t>GitHub Actions, GitLab CI/CD</w:t>
            </w:r>
          </w:p>
        </w:tc>
        <w:tc>
          <w:tcPr>
            <w:tcW w:w="0" w:type="auto"/>
            <w:hideMark/>
          </w:tcPr>
          <w:p w14:paraId="57F7B1B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Automatización de pruebas y despliegue</w:t>
            </w:r>
          </w:p>
        </w:tc>
      </w:tr>
      <w:tr w:rsidR="00A85DC6" w:rsidRPr="00A85DC6" w14:paraId="2592EF1F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4E939" w14:textId="77777777" w:rsidR="00A85DC6" w:rsidRPr="00A85DC6" w:rsidRDefault="00A85DC6" w:rsidP="00A85DC6">
            <w:pPr>
              <w:spacing w:after="160" w:line="278" w:lineRule="auto"/>
            </w:pPr>
            <w:proofErr w:type="spellStart"/>
            <w:r w:rsidRPr="00A85DC6"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4C742AD0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85DC6">
              <w:rPr>
                <w:lang w:val="en-US"/>
              </w:rPr>
              <w:t>PyTest</w:t>
            </w:r>
            <w:proofErr w:type="spellEnd"/>
            <w:r w:rsidRPr="00A85DC6">
              <w:rPr>
                <w:lang w:val="en-US"/>
              </w:rPr>
              <w:t>, JUnit, Selenium, Cypress, JMeter</w:t>
            </w:r>
          </w:p>
        </w:tc>
        <w:tc>
          <w:tcPr>
            <w:tcW w:w="0" w:type="auto"/>
            <w:hideMark/>
          </w:tcPr>
          <w:p w14:paraId="1F9B5830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Validación funcional, carga y regresión</w:t>
            </w:r>
          </w:p>
        </w:tc>
      </w:tr>
      <w:tr w:rsidR="00A85DC6" w:rsidRPr="00A85DC6" w14:paraId="31093E67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C4F42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Seguridad</w:t>
            </w:r>
          </w:p>
        </w:tc>
        <w:tc>
          <w:tcPr>
            <w:tcW w:w="0" w:type="auto"/>
            <w:hideMark/>
          </w:tcPr>
          <w:p w14:paraId="54A9460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5DC6">
              <w:rPr>
                <w:lang w:val="en-US"/>
              </w:rPr>
              <w:t>OWASP ZAP, SonarQube, OAuth2, HTTPS, Fail2Ban, UFW</w:t>
            </w:r>
          </w:p>
        </w:tc>
        <w:tc>
          <w:tcPr>
            <w:tcW w:w="0" w:type="auto"/>
            <w:hideMark/>
          </w:tcPr>
          <w:p w14:paraId="7CF07D70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Análisis de vulnerabilidades y protección contra ataques</w:t>
            </w:r>
          </w:p>
        </w:tc>
      </w:tr>
      <w:tr w:rsidR="00A85DC6" w:rsidRPr="00A85DC6" w14:paraId="43EDE4DE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BD40D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Monitoreo</w:t>
            </w:r>
          </w:p>
        </w:tc>
        <w:tc>
          <w:tcPr>
            <w:tcW w:w="0" w:type="auto"/>
            <w:hideMark/>
          </w:tcPr>
          <w:p w14:paraId="3CF2E05F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5DC6">
              <w:rPr>
                <w:lang w:val="en-US"/>
              </w:rPr>
              <w:t>Grafana, ELK Stack, Google Cloud Monitoring</w:t>
            </w:r>
          </w:p>
        </w:tc>
        <w:tc>
          <w:tcPr>
            <w:tcW w:w="0" w:type="auto"/>
            <w:hideMark/>
          </w:tcPr>
          <w:p w14:paraId="4C967AB2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Seguimiento de rendimiento y eventos críticos</w:t>
            </w:r>
          </w:p>
        </w:tc>
      </w:tr>
    </w:tbl>
    <w:p w14:paraId="1871E933" w14:textId="3E82EC16" w:rsidR="00A85DC6" w:rsidRPr="00A85DC6" w:rsidRDefault="00A85DC6" w:rsidP="00A85DC6">
      <w:r w:rsidRPr="00A85DC6">
        <w:lastRenderedPageBreak/>
        <w:t>Todas las herramientas seleccionadas son de uso ampliamente adoptado, con comunidad activa, soporte continuo y compatibilidad multiplataforma.</w:t>
      </w:r>
    </w:p>
    <w:p w14:paraId="1979EF94" w14:textId="7748CA39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Infraestructura Requerida</w:t>
      </w:r>
    </w:p>
    <w:p w14:paraId="75E8C6E5" w14:textId="77777777" w:rsidR="00A85DC6" w:rsidRPr="00A85DC6" w:rsidRDefault="00A85DC6" w:rsidP="00A85DC6">
      <w:r w:rsidRPr="00A85DC6">
        <w:t>El proyecto se ejecutará sobre una arquitectura híbrida, combinando recursos locales (</w:t>
      </w:r>
      <w:proofErr w:type="spellStart"/>
      <w:r w:rsidRPr="00A85DC6">
        <w:t>on</w:t>
      </w:r>
      <w:proofErr w:type="spellEnd"/>
      <w:r w:rsidRPr="00A85DC6">
        <w:t>-premise) y en la nube, para lograr un equilibrio entre control, rendimiento y escalabilidad:</w:t>
      </w:r>
    </w:p>
    <w:p w14:paraId="7E233FFD" w14:textId="77777777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Infraestructura Física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65"/>
        <w:gridCol w:w="3756"/>
        <w:gridCol w:w="3307"/>
      </w:tblGrid>
      <w:tr w:rsidR="00A85DC6" w:rsidRPr="00A85DC6" w14:paraId="07562834" w14:textId="77777777" w:rsidTr="00A8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AD668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Recurso</w:t>
            </w:r>
          </w:p>
        </w:tc>
        <w:tc>
          <w:tcPr>
            <w:tcW w:w="0" w:type="auto"/>
            <w:hideMark/>
          </w:tcPr>
          <w:p w14:paraId="1CE0133F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Especificaciones clave</w:t>
            </w:r>
          </w:p>
        </w:tc>
        <w:tc>
          <w:tcPr>
            <w:tcW w:w="0" w:type="auto"/>
            <w:hideMark/>
          </w:tcPr>
          <w:p w14:paraId="5B4F2BF4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Observaciones</w:t>
            </w:r>
          </w:p>
        </w:tc>
      </w:tr>
      <w:tr w:rsidR="00A85DC6" w:rsidRPr="00A85DC6" w14:paraId="4DDB7667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11056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Estaciones de Trabajo</w:t>
            </w:r>
          </w:p>
        </w:tc>
        <w:tc>
          <w:tcPr>
            <w:tcW w:w="0" w:type="auto"/>
            <w:hideMark/>
          </w:tcPr>
          <w:p w14:paraId="33EC649F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85DC6">
              <w:rPr>
                <w:lang w:val="pt-PT"/>
              </w:rPr>
              <w:t>18 unidades, Intel i7, 32 GB RAM, SSD 1TB, Ubuntu/Windows, NVIDIA RTX</w:t>
            </w:r>
          </w:p>
        </w:tc>
        <w:tc>
          <w:tcPr>
            <w:tcW w:w="0" w:type="auto"/>
            <w:hideMark/>
          </w:tcPr>
          <w:p w14:paraId="0EDCF624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Renta con opción a compra en 12 meses con 60% de descuento</w:t>
            </w:r>
          </w:p>
        </w:tc>
      </w:tr>
      <w:tr w:rsidR="00A85DC6" w:rsidRPr="00A85DC6" w14:paraId="58B46BC2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A3783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Servidor Físico</w:t>
            </w:r>
          </w:p>
        </w:tc>
        <w:tc>
          <w:tcPr>
            <w:tcW w:w="0" w:type="auto"/>
            <w:hideMark/>
          </w:tcPr>
          <w:p w14:paraId="5B10A495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85DC6">
              <w:rPr>
                <w:lang w:val="pt-PT"/>
              </w:rPr>
              <w:t>AMD EPYC, 256 GB RAM ECC, RAID NVMe SSD, Redundancia energética</w:t>
            </w:r>
          </w:p>
        </w:tc>
        <w:tc>
          <w:tcPr>
            <w:tcW w:w="0" w:type="auto"/>
            <w:hideMark/>
          </w:tcPr>
          <w:p w14:paraId="2886DC0B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 xml:space="preserve">Para procesamiento intensivo y tareas </w:t>
            </w:r>
            <w:proofErr w:type="spellStart"/>
            <w:r w:rsidRPr="00A85DC6">
              <w:t>backend</w:t>
            </w:r>
            <w:proofErr w:type="spellEnd"/>
          </w:p>
        </w:tc>
      </w:tr>
    </w:tbl>
    <w:p w14:paraId="1C96E28C" w14:textId="77777777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Infraestructura en la Nube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2"/>
        <w:gridCol w:w="1423"/>
        <w:gridCol w:w="2875"/>
        <w:gridCol w:w="2748"/>
      </w:tblGrid>
      <w:tr w:rsidR="00A85DC6" w:rsidRPr="00A85DC6" w14:paraId="002E6FBC" w14:textId="77777777" w:rsidTr="00A8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DCC01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Servicio</w:t>
            </w:r>
          </w:p>
        </w:tc>
        <w:tc>
          <w:tcPr>
            <w:tcW w:w="0" w:type="auto"/>
            <w:hideMark/>
          </w:tcPr>
          <w:p w14:paraId="6C083693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Proveedor</w:t>
            </w:r>
          </w:p>
        </w:tc>
        <w:tc>
          <w:tcPr>
            <w:tcW w:w="0" w:type="auto"/>
            <w:hideMark/>
          </w:tcPr>
          <w:p w14:paraId="12229B0B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Especificaciones</w:t>
            </w:r>
          </w:p>
        </w:tc>
        <w:tc>
          <w:tcPr>
            <w:tcW w:w="0" w:type="auto"/>
            <w:hideMark/>
          </w:tcPr>
          <w:p w14:paraId="54A2AF5D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Uso principal</w:t>
            </w:r>
          </w:p>
        </w:tc>
      </w:tr>
      <w:tr w:rsidR="00A85DC6" w:rsidRPr="00A85DC6" w14:paraId="602862C6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36D2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 xml:space="preserve">Compute </w:t>
            </w:r>
            <w:proofErr w:type="spellStart"/>
            <w:r w:rsidRPr="00A85DC6">
              <w:t>Engine</w:t>
            </w:r>
            <w:proofErr w:type="spellEnd"/>
            <w:r w:rsidRPr="00A85DC6">
              <w:t xml:space="preserve"> (</w:t>
            </w:r>
            <w:proofErr w:type="spellStart"/>
            <w:r w:rsidRPr="00A85DC6">
              <w:t>VMs</w:t>
            </w:r>
            <w:proofErr w:type="spellEnd"/>
            <w:r w:rsidRPr="00A85DC6">
              <w:t>)</w:t>
            </w:r>
          </w:p>
        </w:tc>
        <w:tc>
          <w:tcPr>
            <w:tcW w:w="0" w:type="auto"/>
            <w:hideMark/>
          </w:tcPr>
          <w:p w14:paraId="4820E09F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Google Cloud</w:t>
            </w:r>
          </w:p>
        </w:tc>
        <w:tc>
          <w:tcPr>
            <w:tcW w:w="0" w:type="auto"/>
            <w:hideMark/>
          </w:tcPr>
          <w:p w14:paraId="3055FCCD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85DC6">
              <w:rPr>
                <w:lang w:val="pt-PT"/>
              </w:rPr>
              <w:t>4 vCPU, 16 GB RAM, SSD 50 GB, multi-zona</w:t>
            </w:r>
          </w:p>
        </w:tc>
        <w:tc>
          <w:tcPr>
            <w:tcW w:w="0" w:type="auto"/>
            <w:hideMark/>
          </w:tcPr>
          <w:p w14:paraId="6DD003A2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Servir contenido a usuarios finales</w:t>
            </w:r>
          </w:p>
        </w:tc>
      </w:tr>
      <w:tr w:rsidR="00A85DC6" w:rsidRPr="00A85DC6" w14:paraId="61BD75CF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228C4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Cloud Storage</w:t>
            </w:r>
          </w:p>
        </w:tc>
        <w:tc>
          <w:tcPr>
            <w:tcW w:w="0" w:type="auto"/>
            <w:hideMark/>
          </w:tcPr>
          <w:p w14:paraId="38C28AB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Google Cloud</w:t>
            </w:r>
          </w:p>
        </w:tc>
        <w:tc>
          <w:tcPr>
            <w:tcW w:w="0" w:type="auto"/>
            <w:hideMark/>
          </w:tcPr>
          <w:p w14:paraId="1A50926F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100 GB inicial</w:t>
            </w:r>
          </w:p>
        </w:tc>
        <w:tc>
          <w:tcPr>
            <w:tcW w:w="0" w:type="auto"/>
            <w:hideMark/>
          </w:tcPr>
          <w:p w14:paraId="200E5AC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Almacenamiento de archivos y respaldos</w:t>
            </w:r>
          </w:p>
        </w:tc>
      </w:tr>
      <w:tr w:rsidR="00A85DC6" w:rsidRPr="00A85DC6" w14:paraId="6623A8FD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D6728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 xml:space="preserve">Load </w:t>
            </w:r>
            <w:proofErr w:type="spellStart"/>
            <w:r w:rsidRPr="00A85DC6">
              <w:t>Balancer</w:t>
            </w:r>
            <w:proofErr w:type="spellEnd"/>
            <w:r w:rsidRPr="00A85DC6">
              <w:t xml:space="preserve"> &amp; Firewalls</w:t>
            </w:r>
          </w:p>
        </w:tc>
        <w:tc>
          <w:tcPr>
            <w:tcW w:w="0" w:type="auto"/>
            <w:hideMark/>
          </w:tcPr>
          <w:p w14:paraId="664B4504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Google Cloud</w:t>
            </w:r>
          </w:p>
        </w:tc>
        <w:tc>
          <w:tcPr>
            <w:tcW w:w="0" w:type="auto"/>
            <w:hideMark/>
          </w:tcPr>
          <w:p w14:paraId="70A3A256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Incluidos en servicios de red</w:t>
            </w:r>
          </w:p>
        </w:tc>
        <w:tc>
          <w:tcPr>
            <w:tcW w:w="0" w:type="auto"/>
            <w:hideMark/>
          </w:tcPr>
          <w:p w14:paraId="5097AF0F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Alta disponibilidad y protección</w:t>
            </w:r>
          </w:p>
        </w:tc>
      </w:tr>
    </w:tbl>
    <w:p w14:paraId="0116EA40" w14:textId="601C4D4D" w:rsidR="00A85DC6" w:rsidRPr="00A85DC6" w:rsidRDefault="00A85DC6" w:rsidP="00A85DC6">
      <w:r w:rsidRPr="00A85DC6">
        <w:t xml:space="preserve">Esta infraestructura garantiza </w:t>
      </w:r>
      <w:r w:rsidRPr="00A85DC6">
        <w:rPr>
          <w:b/>
          <w:bCs/>
        </w:rPr>
        <w:t>alta disponibilidad (99.9%)</w:t>
      </w:r>
      <w:r w:rsidRPr="00A85DC6">
        <w:t>, tiempos de respuesta &lt; 2 segundos y posibilidad de escalar horizontalmente ante crecimiento de usuarios.</w:t>
      </w:r>
    </w:p>
    <w:p w14:paraId="1B59A021" w14:textId="78012CB0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Desarrollo y Mantenimiento</w:t>
      </w:r>
    </w:p>
    <w:p w14:paraId="5860C457" w14:textId="77777777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Desarrollo Inicial</w:t>
      </w:r>
    </w:p>
    <w:p w14:paraId="135919D8" w14:textId="77777777" w:rsidR="00A85DC6" w:rsidRPr="00A85DC6" w:rsidRDefault="00A85DC6" w:rsidP="00A85DC6">
      <w:pPr>
        <w:numPr>
          <w:ilvl w:val="0"/>
          <w:numId w:val="1"/>
        </w:numPr>
      </w:pPr>
      <w:r w:rsidRPr="00A85DC6">
        <w:rPr>
          <w:b/>
          <w:bCs/>
        </w:rPr>
        <w:t>Duración estimada:</w:t>
      </w:r>
      <w:r w:rsidRPr="00A85DC6">
        <w:t xml:space="preserve"> 6 a 8 meses</w:t>
      </w:r>
    </w:p>
    <w:p w14:paraId="5C413DF2" w14:textId="77777777" w:rsidR="00A85DC6" w:rsidRPr="00A85DC6" w:rsidRDefault="00A85DC6" w:rsidP="00A85DC6">
      <w:pPr>
        <w:numPr>
          <w:ilvl w:val="0"/>
          <w:numId w:val="1"/>
        </w:numPr>
      </w:pPr>
      <w:r w:rsidRPr="00A85DC6">
        <w:rPr>
          <w:b/>
          <w:bCs/>
        </w:rPr>
        <w:t>Equipo técnico:</w:t>
      </w:r>
      <w:r w:rsidRPr="00A85DC6">
        <w:t xml:space="preserve"> 3 desarrolladores </w:t>
      </w:r>
      <w:proofErr w:type="spellStart"/>
      <w:r w:rsidRPr="00A85DC6">
        <w:t>backend</w:t>
      </w:r>
      <w:proofErr w:type="spellEnd"/>
      <w:r w:rsidRPr="00A85DC6">
        <w:t xml:space="preserve">, 2 </w:t>
      </w:r>
      <w:proofErr w:type="spellStart"/>
      <w:r w:rsidRPr="00A85DC6">
        <w:t>frontend</w:t>
      </w:r>
      <w:proofErr w:type="spellEnd"/>
      <w:r w:rsidRPr="00A85DC6">
        <w:t xml:space="preserve">, 2 </w:t>
      </w:r>
      <w:proofErr w:type="spellStart"/>
      <w:r w:rsidRPr="00A85DC6">
        <w:t>testers</w:t>
      </w:r>
      <w:proofErr w:type="spellEnd"/>
      <w:r w:rsidRPr="00A85DC6">
        <w:t xml:space="preserve"> QA, 1 DevOps</w:t>
      </w:r>
    </w:p>
    <w:p w14:paraId="4DF25BE2" w14:textId="77777777" w:rsidR="00A85DC6" w:rsidRPr="00A85DC6" w:rsidRDefault="00A85DC6" w:rsidP="00A85DC6">
      <w:pPr>
        <w:numPr>
          <w:ilvl w:val="0"/>
          <w:numId w:val="1"/>
        </w:numPr>
      </w:pPr>
      <w:r w:rsidRPr="00A85DC6">
        <w:rPr>
          <w:b/>
          <w:bCs/>
        </w:rPr>
        <w:t>Metodología:</w:t>
      </w:r>
      <w:r w:rsidRPr="00A85DC6">
        <w:t xml:space="preserve"> Ágil (Scrum), </w:t>
      </w:r>
      <w:proofErr w:type="spellStart"/>
      <w:r w:rsidRPr="00A85DC6">
        <w:t>sprints</w:t>
      </w:r>
      <w:proofErr w:type="spellEnd"/>
      <w:r w:rsidRPr="00A85DC6">
        <w:t xml:space="preserve"> de 2 semanas, entrega incremental</w:t>
      </w:r>
    </w:p>
    <w:p w14:paraId="65BBC750" w14:textId="77777777" w:rsidR="00A85DC6" w:rsidRPr="00A85DC6" w:rsidRDefault="00A85DC6" w:rsidP="00A85DC6">
      <w:pPr>
        <w:numPr>
          <w:ilvl w:val="0"/>
          <w:numId w:val="1"/>
        </w:numPr>
      </w:pPr>
      <w:r w:rsidRPr="00A85DC6">
        <w:rPr>
          <w:b/>
          <w:bCs/>
        </w:rPr>
        <w:lastRenderedPageBreak/>
        <w:t>Documentación:</w:t>
      </w:r>
      <w:r w:rsidRPr="00A85DC6">
        <w:t xml:space="preserve"> Estándares IEEE, control de versiones y pruebas automatizadas desde el inicio</w:t>
      </w:r>
    </w:p>
    <w:p w14:paraId="6FDA3C93" w14:textId="77777777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Mantenimiento y Operación Continua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84"/>
        <w:gridCol w:w="1755"/>
        <w:gridCol w:w="2118"/>
        <w:gridCol w:w="2371"/>
      </w:tblGrid>
      <w:tr w:rsidR="00A85DC6" w:rsidRPr="00A85DC6" w14:paraId="0202A6F6" w14:textId="77777777" w:rsidTr="00A8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2BE8D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Actividad</w:t>
            </w:r>
          </w:p>
        </w:tc>
        <w:tc>
          <w:tcPr>
            <w:tcW w:w="0" w:type="auto"/>
            <w:hideMark/>
          </w:tcPr>
          <w:p w14:paraId="5B64F778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Frecuencia</w:t>
            </w:r>
          </w:p>
        </w:tc>
        <w:tc>
          <w:tcPr>
            <w:tcW w:w="0" w:type="auto"/>
            <w:hideMark/>
          </w:tcPr>
          <w:p w14:paraId="4B76A50A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Encargado</w:t>
            </w:r>
          </w:p>
        </w:tc>
        <w:tc>
          <w:tcPr>
            <w:tcW w:w="0" w:type="auto"/>
            <w:hideMark/>
          </w:tcPr>
          <w:p w14:paraId="21A6406F" w14:textId="77777777" w:rsidR="00A85DC6" w:rsidRPr="00A85DC6" w:rsidRDefault="00A85DC6" w:rsidP="00A85D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Herramientas</w:t>
            </w:r>
          </w:p>
        </w:tc>
      </w:tr>
      <w:tr w:rsidR="00A85DC6" w:rsidRPr="00A85DC6" w14:paraId="000405E1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BED88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Corrección de bugs</w:t>
            </w:r>
          </w:p>
        </w:tc>
        <w:tc>
          <w:tcPr>
            <w:tcW w:w="0" w:type="auto"/>
            <w:hideMark/>
          </w:tcPr>
          <w:p w14:paraId="3C643CCC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Según demanda</w:t>
            </w:r>
          </w:p>
        </w:tc>
        <w:tc>
          <w:tcPr>
            <w:tcW w:w="0" w:type="auto"/>
            <w:hideMark/>
          </w:tcPr>
          <w:p w14:paraId="6C7D260A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Equipo de desarrollo</w:t>
            </w:r>
          </w:p>
        </w:tc>
        <w:tc>
          <w:tcPr>
            <w:tcW w:w="0" w:type="auto"/>
            <w:hideMark/>
          </w:tcPr>
          <w:p w14:paraId="182935DC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GitHub Issues, CI/CD</w:t>
            </w:r>
          </w:p>
        </w:tc>
      </w:tr>
      <w:tr w:rsidR="00A85DC6" w:rsidRPr="00A85DC6" w14:paraId="2EA01966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22AC2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Actualizaciones de seguridad</w:t>
            </w:r>
          </w:p>
        </w:tc>
        <w:tc>
          <w:tcPr>
            <w:tcW w:w="0" w:type="auto"/>
            <w:hideMark/>
          </w:tcPr>
          <w:p w14:paraId="120F19CA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Mensual</w:t>
            </w:r>
          </w:p>
        </w:tc>
        <w:tc>
          <w:tcPr>
            <w:tcW w:w="0" w:type="auto"/>
            <w:hideMark/>
          </w:tcPr>
          <w:p w14:paraId="685D1C64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DevOps / Seguridad</w:t>
            </w:r>
          </w:p>
        </w:tc>
        <w:tc>
          <w:tcPr>
            <w:tcW w:w="0" w:type="auto"/>
            <w:hideMark/>
          </w:tcPr>
          <w:p w14:paraId="57172981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SonarQube, OWASP ZAP</w:t>
            </w:r>
          </w:p>
        </w:tc>
      </w:tr>
      <w:tr w:rsidR="00A85DC6" w:rsidRPr="00A85DC6" w14:paraId="2CBA3F9C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B283C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Monitoreo y alertas</w:t>
            </w:r>
          </w:p>
        </w:tc>
        <w:tc>
          <w:tcPr>
            <w:tcW w:w="0" w:type="auto"/>
            <w:hideMark/>
          </w:tcPr>
          <w:p w14:paraId="144358E5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Tiempo real</w:t>
            </w:r>
          </w:p>
        </w:tc>
        <w:tc>
          <w:tcPr>
            <w:tcW w:w="0" w:type="auto"/>
            <w:hideMark/>
          </w:tcPr>
          <w:p w14:paraId="76B60D86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DevOps</w:t>
            </w:r>
          </w:p>
        </w:tc>
        <w:tc>
          <w:tcPr>
            <w:tcW w:w="0" w:type="auto"/>
            <w:hideMark/>
          </w:tcPr>
          <w:p w14:paraId="4131C0B2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DC6">
              <w:t>Grafana</w:t>
            </w:r>
            <w:proofErr w:type="spellEnd"/>
            <w:r w:rsidRPr="00A85DC6">
              <w:t xml:space="preserve">, GCP </w:t>
            </w:r>
            <w:proofErr w:type="spellStart"/>
            <w:r w:rsidRPr="00A85DC6">
              <w:t>Monitoring</w:t>
            </w:r>
            <w:proofErr w:type="spellEnd"/>
          </w:p>
        </w:tc>
      </w:tr>
      <w:tr w:rsidR="00A85DC6" w:rsidRPr="00A85DC6" w14:paraId="3BABD235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72070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Soporte técnico al cliente</w:t>
            </w:r>
          </w:p>
        </w:tc>
        <w:tc>
          <w:tcPr>
            <w:tcW w:w="0" w:type="auto"/>
            <w:hideMark/>
          </w:tcPr>
          <w:p w14:paraId="78141737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Diario (horario hábil)</w:t>
            </w:r>
          </w:p>
        </w:tc>
        <w:tc>
          <w:tcPr>
            <w:tcW w:w="0" w:type="auto"/>
            <w:hideMark/>
          </w:tcPr>
          <w:p w14:paraId="35CB917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Atención al cliente</w:t>
            </w:r>
          </w:p>
        </w:tc>
        <w:tc>
          <w:tcPr>
            <w:tcW w:w="0" w:type="auto"/>
            <w:hideMark/>
          </w:tcPr>
          <w:p w14:paraId="5D986D74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 xml:space="preserve">Sistema de </w:t>
            </w:r>
            <w:proofErr w:type="gramStart"/>
            <w:r w:rsidRPr="00A85DC6">
              <w:t>tickets</w:t>
            </w:r>
            <w:proofErr w:type="gramEnd"/>
            <w:r w:rsidRPr="00A85DC6">
              <w:t xml:space="preserve"> / </w:t>
            </w:r>
            <w:proofErr w:type="spellStart"/>
            <w:r w:rsidRPr="00A85DC6">
              <w:t>chatbot</w:t>
            </w:r>
            <w:proofErr w:type="spellEnd"/>
          </w:p>
        </w:tc>
      </w:tr>
      <w:tr w:rsidR="00A85DC6" w:rsidRPr="00A85DC6" w14:paraId="52AAC9D6" w14:textId="77777777" w:rsidTr="00A8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C17A4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Evaluación UX continua</w:t>
            </w:r>
          </w:p>
        </w:tc>
        <w:tc>
          <w:tcPr>
            <w:tcW w:w="0" w:type="auto"/>
            <w:hideMark/>
          </w:tcPr>
          <w:p w14:paraId="6A13C6FE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Trimestral</w:t>
            </w:r>
          </w:p>
        </w:tc>
        <w:tc>
          <w:tcPr>
            <w:tcW w:w="0" w:type="auto"/>
            <w:hideMark/>
          </w:tcPr>
          <w:p w14:paraId="13C5E501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 xml:space="preserve">UX </w:t>
            </w:r>
            <w:proofErr w:type="spellStart"/>
            <w:r w:rsidRPr="00A85DC6">
              <w:t>Designer</w:t>
            </w:r>
            <w:proofErr w:type="spellEnd"/>
            <w:r w:rsidRPr="00A85DC6">
              <w:t xml:space="preserve"> / QA</w:t>
            </w:r>
          </w:p>
        </w:tc>
        <w:tc>
          <w:tcPr>
            <w:tcW w:w="0" w:type="auto"/>
            <w:hideMark/>
          </w:tcPr>
          <w:p w14:paraId="29EF0BF7" w14:textId="77777777" w:rsidR="00A85DC6" w:rsidRPr="00A85DC6" w:rsidRDefault="00A85DC6" w:rsidP="00A85D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DC6">
              <w:t>Encuestas, pruebas A/B</w:t>
            </w:r>
          </w:p>
        </w:tc>
      </w:tr>
      <w:tr w:rsidR="00A85DC6" w:rsidRPr="00A85DC6" w14:paraId="172A7374" w14:textId="77777777" w:rsidTr="00A8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DFF0A" w14:textId="77777777" w:rsidR="00A85DC6" w:rsidRPr="00A85DC6" w:rsidRDefault="00A85DC6" w:rsidP="00A85DC6">
            <w:pPr>
              <w:spacing w:after="160" w:line="278" w:lineRule="auto"/>
            </w:pPr>
            <w:r w:rsidRPr="00A85DC6">
              <w:t>Optimización de infraestructura</w:t>
            </w:r>
          </w:p>
        </w:tc>
        <w:tc>
          <w:tcPr>
            <w:tcW w:w="0" w:type="auto"/>
            <w:hideMark/>
          </w:tcPr>
          <w:p w14:paraId="1CFE1CD8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Trimestral</w:t>
            </w:r>
          </w:p>
        </w:tc>
        <w:tc>
          <w:tcPr>
            <w:tcW w:w="0" w:type="auto"/>
            <w:hideMark/>
          </w:tcPr>
          <w:p w14:paraId="5BA547D5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DevOps / Infraestructura</w:t>
            </w:r>
          </w:p>
        </w:tc>
        <w:tc>
          <w:tcPr>
            <w:tcW w:w="0" w:type="auto"/>
            <w:hideMark/>
          </w:tcPr>
          <w:p w14:paraId="6EC1AD83" w14:textId="77777777" w:rsidR="00A85DC6" w:rsidRPr="00A85DC6" w:rsidRDefault="00A85DC6" w:rsidP="00A85D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DC6">
              <w:t>Análisis de rendimiento / costos</w:t>
            </w:r>
          </w:p>
        </w:tc>
      </w:tr>
    </w:tbl>
    <w:p w14:paraId="529BDC2A" w14:textId="75884884" w:rsidR="00A85DC6" w:rsidRPr="00A85DC6" w:rsidRDefault="00A85DC6" w:rsidP="00A85DC6">
      <w:r w:rsidRPr="00A85DC6">
        <w:t>El modelo de mantenimiento está diseñado para prevenir fallas, escalar rápidamente y mantener una experiencia de usuario fluida y segura.</w:t>
      </w:r>
    </w:p>
    <w:p w14:paraId="405A2BD9" w14:textId="2A7F6D13" w:rsidR="00A85DC6" w:rsidRPr="00A85DC6" w:rsidRDefault="00A85DC6" w:rsidP="00A85DC6"/>
    <w:p w14:paraId="5E50EF95" w14:textId="1E4DD209" w:rsidR="00A85DC6" w:rsidRPr="00A85DC6" w:rsidRDefault="00A85DC6" w:rsidP="00A85DC6">
      <w:pPr>
        <w:rPr>
          <w:b/>
          <w:bCs/>
        </w:rPr>
      </w:pPr>
      <w:r w:rsidRPr="00A85DC6">
        <w:rPr>
          <w:b/>
          <w:bCs/>
        </w:rPr>
        <w:t>Conclusión de Factibilidad Técnica</w:t>
      </w:r>
    </w:p>
    <w:p w14:paraId="62041978" w14:textId="77777777" w:rsidR="00A85DC6" w:rsidRPr="00A85DC6" w:rsidRDefault="00A85DC6" w:rsidP="00A85DC6">
      <w:pPr>
        <w:jc w:val="both"/>
      </w:pPr>
      <w:r w:rsidRPr="00A85DC6">
        <w:t xml:space="preserve">La plataforma es </w:t>
      </w:r>
      <w:r w:rsidRPr="00A85DC6">
        <w:rPr>
          <w:b/>
          <w:bCs/>
        </w:rPr>
        <w:t>técnicamente viable</w:t>
      </w:r>
      <w:r w:rsidRPr="00A85DC6">
        <w:t>, gracias a la selección de tecnologías maduras, infraestructura robusta y un plan operativo y de mantenimiento bien definido. La arquitectura híbrida garantiza eficiencia en costos y rendimiento, y el equipo técnico cuenta con los conocimientos y herramientas para afrontar los desafíos del desarrollo y la operación.</w:t>
      </w:r>
    </w:p>
    <w:p w14:paraId="659B8BF0" w14:textId="77777777" w:rsidR="00A4746A" w:rsidRDefault="00A4746A"/>
    <w:sectPr w:rsidR="00A47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50E65"/>
    <w:multiLevelType w:val="multilevel"/>
    <w:tmpl w:val="B25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09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6A"/>
    <w:rsid w:val="00A4746A"/>
    <w:rsid w:val="00A85DC6"/>
    <w:rsid w:val="00A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EE5"/>
  <w15:chartTrackingRefBased/>
  <w15:docId w15:val="{5EDAF7FC-EE24-4323-BCDA-1717CE67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46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85D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7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2025-07-01T06:26:00Z</dcterms:created>
  <dcterms:modified xsi:type="dcterms:W3CDTF">2025-07-01T06:27:00Z</dcterms:modified>
</cp:coreProperties>
</file>