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1972" w14:textId="5B14B766" w:rsidR="00D6488E" w:rsidRPr="00D6488E" w:rsidRDefault="00D6488E" w:rsidP="00D6488E">
      <w:pPr>
        <w:rPr>
          <w:b/>
          <w:bCs/>
        </w:rPr>
      </w:pPr>
      <w:r w:rsidRPr="00D6488E">
        <w:rPr>
          <w:b/>
          <w:bCs/>
        </w:rPr>
        <w:t>REQUERIMIENTOS NO FUNCIONALES (RNF)</w:t>
      </w:r>
    </w:p>
    <w:p w14:paraId="7B82FEF9" w14:textId="42E544A5" w:rsidR="00D6488E" w:rsidRPr="00D6488E" w:rsidRDefault="00D6488E" w:rsidP="00D6488E">
      <w:pPr>
        <w:rPr>
          <w:b/>
          <w:bCs/>
        </w:rPr>
      </w:pPr>
      <w:r w:rsidRPr="00D6488E">
        <w:rPr>
          <w:b/>
          <w:bCs/>
        </w:rPr>
        <w:t>Rendimiento</w:t>
      </w:r>
    </w:p>
    <w:p w14:paraId="6B7C9C6D" w14:textId="77777777" w:rsidR="00D6488E" w:rsidRPr="00D6488E" w:rsidRDefault="00D6488E" w:rsidP="00D6488E">
      <w:r w:rsidRPr="00D6488E">
        <w:rPr>
          <w:b/>
          <w:bCs/>
        </w:rPr>
        <w:t>RNF1.1</w:t>
      </w:r>
      <w:r w:rsidRPr="00D6488E">
        <w:t xml:space="preserve"> – El sistema deberá responder a las solicitudes del usuario en un tiempo menor a 2 segundos en al menos el 95% de las interacciones.</w:t>
      </w:r>
      <w:r w:rsidRPr="00D6488E">
        <w:br/>
      </w:r>
      <w:r w:rsidRPr="00D6488E">
        <w:rPr>
          <w:b/>
          <w:bCs/>
        </w:rPr>
        <w:t>RNF1.2</w:t>
      </w:r>
      <w:r w:rsidRPr="00D6488E">
        <w:t xml:space="preserve"> – La carga inicial de la plataforma no deberá superar los 3 segundos con conexión promedio de 10 Mbps.</w:t>
      </w:r>
      <w:r w:rsidRPr="00D6488E">
        <w:br/>
      </w:r>
      <w:r w:rsidRPr="00D6488E">
        <w:rPr>
          <w:b/>
          <w:bCs/>
        </w:rPr>
        <w:t>RNF1.3</w:t>
      </w:r>
      <w:r w:rsidRPr="00D6488E">
        <w:t xml:space="preserve"> – El sistema deberá soportar al menos 5,000 usuarios concurrentes sin degradar el rendimiento.</w:t>
      </w:r>
    </w:p>
    <w:p w14:paraId="16267639" w14:textId="00169DDE" w:rsidR="00D6488E" w:rsidRPr="00D6488E" w:rsidRDefault="00D6488E" w:rsidP="00D6488E">
      <w:pPr>
        <w:rPr>
          <w:b/>
          <w:bCs/>
        </w:rPr>
      </w:pPr>
      <w:r w:rsidRPr="00D6488E">
        <w:rPr>
          <w:b/>
          <w:bCs/>
        </w:rPr>
        <w:t>Seguridad</w:t>
      </w:r>
    </w:p>
    <w:p w14:paraId="5C923462" w14:textId="77777777" w:rsidR="00D6488E" w:rsidRPr="00D6488E" w:rsidRDefault="00D6488E" w:rsidP="00D6488E">
      <w:r w:rsidRPr="00D6488E">
        <w:rPr>
          <w:b/>
          <w:bCs/>
        </w:rPr>
        <w:t>RNF2.1</w:t>
      </w:r>
      <w:r w:rsidRPr="00D6488E">
        <w:t xml:space="preserve"> – Todos los datos sensibles (historial clínico, credenciales, pagos) deberán ser cifrados mediante HTTPS y protocolos SSL/TLS actualizados.</w:t>
      </w:r>
      <w:r w:rsidRPr="00D6488E">
        <w:br/>
      </w:r>
      <w:r w:rsidRPr="00D6488E">
        <w:rPr>
          <w:b/>
          <w:bCs/>
        </w:rPr>
        <w:t>RNF2.2</w:t>
      </w:r>
      <w:r w:rsidRPr="00D6488E">
        <w:t xml:space="preserve"> – El sistema deberá realizar autenticación mediante credenciales seguras (mínimo 8 caracteres, mayúsculas, minúsculas y números).</w:t>
      </w:r>
      <w:r w:rsidRPr="00D6488E">
        <w:br/>
      </w:r>
      <w:r w:rsidRPr="00D6488E">
        <w:rPr>
          <w:b/>
          <w:bCs/>
        </w:rPr>
        <w:t>RNF2.3</w:t>
      </w:r>
      <w:r w:rsidRPr="00D6488E">
        <w:t xml:space="preserve"> – Se implementará autenticación de doble factor (2FA) para perfiles de veterinario y administrador.</w:t>
      </w:r>
      <w:r w:rsidRPr="00D6488E">
        <w:br/>
      </w:r>
      <w:r w:rsidRPr="00D6488E">
        <w:rPr>
          <w:b/>
          <w:bCs/>
        </w:rPr>
        <w:t>RNF2.4</w:t>
      </w:r>
      <w:r w:rsidRPr="00D6488E">
        <w:t xml:space="preserve"> – Los accesos y cambios a información clínica deberán registrarse en un log de auditoría con sello de tiempo.</w:t>
      </w:r>
    </w:p>
    <w:p w14:paraId="7843FB75" w14:textId="18FDEF61" w:rsidR="00D6488E" w:rsidRPr="00D6488E" w:rsidRDefault="00D6488E" w:rsidP="00D6488E">
      <w:pPr>
        <w:rPr>
          <w:b/>
          <w:bCs/>
        </w:rPr>
      </w:pPr>
      <w:r w:rsidRPr="00D6488E">
        <w:rPr>
          <w:b/>
          <w:bCs/>
        </w:rPr>
        <w:t>Usabilidad</w:t>
      </w:r>
    </w:p>
    <w:p w14:paraId="6312B203" w14:textId="77777777" w:rsidR="00D6488E" w:rsidRPr="00D6488E" w:rsidRDefault="00D6488E" w:rsidP="00D6488E">
      <w:r w:rsidRPr="00D6488E">
        <w:rPr>
          <w:b/>
          <w:bCs/>
        </w:rPr>
        <w:t>RNF3.1</w:t>
      </w:r>
      <w:r w:rsidRPr="00D6488E">
        <w:t xml:space="preserve"> – La plataforma deberá contar con una interfaz intuitiva, accesible para usuarios con conocimientos técnicos básicos.</w:t>
      </w:r>
      <w:r w:rsidRPr="00D6488E">
        <w:br/>
      </w:r>
      <w:r w:rsidRPr="00D6488E">
        <w:rPr>
          <w:b/>
          <w:bCs/>
        </w:rPr>
        <w:t>RNF3.2</w:t>
      </w:r>
      <w:r w:rsidRPr="00D6488E">
        <w:t xml:space="preserve"> – El sistema deberá cumplir con al menos el 90% de los principios de usabilidad de la norma ISO 9241-210.</w:t>
      </w:r>
      <w:r w:rsidRPr="00D6488E">
        <w:br/>
      </w:r>
      <w:r w:rsidRPr="00D6488E">
        <w:rPr>
          <w:b/>
          <w:bCs/>
        </w:rPr>
        <w:t>RNF3.3</w:t>
      </w:r>
      <w:r w:rsidRPr="00D6488E">
        <w:t xml:space="preserve"> – La navegación deberá ser consistente y estar optimizada para pantallas móviles y escritorio.</w:t>
      </w:r>
    </w:p>
    <w:p w14:paraId="4D4DDB2B" w14:textId="6C0F95F4" w:rsidR="00D6488E" w:rsidRPr="00D6488E" w:rsidRDefault="00D6488E" w:rsidP="00D6488E">
      <w:pPr>
        <w:rPr>
          <w:b/>
          <w:bCs/>
        </w:rPr>
      </w:pPr>
      <w:r w:rsidRPr="00D6488E">
        <w:rPr>
          <w:b/>
          <w:bCs/>
        </w:rPr>
        <w:t>Disponibilidad</w:t>
      </w:r>
    </w:p>
    <w:p w14:paraId="3EDDD49E" w14:textId="77777777" w:rsidR="00D6488E" w:rsidRPr="00D6488E" w:rsidRDefault="00D6488E" w:rsidP="00D6488E">
      <w:r w:rsidRPr="00D6488E">
        <w:rPr>
          <w:b/>
          <w:bCs/>
        </w:rPr>
        <w:t>RNF4.1</w:t>
      </w:r>
      <w:r w:rsidRPr="00D6488E">
        <w:t xml:space="preserve"> – El sistema deberá estar disponible el 99.5% del tiempo mensual, excluyendo mantenimientos programados.</w:t>
      </w:r>
      <w:r w:rsidRPr="00D6488E">
        <w:br/>
      </w:r>
      <w:r w:rsidRPr="00D6488E">
        <w:rPr>
          <w:b/>
          <w:bCs/>
        </w:rPr>
        <w:t>RNF4.2</w:t>
      </w:r>
      <w:r w:rsidRPr="00D6488E">
        <w:t xml:space="preserve"> – El sistema deberá contar con un mecanismo de respaldo automático diario y recuperación ante fallos en menos de 2 horas.</w:t>
      </w:r>
    </w:p>
    <w:p w14:paraId="2EE3EE0D" w14:textId="1301A2A9" w:rsidR="00D6488E" w:rsidRPr="00D6488E" w:rsidRDefault="00D6488E" w:rsidP="00D6488E">
      <w:pPr>
        <w:rPr>
          <w:b/>
          <w:bCs/>
        </w:rPr>
      </w:pPr>
      <w:r w:rsidRPr="00D6488E">
        <w:rPr>
          <w:b/>
          <w:bCs/>
        </w:rPr>
        <w:t>Escalabilidad</w:t>
      </w:r>
    </w:p>
    <w:p w14:paraId="79304016" w14:textId="77777777" w:rsidR="00D6488E" w:rsidRPr="00D6488E" w:rsidRDefault="00D6488E" w:rsidP="00D6488E">
      <w:r w:rsidRPr="00D6488E">
        <w:rPr>
          <w:b/>
          <w:bCs/>
        </w:rPr>
        <w:t>RNF5.1</w:t>
      </w:r>
      <w:r w:rsidRPr="00D6488E">
        <w:t xml:space="preserve"> – La arquitectura del sistema deberá permitir la integración de nuevos módulos (ej. seguros para mascotas, adopciones) sin afectar los servicios existentes.</w:t>
      </w:r>
      <w:r w:rsidRPr="00D6488E">
        <w:br/>
      </w:r>
      <w:r w:rsidRPr="00D6488E">
        <w:rPr>
          <w:b/>
          <w:bCs/>
        </w:rPr>
        <w:lastRenderedPageBreak/>
        <w:t>RNF5.2</w:t>
      </w:r>
      <w:r w:rsidRPr="00D6488E">
        <w:t xml:space="preserve"> – El sistema deberá ser capaz de escalar horizontalmente (nuevas instancias) ante aumento de usuarios sin requerir rediseño.</w:t>
      </w:r>
    </w:p>
    <w:p w14:paraId="6039799E" w14:textId="206B183B" w:rsidR="00D6488E" w:rsidRPr="00D6488E" w:rsidRDefault="00D6488E" w:rsidP="00D6488E">
      <w:pPr>
        <w:rPr>
          <w:b/>
          <w:bCs/>
        </w:rPr>
      </w:pPr>
      <w:r w:rsidRPr="00D6488E">
        <w:rPr>
          <w:b/>
          <w:bCs/>
        </w:rPr>
        <w:t>Compatibilidad</w:t>
      </w:r>
    </w:p>
    <w:p w14:paraId="17FB9198" w14:textId="77777777" w:rsidR="00D6488E" w:rsidRPr="00D6488E" w:rsidRDefault="00D6488E" w:rsidP="00D6488E">
      <w:r w:rsidRPr="00D6488E">
        <w:rPr>
          <w:b/>
          <w:bCs/>
        </w:rPr>
        <w:t>RNF6.1</w:t>
      </w:r>
      <w:r w:rsidRPr="00D6488E">
        <w:t xml:space="preserve"> – La plataforma deberá ser compatible con los navegadores modernos: Chrome, Firefox, Edge y Safari (últimas dos versiones).</w:t>
      </w:r>
      <w:r w:rsidRPr="00D6488E">
        <w:br/>
      </w:r>
      <w:r w:rsidRPr="00D6488E">
        <w:rPr>
          <w:b/>
          <w:bCs/>
        </w:rPr>
        <w:t>RNF6.2</w:t>
      </w:r>
      <w:r w:rsidRPr="00D6488E">
        <w:t xml:space="preserve"> – Deberá estar disponible como </w:t>
      </w:r>
      <w:r w:rsidRPr="00D6488E">
        <w:rPr>
          <w:b/>
          <w:bCs/>
        </w:rPr>
        <w:t xml:space="preserve">web </w:t>
      </w:r>
      <w:proofErr w:type="gramStart"/>
      <w:r w:rsidRPr="00D6488E">
        <w:rPr>
          <w:b/>
          <w:bCs/>
        </w:rPr>
        <w:t>app</w:t>
      </w:r>
      <w:proofErr w:type="gramEnd"/>
      <w:r w:rsidRPr="00D6488E">
        <w:rPr>
          <w:b/>
          <w:bCs/>
        </w:rPr>
        <w:t xml:space="preserve"> responsive</w:t>
      </w:r>
      <w:r w:rsidRPr="00D6488E">
        <w:t xml:space="preserve"> y una versión móvil nativa o progresiva (PWA).</w:t>
      </w:r>
    </w:p>
    <w:p w14:paraId="7BE9049B" w14:textId="722DE7E0" w:rsidR="00D6488E" w:rsidRPr="00D6488E" w:rsidRDefault="00D6488E" w:rsidP="00D6488E">
      <w:r w:rsidRPr="00D6488E">
        <w:rPr>
          <w:b/>
          <w:bCs/>
        </w:rPr>
        <w:t>Mantenibilidad</w:t>
      </w:r>
    </w:p>
    <w:p w14:paraId="35629A95" w14:textId="77777777" w:rsidR="00D6488E" w:rsidRPr="00D6488E" w:rsidRDefault="00D6488E" w:rsidP="00D6488E">
      <w:r w:rsidRPr="00D6488E">
        <w:rPr>
          <w:b/>
          <w:bCs/>
        </w:rPr>
        <w:t>RNF7.1</w:t>
      </w:r>
      <w:r w:rsidRPr="00D6488E">
        <w:t xml:space="preserve"> – El código fuente del sistema deberá estar documentado y seguir un estándar (ej. PEP8 en Python o </w:t>
      </w:r>
      <w:proofErr w:type="spellStart"/>
      <w:r w:rsidRPr="00D6488E">
        <w:t>JavaDoc</w:t>
      </w:r>
      <w:proofErr w:type="spellEnd"/>
      <w:r w:rsidRPr="00D6488E">
        <w:t xml:space="preserve"> en Java).</w:t>
      </w:r>
      <w:r w:rsidRPr="00D6488E">
        <w:br/>
      </w:r>
      <w:r w:rsidRPr="00D6488E">
        <w:rPr>
          <w:b/>
          <w:bCs/>
        </w:rPr>
        <w:t>RNF7.2</w:t>
      </w:r>
      <w:r w:rsidRPr="00D6488E">
        <w:t xml:space="preserve"> – Las actualizaciones deberán realizarse mediante despliegue continuo con </w:t>
      </w:r>
      <w:proofErr w:type="spellStart"/>
      <w:r w:rsidRPr="00D6488E">
        <w:t>rollback</w:t>
      </w:r>
      <w:proofErr w:type="spellEnd"/>
      <w:r w:rsidRPr="00D6488E">
        <w:t xml:space="preserve"> automático en caso de fallo.</w:t>
      </w:r>
    </w:p>
    <w:p w14:paraId="48BC21AF" w14:textId="6141AC28" w:rsidR="00D6488E" w:rsidRPr="00D6488E" w:rsidRDefault="00D6488E" w:rsidP="00D6488E">
      <w:pPr>
        <w:rPr>
          <w:b/>
          <w:bCs/>
        </w:rPr>
      </w:pPr>
      <w:r w:rsidRPr="00D6488E">
        <w:rPr>
          <w:b/>
          <w:bCs/>
        </w:rPr>
        <w:t>Legalidad y Cumplimiento</w:t>
      </w:r>
    </w:p>
    <w:p w14:paraId="7465101C" w14:textId="77777777" w:rsidR="00D6488E" w:rsidRPr="00D6488E" w:rsidRDefault="00D6488E" w:rsidP="00D6488E">
      <w:r w:rsidRPr="00D6488E">
        <w:rPr>
          <w:b/>
          <w:bCs/>
        </w:rPr>
        <w:t>RNF8.1</w:t>
      </w:r>
      <w:r w:rsidRPr="00D6488E">
        <w:t xml:space="preserve"> – El sistema deberá cumplir con la </w:t>
      </w:r>
      <w:r w:rsidRPr="00D6488E">
        <w:rPr>
          <w:b/>
          <w:bCs/>
        </w:rPr>
        <w:t>Ley Federal de Protección de Datos Personales en Posesión de los Particulares</w:t>
      </w:r>
      <w:r w:rsidRPr="00D6488E">
        <w:t xml:space="preserve"> (México).</w:t>
      </w:r>
      <w:r w:rsidRPr="00D6488E">
        <w:br/>
      </w:r>
      <w:r w:rsidRPr="00D6488E">
        <w:rPr>
          <w:b/>
          <w:bCs/>
        </w:rPr>
        <w:t>RNF8.2</w:t>
      </w:r>
      <w:r w:rsidRPr="00D6488E">
        <w:t xml:space="preserve"> – Los usuarios deberán aceptar un aviso de privacidad y términos de uso al registrarse.</w:t>
      </w:r>
      <w:r w:rsidRPr="00D6488E">
        <w:br/>
      </w:r>
      <w:r w:rsidRPr="00D6488E">
        <w:rPr>
          <w:b/>
          <w:bCs/>
        </w:rPr>
        <w:t>RNF8.3</w:t>
      </w:r>
      <w:r w:rsidRPr="00D6488E">
        <w:t xml:space="preserve"> – Se deberán ofrecer opciones para que el usuario solicite la eliminación de su cuenta y todos sus datos.</w:t>
      </w:r>
    </w:p>
    <w:p w14:paraId="762B161D" w14:textId="77777777" w:rsidR="00D33867" w:rsidRDefault="00D33867"/>
    <w:sectPr w:rsidR="00D33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67"/>
    <w:rsid w:val="00725056"/>
    <w:rsid w:val="00D00F29"/>
    <w:rsid w:val="00D33867"/>
    <w:rsid w:val="00D6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60E2"/>
  <w15:chartTrackingRefBased/>
  <w15:docId w15:val="{8C3DD3F3-7D0D-4535-92D3-9D95375E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2025-06-30T13:13:00Z</dcterms:created>
  <dcterms:modified xsi:type="dcterms:W3CDTF">2025-06-30T13:14:00Z</dcterms:modified>
</cp:coreProperties>
</file>