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B995" w14:textId="77777777" w:rsidR="00D2146D" w:rsidRPr="00D2146D" w:rsidRDefault="00D2146D" w:rsidP="00D2146D">
      <w:pPr>
        <w:rPr>
          <w:b/>
          <w:bCs/>
        </w:rPr>
      </w:pPr>
      <w:r w:rsidRPr="00D2146D">
        <w:rPr>
          <w:b/>
          <w:bCs/>
        </w:rPr>
        <w:t>6.2.1 Beneficio para la Comunidad Local</w:t>
      </w:r>
    </w:p>
    <w:p w14:paraId="653108D5" w14:textId="3B7B4904" w:rsidR="00D2146D" w:rsidRPr="00D2146D" w:rsidRDefault="00D2146D" w:rsidP="00D2146D">
      <w:pPr>
        <w:rPr>
          <w:b/>
          <w:bCs/>
        </w:rPr>
      </w:pPr>
      <w:r w:rsidRPr="00D2146D">
        <w:rPr>
          <w:b/>
          <w:bCs/>
        </w:rPr>
        <w:t>¿Qué significa el beneficio para la comunidad local?</w:t>
      </w:r>
    </w:p>
    <w:p w14:paraId="252CB6A9" w14:textId="77777777" w:rsidR="00D2146D" w:rsidRPr="00D2146D" w:rsidRDefault="00D2146D" w:rsidP="00D2146D">
      <w:r w:rsidRPr="00D2146D">
        <w:t>Se refiere al impacto positivo que la plataforma genera en la calidad de vida de los dueños de mascotas, profesionales veterinarios, comercios locales y, en general, en el tejido social y económico de las zonas donde opera.</w:t>
      </w:r>
    </w:p>
    <w:p w14:paraId="1D3B0412" w14:textId="26846673" w:rsidR="00D2146D" w:rsidRPr="00D2146D" w:rsidRDefault="00D2146D" w:rsidP="00D2146D">
      <w:pPr>
        <w:rPr>
          <w:b/>
          <w:bCs/>
        </w:rPr>
      </w:pPr>
      <w:r w:rsidRPr="00D2146D">
        <w:rPr>
          <w:b/>
          <w:bCs/>
        </w:rPr>
        <w:t>Beneficios clave para la comunidad local</w:t>
      </w:r>
    </w:p>
    <w:p w14:paraId="39A941E9" w14:textId="77777777" w:rsidR="00D2146D" w:rsidRPr="00D2146D" w:rsidRDefault="00D2146D" w:rsidP="00D2146D">
      <w:pPr>
        <w:rPr>
          <w:b/>
          <w:bCs/>
        </w:rPr>
      </w:pPr>
      <w:r w:rsidRPr="00D2146D">
        <w:rPr>
          <w:b/>
          <w:bCs/>
        </w:rPr>
        <w:t>1. Mejora en el cuidado y bienestar animal</w:t>
      </w:r>
    </w:p>
    <w:p w14:paraId="2D526023" w14:textId="77777777" w:rsidR="00D2146D" w:rsidRPr="00D2146D" w:rsidRDefault="00D2146D" w:rsidP="00D2146D">
      <w:pPr>
        <w:numPr>
          <w:ilvl w:val="0"/>
          <w:numId w:val="1"/>
        </w:numPr>
      </w:pPr>
      <w:r w:rsidRPr="00D2146D">
        <w:t xml:space="preserve">Facilita el acceso a </w:t>
      </w:r>
      <w:r w:rsidRPr="00D2146D">
        <w:rPr>
          <w:b/>
          <w:bCs/>
        </w:rPr>
        <w:t>historiales clínicos digitales</w:t>
      </w:r>
      <w:r w:rsidRPr="00D2146D">
        <w:t xml:space="preserve"> integrados, mejorando el seguimiento de salud de las mascotas.</w:t>
      </w:r>
    </w:p>
    <w:p w14:paraId="4C3EE60C" w14:textId="77777777" w:rsidR="00D2146D" w:rsidRPr="00D2146D" w:rsidRDefault="00D2146D" w:rsidP="00D2146D">
      <w:pPr>
        <w:numPr>
          <w:ilvl w:val="0"/>
          <w:numId w:val="1"/>
        </w:numPr>
      </w:pPr>
      <w:r w:rsidRPr="00D2146D">
        <w:t xml:space="preserve">Promueve la </w:t>
      </w:r>
      <w:r w:rsidRPr="00D2146D">
        <w:rPr>
          <w:b/>
          <w:bCs/>
        </w:rPr>
        <w:t>prevención de enfermedades</w:t>
      </w:r>
      <w:r w:rsidRPr="00D2146D">
        <w:t xml:space="preserve"> mediante recordatorios y acceso a información confiable.</w:t>
      </w:r>
    </w:p>
    <w:p w14:paraId="240C3134" w14:textId="77777777" w:rsidR="00D2146D" w:rsidRPr="00D2146D" w:rsidRDefault="00D2146D" w:rsidP="00D2146D">
      <w:pPr>
        <w:numPr>
          <w:ilvl w:val="0"/>
          <w:numId w:val="1"/>
        </w:numPr>
      </w:pPr>
      <w:r w:rsidRPr="00D2146D">
        <w:t xml:space="preserve">Facilita la </w:t>
      </w:r>
      <w:r w:rsidRPr="00D2146D">
        <w:rPr>
          <w:b/>
          <w:bCs/>
        </w:rPr>
        <w:t>localización rápida y confiable de profesionales veterinarios certificados</w:t>
      </w:r>
      <w:r w:rsidRPr="00D2146D">
        <w:t>.</w:t>
      </w:r>
    </w:p>
    <w:p w14:paraId="5BFFA44A" w14:textId="77777777" w:rsidR="00D2146D" w:rsidRPr="00D2146D" w:rsidRDefault="00D2146D" w:rsidP="00D2146D">
      <w:pPr>
        <w:rPr>
          <w:b/>
          <w:bCs/>
        </w:rPr>
      </w:pPr>
      <w:r w:rsidRPr="00D2146D">
        <w:rPr>
          <w:b/>
          <w:bCs/>
        </w:rPr>
        <w:t>2. Impulso a la economía local</w:t>
      </w:r>
    </w:p>
    <w:p w14:paraId="794E907C" w14:textId="77777777" w:rsidR="00D2146D" w:rsidRPr="00D2146D" w:rsidRDefault="00D2146D" w:rsidP="00D2146D">
      <w:pPr>
        <w:numPr>
          <w:ilvl w:val="0"/>
          <w:numId w:val="2"/>
        </w:numPr>
      </w:pPr>
      <w:r w:rsidRPr="00D2146D">
        <w:rPr>
          <w:b/>
          <w:bCs/>
        </w:rPr>
        <w:t>Incrementa ventas</w:t>
      </w:r>
      <w:r w:rsidRPr="00D2146D">
        <w:t xml:space="preserve"> para tiendas de productos para mascotas, clínicas veterinarias y proveedores locales al integrarlos en una plataforma unificada.</w:t>
      </w:r>
    </w:p>
    <w:p w14:paraId="5609E194" w14:textId="77777777" w:rsidR="00D2146D" w:rsidRPr="00D2146D" w:rsidRDefault="00D2146D" w:rsidP="00D2146D">
      <w:pPr>
        <w:numPr>
          <w:ilvl w:val="0"/>
          <w:numId w:val="2"/>
        </w:numPr>
      </w:pPr>
      <w:r w:rsidRPr="00D2146D">
        <w:t xml:space="preserve">Fomenta la </w:t>
      </w:r>
      <w:r w:rsidRPr="00D2146D">
        <w:rPr>
          <w:b/>
          <w:bCs/>
        </w:rPr>
        <w:t>creación de empleo</w:t>
      </w:r>
      <w:r w:rsidRPr="00D2146D">
        <w:t xml:space="preserve"> en sectores relacionados, como logística, atención al cliente y desarrollo tecnológico local.</w:t>
      </w:r>
    </w:p>
    <w:p w14:paraId="541FC068" w14:textId="77777777" w:rsidR="00D2146D" w:rsidRPr="00D2146D" w:rsidRDefault="00D2146D" w:rsidP="00D2146D">
      <w:pPr>
        <w:numPr>
          <w:ilvl w:val="0"/>
          <w:numId w:val="2"/>
        </w:numPr>
      </w:pPr>
      <w:r w:rsidRPr="00D2146D">
        <w:t xml:space="preserve">Apoya a </w:t>
      </w:r>
      <w:r w:rsidRPr="00D2146D">
        <w:rPr>
          <w:b/>
          <w:bCs/>
        </w:rPr>
        <w:t>pequeños y medianos negocios</w:t>
      </w:r>
      <w:r w:rsidRPr="00D2146D">
        <w:t xml:space="preserve"> al ofrecerles visibilidad y acceso a nuevos clientes.</w:t>
      </w:r>
    </w:p>
    <w:p w14:paraId="6E2A2FB2" w14:textId="77777777" w:rsidR="00D2146D" w:rsidRPr="00D2146D" w:rsidRDefault="00D2146D" w:rsidP="00D2146D">
      <w:pPr>
        <w:rPr>
          <w:b/>
          <w:bCs/>
        </w:rPr>
      </w:pPr>
      <w:r w:rsidRPr="00D2146D">
        <w:rPr>
          <w:b/>
          <w:bCs/>
        </w:rPr>
        <w:t>3. Fomento de la digitalización y tecnología</w:t>
      </w:r>
    </w:p>
    <w:p w14:paraId="63749F45" w14:textId="77777777" w:rsidR="00D2146D" w:rsidRPr="00D2146D" w:rsidRDefault="00D2146D" w:rsidP="00D2146D">
      <w:pPr>
        <w:numPr>
          <w:ilvl w:val="0"/>
          <w:numId w:val="3"/>
        </w:numPr>
      </w:pPr>
      <w:r w:rsidRPr="00D2146D">
        <w:t>Incentiva la adopción de herramientas digitales en clínicas y comercios tradicionales, mejorando su eficiencia y competitividad.</w:t>
      </w:r>
    </w:p>
    <w:p w14:paraId="0C0F1195" w14:textId="77777777" w:rsidR="00D2146D" w:rsidRPr="00D2146D" w:rsidRDefault="00D2146D" w:rsidP="00D2146D">
      <w:pPr>
        <w:numPr>
          <w:ilvl w:val="0"/>
          <w:numId w:val="3"/>
        </w:numPr>
      </w:pPr>
      <w:r w:rsidRPr="00D2146D">
        <w:t>Capacita a profesionales y usuarios para el uso responsable de tecnologías de salud y comercio electrónico.</w:t>
      </w:r>
    </w:p>
    <w:p w14:paraId="6EA822BB" w14:textId="77777777" w:rsidR="00D2146D" w:rsidRPr="00D2146D" w:rsidRDefault="00D2146D" w:rsidP="00D2146D">
      <w:pPr>
        <w:rPr>
          <w:b/>
          <w:bCs/>
        </w:rPr>
      </w:pPr>
      <w:r w:rsidRPr="00D2146D">
        <w:rPr>
          <w:b/>
          <w:bCs/>
        </w:rPr>
        <w:t>4. Fortalecimiento del sentido de comunidad</w:t>
      </w:r>
    </w:p>
    <w:p w14:paraId="43494F6D" w14:textId="77777777" w:rsidR="00D2146D" w:rsidRPr="00D2146D" w:rsidRDefault="00D2146D" w:rsidP="00D2146D">
      <w:pPr>
        <w:numPr>
          <w:ilvl w:val="0"/>
          <w:numId w:val="4"/>
        </w:numPr>
      </w:pPr>
      <w:r w:rsidRPr="00D2146D">
        <w:t xml:space="preserve">Crea un espacio donde dueños de mascotas, veterinarios y proveedores pueden </w:t>
      </w:r>
      <w:r w:rsidRPr="00D2146D">
        <w:rPr>
          <w:b/>
          <w:bCs/>
        </w:rPr>
        <w:t>interactuar, compartir experiencias y recibir soporte</w:t>
      </w:r>
      <w:r w:rsidRPr="00D2146D">
        <w:t>.</w:t>
      </w:r>
    </w:p>
    <w:p w14:paraId="6E78ED39" w14:textId="77777777" w:rsidR="00D2146D" w:rsidRPr="00D2146D" w:rsidRDefault="00D2146D" w:rsidP="00D2146D">
      <w:pPr>
        <w:numPr>
          <w:ilvl w:val="0"/>
          <w:numId w:val="4"/>
        </w:numPr>
      </w:pPr>
      <w:r w:rsidRPr="00D2146D">
        <w:t>Promueve eventos y campañas locales de salud animal, adopción y educación.</w:t>
      </w:r>
    </w:p>
    <w:p w14:paraId="7B169737" w14:textId="1E6FE64E" w:rsidR="00D2146D" w:rsidRPr="00D2146D" w:rsidRDefault="00D2146D" w:rsidP="00D2146D">
      <w:pPr>
        <w:rPr>
          <w:b/>
          <w:bCs/>
        </w:rPr>
      </w:pPr>
      <w:r w:rsidRPr="00D2146D">
        <w:rPr>
          <w:b/>
          <w:bCs/>
        </w:rPr>
        <w:lastRenderedPageBreak/>
        <w:t>Conclusión</w:t>
      </w:r>
    </w:p>
    <w:p w14:paraId="2CB404BB" w14:textId="77777777" w:rsidR="00D2146D" w:rsidRPr="00D2146D" w:rsidRDefault="00D2146D" w:rsidP="00D2146D">
      <w:r w:rsidRPr="00D2146D">
        <w:t>La plataforma representa un motor de transformación social y económica en la comunidad local, al mejorar el bienestar animal, dinamizar la economía regional, promover la digitalización y fortalecer la cohesión social alrededor del cuidado responsable de las mascotas.</w:t>
      </w:r>
    </w:p>
    <w:p w14:paraId="6D5152FE" w14:textId="77777777" w:rsidR="006E591D" w:rsidRDefault="006E591D"/>
    <w:sectPr w:rsidR="006E5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F20A9"/>
    <w:multiLevelType w:val="multilevel"/>
    <w:tmpl w:val="36B8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D58AB"/>
    <w:multiLevelType w:val="multilevel"/>
    <w:tmpl w:val="AF52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34475"/>
    <w:multiLevelType w:val="multilevel"/>
    <w:tmpl w:val="14DC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92BC8"/>
    <w:multiLevelType w:val="multilevel"/>
    <w:tmpl w:val="A07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340122">
    <w:abstractNumId w:val="1"/>
  </w:num>
  <w:num w:numId="2" w16cid:durableId="655454329">
    <w:abstractNumId w:val="3"/>
  </w:num>
  <w:num w:numId="3" w16cid:durableId="1532452354">
    <w:abstractNumId w:val="0"/>
  </w:num>
  <w:num w:numId="4" w16cid:durableId="248465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1D"/>
    <w:rsid w:val="006E591D"/>
    <w:rsid w:val="00D00F29"/>
    <w:rsid w:val="00D2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D2B37-F939-4FCB-B5ED-7861B5F0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2025-06-30T15:00:00Z</dcterms:created>
  <dcterms:modified xsi:type="dcterms:W3CDTF">2025-06-30T15:01:00Z</dcterms:modified>
</cp:coreProperties>
</file>