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96B5" w14:textId="77777777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6.3.8 Compensación Natural</w:t>
      </w:r>
    </w:p>
    <w:p w14:paraId="5ED8BAF3" w14:textId="3C78E898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Objetivo</w:t>
      </w:r>
    </w:p>
    <w:p w14:paraId="3B88D73E" w14:textId="77777777" w:rsidR="006E5086" w:rsidRPr="006E5086" w:rsidRDefault="006E5086" w:rsidP="006E5086">
      <w:r w:rsidRPr="006E5086">
        <w:t xml:space="preserve">Diseñar e implementar un plan de </w:t>
      </w:r>
      <w:r w:rsidRPr="006E5086">
        <w:rPr>
          <w:b/>
          <w:bCs/>
        </w:rPr>
        <w:t>compensación natural de emisiones de carbono y otros impactos ambientales</w:t>
      </w:r>
      <w:r w:rsidRPr="006E5086">
        <w:t xml:space="preserve">, mediante acciones que </w:t>
      </w:r>
      <w:r w:rsidRPr="006E5086">
        <w:rPr>
          <w:b/>
          <w:bCs/>
        </w:rPr>
        <w:t>restauren, protejan y regeneren ecosistemas</w:t>
      </w:r>
      <w:r w:rsidRPr="006E5086">
        <w:t xml:space="preserve"> naturales, con especial enfoque en México. Esto fortalecerá la responsabilidad ecológica del proyecto y contribuirá a una operación ambientalmente neutra.</w:t>
      </w:r>
    </w:p>
    <w:p w14:paraId="66DB04C9" w14:textId="6158C084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¿Qué es la compensación natural?</w:t>
      </w:r>
    </w:p>
    <w:p w14:paraId="7B538D39" w14:textId="77777777" w:rsidR="006E5086" w:rsidRPr="006E5086" w:rsidRDefault="006E5086" w:rsidP="006E5086">
      <w:r w:rsidRPr="006E5086">
        <w:t xml:space="preserve">La </w:t>
      </w:r>
      <w:r w:rsidRPr="006E5086">
        <w:rPr>
          <w:b/>
          <w:bCs/>
        </w:rPr>
        <w:t>compensación natural</w:t>
      </w:r>
      <w:r w:rsidRPr="006E5086">
        <w:t xml:space="preserve"> implica llevar a cabo acciones en el entorno físico (plantación de árboles, conservación de áreas verdes, restauración de suelos, etc.) que </w:t>
      </w:r>
      <w:r w:rsidRPr="006E5086">
        <w:rPr>
          <w:b/>
          <w:bCs/>
        </w:rPr>
        <w:t>neutralicen o reduzcan</w:t>
      </w:r>
      <w:r w:rsidRPr="006E5086">
        <w:t xml:space="preserve"> los impactos negativos generados por actividades humanas, como el uso de energía, el transporte o los residuos digitales.</w:t>
      </w:r>
    </w:p>
    <w:p w14:paraId="5CAA2286" w14:textId="132CCC32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 xml:space="preserve"> Estrategias clave de compensación natural</w:t>
      </w:r>
    </w:p>
    <w:p w14:paraId="15B4F57F" w14:textId="77777777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1. Reforestación y arborización comunitaria</w:t>
      </w:r>
    </w:p>
    <w:p w14:paraId="5A3AD4AA" w14:textId="77777777" w:rsidR="006E5086" w:rsidRPr="006E5086" w:rsidRDefault="006E5086" w:rsidP="006E5086">
      <w:r w:rsidRPr="006E5086">
        <w:rPr>
          <w:b/>
          <w:bCs/>
        </w:rPr>
        <w:t>Acción:</w:t>
      </w:r>
      <w:r w:rsidRPr="006E5086">
        <w:t xml:space="preserve"> Participar o patrocinar proyectos de reforestación en regiones mexicanas vulnerables como:</w:t>
      </w:r>
    </w:p>
    <w:p w14:paraId="1DFD5B32" w14:textId="77777777" w:rsidR="006E5086" w:rsidRPr="006E5086" w:rsidRDefault="006E5086" w:rsidP="006E5086">
      <w:pPr>
        <w:numPr>
          <w:ilvl w:val="0"/>
          <w:numId w:val="1"/>
        </w:numPr>
      </w:pPr>
      <w:r w:rsidRPr="006E5086">
        <w:t>Bosques urbanos en la periferia de CDMX, Guadalajara o Monterrey.</w:t>
      </w:r>
    </w:p>
    <w:p w14:paraId="1BA0540C" w14:textId="77777777" w:rsidR="006E5086" w:rsidRPr="006E5086" w:rsidRDefault="006E5086" w:rsidP="006E5086">
      <w:pPr>
        <w:numPr>
          <w:ilvl w:val="0"/>
          <w:numId w:val="1"/>
        </w:numPr>
      </w:pPr>
      <w:r w:rsidRPr="006E5086">
        <w:t>Zonas afectadas por tala o incendios en Oaxaca, Chiapas, Estado de México, Hidalgo.</w:t>
      </w:r>
    </w:p>
    <w:p w14:paraId="70C523C0" w14:textId="77777777" w:rsidR="006E5086" w:rsidRPr="006E5086" w:rsidRDefault="006E5086" w:rsidP="006E5086">
      <w:r w:rsidRPr="006E5086">
        <w:rPr>
          <w:b/>
          <w:bCs/>
        </w:rPr>
        <w:t>Beneficio:</w:t>
      </w:r>
      <w:r w:rsidRPr="006E5086">
        <w:t xml:space="preserve"> Cada árbol plantado captura en promedio </w:t>
      </w:r>
      <w:r w:rsidRPr="006E5086">
        <w:rPr>
          <w:b/>
          <w:bCs/>
        </w:rPr>
        <w:t>20 kg de CO₂ al año</w:t>
      </w:r>
      <w:r w:rsidRPr="006E5086">
        <w:t xml:space="preserve"> durante su etapa adulta.</w:t>
      </w:r>
    </w:p>
    <w:p w14:paraId="55F98352" w14:textId="585C31BC" w:rsidR="006E5086" w:rsidRPr="006E5086" w:rsidRDefault="006E5086" w:rsidP="006E5086">
      <w:r w:rsidRPr="006E5086">
        <w:rPr>
          <w:i/>
          <w:iCs/>
        </w:rPr>
        <w:t>Meta:</w:t>
      </w:r>
      <w:r w:rsidRPr="006E5086">
        <w:t xml:space="preserve"> Plantar 1,000 árboles en 3 años → captura estimada: </w:t>
      </w:r>
      <w:r w:rsidRPr="006E5086">
        <w:rPr>
          <w:b/>
          <w:bCs/>
        </w:rPr>
        <w:t>20 toneladas de CO₂/año</w:t>
      </w:r>
      <w:r w:rsidRPr="006E5086">
        <w:t>.</w:t>
      </w:r>
    </w:p>
    <w:p w14:paraId="2364F529" w14:textId="77777777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2. Alianzas con organizaciones ambientales</w:t>
      </w:r>
    </w:p>
    <w:p w14:paraId="731DED99" w14:textId="77777777" w:rsidR="006E5086" w:rsidRPr="006E5086" w:rsidRDefault="006E5086" w:rsidP="006E5086">
      <w:r w:rsidRPr="006E5086">
        <w:rPr>
          <w:b/>
          <w:bCs/>
        </w:rPr>
        <w:t>Acción:</w:t>
      </w:r>
      <w:r w:rsidRPr="006E5086">
        <w:t xml:space="preserve"> Establecer convenios con </w:t>
      </w:r>
      <w:proofErr w:type="spellStart"/>
      <w:r w:rsidRPr="006E5086">
        <w:t>ONGs</w:t>
      </w:r>
      <w:proofErr w:type="spellEnd"/>
      <w:r w:rsidRPr="006E5086">
        <w:t xml:space="preserve"> como:</w:t>
      </w:r>
    </w:p>
    <w:p w14:paraId="5E310044" w14:textId="77777777" w:rsidR="006E5086" w:rsidRPr="006E5086" w:rsidRDefault="006E5086" w:rsidP="006E5086">
      <w:pPr>
        <w:numPr>
          <w:ilvl w:val="0"/>
          <w:numId w:val="2"/>
        </w:numPr>
      </w:pPr>
      <w:r w:rsidRPr="006E5086">
        <w:t>Reforestamos México A.C.</w:t>
      </w:r>
    </w:p>
    <w:p w14:paraId="18E409F2" w14:textId="77777777" w:rsidR="006E5086" w:rsidRPr="006E5086" w:rsidRDefault="006E5086" w:rsidP="006E5086">
      <w:pPr>
        <w:numPr>
          <w:ilvl w:val="0"/>
          <w:numId w:val="2"/>
        </w:numPr>
      </w:pPr>
      <w:r w:rsidRPr="006E5086">
        <w:t>Fondo Mexicano para la Conservación de la Naturaleza</w:t>
      </w:r>
    </w:p>
    <w:p w14:paraId="7F5E4933" w14:textId="77777777" w:rsidR="006E5086" w:rsidRPr="006E5086" w:rsidRDefault="006E5086" w:rsidP="006E5086">
      <w:pPr>
        <w:numPr>
          <w:ilvl w:val="0"/>
          <w:numId w:val="2"/>
        </w:numPr>
      </w:pPr>
      <w:r w:rsidRPr="006E5086">
        <w:t>Pronatura</w:t>
      </w:r>
    </w:p>
    <w:p w14:paraId="5F2B23E2" w14:textId="77777777" w:rsidR="006E5086" w:rsidRPr="006E5086" w:rsidRDefault="006E5086" w:rsidP="006E5086">
      <w:pPr>
        <w:numPr>
          <w:ilvl w:val="0"/>
          <w:numId w:val="2"/>
        </w:numPr>
      </w:pPr>
      <w:r w:rsidRPr="006E5086">
        <w:t>WWF México</w:t>
      </w:r>
    </w:p>
    <w:p w14:paraId="150C86C5" w14:textId="77777777" w:rsidR="006E5086" w:rsidRPr="006E5086" w:rsidRDefault="006E5086" w:rsidP="006E5086">
      <w:r w:rsidRPr="006E5086">
        <w:lastRenderedPageBreak/>
        <w:t xml:space="preserve">Estas organizaciones ofrecen programas de </w:t>
      </w:r>
      <w:r w:rsidRPr="006E5086">
        <w:rPr>
          <w:b/>
          <w:bCs/>
        </w:rPr>
        <w:t>carbono neutro</w:t>
      </w:r>
      <w:r w:rsidRPr="006E5086">
        <w:t>, conservación de biodiversidad, restauración de cuencas hidrológicas y más.</w:t>
      </w:r>
    </w:p>
    <w:p w14:paraId="1C9AFC19" w14:textId="77777777" w:rsidR="006E5086" w:rsidRPr="006E5086" w:rsidRDefault="006E5086" w:rsidP="006E5086">
      <w:r w:rsidRPr="006E5086">
        <w:rPr>
          <w:b/>
          <w:bCs/>
        </w:rPr>
        <w:t>Beneficio:</w:t>
      </w:r>
      <w:r w:rsidRPr="006E5086">
        <w:t xml:space="preserve"> Apoyo técnico y verificación profesional de las acciones de compensación.</w:t>
      </w:r>
    </w:p>
    <w:p w14:paraId="4B864EC9" w14:textId="77777777" w:rsidR="006E5086" w:rsidRPr="006E5086" w:rsidRDefault="006E5086" w:rsidP="006E5086">
      <w:pPr>
        <w:rPr>
          <w:b/>
          <w:bCs/>
          <w:lang w:val="pt-PT"/>
        </w:rPr>
      </w:pPr>
      <w:r w:rsidRPr="006E5086">
        <w:rPr>
          <w:b/>
          <w:bCs/>
          <w:lang w:val="pt-PT"/>
        </w:rPr>
        <w:t>3. Programas de apadrinamiento de áreas verdes</w:t>
      </w:r>
    </w:p>
    <w:p w14:paraId="7A895FCA" w14:textId="77777777" w:rsidR="006E5086" w:rsidRPr="006E5086" w:rsidRDefault="006E5086" w:rsidP="006E5086">
      <w:pPr>
        <w:rPr>
          <w:lang w:val="pt-PT"/>
        </w:rPr>
      </w:pPr>
      <w:r w:rsidRPr="006E5086">
        <w:rPr>
          <w:b/>
          <w:bCs/>
          <w:lang w:val="pt-PT"/>
        </w:rPr>
        <w:t>Acción:</w:t>
      </w:r>
      <w:r w:rsidRPr="006E5086">
        <w:rPr>
          <w:lang w:val="pt-PT"/>
        </w:rPr>
        <w:t xml:space="preserve"> Financiar el cuidado y recuperación de </w:t>
      </w:r>
      <w:r w:rsidRPr="006E5086">
        <w:rPr>
          <w:b/>
          <w:bCs/>
          <w:lang w:val="pt-PT"/>
        </w:rPr>
        <w:t>parques urbanos, áreas protegidas o corredores biológicos</w:t>
      </w:r>
      <w:r w:rsidRPr="006E5086">
        <w:rPr>
          <w:lang w:val="pt-PT"/>
        </w:rPr>
        <w:t xml:space="preserve"> cercanos a las oficinas, centros logísticos o zonas clave de usuarios.</w:t>
      </w:r>
    </w:p>
    <w:p w14:paraId="032CCDD6" w14:textId="77777777" w:rsidR="006E5086" w:rsidRPr="006E5086" w:rsidRDefault="006E5086" w:rsidP="006E5086">
      <w:r w:rsidRPr="006E5086">
        <w:rPr>
          <w:b/>
          <w:bCs/>
        </w:rPr>
        <w:t>Ejemplo:</w:t>
      </w:r>
      <w:r w:rsidRPr="006E5086">
        <w:t xml:space="preserve"> Adopción de 500 m² de área verde con mantenimiento, limpieza y monitoreo por 5 años.</w:t>
      </w:r>
    </w:p>
    <w:p w14:paraId="21429CDE" w14:textId="77777777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4. Incentivos a usuarios para participar en acciones verdes</w:t>
      </w:r>
    </w:p>
    <w:p w14:paraId="1388C59F" w14:textId="77777777" w:rsidR="006E5086" w:rsidRPr="006E5086" w:rsidRDefault="006E5086" w:rsidP="006E5086">
      <w:r w:rsidRPr="006E5086">
        <w:rPr>
          <w:b/>
          <w:bCs/>
        </w:rPr>
        <w:t>Acción:</w:t>
      </w:r>
      <w:r w:rsidRPr="006E5086">
        <w:t xml:space="preserve"> Crear campañas como:</w:t>
      </w:r>
    </w:p>
    <w:p w14:paraId="0112177E" w14:textId="52F8E9ED" w:rsidR="006E5086" w:rsidRPr="006E5086" w:rsidRDefault="006E5086" w:rsidP="006E5086">
      <w:pPr>
        <w:numPr>
          <w:ilvl w:val="0"/>
          <w:numId w:val="3"/>
        </w:numPr>
      </w:pPr>
      <w:r w:rsidRPr="006E5086">
        <w:t>"Compra + Planta": cada compra equivale a un árbol plantado.</w:t>
      </w:r>
    </w:p>
    <w:p w14:paraId="2E1BEF20" w14:textId="184900CA" w:rsidR="006E5086" w:rsidRPr="006E5086" w:rsidRDefault="006E5086" w:rsidP="006E5086">
      <w:pPr>
        <w:numPr>
          <w:ilvl w:val="0"/>
          <w:numId w:val="3"/>
        </w:numPr>
      </w:pPr>
      <w:r w:rsidRPr="006E5086">
        <w:t>"</w:t>
      </w:r>
      <w:proofErr w:type="spellStart"/>
      <w:r w:rsidRPr="006E5086">
        <w:t>EcoCliente</w:t>
      </w:r>
      <w:proofErr w:type="spellEnd"/>
      <w:r w:rsidRPr="006E5086">
        <w:t>": medalla o insignia en el perfil del usuario que compensa sus entregas.</w:t>
      </w:r>
    </w:p>
    <w:p w14:paraId="00B17ADE" w14:textId="5C005B3C" w:rsidR="006E5086" w:rsidRPr="006E5086" w:rsidRDefault="006E5086" w:rsidP="006E5086">
      <w:pPr>
        <w:numPr>
          <w:ilvl w:val="0"/>
          <w:numId w:val="3"/>
        </w:numPr>
      </w:pPr>
      <w:proofErr w:type="spellStart"/>
      <w:r w:rsidRPr="006E5086">
        <w:t>Newsletter</w:t>
      </w:r>
      <w:proofErr w:type="spellEnd"/>
      <w:r w:rsidRPr="006E5086">
        <w:t xml:space="preserve"> con informes de impacto ambiental y logros colectivos.</w:t>
      </w:r>
    </w:p>
    <w:p w14:paraId="33C34644" w14:textId="77777777" w:rsidR="006E5086" w:rsidRPr="006E5086" w:rsidRDefault="006E5086" w:rsidP="006E5086">
      <w:r w:rsidRPr="006E5086">
        <w:rPr>
          <w:b/>
          <w:bCs/>
        </w:rPr>
        <w:t>Beneficio:</w:t>
      </w:r>
      <w:r w:rsidRPr="006E5086">
        <w:t xml:space="preserve"> Mayor </w:t>
      </w:r>
      <w:proofErr w:type="spellStart"/>
      <w:r w:rsidRPr="006E5086">
        <w:t>engagement</w:t>
      </w:r>
      <w:proofErr w:type="spellEnd"/>
      <w:r w:rsidRPr="006E5086">
        <w:t>, reputación y sentido de comunidad.</w:t>
      </w:r>
    </w:p>
    <w:p w14:paraId="66991E21" w14:textId="77777777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5. Huertos urbanos y techos verdes (en oficinas o comunidades)</w:t>
      </w:r>
    </w:p>
    <w:p w14:paraId="1B25C7EF" w14:textId="77777777" w:rsidR="006E5086" w:rsidRPr="006E5086" w:rsidRDefault="006E5086" w:rsidP="006E5086">
      <w:r w:rsidRPr="006E5086">
        <w:rPr>
          <w:b/>
          <w:bCs/>
        </w:rPr>
        <w:t>Acción:</w:t>
      </w:r>
      <w:r w:rsidRPr="006E5086">
        <w:t xml:space="preserve"> Impulsar o patrocinar </w:t>
      </w:r>
      <w:r w:rsidRPr="006E5086">
        <w:rPr>
          <w:b/>
          <w:bCs/>
        </w:rPr>
        <w:t>espacios verdes urbanos</w:t>
      </w:r>
      <w:r w:rsidRPr="006E5086">
        <w:t>, donde se cultiven plantas, hierbas medicinales o vegetales que capturan CO₂, mejoran la calidad del aire y promueven la educación ambiental.</w:t>
      </w:r>
    </w:p>
    <w:p w14:paraId="5F06B612" w14:textId="7A8B27A1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t>Indicadores de compensación natural (</w:t>
      </w:r>
      <w:proofErr w:type="spellStart"/>
      <w:r w:rsidRPr="006E5086">
        <w:rPr>
          <w:b/>
          <w:bCs/>
        </w:rPr>
        <w:t>KPIs</w:t>
      </w:r>
      <w:proofErr w:type="spellEnd"/>
      <w:r w:rsidRPr="006E5086">
        <w:rPr>
          <w:b/>
          <w:bCs/>
        </w:rPr>
        <w:t>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6"/>
        <w:gridCol w:w="1842"/>
      </w:tblGrid>
      <w:tr w:rsidR="006E5086" w:rsidRPr="006E5086" w14:paraId="4DC85FAB" w14:textId="77777777" w:rsidTr="006E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3C08F" w14:textId="77777777" w:rsidR="006E5086" w:rsidRPr="006E5086" w:rsidRDefault="006E5086" w:rsidP="006E5086">
            <w:pPr>
              <w:spacing w:after="160" w:line="278" w:lineRule="auto"/>
            </w:pPr>
            <w:r w:rsidRPr="006E5086">
              <w:t>Indicador</w:t>
            </w:r>
          </w:p>
        </w:tc>
        <w:tc>
          <w:tcPr>
            <w:tcW w:w="0" w:type="auto"/>
            <w:hideMark/>
          </w:tcPr>
          <w:p w14:paraId="1C7EF6A2" w14:textId="77777777" w:rsidR="006E5086" w:rsidRPr="006E5086" w:rsidRDefault="006E5086" w:rsidP="006E508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5086">
              <w:t>Meta en 5 años</w:t>
            </w:r>
          </w:p>
        </w:tc>
      </w:tr>
      <w:tr w:rsidR="006E5086" w:rsidRPr="006E5086" w14:paraId="608B491C" w14:textId="77777777" w:rsidTr="006E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B1384" w14:textId="77777777" w:rsidR="006E5086" w:rsidRPr="006E5086" w:rsidRDefault="006E5086" w:rsidP="006E5086">
            <w:pPr>
              <w:spacing w:after="160" w:line="278" w:lineRule="auto"/>
            </w:pPr>
            <w:r w:rsidRPr="006E5086">
              <w:t>Árboles plantados</w:t>
            </w:r>
          </w:p>
        </w:tc>
        <w:tc>
          <w:tcPr>
            <w:tcW w:w="0" w:type="auto"/>
            <w:hideMark/>
          </w:tcPr>
          <w:p w14:paraId="12F8741D" w14:textId="77777777" w:rsidR="006E5086" w:rsidRPr="006E5086" w:rsidRDefault="006E5086" w:rsidP="006E50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86">
              <w:t>≥ 3,000</w:t>
            </w:r>
          </w:p>
        </w:tc>
      </w:tr>
      <w:tr w:rsidR="006E5086" w:rsidRPr="006E5086" w14:paraId="7DBD7795" w14:textId="77777777" w:rsidTr="006E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0A970" w14:textId="77777777" w:rsidR="006E5086" w:rsidRPr="006E5086" w:rsidRDefault="006E5086" w:rsidP="006E5086">
            <w:pPr>
              <w:spacing w:after="160" w:line="278" w:lineRule="auto"/>
            </w:pPr>
            <w:r w:rsidRPr="006E5086">
              <w:t>Toneladas de CO₂ compensadas</w:t>
            </w:r>
          </w:p>
        </w:tc>
        <w:tc>
          <w:tcPr>
            <w:tcW w:w="0" w:type="auto"/>
            <w:hideMark/>
          </w:tcPr>
          <w:p w14:paraId="14F1079B" w14:textId="77777777" w:rsidR="006E5086" w:rsidRPr="006E5086" w:rsidRDefault="006E5086" w:rsidP="006E50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86">
              <w:t xml:space="preserve">≥ 60 </w:t>
            </w:r>
            <w:proofErr w:type="spellStart"/>
            <w:r w:rsidRPr="006E5086">
              <w:t>tCO₂e</w:t>
            </w:r>
            <w:proofErr w:type="spellEnd"/>
          </w:p>
        </w:tc>
      </w:tr>
      <w:tr w:rsidR="006E5086" w:rsidRPr="006E5086" w14:paraId="16295C07" w14:textId="77777777" w:rsidTr="006E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18AC2" w14:textId="77777777" w:rsidR="006E5086" w:rsidRPr="006E5086" w:rsidRDefault="006E5086" w:rsidP="006E5086">
            <w:pPr>
              <w:spacing w:after="160" w:line="278" w:lineRule="auto"/>
              <w:rPr>
                <w:lang w:val="pt-PT"/>
              </w:rPr>
            </w:pPr>
            <w:r w:rsidRPr="006E5086">
              <w:rPr>
                <w:lang w:val="pt-PT"/>
              </w:rPr>
              <w:t>Metros cuadrados de áreas adoptadas</w:t>
            </w:r>
          </w:p>
        </w:tc>
        <w:tc>
          <w:tcPr>
            <w:tcW w:w="0" w:type="auto"/>
            <w:hideMark/>
          </w:tcPr>
          <w:p w14:paraId="18552998" w14:textId="77777777" w:rsidR="006E5086" w:rsidRPr="006E5086" w:rsidRDefault="006E5086" w:rsidP="006E50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86">
              <w:t>≥ 2,000 m²</w:t>
            </w:r>
          </w:p>
        </w:tc>
      </w:tr>
      <w:tr w:rsidR="006E5086" w:rsidRPr="006E5086" w14:paraId="2DD9D025" w14:textId="77777777" w:rsidTr="006E5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C27AC" w14:textId="77777777" w:rsidR="006E5086" w:rsidRPr="006E5086" w:rsidRDefault="006E5086" w:rsidP="006E5086">
            <w:pPr>
              <w:spacing w:after="160" w:line="278" w:lineRule="auto"/>
            </w:pPr>
            <w:r w:rsidRPr="006E5086">
              <w:t>Usuarios involucrados en campañas</w:t>
            </w:r>
          </w:p>
        </w:tc>
        <w:tc>
          <w:tcPr>
            <w:tcW w:w="0" w:type="auto"/>
            <w:hideMark/>
          </w:tcPr>
          <w:p w14:paraId="0C4AD4FE" w14:textId="77777777" w:rsidR="006E5086" w:rsidRPr="006E5086" w:rsidRDefault="006E5086" w:rsidP="006E508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086">
              <w:t>≥ 10,000</w:t>
            </w:r>
          </w:p>
        </w:tc>
      </w:tr>
      <w:tr w:rsidR="006E5086" w:rsidRPr="006E5086" w14:paraId="741F390F" w14:textId="77777777" w:rsidTr="006E5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2D3F1" w14:textId="77777777" w:rsidR="006E5086" w:rsidRPr="006E5086" w:rsidRDefault="006E5086" w:rsidP="006E5086">
            <w:pPr>
              <w:spacing w:after="160" w:line="278" w:lineRule="auto"/>
            </w:pPr>
            <w:proofErr w:type="spellStart"/>
            <w:r w:rsidRPr="006E5086">
              <w:t>ONGs</w:t>
            </w:r>
            <w:proofErr w:type="spellEnd"/>
            <w:r w:rsidRPr="006E5086">
              <w:t xml:space="preserve"> aliadas</w:t>
            </w:r>
          </w:p>
        </w:tc>
        <w:tc>
          <w:tcPr>
            <w:tcW w:w="0" w:type="auto"/>
            <w:hideMark/>
          </w:tcPr>
          <w:p w14:paraId="25597661" w14:textId="77777777" w:rsidR="006E5086" w:rsidRPr="006E5086" w:rsidRDefault="006E5086" w:rsidP="006E508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086">
              <w:t>≥ 4 activas</w:t>
            </w:r>
          </w:p>
        </w:tc>
      </w:tr>
    </w:tbl>
    <w:p w14:paraId="6FE82759" w14:textId="3330206D" w:rsidR="006E5086" w:rsidRPr="006E5086" w:rsidRDefault="006E5086" w:rsidP="006E5086">
      <w:pPr>
        <w:rPr>
          <w:b/>
          <w:bCs/>
        </w:rPr>
      </w:pPr>
      <w:r w:rsidRPr="006E5086">
        <w:rPr>
          <w:b/>
          <w:bCs/>
        </w:rPr>
        <w:lastRenderedPageBreak/>
        <w:t>Conclusión</w:t>
      </w:r>
    </w:p>
    <w:p w14:paraId="383A7B3E" w14:textId="77777777" w:rsidR="006E5086" w:rsidRPr="006E5086" w:rsidRDefault="006E5086" w:rsidP="006E5086">
      <w:pPr>
        <w:jc w:val="both"/>
      </w:pPr>
      <w:r w:rsidRPr="006E5086">
        <w:t xml:space="preserve">La compensación natural representa una </w:t>
      </w:r>
      <w:r w:rsidRPr="006E5086">
        <w:rPr>
          <w:b/>
          <w:bCs/>
        </w:rPr>
        <w:t>acción tangible y socialmente responsable</w:t>
      </w:r>
      <w:r w:rsidRPr="006E5086">
        <w:t xml:space="preserve"> para equilibrar el impacto ecológico de tu plataforma. Va más allá del cumplimiento normativo, y permite </w:t>
      </w:r>
      <w:r w:rsidRPr="006E5086">
        <w:rPr>
          <w:b/>
          <w:bCs/>
        </w:rPr>
        <w:t>conectar digital con naturaleza</w:t>
      </w:r>
      <w:r w:rsidRPr="006E5086">
        <w:t xml:space="preserve">, involucrando tanto a la empresa como a sus usuarios y aliados. Esto no solo reduce el impacto ambiental, sino que </w:t>
      </w:r>
      <w:r w:rsidRPr="006E5086">
        <w:rPr>
          <w:b/>
          <w:bCs/>
        </w:rPr>
        <w:t>fortalece el propósito del proyecto y su legitimidad como iniciativa sostenible.</w:t>
      </w:r>
    </w:p>
    <w:sectPr w:rsidR="006E5086" w:rsidRPr="006E5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F45"/>
    <w:multiLevelType w:val="multilevel"/>
    <w:tmpl w:val="278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D6400"/>
    <w:multiLevelType w:val="multilevel"/>
    <w:tmpl w:val="1CA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33B29"/>
    <w:multiLevelType w:val="multilevel"/>
    <w:tmpl w:val="84C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52358">
    <w:abstractNumId w:val="0"/>
  </w:num>
  <w:num w:numId="2" w16cid:durableId="1707487289">
    <w:abstractNumId w:val="2"/>
  </w:num>
  <w:num w:numId="3" w16cid:durableId="71940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0F"/>
    <w:rsid w:val="0063150F"/>
    <w:rsid w:val="006E5086"/>
    <w:rsid w:val="0076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6361"/>
  <w15:chartTrackingRefBased/>
  <w15:docId w15:val="{2FB57FEC-71FA-4AFF-880B-242559AC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0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E50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2025-07-01T01:40:00Z</dcterms:created>
  <dcterms:modified xsi:type="dcterms:W3CDTF">2025-07-01T01:42:00Z</dcterms:modified>
</cp:coreProperties>
</file>