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E75EA" w14:textId="77777777" w:rsidR="00541DCF" w:rsidRPr="00A47630" w:rsidRDefault="00541DCF" w:rsidP="00541DCF">
      <w:pPr>
        <w:rPr>
          <w:b/>
          <w:bCs/>
          <w:lang w:val="en-US"/>
        </w:rPr>
      </w:pPr>
      <w:r w:rsidRPr="00A47630">
        <w:rPr>
          <w:b/>
          <w:bCs/>
          <w:lang w:val="en-US"/>
        </w:rPr>
        <w:t>Desarrollo Back-End y Front-End</w:t>
      </w:r>
    </w:p>
    <w:tbl>
      <w:tblPr>
        <w:tblStyle w:val="TableGrid"/>
        <w:tblW w:w="8748" w:type="dxa"/>
        <w:tblLook w:val="04A0" w:firstRow="1" w:lastRow="0" w:firstColumn="1" w:lastColumn="0" w:noHBand="0" w:noVBand="1"/>
      </w:tblPr>
      <w:tblGrid>
        <w:gridCol w:w="971"/>
        <w:gridCol w:w="1959"/>
        <w:gridCol w:w="439"/>
        <w:gridCol w:w="454"/>
        <w:gridCol w:w="449"/>
        <w:gridCol w:w="439"/>
        <w:gridCol w:w="430"/>
        <w:gridCol w:w="394"/>
        <w:gridCol w:w="402"/>
        <w:gridCol w:w="398"/>
        <w:gridCol w:w="393"/>
        <w:gridCol w:w="390"/>
        <w:gridCol w:w="1630"/>
      </w:tblGrid>
      <w:tr w:rsidR="00541DCF" w:rsidRPr="000B5748" w14:paraId="5B4F5E08" w14:textId="77777777" w:rsidTr="007D6A37">
        <w:trPr>
          <w:trHeight w:val="676"/>
        </w:trPr>
        <w:tc>
          <w:tcPr>
            <w:tcW w:w="971" w:type="dxa"/>
          </w:tcPr>
          <w:p w14:paraId="39CE561E" w14:textId="77777777" w:rsidR="00541DCF" w:rsidRPr="000B5748" w:rsidRDefault="00541DCF" w:rsidP="007D6A37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0B5748">
              <w:rPr>
                <w:rFonts w:ascii="Agency FB" w:hAnsi="Agency FB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959" w:type="dxa"/>
          </w:tcPr>
          <w:p w14:paraId="3BCA9B02" w14:textId="77777777" w:rsidR="00541DCF" w:rsidRPr="000B5748" w:rsidRDefault="00541DCF" w:rsidP="007D6A37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0B5748">
              <w:rPr>
                <w:rFonts w:ascii="Agency FB" w:hAnsi="Agency FB"/>
                <w:b/>
                <w:bCs/>
                <w:sz w:val="20"/>
                <w:szCs w:val="20"/>
              </w:rPr>
              <w:t>Riesgo</w:t>
            </w:r>
          </w:p>
        </w:tc>
        <w:tc>
          <w:tcPr>
            <w:tcW w:w="2211" w:type="dxa"/>
            <w:gridSpan w:val="5"/>
          </w:tcPr>
          <w:p w14:paraId="66A97AF5" w14:textId="77777777" w:rsidR="00541DCF" w:rsidRPr="000B5748" w:rsidRDefault="00541DCF" w:rsidP="007D6A37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0B5748">
              <w:rPr>
                <w:rFonts w:ascii="Agency FB" w:hAnsi="Agency FB"/>
                <w:b/>
                <w:bCs/>
                <w:sz w:val="20"/>
                <w:szCs w:val="20"/>
              </w:rPr>
              <w:t>Probabilidad</w:t>
            </w:r>
          </w:p>
        </w:tc>
        <w:tc>
          <w:tcPr>
            <w:tcW w:w="1977" w:type="dxa"/>
            <w:gridSpan w:val="5"/>
          </w:tcPr>
          <w:p w14:paraId="0EDF040A" w14:textId="77777777" w:rsidR="00541DCF" w:rsidRPr="000B5748" w:rsidRDefault="00541DCF" w:rsidP="007D6A37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0B5748">
              <w:rPr>
                <w:rFonts w:ascii="Agency FB" w:hAnsi="Agency FB"/>
                <w:b/>
                <w:bCs/>
                <w:sz w:val="20"/>
                <w:szCs w:val="20"/>
              </w:rPr>
              <w:t>Impacto</w:t>
            </w:r>
          </w:p>
        </w:tc>
        <w:tc>
          <w:tcPr>
            <w:tcW w:w="1630" w:type="dxa"/>
          </w:tcPr>
          <w:p w14:paraId="1CAAB0DA" w14:textId="77777777" w:rsidR="00541DCF" w:rsidRPr="000B5748" w:rsidRDefault="00541DCF" w:rsidP="007D6A37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0B5748">
              <w:rPr>
                <w:rFonts w:ascii="Agency FB" w:hAnsi="Agency FB"/>
                <w:b/>
                <w:bCs/>
                <w:sz w:val="20"/>
                <w:szCs w:val="20"/>
              </w:rPr>
              <w:t>Medidas de Mitigación</w:t>
            </w:r>
          </w:p>
        </w:tc>
      </w:tr>
      <w:tr w:rsidR="00541DCF" w:rsidRPr="000B5748" w14:paraId="02CC4BC9" w14:textId="77777777" w:rsidTr="007D6A37">
        <w:trPr>
          <w:trHeight w:val="113"/>
        </w:trPr>
        <w:tc>
          <w:tcPr>
            <w:tcW w:w="971" w:type="dxa"/>
          </w:tcPr>
          <w:p w14:paraId="0ED733A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1959" w:type="dxa"/>
            <w:vMerge w:val="restart"/>
          </w:tcPr>
          <w:p w14:paraId="70E5198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9145E9">
              <w:rPr>
                <w:rFonts w:ascii="Agency FB" w:hAnsi="Agency FB"/>
                <w:sz w:val="20"/>
                <w:szCs w:val="20"/>
                <w:highlight w:val="darkGreen"/>
              </w:rPr>
              <w:t>Errores en validaciones del lado cliente</w:t>
            </w:r>
          </w:p>
        </w:tc>
        <w:tc>
          <w:tcPr>
            <w:tcW w:w="439" w:type="dxa"/>
          </w:tcPr>
          <w:p w14:paraId="20105E8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2F0733D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425C8DE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73BDC09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51927EF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7C1D3AA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08609EC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7DB7ADB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0A90A15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69899E3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5F88164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 xml:space="preserve">Implementar validación tanto en </w:t>
            </w: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front</w:t>
            </w:r>
            <w:proofErr w:type="spellEnd"/>
            <w:r w:rsidRPr="000B5748">
              <w:rPr>
                <w:rFonts w:ascii="Agency FB" w:hAnsi="Agency FB"/>
                <w:sz w:val="20"/>
                <w:szCs w:val="20"/>
              </w:rPr>
              <w:t xml:space="preserve"> como back-</w:t>
            </w: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end</w:t>
            </w:r>
            <w:proofErr w:type="spellEnd"/>
          </w:p>
        </w:tc>
      </w:tr>
      <w:tr w:rsidR="00541DCF" w:rsidRPr="000B5748" w14:paraId="7400D9F4" w14:textId="77777777" w:rsidTr="007D6A37">
        <w:trPr>
          <w:trHeight w:val="113"/>
        </w:trPr>
        <w:tc>
          <w:tcPr>
            <w:tcW w:w="971" w:type="dxa"/>
          </w:tcPr>
          <w:p w14:paraId="7284204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51D64D5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2561A00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2D45FB5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70C7688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2D01166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1DC5128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2C63DBB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0DF006A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4C3CA12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4CFEC5C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  <w:shd w:val="clear" w:color="auto" w:fill="FF0000"/>
          </w:tcPr>
          <w:p w14:paraId="64F766F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023630F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3425BBAD" w14:textId="77777777" w:rsidTr="007D6A37">
        <w:trPr>
          <w:trHeight w:val="113"/>
        </w:trPr>
        <w:tc>
          <w:tcPr>
            <w:tcW w:w="971" w:type="dxa"/>
          </w:tcPr>
          <w:p w14:paraId="5FB6534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  <w:lang w:val="pt-PT"/>
              </w:rPr>
            </w:pPr>
            <w:r w:rsidRPr="000B5748">
              <w:rPr>
                <w:rFonts w:ascii="Agency FB" w:hAnsi="Agency FB"/>
                <w:sz w:val="20"/>
                <w:szCs w:val="20"/>
                <w:lang w:val="pt-PT"/>
              </w:rPr>
              <w:t>2</w:t>
            </w:r>
          </w:p>
        </w:tc>
        <w:tc>
          <w:tcPr>
            <w:tcW w:w="1959" w:type="dxa"/>
            <w:vMerge w:val="restart"/>
          </w:tcPr>
          <w:p w14:paraId="70A5183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  <w:lang w:val="pt-PT"/>
              </w:rPr>
            </w:pPr>
            <w:r w:rsidRPr="009145E9">
              <w:rPr>
                <w:rFonts w:ascii="Agency FB" w:hAnsi="Agency FB"/>
                <w:sz w:val="20"/>
                <w:szCs w:val="20"/>
                <w:highlight w:val="darkCyan"/>
              </w:rPr>
              <w:t>Código duplicado o poco reutilizable</w:t>
            </w:r>
          </w:p>
        </w:tc>
        <w:tc>
          <w:tcPr>
            <w:tcW w:w="439" w:type="dxa"/>
          </w:tcPr>
          <w:p w14:paraId="089EDEE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51D942F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16EAE6C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4CA4537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5722904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64071A9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7F94D2C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0B67CD2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283714E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642AE9A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5D522A1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Uso de funciones/módulos reutilizables y revisión por pares</w:t>
            </w:r>
          </w:p>
        </w:tc>
      </w:tr>
      <w:tr w:rsidR="00541DCF" w:rsidRPr="000B5748" w14:paraId="44B0B4C4" w14:textId="77777777" w:rsidTr="007D6A37">
        <w:trPr>
          <w:trHeight w:val="113"/>
        </w:trPr>
        <w:tc>
          <w:tcPr>
            <w:tcW w:w="971" w:type="dxa"/>
          </w:tcPr>
          <w:p w14:paraId="269DB75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0B8F2FC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0F283DA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15D22C8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3B01F58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553428E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4D1149D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2B4A412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5AB247A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04741E1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75B2862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5CD1A2C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715E2B5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464D7460" w14:textId="77777777" w:rsidTr="007D6A37">
        <w:trPr>
          <w:trHeight w:val="113"/>
        </w:trPr>
        <w:tc>
          <w:tcPr>
            <w:tcW w:w="971" w:type="dxa"/>
          </w:tcPr>
          <w:p w14:paraId="4A13A43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1959" w:type="dxa"/>
            <w:vMerge w:val="restart"/>
          </w:tcPr>
          <w:p w14:paraId="6E90744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91841">
              <w:rPr>
                <w:rFonts w:ascii="Agency FB" w:hAnsi="Agency FB"/>
                <w:sz w:val="20"/>
                <w:szCs w:val="20"/>
                <w:highlight w:val="darkCyan"/>
              </w:rPr>
              <w:t xml:space="preserve">Bajo rendimiento del </w:t>
            </w:r>
            <w:proofErr w:type="spellStart"/>
            <w:r w:rsidRPr="00B91841">
              <w:rPr>
                <w:rFonts w:ascii="Agency FB" w:hAnsi="Agency FB"/>
                <w:sz w:val="20"/>
                <w:szCs w:val="20"/>
                <w:highlight w:val="darkCyan"/>
              </w:rPr>
              <w:t>front-end</w:t>
            </w:r>
            <w:proofErr w:type="spellEnd"/>
          </w:p>
        </w:tc>
        <w:tc>
          <w:tcPr>
            <w:tcW w:w="439" w:type="dxa"/>
          </w:tcPr>
          <w:p w14:paraId="36C8AF0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4BEEF85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29BA94F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75F1ED1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5D21AD5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7004247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69F6FF9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43B7CCC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7D37930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580F8DB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67BC852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Lazy</w:t>
            </w:r>
            <w:proofErr w:type="spellEnd"/>
            <w:r w:rsidRPr="000B5748">
              <w:rPr>
                <w:rFonts w:ascii="Agency FB" w:hAnsi="Agency FB"/>
                <w:sz w:val="20"/>
                <w:szCs w:val="20"/>
              </w:rPr>
              <w:t xml:space="preserve"> </w:t>
            </w: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loading</w:t>
            </w:r>
            <w:proofErr w:type="spellEnd"/>
            <w:r w:rsidRPr="000B5748">
              <w:rPr>
                <w:rFonts w:ascii="Agency FB" w:hAnsi="Agency FB"/>
                <w:sz w:val="20"/>
                <w:szCs w:val="20"/>
              </w:rPr>
              <w:t xml:space="preserve">, optimización de </w:t>
            </w: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assets</w:t>
            </w:r>
            <w:proofErr w:type="spellEnd"/>
            <w:r w:rsidRPr="000B5748">
              <w:rPr>
                <w:rFonts w:ascii="Agency FB" w:hAnsi="Agency FB"/>
                <w:sz w:val="20"/>
                <w:szCs w:val="20"/>
              </w:rPr>
              <w:t xml:space="preserve"> y uso de </w:t>
            </w: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frameworks</w:t>
            </w:r>
            <w:proofErr w:type="spellEnd"/>
            <w:r w:rsidRPr="000B5748">
              <w:rPr>
                <w:rFonts w:ascii="Agency FB" w:hAnsi="Agency FB"/>
                <w:sz w:val="20"/>
                <w:szCs w:val="20"/>
              </w:rPr>
              <w:t xml:space="preserve"> eficientes</w:t>
            </w:r>
          </w:p>
        </w:tc>
      </w:tr>
      <w:tr w:rsidR="00541DCF" w:rsidRPr="000B5748" w14:paraId="0091CED2" w14:textId="77777777" w:rsidTr="007D6A37">
        <w:trPr>
          <w:trHeight w:val="682"/>
        </w:trPr>
        <w:tc>
          <w:tcPr>
            <w:tcW w:w="971" w:type="dxa"/>
          </w:tcPr>
          <w:p w14:paraId="247651B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  <w:lang w:val="pt-PT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6A2A380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  <w:lang w:val="pt-PT"/>
              </w:rPr>
            </w:pPr>
          </w:p>
        </w:tc>
        <w:tc>
          <w:tcPr>
            <w:tcW w:w="439" w:type="dxa"/>
            <w:shd w:val="clear" w:color="auto" w:fill="FFC000"/>
          </w:tcPr>
          <w:p w14:paraId="70B3DD6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3F426E9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729AA34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31779D2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54D40B6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65C53C8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5AB04BB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3856175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59CAD06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54A9F12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1695816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3D65DF17" w14:textId="77777777" w:rsidTr="007D6A37">
        <w:trPr>
          <w:trHeight w:val="113"/>
        </w:trPr>
        <w:tc>
          <w:tcPr>
            <w:tcW w:w="971" w:type="dxa"/>
          </w:tcPr>
          <w:p w14:paraId="74B7FA92" w14:textId="77777777" w:rsidR="00541DCF" w:rsidRPr="0033125A" w:rsidRDefault="00541DCF" w:rsidP="007D6A37">
            <w:pPr>
              <w:jc w:val="both"/>
              <w:rPr>
                <w:rFonts w:ascii="Agency FB" w:hAnsi="Agency FB"/>
                <w:sz w:val="20"/>
                <w:szCs w:val="20"/>
                <w:highlight w:val="darkCyan"/>
              </w:rPr>
            </w:pPr>
            <w:r w:rsidRPr="0033125A">
              <w:rPr>
                <w:rFonts w:ascii="Agency FB" w:hAnsi="Agency FB"/>
                <w:sz w:val="20"/>
                <w:szCs w:val="20"/>
                <w:highlight w:val="darkCyan"/>
              </w:rPr>
              <w:t>4</w:t>
            </w:r>
          </w:p>
        </w:tc>
        <w:tc>
          <w:tcPr>
            <w:tcW w:w="1959" w:type="dxa"/>
            <w:vMerge w:val="restart"/>
          </w:tcPr>
          <w:p w14:paraId="51149A4A" w14:textId="77777777" w:rsidR="00541DCF" w:rsidRPr="0033125A" w:rsidRDefault="00541DCF" w:rsidP="007D6A37">
            <w:pPr>
              <w:jc w:val="both"/>
              <w:rPr>
                <w:rFonts w:ascii="Agency FB" w:hAnsi="Agency FB"/>
                <w:sz w:val="20"/>
                <w:szCs w:val="20"/>
                <w:highlight w:val="darkCyan"/>
              </w:rPr>
            </w:pPr>
            <w:r w:rsidRPr="0033125A">
              <w:rPr>
                <w:rFonts w:ascii="Agency FB" w:hAnsi="Agency FB"/>
                <w:sz w:val="20"/>
                <w:szCs w:val="20"/>
                <w:highlight w:val="darkCyan"/>
              </w:rPr>
              <w:t>Bugs persistentes en funciones críticas</w:t>
            </w:r>
          </w:p>
        </w:tc>
        <w:tc>
          <w:tcPr>
            <w:tcW w:w="439" w:type="dxa"/>
          </w:tcPr>
          <w:p w14:paraId="1E6FF9C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48CEFD0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47CE8B7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59C8AFA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0307F46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6337357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580AABE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2C7100E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063C64C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55F3DFD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07E027D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Pruebas unitarias y pruebas funcionales desde el inicio</w:t>
            </w:r>
          </w:p>
        </w:tc>
      </w:tr>
      <w:tr w:rsidR="00541DCF" w:rsidRPr="000B5748" w14:paraId="5FF09829" w14:textId="77777777" w:rsidTr="007D6A37">
        <w:trPr>
          <w:trHeight w:val="682"/>
        </w:trPr>
        <w:tc>
          <w:tcPr>
            <w:tcW w:w="971" w:type="dxa"/>
          </w:tcPr>
          <w:p w14:paraId="082C49B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26152C4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1550731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4A5CF8C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6BC0AA9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595CEA1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5C8E98E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658DAAF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06E5A58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330BB19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62A8B24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7CCBAE5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2CEB74E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2F50A681" w14:textId="77777777" w:rsidTr="007D6A37">
        <w:trPr>
          <w:trHeight w:val="113"/>
        </w:trPr>
        <w:tc>
          <w:tcPr>
            <w:tcW w:w="971" w:type="dxa"/>
          </w:tcPr>
          <w:p w14:paraId="2C0A395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959" w:type="dxa"/>
            <w:vMerge w:val="restart"/>
          </w:tcPr>
          <w:p w14:paraId="1F47377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33125A">
              <w:rPr>
                <w:rFonts w:ascii="Agency FB" w:hAnsi="Agency FB"/>
                <w:sz w:val="20"/>
                <w:szCs w:val="20"/>
                <w:highlight w:val="darkCyan"/>
              </w:rPr>
              <w:t>Incompatibilidades entre navegadores</w:t>
            </w:r>
          </w:p>
        </w:tc>
        <w:tc>
          <w:tcPr>
            <w:tcW w:w="439" w:type="dxa"/>
          </w:tcPr>
          <w:p w14:paraId="0A26CCA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0D86245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6E2E141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78C5D6C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58CD661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5AD2331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4CFE855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5B4E5D3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685A84B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73A2E8E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4BCDC02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Pruebas multiplataforma y uso de librerías compatible</w:t>
            </w:r>
          </w:p>
        </w:tc>
      </w:tr>
      <w:tr w:rsidR="00541DCF" w:rsidRPr="000B5748" w14:paraId="25002CC2" w14:textId="77777777" w:rsidTr="007D6A37">
        <w:trPr>
          <w:trHeight w:val="682"/>
        </w:trPr>
        <w:tc>
          <w:tcPr>
            <w:tcW w:w="971" w:type="dxa"/>
          </w:tcPr>
          <w:p w14:paraId="441067A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44651B6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75D91EE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2584422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5DEA230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7A4F06C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44C4F45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52DD750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14E08BA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055B53C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1BA9AA4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56F6F78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5B81FE2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75462672" w14:textId="77777777" w:rsidTr="007D6A37">
        <w:trPr>
          <w:trHeight w:val="113"/>
        </w:trPr>
        <w:tc>
          <w:tcPr>
            <w:tcW w:w="971" w:type="dxa"/>
          </w:tcPr>
          <w:p w14:paraId="12C1DB5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6</w:t>
            </w:r>
          </w:p>
        </w:tc>
        <w:tc>
          <w:tcPr>
            <w:tcW w:w="1959" w:type="dxa"/>
            <w:vMerge w:val="restart"/>
          </w:tcPr>
          <w:p w14:paraId="3208F37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D7C2B">
              <w:rPr>
                <w:rFonts w:ascii="Agency FB" w:hAnsi="Agency FB"/>
                <w:sz w:val="20"/>
                <w:szCs w:val="20"/>
                <w:highlight w:val="darkCyan"/>
              </w:rPr>
              <w:t>Fugas de memoria por mal manejo de estados</w:t>
            </w:r>
          </w:p>
        </w:tc>
        <w:tc>
          <w:tcPr>
            <w:tcW w:w="439" w:type="dxa"/>
          </w:tcPr>
          <w:p w14:paraId="1C71326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3DA6DA1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450A04F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2C6E4D2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1E93AD7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22715F5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7263EC5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7E6EADF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7715511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07D4061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4"/>
            </w:tblGrid>
            <w:tr w:rsidR="00541DCF" w:rsidRPr="00A47630" w14:paraId="29842852" w14:textId="77777777" w:rsidTr="007D6A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FB79FF" w14:textId="77777777" w:rsidR="00541DCF" w:rsidRPr="00A47630" w:rsidRDefault="00541DCF" w:rsidP="007D6A37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  <w:r w:rsidRPr="00A47630">
                    <w:rPr>
                      <w:rFonts w:ascii="Agency FB" w:hAnsi="Agency FB"/>
                      <w:sz w:val="20"/>
                      <w:szCs w:val="20"/>
                    </w:rPr>
                    <w:t xml:space="preserve">Revisión técnica con herramientas como Chrome </w:t>
                  </w:r>
                  <w:proofErr w:type="spellStart"/>
                  <w:r w:rsidRPr="00A47630">
                    <w:rPr>
                      <w:rFonts w:ascii="Agency FB" w:hAnsi="Agency FB"/>
                      <w:sz w:val="20"/>
                      <w:szCs w:val="20"/>
                    </w:rPr>
                    <w:t>DevTools</w:t>
                  </w:r>
                  <w:proofErr w:type="spellEnd"/>
                </w:p>
              </w:tc>
            </w:tr>
          </w:tbl>
          <w:p w14:paraId="4E0B8EDB" w14:textId="77777777" w:rsidR="00541DCF" w:rsidRPr="00A47630" w:rsidRDefault="00541DCF" w:rsidP="007D6A37">
            <w:pPr>
              <w:jc w:val="both"/>
              <w:rPr>
                <w:rFonts w:ascii="Agency FB" w:hAnsi="Agency FB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41DCF" w:rsidRPr="00A47630" w14:paraId="03345546" w14:textId="77777777" w:rsidTr="007D6A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7442D3" w14:textId="77777777" w:rsidR="00541DCF" w:rsidRPr="00A47630" w:rsidRDefault="00541DCF" w:rsidP="007D6A37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</w:p>
              </w:tc>
            </w:tr>
          </w:tbl>
          <w:p w14:paraId="09B80FE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1E179964" w14:textId="77777777" w:rsidTr="007D6A37">
        <w:trPr>
          <w:trHeight w:val="682"/>
        </w:trPr>
        <w:tc>
          <w:tcPr>
            <w:tcW w:w="971" w:type="dxa"/>
          </w:tcPr>
          <w:p w14:paraId="1F3DCFF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21607C0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0D82894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63D880B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03CEE13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32A2FB0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31854C0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61C1A3F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5CBD3B1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62919A5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06DA7DB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07153F8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5532EF6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1ADC30DB" w14:textId="77777777" w:rsidTr="007D6A37">
        <w:trPr>
          <w:trHeight w:val="113"/>
        </w:trPr>
        <w:tc>
          <w:tcPr>
            <w:tcW w:w="971" w:type="dxa"/>
          </w:tcPr>
          <w:p w14:paraId="0A6449A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7</w:t>
            </w:r>
          </w:p>
        </w:tc>
        <w:tc>
          <w:tcPr>
            <w:tcW w:w="1959" w:type="dxa"/>
            <w:vMerge w:val="restart"/>
          </w:tcPr>
          <w:p w14:paraId="446B3C1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D7C2B">
              <w:rPr>
                <w:rFonts w:ascii="Agency FB" w:hAnsi="Agency FB"/>
                <w:sz w:val="20"/>
                <w:szCs w:val="20"/>
                <w:highlight w:val="darkCyan"/>
              </w:rPr>
              <w:t>Accesos concurrentes mal manejados</w:t>
            </w:r>
          </w:p>
        </w:tc>
        <w:tc>
          <w:tcPr>
            <w:tcW w:w="439" w:type="dxa"/>
          </w:tcPr>
          <w:p w14:paraId="60ED8B8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140DE0C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73760BD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12B1ECA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4ECFEA7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19632C2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0CA29CB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5563785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640D7E1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74AB57A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6C4E81F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 xml:space="preserve">Gestión adecuada de concurrencia con </w:t>
            </w: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locks</w:t>
            </w:r>
            <w:proofErr w:type="spellEnd"/>
            <w:r w:rsidRPr="000B5748">
              <w:rPr>
                <w:rFonts w:ascii="Agency FB" w:hAnsi="Agency FB"/>
                <w:sz w:val="20"/>
                <w:szCs w:val="20"/>
              </w:rPr>
              <w:t xml:space="preserve"> y semáforos</w:t>
            </w:r>
          </w:p>
        </w:tc>
      </w:tr>
      <w:tr w:rsidR="00541DCF" w:rsidRPr="000B5748" w14:paraId="615B92EE" w14:textId="77777777" w:rsidTr="007D6A37">
        <w:trPr>
          <w:trHeight w:val="682"/>
        </w:trPr>
        <w:tc>
          <w:tcPr>
            <w:tcW w:w="971" w:type="dxa"/>
          </w:tcPr>
          <w:p w14:paraId="0C4AF27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Cuantitativo</w:t>
            </w:r>
          </w:p>
        </w:tc>
        <w:tc>
          <w:tcPr>
            <w:tcW w:w="1959" w:type="dxa"/>
            <w:vMerge/>
          </w:tcPr>
          <w:p w14:paraId="3245705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2CF385A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155B65E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6E605F7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023C878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6727C0D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7B1F16C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72B908F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3F99A23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03F080D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3C8B19F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3F70B1A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32615F55" w14:textId="77777777" w:rsidTr="007D6A37">
        <w:trPr>
          <w:trHeight w:val="113"/>
        </w:trPr>
        <w:tc>
          <w:tcPr>
            <w:tcW w:w="971" w:type="dxa"/>
          </w:tcPr>
          <w:p w14:paraId="112090B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8</w:t>
            </w:r>
          </w:p>
        </w:tc>
        <w:tc>
          <w:tcPr>
            <w:tcW w:w="1959" w:type="dxa"/>
            <w:vMerge w:val="restart"/>
          </w:tcPr>
          <w:p w14:paraId="295BED8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proofErr w:type="spellStart"/>
            <w:r w:rsidRPr="00BD7C2B">
              <w:rPr>
                <w:rFonts w:ascii="Agency FB" w:hAnsi="Agency FB"/>
                <w:sz w:val="20"/>
                <w:szCs w:val="20"/>
                <w:highlight w:val="darkCyan"/>
              </w:rPr>
              <w:t>APIs</w:t>
            </w:r>
            <w:proofErr w:type="spellEnd"/>
            <w:r w:rsidRPr="00BD7C2B">
              <w:rPr>
                <w:rFonts w:ascii="Agency FB" w:hAnsi="Agency FB"/>
                <w:sz w:val="20"/>
                <w:szCs w:val="20"/>
                <w:highlight w:val="darkCyan"/>
              </w:rPr>
              <w:t xml:space="preserve"> sin manejo de errores adecuado</w:t>
            </w:r>
          </w:p>
        </w:tc>
        <w:tc>
          <w:tcPr>
            <w:tcW w:w="439" w:type="dxa"/>
          </w:tcPr>
          <w:p w14:paraId="46B35CD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69FD319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3164625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731E9B4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783882B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2AFB3A5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02F9D45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4553613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2AC699B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2003B43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49252DF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Diseño robusto de manejo de excepciones y logs</w:t>
            </w:r>
          </w:p>
        </w:tc>
      </w:tr>
      <w:tr w:rsidR="00541DCF" w:rsidRPr="000B5748" w14:paraId="5D646061" w14:textId="77777777" w:rsidTr="007D6A37">
        <w:trPr>
          <w:trHeight w:val="682"/>
        </w:trPr>
        <w:tc>
          <w:tcPr>
            <w:tcW w:w="971" w:type="dxa"/>
          </w:tcPr>
          <w:p w14:paraId="5C930A5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1001340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1935CAC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3FB042A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67F8DF4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519A508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28102B8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0F63984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7AD52C9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5F1C660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5F84391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6E9034C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2D4579F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4AF5A2B8" w14:textId="77777777" w:rsidTr="007D6A37">
        <w:trPr>
          <w:trHeight w:val="113"/>
        </w:trPr>
        <w:tc>
          <w:tcPr>
            <w:tcW w:w="971" w:type="dxa"/>
          </w:tcPr>
          <w:p w14:paraId="6ED241C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9</w:t>
            </w:r>
          </w:p>
        </w:tc>
        <w:tc>
          <w:tcPr>
            <w:tcW w:w="1959" w:type="dxa"/>
            <w:vMerge w:val="restart"/>
          </w:tcPr>
          <w:p w14:paraId="13334A2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FA6D83">
              <w:rPr>
                <w:rFonts w:ascii="Agency FB" w:hAnsi="Agency FB"/>
                <w:sz w:val="20"/>
                <w:szCs w:val="20"/>
                <w:highlight w:val="darkCyan"/>
              </w:rPr>
              <w:t>Falta de documentación del código</w:t>
            </w:r>
          </w:p>
        </w:tc>
        <w:tc>
          <w:tcPr>
            <w:tcW w:w="439" w:type="dxa"/>
          </w:tcPr>
          <w:p w14:paraId="31AFF38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461DB76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7D123AA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3F609D5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787FEA1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5E44610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004A258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378E6E6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6E2F494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271A1BE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2FAE40B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 xml:space="preserve">Buenas prácticas de comentarios y herramientas como </w:t>
            </w: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Swagger</w:t>
            </w:r>
            <w:proofErr w:type="spellEnd"/>
          </w:p>
        </w:tc>
      </w:tr>
      <w:tr w:rsidR="00541DCF" w:rsidRPr="000B5748" w14:paraId="399D27F9" w14:textId="77777777" w:rsidTr="007D6A37">
        <w:trPr>
          <w:trHeight w:val="682"/>
        </w:trPr>
        <w:tc>
          <w:tcPr>
            <w:tcW w:w="971" w:type="dxa"/>
          </w:tcPr>
          <w:p w14:paraId="4C70387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083251D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0D79A80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0F30CE7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5E6E947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534240C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2FBC81F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6DD3A35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6B2F52E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118BFDE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4297366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3E0E872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4E62A69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BD7C2B" w14:paraId="25602248" w14:textId="77777777" w:rsidTr="007D6A37">
        <w:trPr>
          <w:trHeight w:val="113"/>
        </w:trPr>
        <w:tc>
          <w:tcPr>
            <w:tcW w:w="971" w:type="dxa"/>
          </w:tcPr>
          <w:p w14:paraId="5D135BB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10</w:t>
            </w:r>
          </w:p>
        </w:tc>
        <w:tc>
          <w:tcPr>
            <w:tcW w:w="1959" w:type="dxa"/>
            <w:vMerge w:val="restart"/>
          </w:tcPr>
          <w:p w14:paraId="4AB34B2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FA6D83">
              <w:rPr>
                <w:rFonts w:ascii="Agency FB" w:hAnsi="Agency FB"/>
                <w:sz w:val="20"/>
                <w:szCs w:val="20"/>
                <w:highlight w:val="darkCyan"/>
              </w:rPr>
              <w:t>No manejo de errores asíncronos</w:t>
            </w:r>
          </w:p>
        </w:tc>
        <w:tc>
          <w:tcPr>
            <w:tcW w:w="439" w:type="dxa"/>
          </w:tcPr>
          <w:p w14:paraId="5B57342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3B78378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0DF6DF7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52E8365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3178A9F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7D1CB80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51CCBBD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364ECBB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07EB316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64D3468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1844E05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  <w:lang w:val="en-US"/>
              </w:rPr>
            </w:pPr>
            <w:r w:rsidRPr="000B5748">
              <w:rPr>
                <w:rFonts w:ascii="Agency FB" w:hAnsi="Agency FB"/>
                <w:sz w:val="20"/>
                <w:szCs w:val="20"/>
                <w:lang w:val="en-US"/>
              </w:rPr>
              <w:t xml:space="preserve">Uso </w:t>
            </w:r>
            <w:proofErr w:type="spellStart"/>
            <w:r w:rsidRPr="000B5748">
              <w:rPr>
                <w:rFonts w:ascii="Agency FB" w:hAnsi="Agency FB"/>
                <w:sz w:val="20"/>
                <w:szCs w:val="20"/>
                <w:lang w:val="en-US"/>
              </w:rPr>
              <w:t>correcto</w:t>
            </w:r>
            <w:proofErr w:type="spellEnd"/>
            <w:r w:rsidRPr="000B5748">
              <w:rPr>
                <w:rFonts w:ascii="Agency FB" w:hAnsi="Agency FB"/>
                <w:sz w:val="20"/>
                <w:szCs w:val="20"/>
                <w:lang w:val="en-US"/>
              </w:rPr>
              <w:t xml:space="preserve"> de async/await, try/catch</w:t>
            </w:r>
          </w:p>
        </w:tc>
      </w:tr>
      <w:tr w:rsidR="00541DCF" w:rsidRPr="000B5748" w14:paraId="57343EFA" w14:textId="77777777" w:rsidTr="007D6A37">
        <w:trPr>
          <w:trHeight w:val="682"/>
        </w:trPr>
        <w:tc>
          <w:tcPr>
            <w:tcW w:w="971" w:type="dxa"/>
          </w:tcPr>
          <w:p w14:paraId="740FFD7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247BD23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3D3C57E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4F06180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37D4CB3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7983D9E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524C9C6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601A3CD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699D013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474541A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46F54C6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4B8030D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0FDE1E1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1E13AF00" w14:textId="77777777" w:rsidTr="007D6A37">
        <w:trPr>
          <w:trHeight w:val="113"/>
        </w:trPr>
        <w:tc>
          <w:tcPr>
            <w:tcW w:w="971" w:type="dxa"/>
          </w:tcPr>
          <w:p w14:paraId="0A60DDA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11</w:t>
            </w:r>
          </w:p>
        </w:tc>
        <w:tc>
          <w:tcPr>
            <w:tcW w:w="1959" w:type="dxa"/>
            <w:vMerge w:val="restart"/>
          </w:tcPr>
          <w:p w14:paraId="4123370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8F466A">
              <w:rPr>
                <w:rFonts w:ascii="Agency FB" w:hAnsi="Agency FB"/>
                <w:sz w:val="20"/>
                <w:szCs w:val="20"/>
                <w:highlight w:val="darkCyan"/>
              </w:rPr>
              <w:t>Integraciones fallidas con servicios externos</w:t>
            </w:r>
          </w:p>
        </w:tc>
        <w:tc>
          <w:tcPr>
            <w:tcW w:w="439" w:type="dxa"/>
          </w:tcPr>
          <w:p w14:paraId="7F03546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3DC997C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79CFCB0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33ADF9A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344E870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439E125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2231AF4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671E085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0631D6E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410D4C3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3631584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 xml:space="preserve">Simulaciones con </w:t>
            </w: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mocks</w:t>
            </w:r>
            <w:proofErr w:type="spellEnd"/>
            <w:r w:rsidRPr="000B5748">
              <w:rPr>
                <w:rFonts w:ascii="Agency FB" w:hAnsi="Agency FB"/>
                <w:sz w:val="20"/>
                <w:szCs w:val="20"/>
              </w:rPr>
              <w:t xml:space="preserve"> y </w:t>
            </w: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fallback</w:t>
            </w:r>
            <w:proofErr w:type="spellEnd"/>
            <w:r w:rsidRPr="000B5748">
              <w:rPr>
                <w:rFonts w:ascii="Agency FB" w:hAnsi="Agency FB"/>
                <w:sz w:val="20"/>
                <w:szCs w:val="20"/>
              </w:rPr>
              <w:t xml:space="preserve"> automático</w:t>
            </w:r>
          </w:p>
        </w:tc>
      </w:tr>
      <w:tr w:rsidR="00541DCF" w:rsidRPr="000B5748" w14:paraId="0C0D4929" w14:textId="77777777" w:rsidTr="007D6A37">
        <w:trPr>
          <w:trHeight w:val="682"/>
        </w:trPr>
        <w:tc>
          <w:tcPr>
            <w:tcW w:w="971" w:type="dxa"/>
          </w:tcPr>
          <w:p w14:paraId="742D505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0970F6E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4DBD8E6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7C0C067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7461CEC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6746EC1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26DBAD3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549194D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7007BED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74321E6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41C5CBB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5C24BAB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081AED4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01FEF737" w14:textId="77777777" w:rsidTr="007D6A37">
        <w:trPr>
          <w:trHeight w:val="113"/>
        </w:trPr>
        <w:tc>
          <w:tcPr>
            <w:tcW w:w="971" w:type="dxa"/>
          </w:tcPr>
          <w:p w14:paraId="74BC5C3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12</w:t>
            </w:r>
          </w:p>
        </w:tc>
        <w:tc>
          <w:tcPr>
            <w:tcW w:w="1959" w:type="dxa"/>
            <w:vMerge w:val="restart"/>
          </w:tcPr>
          <w:p w14:paraId="792BB91F" w14:textId="77777777" w:rsidR="00541DCF" w:rsidRPr="008F466A" w:rsidRDefault="00541DCF" w:rsidP="007D6A37">
            <w:pPr>
              <w:jc w:val="both"/>
              <w:rPr>
                <w:rFonts w:ascii="Agency FB" w:hAnsi="Agency FB"/>
                <w:sz w:val="20"/>
                <w:szCs w:val="20"/>
                <w:highlight w:val="darkCyan"/>
              </w:rPr>
            </w:pPr>
            <w:r w:rsidRPr="008F466A">
              <w:rPr>
                <w:rFonts w:ascii="Agency FB" w:hAnsi="Agency FB"/>
                <w:sz w:val="20"/>
                <w:szCs w:val="20"/>
                <w:highlight w:val="darkCyan"/>
              </w:rPr>
              <w:t>Pérdida de datos por mal diseño de base de datos</w:t>
            </w:r>
          </w:p>
        </w:tc>
        <w:tc>
          <w:tcPr>
            <w:tcW w:w="439" w:type="dxa"/>
          </w:tcPr>
          <w:p w14:paraId="1D69CB2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7EA4735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05EA6D7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0D76F89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282BFB8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3A5CF36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1AF2D1A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706274B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0C25A53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1B411E0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2C2AD37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 xml:space="preserve">Pruebas de integridad y </w:t>
            </w: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backup</w:t>
            </w:r>
            <w:proofErr w:type="spellEnd"/>
            <w:r w:rsidRPr="000B5748">
              <w:rPr>
                <w:rFonts w:ascii="Agency FB" w:hAnsi="Agency FB"/>
                <w:sz w:val="20"/>
                <w:szCs w:val="20"/>
              </w:rPr>
              <w:t xml:space="preserve"> regular</w:t>
            </w:r>
          </w:p>
        </w:tc>
      </w:tr>
      <w:tr w:rsidR="00541DCF" w:rsidRPr="000B5748" w14:paraId="6B81DE5A" w14:textId="77777777" w:rsidTr="007D6A37">
        <w:trPr>
          <w:trHeight w:val="682"/>
        </w:trPr>
        <w:tc>
          <w:tcPr>
            <w:tcW w:w="971" w:type="dxa"/>
          </w:tcPr>
          <w:p w14:paraId="2D5EA5F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Cuantitativo</w:t>
            </w:r>
          </w:p>
        </w:tc>
        <w:tc>
          <w:tcPr>
            <w:tcW w:w="1959" w:type="dxa"/>
            <w:vMerge/>
          </w:tcPr>
          <w:p w14:paraId="2310C16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54D9704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34B4388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00E9F88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2AF0FAB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79CEE88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11BAF17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4BCE853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4CD8D1F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34FCB64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5DEA3DD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7E53AF8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4D28B7E3" w14:textId="77777777" w:rsidTr="007D6A37">
        <w:trPr>
          <w:trHeight w:val="113"/>
        </w:trPr>
        <w:tc>
          <w:tcPr>
            <w:tcW w:w="971" w:type="dxa"/>
          </w:tcPr>
          <w:p w14:paraId="703C1CE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13</w:t>
            </w:r>
          </w:p>
        </w:tc>
        <w:tc>
          <w:tcPr>
            <w:tcW w:w="1959" w:type="dxa"/>
            <w:vMerge w:val="restart"/>
          </w:tcPr>
          <w:p w14:paraId="4D2DADA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8F466A">
              <w:rPr>
                <w:rFonts w:ascii="Agency FB" w:hAnsi="Agency FB"/>
                <w:sz w:val="20"/>
                <w:szCs w:val="20"/>
                <w:highlight w:val="darkCyan"/>
              </w:rPr>
              <w:t>Desacoplamiento deficiente entre componentes</w:t>
            </w:r>
          </w:p>
        </w:tc>
        <w:tc>
          <w:tcPr>
            <w:tcW w:w="439" w:type="dxa"/>
          </w:tcPr>
          <w:p w14:paraId="6C6B8A2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749FD3A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3286C33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76FB2AC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1CA6124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2A1807E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76F5230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354CCCA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5E5332A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38CAF54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5D31737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Aplicar principios de inyección de dependencias</w:t>
            </w:r>
          </w:p>
        </w:tc>
      </w:tr>
      <w:tr w:rsidR="00541DCF" w:rsidRPr="000B5748" w14:paraId="53F0EB0E" w14:textId="77777777" w:rsidTr="007D6A37">
        <w:trPr>
          <w:trHeight w:val="682"/>
        </w:trPr>
        <w:tc>
          <w:tcPr>
            <w:tcW w:w="971" w:type="dxa"/>
          </w:tcPr>
          <w:p w14:paraId="2E2356C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lastRenderedPageBreak/>
              <w:t>Cualitativo</w:t>
            </w:r>
          </w:p>
        </w:tc>
        <w:tc>
          <w:tcPr>
            <w:tcW w:w="1959" w:type="dxa"/>
            <w:vMerge/>
          </w:tcPr>
          <w:p w14:paraId="1CC41B6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2A5C30D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2DCA433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4381FED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6D1A076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1A9A9B9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38509B7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076A193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0C56817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6DB273D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7212303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3ED030E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39AAF71A" w14:textId="77777777" w:rsidTr="007D6A37">
        <w:trPr>
          <w:trHeight w:val="113"/>
        </w:trPr>
        <w:tc>
          <w:tcPr>
            <w:tcW w:w="971" w:type="dxa"/>
          </w:tcPr>
          <w:p w14:paraId="5C76497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14</w:t>
            </w:r>
          </w:p>
        </w:tc>
        <w:tc>
          <w:tcPr>
            <w:tcW w:w="1959" w:type="dxa"/>
            <w:vMerge w:val="restart"/>
          </w:tcPr>
          <w:p w14:paraId="40ECF16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8F466A">
              <w:rPr>
                <w:rFonts w:ascii="Agency FB" w:hAnsi="Agency FB"/>
                <w:sz w:val="20"/>
                <w:szCs w:val="20"/>
                <w:highlight w:val="darkCyan"/>
              </w:rPr>
              <w:t>Librerías de terceros sin mantenimiento</w:t>
            </w:r>
          </w:p>
        </w:tc>
        <w:tc>
          <w:tcPr>
            <w:tcW w:w="439" w:type="dxa"/>
          </w:tcPr>
          <w:p w14:paraId="5CF51B4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4225965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37047B7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420250F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6DE9C6E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3C81B48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56F7D36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7C75AB8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4942FC3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29D39D0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363C12D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Verificación periódica de dependencias</w:t>
            </w:r>
          </w:p>
        </w:tc>
      </w:tr>
      <w:tr w:rsidR="00541DCF" w:rsidRPr="000B5748" w14:paraId="21F2F19C" w14:textId="77777777" w:rsidTr="007D6A37">
        <w:trPr>
          <w:trHeight w:val="682"/>
        </w:trPr>
        <w:tc>
          <w:tcPr>
            <w:tcW w:w="971" w:type="dxa"/>
          </w:tcPr>
          <w:p w14:paraId="6ED6811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3623A86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1101195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7235095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77B47BC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61FCDF5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3D114EB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5C06C11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0A296E3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7274E61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09AB616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0EC4D26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2FC7E04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30FC7DB5" w14:textId="77777777" w:rsidTr="007D6A37">
        <w:trPr>
          <w:trHeight w:val="113"/>
        </w:trPr>
        <w:tc>
          <w:tcPr>
            <w:tcW w:w="971" w:type="dxa"/>
          </w:tcPr>
          <w:p w14:paraId="002BB8E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15</w:t>
            </w:r>
          </w:p>
        </w:tc>
        <w:tc>
          <w:tcPr>
            <w:tcW w:w="1959" w:type="dxa"/>
            <w:vMerge w:val="restart"/>
          </w:tcPr>
          <w:p w14:paraId="2861377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8F466A">
              <w:rPr>
                <w:rFonts w:ascii="Agency FB" w:hAnsi="Agency FB"/>
                <w:sz w:val="20"/>
                <w:szCs w:val="20"/>
                <w:highlight w:val="darkCyan"/>
              </w:rPr>
              <w:t>Inestabilidad en ambientes de desarrollo</w:t>
            </w:r>
          </w:p>
        </w:tc>
        <w:tc>
          <w:tcPr>
            <w:tcW w:w="439" w:type="dxa"/>
          </w:tcPr>
          <w:p w14:paraId="349A410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1CBE700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50DBBFD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195C518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05B0BCD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6849C6F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7163E94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20F8E49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07665DA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7D24BA7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05127AC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Contenerización</w:t>
            </w:r>
            <w:proofErr w:type="spellEnd"/>
            <w:r w:rsidRPr="000B5748">
              <w:rPr>
                <w:rFonts w:ascii="Agency FB" w:hAnsi="Agency FB"/>
                <w:sz w:val="20"/>
                <w:szCs w:val="20"/>
              </w:rPr>
              <w:t xml:space="preserve"> y automatización con Docker</w:t>
            </w:r>
          </w:p>
        </w:tc>
      </w:tr>
      <w:tr w:rsidR="00541DCF" w:rsidRPr="000B5748" w14:paraId="14ECBEAD" w14:textId="77777777" w:rsidTr="007D6A37">
        <w:trPr>
          <w:trHeight w:val="682"/>
        </w:trPr>
        <w:tc>
          <w:tcPr>
            <w:tcW w:w="971" w:type="dxa"/>
          </w:tcPr>
          <w:p w14:paraId="616F4DB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060436F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6ABDC6B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0D7D800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22A43CD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11BEF0D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6529BDF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0D6AB65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51E1946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5607E04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0733027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4AF27BC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538448E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3974FAFC" w14:textId="77777777" w:rsidTr="007D6A37">
        <w:trPr>
          <w:trHeight w:val="113"/>
        </w:trPr>
        <w:tc>
          <w:tcPr>
            <w:tcW w:w="971" w:type="dxa"/>
          </w:tcPr>
          <w:p w14:paraId="595BABA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16</w:t>
            </w:r>
          </w:p>
        </w:tc>
        <w:tc>
          <w:tcPr>
            <w:tcW w:w="1959" w:type="dxa"/>
            <w:vMerge w:val="restart"/>
          </w:tcPr>
          <w:p w14:paraId="2CD4A6A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8F466A">
              <w:rPr>
                <w:rFonts w:ascii="Agency FB" w:hAnsi="Agency FB"/>
                <w:sz w:val="20"/>
                <w:szCs w:val="20"/>
                <w:highlight w:val="darkCyan"/>
              </w:rPr>
              <w:t>Sobrecarga del servidor por consultas pesadas</w:t>
            </w:r>
          </w:p>
        </w:tc>
        <w:tc>
          <w:tcPr>
            <w:tcW w:w="439" w:type="dxa"/>
          </w:tcPr>
          <w:p w14:paraId="7509C94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137B919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068E38B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1923521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7B106B3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3FEDB4F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1D43F9A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53CCCBD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72B5BB7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40E5D0C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4B87F2A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 xml:space="preserve">Indexación, paginación y optimización de </w:t>
            </w: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queries</w:t>
            </w:r>
            <w:proofErr w:type="spellEnd"/>
          </w:p>
        </w:tc>
      </w:tr>
      <w:tr w:rsidR="00541DCF" w:rsidRPr="000B5748" w14:paraId="6422ABE9" w14:textId="77777777" w:rsidTr="007D6A37">
        <w:trPr>
          <w:trHeight w:val="682"/>
        </w:trPr>
        <w:tc>
          <w:tcPr>
            <w:tcW w:w="971" w:type="dxa"/>
          </w:tcPr>
          <w:p w14:paraId="57CD7B3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Cuantitativo</w:t>
            </w:r>
          </w:p>
        </w:tc>
        <w:tc>
          <w:tcPr>
            <w:tcW w:w="1959" w:type="dxa"/>
            <w:vMerge/>
          </w:tcPr>
          <w:p w14:paraId="00FD263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0AAF735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07E8409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74020B5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0D794F0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01D96F9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0D9A1E7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6C8E85D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32B1106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4DCDFE2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729CF33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0A2C64C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5D89BE95" w14:textId="77777777" w:rsidTr="007D6A37">
        <w:trPr>
          <w:trHeight w:val="113"/>
        </w:trPr>
        <w:tc>
          <w:tcPr>
            <w:tcW w:w="971" w:type="dxa"/>
          </w:tcPr>
          <w:p w14:paraId="2129FB6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17</w:t>
            </w:r>
          </w:p>
        </w:tc>
        <w:tc>
          <w:tcPr>
            <w:tcW w:w="1959" w:type="dxa"/>
            <w:vMerge w:val="restart"/>
          </w:tcPr>
          <w:p w14:paraId="629DD476" w14:textId="77777777" w:rsidR="00541DCF" w:rsidRPr="000806C7" w:rsidRDefault="00541DCF" w:rsidP="007D6A37">
            <w:pPr>
              <w:jc w:val="both"/>
              <w:rPr>
                <w:rFonts w:ascii="Agency FB" w:hAnsi="Agency FB"/>
                <w:sz w:val="20"/>
                <w:szCs w:val="20"/>
                <w:highlight w:val="darkCyan"/>
              </w:rPr>
            </w:pPr>
            <w:r w:rsidRPr="000806C7">
              <w:rPr>
                <w:rFonts w:ascii="Agency FB" w:hAnsi="Agency FB"/>
                <w:sz w:val="20"/>
                <w:szCs w:val="20"/>
                <w:highlight w:val="darkCyan"/>
              </w:rPr>
              <w:t>Mal uso del control de versiones</w:t>
            </w:r>
          </w:p>
        </w:tc>
        <w:tc>
          <w:tcPr>
            <w:tcW w:w="439" w:type="dxa"/>
          </w:tcPr>
          <w:p w14:paraId="5BECA85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21037DB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1DFA49A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25E7FDF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500670A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221B950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1731CEE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6CDBD3E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485C35A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14833C7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09B41B5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Establecer una estrategia Git (</w:t>
            </w: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flow</w:t>
            </w:r>
            <w:proofErr w:type="spellEnd"/>
            <w:r w:rsidRPr="000B5748">
              <w:rPr>
                <w:rFonts w:ascii="Agency FB" w:hAnsi="Agency FB"/>
                <w:sz w:val="20"/>
                <w:szCs w:val="20"/>
              </w:rPr>
              <w:t>) clara</w:t>
            </w:r>
          </w:p>
        </w:tc>
      </w:tr>
      <w:tr w:rsidR="00541DCF" w:rsidRPr="000B5748" w14:paraId="05C0592F" w14:textId="77777777" w:rsidTr="007D6A37">
        <w:trPr>
          <w:trHeight w:val="682"/>
        </w:trPr>
        <w:tc>
          <w:tcPr>
            <w:tcW w:w="971" w:type="dxa"/>
          </w:tcPr>
          <w:p w14:paraId="08613C2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154CD4A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3F8788A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4D93258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2114376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1F9DAE6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7F386C4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329F995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2FCB8B6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2EB0E47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5339531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59366DF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182605F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59F19D82" w14:textId="77777777" w:rsidTr="007D6A37">
        <w:trPr>
          <w:trHeight w:val="113"/>
        </w:trPr>
        <w:tc>
          <w:tcPr>
            <w:tcW w:w="971" w:type="dxa"/>
          </w:tcPr>
          <w:p w14:paraId="3F2A223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18</w:t>
            </w:r>
          </w:p>
        </w:tc>
        <w:tc>
          <w:tcPr>
            <w:tcW w:w="1959" w:type="dxa"/>
            <w:vMerge w:val="restart"/>
          </w:tcPr>
          <w:p w14:paraId="4E70408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806C7">
              <w:rPr>
                <w:rFonts w:ascii="Agency FB" w:hAnsi="Agency FB"/>
                <w:sz w:val="20"/>
                <w:szCs w:val="20"/>
                <w:highlight w:val="darkCyan"/>
              </w:rPr>
              <w:t>Falta de pruebas unitarias y de integración</w:t>
            </w:r>
          </w:p>
        </w:tc>
        <w:tc>
          <w:tcPr>
            <w:tcW w:w="439" w:type="dxa"/>
          </w:tcPr>
          <w:p w14:paraId="4369122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30EA2D1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22D0E42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42CCD43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46F59F4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57ECAFE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2E24F87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5B5D25B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1F7C4BE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7E778FE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4BD8DF0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Definir cobertura mínima desde el inicio</w:t>
            </w:r>
          </w:p>
        </w:tc>
      </w:tr>
      <w:tr w:rsidR="00541DCF" w:rsidRPr="000B5748" w14:paraId="679EBB7E" w14:textId="77777777" w:rsidTr="007D6A37">
        <w:trPr>
          <w:trHeight w:val="682"/>
        </w:trPr>
        <w:tc>
          <w:tcPr>
            <w:tcW w:w="971" w:type="dxa"/>
          </w:tcPr>
          <w:p w14:paraId="25346F6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67A185F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3A9D81F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478FB8C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6FB047D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58BFE62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54EC6BA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0CEB0CE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305B0A4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2FA72D0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3B762A9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3F4D020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0852B2B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38D39A2F" w14:textId="77777777" w:rsidTr="007D6A37">
        <w:trPr>
          <w:trHeight w:val="113"/>
        </w:trPr>
        <w:tc>
          <w:tcPr>
            <w:tcW w:w="971" w:type="dxa"/>
          </w:tcPr>
          <w:p w14:paraId="4F8BC6A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19</w:t>
            </w:r>
          </w:p>
        </w:tc>
        <w:tc>
          <w:tcPr>
            <w:tcW w:w="1959" w:type="dxa"/>
            <w:vMerge w:val="restart"/>
          </w:tcPr>
          <w:p w14:paraId="40502A5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806C7">
              <w:rPr>
                <w:rFonts w:ascii="Agency FB" w:hAnsi="Agency FB"/>
                <w:sz w:val="20"/>
                <w:szCs w:val="20"/>
                <w:highlight w:val="darkCyan"/>
              </w:rPr>
              <w:t>Fallos en carga de archivos multimedia</w:t>
            </w:r>
          </w:p>
        </w:tc>
        <w:tc>
          <w:tcPr>
            <w:tcW w:w="439" w:type="dxa"/>
          </w:tcPr>
          <w:p w14:paraId="5E751E4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4E16648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4C1A67E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2C0FF35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7AF7FB5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1672408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382241B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153F54E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39A8284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031F401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60EB2AB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Validaciones, límites y compresión previa</w:t>
            </w:r>
          </w:p>
        </w:tc>
      </w:tr>
      <w:tr w:rsidR="00541DCF" w:rsidRPr="000B5748" w14:paraId="2C0893D8" w14:textId="77777777" w:rsidTr="007D6A37">
        <w:trPr>
          <w:trHeight w:val="682"/>
        </w:trPr>
        <w:tc>
          <w:tcPr>
            <w:tcW w:w="971" w:type="dxa"/>
          </w:tcPr>
          <w:p w14:paraId="28CEE1C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23B86DE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755E06B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3335AB9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2D03E65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09A788F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7B3D656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7D6746A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7E0E5DC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0831089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5C236C9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5609874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46970E3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39F40288" w14:textId="77777777" w:rsidTr="007D6A37">
        <w:trPr>
          <w:trHeight w:val="113"/>
        </w:trPr>
        <w:tc>
          <w:tcPr>
            <w:tcW w:w="971" w:type="dxa"/>
          </w:tcPr>
          <w:p w14:paraId="601C8CB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20</w:t>
            </w:r>
          </w:p>
        </w:tc>
        <w:tc>
          <w:tcPr>
            <w:tcW w:w="1959" w:type="dxa"/>
            <w:vMerge w:val="restart"/>
          </w:tcPr>
          <w:p w14:paraId="424F8B7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806C7">
              <w:rPr>
                <w:rFonts w:ascii="Agency FB" w:hAnsi="Agency FB"/>
                <w:sz w:val="20"/>
                <w:szCs w:val="20"/>
                <w:highlight w:val="darkCyan"/>
              </w:rPr>
              <w:t>Pérdida de sesiones o tokens de usuarios</w:t>
            </w:r>
          </w:p>
        </w:tc>
        <w:tc>
          <w:tcPr>
            <w:tcW w:w="439" w:type="dxa"/>
          </w:tcPr>
          <w:p w14:paraId="00A5600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63615DD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295A83B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107AAFD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4DB76CD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10D8643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5889EE4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3E86A7C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4EE0626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112BD7B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59FF809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Autenticación con JWT y políticas de expiración segura</w:t>
            </w:r>
          </w:p>
        </w:tc>
      </w:tr>
      <w:tr w:rsidR="00541DCF" w:rsidRPr="000B5748" w14:paraId="10AB2319" w14:textId="77777777" w:rsidTr="007D6A37">
        <w:trPr>
          <w:trHeight w:val="682"/>
        </w:trPr>
        <w:tc>
          <w:tcPr>
            <w:tcW w:w="971" w:type="dxa"/>
          </w:tcPr>
          <w:p w14:paraId="6111FCA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0A16D6C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2939918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209041E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593D29A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1A74241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74987AB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18A79BF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7117071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1B786F6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7655845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49C244C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3CD69F5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0EB823AF" w14:textId="77777777" w:rsidTr="007D6A37">
        <w:trPr>
          <w:trHeight w:val="113"/>
        </w:trPr>
        <w:tc>
          <w:tcPr>
            <w:tcW w:w="971" w:type="dxa"/>
          </w:tcPr>
          <w:p w14:paraId="106E37C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21</w:t>
            </w:r>
          </w:p>
        </w:tc>
        <w:tc>
          <w:tcPr>
            <w:tcW w:w="1959" w:type="dxa"/>
            <w:vMerge w:val="restart"/>
          </w:tcPr>
          <w:p w14:paraId="6F5F4C0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806C7">
              <w:rPr>
                <w:rFonts w:ascii="Agency FB" w:hAnsi="Agency FB"/>
                <w:sz w:val="20"/>
                <w:szCs w:val="20"/>
                <w:highlight w:val="darkCyan"/>
              </w:rPr>
              <w:t>No controlar el crecimiento del código</w:t>
            </w:r>
          </w:p>
        </w:tc>
        <w:tc>
          <w:tcPr>
            <w:tcW w:w="439" w:type="dxa"/>
          </w:tcPr>
          <w:p w14:paraId="35F5586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204C49F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29BF7D6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323B848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305734C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1C8FE5E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57735FD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003109F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7458CF9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0E20421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06949F8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Refactorización continua y revisión técnica</w:t>
            </w:r>
          </w:p>
        </w:tc>
      </w:tr>
      <w:tr w:rsidR="00541DCF" w:rsidRPr="000B5748" w14:paraId="2CBCE997" w14:textId="77777777" w:rsidTr="007D6A37">
        <w:trPr>
          <w:trHeight w:val="682"/>
        </w:trPr>
        <w:tc>
          <w:tcPr>
            <w:tcW w:w="971" w:type="dxa"/>
          </w:tcPr>
          <w:p w14:paraId="493DA1C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5C751C4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13CA8B5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5C5131C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31EF3B3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41C089D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127518E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314861C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40DBFAA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522C30C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04577CF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2B62A8B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02EF2DC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BD7C2B" w14:paraId="5DFACF66" w14:textId="77777777" w:rsidTr="007D6A37">
        <w:trPr>
          <w:trHeight w:val="113"/>
        </w:trPr>
        <w:tc>
          <w:tcPr>
            <w:tcW w:w="971" w:type="dxa"/>
          </w:tcPr>
          <w:p w14:paraId="665A10B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22</w:t>
            </w:r>
          </w:p>
        </w:tc>
        <w:tc>
          <w:tcPr>
            <w:tcW w:w="1959" w:type="dxa"/>
            <w:vMerge w:val="restart"/>
          </w:tcPr>
          <w:p w14:paraId="283FF235" w14:textId="77777777" w:rsidR="00541DCF" w:rsidRPr="000806C7" w:rsidRDefault="00541DCF" w:rsidP="007D6A37">
            <w:pPr>
              <w:jc w:val="both"/>
              <w:rPr>
                <w:rFonts w:ascii="Agency FB" w:hAnsi="Agency FB"/>
                <w:sz w:val="20"/>
                <w:szCs w:val="20"/>
                <w:highlight w:val="darkCyan"/>
              </w:rPr>
            </w:pPr>
            <w:r w:rsidRPr="000806C7">
              <w:rPr>
                <w:rFonts w:ascii="Agency FB" w:hAnsi="Agency FB"/>
                <w:sz w:val="20"/>
                <w:szCs w:val="20"/>
                <w:highlight w:val="darkCyan"/>
              </w:rPr>
              <w:t>No contemplar internacionalización/</w:t>
            </w:r>
          </w:p>
          <w:p w14:paraId="383B97C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806C7">
              <w:rPr>
                <w:rFonts w:ascii="Agency FB" w:hAnsi="Agency FB"/>
                <w:sz w:val="20"/>
                <w:szCs w:val="20"/>
                <w:highlight w:val="darkCyan"/>
              </w:rPr>
              <w:t>localización</w:t>
            </w:r>
          </w:p>
        </w:tc>
        <w:tc>
          <w:tcPr>
            <w:tcW w:w="439" w:type="dxa"/>
          </w:tcPr>
          <w:p w14:paraId="613B3DF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38C4B97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6E0C05C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5E46DE0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5FC00BC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6591BB3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22C7537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53D8ED9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441EB38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68D9684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778254C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  <w:lang w:val="pt-PT"/>
              </w:rPr>
            </w:pPr>
            <w:r w:rsidRPr="000B5748">
              <w:rPr>
                <w:rFonts w:ascii="Agency FB" w:hAnsi="Agency FB"/>
                <w:sz w:val="20"/>
                <w:szCs w:val="20"/>
                <w:lang w:val="pt-PT"/>
              </w:rPr>
              <w:t>Implementar i18n desde etapas tempranas</w:t>
            </w:r>
          </w:p>
        </w:tc>
      </w:tr>
      <w:tr w:rsidR="00541DCF" w:rsidRPr="000B5748" w14:paraId="1E21E751" w14:textId="77777777" w:rsidTr="007D6A37">
        <w:trPr>
          <w:trHeight w:val="682"/>
        </w:trPr>
        <w:tc>
          <w:tcPr>
            <w:tcW w:w="971" w:type="dxa"/>
          </w:tcPr>
          <w:p w14:paraId="79F360F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08DC70B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0BDD46A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42EBEED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7035E80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5F13F49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1B9A413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07C462A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14085BD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1FB7CDB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695B254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68B1885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7DC8DF0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4B706A22" w14:textId="77777777" w:rsidTr="007D6A37">
        <w:trPr>
          <w:trHeight w:val="338"/>
        </w:trPr>
        <w:tc>
          <w:tcPr>
            <w:tcW w:w="971" w:type="dxa"/>
          </w:tcPr>
          <w:p w14:paraId="15B3CFF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23</w:t>
            </w:r>
          </w:p>
        </w:tc>
        <w:tc>
          <w:tcPr>
            <w:tcW w:w="1959" w:type="dxa"/>
            <w:vMerge w:val="restart"/>
          </w:tcPr>
          <w:p w14:paraId="2E3EF44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bookmarkStart w:id="0" w:name="_Hlk202118756"/>
            <w:r w:rsidRPr="00FA6880">
              <w:rPr>
                <w:rFonts w:ascii="Agency FB" w:hAnsi="Agency FB"/>
                <w:sz w:val="20"/>
                <w:szCs w:val="20"/>
                <w:highlight w:val="darkCyan"/>
              </w:rPr>
              <w:t>Exposición de claves API en el código</w:t>
            </w:r>
            <w:bookmarkEnd w:id="0"/>
          </w:p>
        </w:tc>
        <w:tc>
          <w:tcPr>
            <w:tcW w:w="439" w:type="dxa"/>
          </w:tcPr>
          <w:p w14:paraId="402E19B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439C633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6197B6A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14473E4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0C2CC4D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2C885BE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063A60B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089C53D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704974B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4D10466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046901A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 xml:space="preserve">Uso de variables de entorno y herramientas como </w:t>
            </w: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dotenv</w:t>
            </w:r>
            <w:proofErr w:type="spellEnd"/>
          </w:p>
        </w:tc>
      </w:tr>
      <w:tr w:rsidR="00541DCF" w:rsidRPr="000B5748" w14:paraId="6A1F77B5" w14:textId="77777777" w:rsidTr="007D6A37">
        <w:trPr>
          <w:trHeight w:val="337"/>
        </w:trPr>
        <w:tc>
          <w:tcPr>
            <w:tcW w:w="971" w:type="dxa"/>
          </w:tcPr>
          <w:p w14:paraId="32A482B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6C37F46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39A7332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5E618FF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5FDCF72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3B02A01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6EC51F3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1B4AB6E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1C56970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40EBBCD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2EB8FFF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0A3F86F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422A417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08D27559" w14:textId="77777777" w:rsidTr="007D6A37">
        <w:trPr>
          <w:trHeight w:val="338"/>
        </w:trPr>
        <w:tc>
          <w:tcPr>
            <w:tcW w:w="971" w:type="dxa"/>
          </w:tcPr>
          <w:p w14:paraId="54403B0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24</w:t>
            </w:r>
          </w:p>
        </w:tc>
        <w:tc>
          <w:tcPr>
            <w:tcW w:w="1959" w:type="dxa"/>
            <w:vMerge w:val="restart"/>
          </w:tcPr>
          <w:p w14:paraId="3F25B1C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proofErr w:type="spellStart"/>
            <w:r w:rsidRPr="00FA6880">
              <w:rPr>
                <w:rFonts w:ascii="Agency FB" w:hAnsi="Agency FB"/>
                <w:sz w:val="20"/>
                <w:szCs w:val="20"/>
                <w:highlight w:val="darkCyan"/>
              </w:rPr>
              <w:t>Testing</w:t>
            </w:r>
            <w:proofErr w:type="spellEnd"/>
            <w:r w:rsidRPr="00FA6880">
              <w:rPr>
                <w:rFonts w:ascii="Agency FB" w:hAnsi="Agency FB"/>
                <w:sz w:val="20"/>
                <w:szCs w:val="20"/>
                <w:highlight w:val="darkCyan"/>
              </w:rPr>
              <w:t xml:space="preserve"> inadecuado de interacciones entre módulos</w:t>
            </w:r>
          </w:p>
        </w:tc>
        <w:tc>
          <w:tcPr>
            <w:tcW w:w="439" w:type="dxa"/>
          </w:tcPr>
          <w:p w14:paraId="2421A2D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396FF40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16F0C08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2D16BFA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5CC4385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6EB37D4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76D94AA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0910F3D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6A67EBA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2FC8505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32BFF2C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 xml:space="preserve">Pruebas </w:t>
            </w: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end-to-end</w:t>
            </w:r>
            <w:proofErr w:type="spellEnd"/>
            <w:r w:rsidRPr="000B5748">
              <w:rPr>
                <w:rFonts w:ascii="Agency FB" w:hAnsi="Agency FB"/>
                <w:sz w:val="20"/>
                <w:szCs w:val="20"/>
              </w:rPr>
              <w:t xml:space="preserve"> y de integración continua</w:t>
            </w:r>
          </w:p>
        </w:tc>
      </w:tr>
      <w:tr w:rsidR="00541DCF" w:rsidRPr="000B5748" w14:paraId="42CD64C7" w14:textId="77777777" w:rsidTr="007D6A37">
        <w:trPr>
          <w:trHeight w:val="337"/>
        </w:trPr>
        <w:tc>
          <w:tcPr>
            <w:tcW w:w="971" w:type="dxa"/>
          </w:tcPr>
          <w:p w14:paraId="0CEC86C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68FABFD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769F064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4DC1BEB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1CBD7CE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2C6E1D7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176C11E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27F797F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608CEE4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199D67E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46A770B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209C02F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1C2B439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1D2A4118" w14:textId="77777777" w:rsidTr="007D6A37">
        <w:trPr>
          <w:trHeight w:val="338"/>
        </w:trPr>
        <w:tc>
          <w:tcPr>
            <w:tcW w:w="971" w:type="dxa"/>
          </w:tcPr>
          <w:p w14:paraId="5CA00D7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25</w:t>
            </w:r>
          </w:p>
        </w:tc>
        <w:tc>
          <w:tcPr>
            <w:tcW w:w="1959" w:type="dxa"/>
            <w:vMerge w:val="restart"/>
          </w:tcPr>
          <w:p w14:paraId="0331930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FA6880">
              <w:rPr>
                <w:rFonts w:ascii="Agency FB" w:hAnsi="Agency FB"/>
                <w:sz w:val="20"/>
                <w:szCs w:val="20"/>
                <w:highlight w:val="darkCyan"/>
              </w:rPr>
              <w:t>Cambios frecuentes en lógica sin pruebas de regresión</w:t>
            </w:r>
          </w:p>
        </w:tc>
        <w:tc>
          <w:tcPr>
            <w:tcW w:w="439" w:type="dxa"/>
          </w:tcPr>
          <w:p w14:paraId="1FE1621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247D905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0017EF2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313E0A2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3417437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7B85266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3E1EC09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3CCE466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5070B5F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0F00991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24FD1C0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 xml:space="preserve">Implementar pruebas automatizadas en cada </w:t>
            </w: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commit</w:t>
            </w:r>
            <w:proofErr w:type="spellEnd"/>
          </w:p>
        </w:tc>
      </w:tr>
      <w:tr w:rsidR="00541DCF" w:rsidRPr="000B5748" w14:paraId="6FCEDD15" w14:textId="77777777" w:rsidTr="007D6A37">
        <w:trPr>
          <w:trHeight w:val="337"/>
        </w:trPr>
        <w:tc>
          <w:tcPr>
            <w:tcW w:w="971" w:type="dxa"/>
          </w:tcPr>
          <w:p w14:paraId="791000C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75FB6C1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496EDAC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3CCB696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6297198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59BA9DE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6749065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77859D8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5BFA623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2F97E8E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71CF7DF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40219EC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64D58EA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</w:tbl>
    <w:p w14:paraId="6E0459D9" w14:textId="77777777" w:rsidR="00541DCF" w:rsidRDefault="00541DCF" w:rsidP="00541DCF">
      <w:pPr>
        <w:rPr>
          <w:b/>
          <w:bCs/>
        </w:rPr>
      </w:pPr>
    </w:p>
    <w:p w14:paraId="1CCAE11E" w14:textId="6DDB5987" w:rsidR="000D4D00" w:rsidRPr="00541DCF" w:rsidRDefault="000D4D00" w:rsidP="00541DCF"/>
    <w:sectPr w:rsidR="000D4D00" w:rsidRPr="00541D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564A6"/>
    <w:multiLevelType w:val="multilevel"/>
    <w:tmpl w:val="23B0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716AF"/>
    <w:multiLevelType w:val="hybridMultilevel"/>
    <w:tmpl w:val="D5300F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C063F"/>
    <w:multiLevelType w:val="multilevel"/>
    <w:tmpl w:val="96C0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E7753"/>
    <w:multiLevelType w:val="multilevel"/>
    <w:tmpl w:val="F3AA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8659B2"/>
    <w:multiLevelType w:val="multilevel"/>
    <w:tmpl w:val="7F101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8F194C"/>
    <w:multiLevelType w:val="multilevel"/>
    <w:tmpl w:val="7C8EE2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220F72"/>
    <w:multiLevelType w:val="multilevel"/>
    <w:tmpl w:val="96CA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5092798">
    <w:abstractNumId w:val="1"/>
  </w:num>
  <w:num w:numId="2" w16cid:durableId="1546529232">
    <w:abstractNumId w:val="2"/>
  </w:num>
  <w:num w:numId="3" w16cid:durableId="1417555630">
    <w:abstractNumId w:val="3"/>
  </w:num>
  <w:num w:numId="4" w16cid:durableId="2024361227">
    <w:abstractNumId w:val="4"/>
  </w:num>
  <w:num w:numId="5" w16cid:durableId="1872300268">
    <w:abstractNumId w:val="6"/>
  </w:num>
  <w:num w:numId="6" w16cid:durableId="169026662">
    <w:abstractNumId w:val="5"/>
  </w:num>
  <w:num w:numId="7" w16cid:durableId="403994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00"/>
    <w:rsid w:val="0000592B"/>
    <w:rsid w:val="0006760A"/>
    <w:rsid w:val="000806C7"/>
    <w:rsid w:val="000D4D00"/>
    <w:rsid w:val="00271380"/>
    <w:rsid w:val="0033125A"/>
    <w:rsid w:val="00393F81"/>
    <w:rsid w:val="003D1D43"/>
    <w:rsid w:val="00536FF1"/>
    <w:rsid w:val="00541DCF"/>
    <w:rsid w:val="00661AFB"/>
    <w:rsid w:val="007033BD"/>
    <w:rsid w:val="007E385B"/>
    <w:rsid w:val="008C0DCA"/>
    <w:rsid w:val="008F466A"/>
    <w:rsid w:val="009145E9"/>
    <w:rsid w:val="00B80148"/>
    <w:rsid w:val="00B91841"/>
    <w:rsid w:val="00BD7C2B"/>
    <w:rsid w:val="00D00F29"/>
    <w:rsid w:val="00DF3746"/>
    <w:rsid w:val="00E15E89"/>
    <w:rsid w:val="00E34E42"/>
    <w:rsid w:val="00E953B8"/>
    <w:rsid w:val="00F37C0E"/>
    <w:rsid w:val="00FA6880"/>
    <w:rsid w:val="00FA6D83"/>
    <w:rsid w:val="00FC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92ED"/>
  <w15:chartTrackingRefBased/>
  <w15:docId w15:val="{E49BEE28-7D23-4F9E-BE3D-F4A8D368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DCF"/>
  </w:style>
  <w:style w:type="paragraph" w:styleId="Heading1">
    <w:name w:val="heading 1"/>
    <w:basedOn w:val="Normal"/>
    <w:next w:val="Normal"/>
    <w:link w:val="Heading1Char"/>
    <w:uiPriority w:val="9"/>
    <w:qFormat/>
    <w:rsid w:val="000D4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D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D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D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D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D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D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D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D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D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D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D0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E34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547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9</cp:revision>
  <dcterms:created xsi:type="dcterms:W3CDTF">2025-06-11T16:58:00Z</dcterms:created>
  <dcterms:modified xsi:type="dcterms:W3CDTF">2025-06-30T01:50:00Z</dcterms:modified>
</cp:coreProperties>
</file>