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3C31A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RIESGO 4: Bugs persistentes en funciones críticas</w:t>
      </w:r>
    </w:p>
    <w:p w14:paraId="13B0B8D4" w14:textId="77777777" w:rsidR="003C3069" w:rsidRPr="003C3069" w:rsidRDefault="003C3069" w:rsidP="003C3069">
      <w:pPr>
        <w:numPr>
          <w:ilvl w:val="0"/>
          <w:numId w:val="1"/>
        </w:numPr>
      </w:pPr>
      <w:r w:rsidRPr="003C3069">
        <w:rPr>
          <w:b/>
          <w:bCs/>
        </w:rPr>
        <w:t>Tipo de riesgo:</w:t>
      </w:r>
      <w:r w:rsidRPr="003C3069">
        <w:t xml:space="preserve"> Técnico / Calidad / Operacional</w:t>
      </w:r>
    </w:p>
    <w:p w14:paraId="7DAF6492" w14:textId="77777777" w:rsidR="003C3069" w:rsidRPr="003C3069" w:rsidRDefault="003C3069" w:rsidP="003C3069">
      <w:pPr>
        <w:numPr>
          <w:ilvl w:val="0"/>
          <w:numId w:val="1"/>
        </w:numPr>
      </w:pPr>
      <w:r w:rsidRPr="003C3069">
        <w:rPr>
          <w:b/>
          <w:bCs/>
        </w:rPr>
        <w:t>Categoría:</w:t>
      </w:r>
      <w:r w:rsidRPr="003C3069">
        <w:t xml:space="preserve"> Estabilidad del sistema / Funcionalidad / Mantenimiento</w:t>
      </w:r>
    </w:p>
    <w:p w14:paraId="4CB220C9" w14:textId="77777777" w:rsidR="003C3069" w:rsidRPr="003C3069" w:rsidRDefault="003C3069" w:rsidP="003C3069">
      <w:pPr>
        <w:numPr>
          <w:ilvl w:val="0"/>
          <w:numId w:val="1"/>
        </w:numPr>
      </w:pPr>
      <w:r w:rsidRPr="003C3069">
        <w:rPr>
          <w:b/>
          <w:bCs/>
        </w:rPr>
        <w:t>Descripción:</w:t>
      </w:r>
      <w:r w:rsidRPr="003C3069">
        <w:t xml:space="preserve"> Este riesgo ocurre cuando errores de software afectan funciones esenciales del sistema (como </w:t>
      </w:r>
      <w:proofErr w:type="spellStart"/>
      <w:r w:rsidRPr="003C3069">
        <w:t>login</w:t>
      </w:r>
      <w:proofErr w:type="spellEnd"/>
      <w:r w:rsidRPr="003C3069">
        <w:t>, pagos, formularios, envío de datos), persisten a lo largo del tiempo y generan fallos operativos graves, afectando la integridad del producto y la confianza del usuario.</w:t>
      </w:r>
    </w:p>
    <w:p w14:paraId="68A0A0A6" w14:textId="3A7D5BAD" w:rsidR="003C3069" w:rsidRPr="003C3069" w:rsidRDefault="003C3069" w:rsidP="003C3069"/>
    <w:p w14:paraId="753FF424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42"/>
        <w:gridCol w:w="6786"/>
      </w:tblGrid>
      <w:tr w:rsidR="003C3069" w:rsidRPr="003C3069" w14:paraId="03CBFC8F" w14:textId="77777777" w:rsidTr="00413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6023D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Elemento</w:t>
            </w:r>
          </w:p>
        </w:tc>
        <w:tc>
          <w:tcPr>
            <w:tcW w:w="0" w:type="auto"/>
            <w:hideMark/>
          </w:tcPr>
          <w:p w14:paraId="7D10AD0E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Detalle</w:t>
            </w:r>
          </w:p>
        </w:tc>
      </w:tr>
      <w:tr w:rsidR="003C3069" w:rsidRPr="003C3069" w14:paraId="2D47B2D3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4A0D6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Nombre del riesgo</w:t>
            </w:r>
          </w:p>
        </w:tc>
        <w:tc>
          <w:tcPr>
            <w:tcW w:w="0" w:type="auto"/>
            <w:hideMark/>
          </w:tcPr>
          <w:p w14:paraId="1DBB1600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Bugs persistentes en funciones críticas</w:t>
            </w:r>
          </w:p>
        </w:tc>
      </w:tr>
      <w:tr w:rsidR="003C3069" w:rsidRPr="003C3069" w14:paraId="7626A6A1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424AA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Categoría</w:t>
            </w:r>
          </w:p>
        </w:tc>
        <w:tc>
          <w:tcPr>
            <w:tcW w:w="0" w:type="auto"/>
            <w:hideMark/>
          </w:tcPr>
          <w:p w14:paraId="5E1F69B1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Estabilidad / Funcionalidad / Calidad</w:t>
            </w:r>
          </w:p>
        </w:tc>
      </w:tr>
      <w:tr w:rsidR="003C3069" w:rsidRPr="003C3069" w14:paraId="6BE0DFCF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36DF1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Causas probables</w:t>
            </w:r>
          </w:p>
        </w:tc>
        <w:tc>
          <w:tcPr>
            <w:tcW w:w="0" w:type="auto"/>
            <w:hideMark/>
          </w:tcPr>
          <w:p w14:paraId="212D8F58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Falta de pruebas exhaustivas, cobertura incompleta, deuda técnica, errores en lógica de negocio, regresiones no detectadas.</w:t>
            </w:r>
          </w:p>
        </w:tc>
      </w:tr>
      <w:tr w:rsidR="003C3069" w:rsidRPr="003C3069" w14:paraId="4D56850B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6F4EC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Consecuencias</w:t>
            </w:r>
          </w:p>
        </w:tc>
        <w:tc>
          <w:tcPr>
            <w:tcW w:w="0" w:type="auto"/>
            <w:hideMark/>
          </w:tcPr>
          <w:p w14:paraId="191ECACB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Interrupciones del servicio, pérdida de datos, frustración del usuario, pérdidas económicas o legales.</w:t>
            </w:r>
          </w:p>
        </w:tc>
      </w:tr>
      <w:tr w:rsidR="003C3069" w:rsidRPr="003C3069" w14:paraId="4401440E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AD2C9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Fuente</w:t>
            </w:r>
          </w:p>
        </w:tc>
        <w:tc>
          <w:tcPr>
            <w:tcW w:w="0" w:type="auto"/>
            <w:hideMark/>
          </w:tcPr>
          <w:p w14:paraId="6AB5300D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 xml:space="preserve">Módulos clave del software, malas prácticas de </w:t>
            </w:r>
            <w:proofErr w:type="spellStart"/>
            <w:r w:rsidRPr="003C3069">
              <w:t>testing</w:t>
            </w:r>
            <w:proofErr w:type="spellEnd"/>
            <w:r w:rsidRPr="003C3069">
              <w:t>, procesos de desarrollo inadecuados.</w:t>
            </w:r>
          </w:p>
        </w:tc>
      </w:tr>
    </w:tbl>
    <w:p w14:paraId="7F9CA50C" w14:textId="7632DF46" w:rsidR="003C3069" w:rsidRPr="003C3069" w:rsidRDefault="003C3069" w:rsidP="003C3069"/>
    <w:p w14:paraId="3774C701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22"/>
        <w:gridCol w:w="6406"/>
      </w:tblGrid>
      <w:tr w:rsidR="003C3069" w:rsidRPr="003C3069" w14:paraId="2B1352DA" w14:textId="77777777" w:rsidTr="00413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33EC4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Criterio</w:t>
            </w:r>
          </w:p>
        </w:tc>
        <w:tc>
          <w:tcPr>
            <w:tcW w:w="0" w:type="auto"/>
            <w:hideMark/>
          </w:tcPr>
          <w:p w14:paraId="158BB109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Valoración</w:t>
            </w:r>
          </w:p>
        </w:tc>
      </w:tr>
      <w:tr w:rsidR="003C3069" w:rsidRPr="003C3069" w14:paraId="08AB61AE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E51F5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Probabilidad de ocurrencia</w:t>
            </w:r>
          </w:p>
        </w:tc>
        <w:tc>
          <w:tcPr>
            <w:tcW w:w="0" w:type="auto"/>
            <w:hideMark/>
          </w:tcPr>
          <w:p w14:paraId="007AF8E7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Alta</w:t>
            </w:r>
          </w:p>
        </w:tc>
      </w:tr>
      <w:tr w:rsidR="003C3069" w:rsidRPr="003C3069" w14:paraId="342129D6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F06B0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Impacto potencial</w:t>
            </w:r>
          </w:p>
        </w:tc>
        <w:tc>
          <w:tcPr>
            <w:tcW w:w="0" w:type="auto"/>
            <w:hideMark/>
          </w:tcPr>
          <w:p w14:paraId="6E404EEF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Crítico (afecta disponibilidad, reputación y operación)</w:t>
            </w:r>
          </w:p>
        </w:tc>
      </w:tr>
      <w:tr w:rsidR="003C3069" w:rsidRPr="003C3069" w14:paraId="212CD554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ED479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Nivel de riesgo</w:t>
            </w:r>
          </w:p>
        </w:tc>
        <w:tc>
          <w:tcPr>
            <w:tcW w:w="0" w:type="auto"/>
            <w:hideMark/>
          </w:tcPr>
          <w:p w14:paraId="263A2F14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Muy alto</w:t>
            </w:r>
          </w:p>
        </w:tc>
      </w:tr>
      <w:tr w:rsidR="003C3069" w:rsidRPr="003C3069" w14:paraId="0824B27D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0C0CB" w14:textId="77777777" w:rsidR="003C3069" w:rsidRPr="003C3069" w:rsidRDefault="003C3069" w:rsidP="003C3069">
            <w:pPr>
              <w:spacing w:after="160" w:line="278" w:lineRule="auto"/>
            </w:pPr>
            <w:r w:rsidRPr="003C3069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47F11E50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Errores frecuentes en funciones clave, múltiples reportes del mismo bug, falta de resolución efectiva.</w:t>
            </w:r>
          </w:p>
        </w:tc>
      </w:tr>
    </w:tbl>
    <w:p w14:paraId="02E02D92" w14:textId="18AC820F" w:rsidR="003C3069" w:rsidRPr="003C3069" w:rsidRDefault="003C3069" w:rsidP="003C3069"/>
    <w:p w14:paraId="6D40EA71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3. DEFINICIÓN DE MEDIDAS DE CONTROL</w:t>
      </w:r>
    </w:p>
    <w:p w14:paraId="6E6ED7ED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70"/>
        <w:gridCol w:w="1641"/>
        <w:gridCol w:w="2617"/>
      </w:tblGrid>
      <w:tr w:rsidR="003C3069" w:rsidRPr="003C3069" w14:paraId="6F06A92E" w14:textId="77777777" w:rsidTr="00413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E9F00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Acción</w:t>
            </w:r>
          </w:p>
        </w:tc>
        <w:tc>
          <w:tcPr>
            <w:tcW w:w="0" w:type="auto"/>
            <w:hideMark/>
          </w:tcPr>
          <w:p w14:paraId="22069F3D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Responsable</w:t>
            </w:r>
          </w:p>
        </w:tc>
        <w:tc>
          <w:tcPr>
            <w:tcW w:w="0" w:type="auto"/>
            <w:hideMark/>
          </w:tcPr>
          <w:p w14:paraId="7317B1A3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Herramientas / Recursos</w:t>
            </w:r>
          </w:p>
        </w:tc>
      </w:tr>
      <w:tr w:rsidR="003C3069" w:rsidRPr="003C3069" w14:paraId="01C7A827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54A5C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Aumentar la cobertura de pruebas unitarias y automatizadas para funciones críticas.</w:t>
            </w:r>
          </w:p>
        </w:tc>
        <w:tc>
          <w:tcPr>
            <w:tcW w:w="0" w:type="auto"/>
            <w:hideMark/>
          </w:tcPr>
          <w:p w14:paraId="1352A6FB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QA / Dev</w:t>
            </w:r>
          </w:p>
        </w:tc>
        <w:tc>
          <w:tcPr>
            <w:tcW w:w="0" w:type="auto"/>
            <w:hideMark/>
          </w:tcPr>
          <w:p w14:paraId="64DCB2E3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3069">
              <w:t>Jest</w:t>
            </w:r>
            <w:proofErr w:type="spellEnd"/>
            <w:r w:rsidRPr="003C3069">
              <w:t xml:space="preserve">, </w:t>
            </w:r>
            <w:proofErr w:type="spellStart"/>
            <w:r w:rsidRPr="003C3069">
              <w:t>Cypress</w:t>
            </w:r>
            <w:proofErr w:type="spellEnd"/>
            <w:r w:rsidRPr="003C3069">
              <w:t xml:space="preserve">, </w:t>
            </w:r>
            <w:proofErr w:type="spellStart"/>
            <w:r w:rsidRPr="003C3069">
              <w:t>Postman</w:t>
            </w:r>
            <w:proofErr w:type="spellEnd"/>
            <w:r w:rsidRPr="003C3069">
              <w:t xml:space="preserve">, </w:t>
            </w:r>
            <w:proofErr w:type="spellStart"/>
            <w:r w:rsidRPr="003C3069">
              <w:t>JUnit</w:t>
            </w:r>
            <w:proofErr w:type="spellEnd"/>
          </w:p>
        </w:tc>
      </w:tr>
      <w:tr w:rsidR="003C3069" w:rsidRPr="003C3069" w14:paraId="6149FC7F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A930B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Implementar pruebas de regresión continuas y pruebas E2E en pipelines.</w:t>
            </w:r>
          </w:p>
        </w:tc>
        <w:tc>
          <w:tcPr>
            <w:tcW w:w="0" w:type="auto"/>
            <w:hideMark/>
          </w:tcPr>
          <w:p w14:paraId="5637F3A6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QA / DevOps</w:t>
            </w:r>
          </w:p>
        </w:tc>
        <w:tc>
          <w:tcPr>
            <w:tcW w:w="0" w:type="auto"/>
            <w:hideMark/>
          </w:tcPr>
          <w:p w14:paraId="3B8B124E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 xml:space="preserve">Jenkins, GitHub </w:t>
            </w:r>
            <w:proofErr w:type="spellStart"/>
            <w:r w:rsidRPr="003C3069">
              <w:t>Actions</w:t>
            </w:r>
            <w:proofErr w:type="spellEnd"/>
            <w:r w:rsidRPr="003C3069">
              <w:t xml:space="preserve">, </w:t>
            </w:r>
            <w:proofErr w:type="spellStart"/>
            <w:r w:rsidRPr="003C3069">
              <w:t>Selenium</w:t>
            </w:r>
            <w:proofErr w:type="spellEnd"/>
          </w:p>
        </w:tc>
      </w:tr>
      <w:tr w:rsidR="003C3069" w:rsidRPr="003C3069" w14:paraId="0185E9B5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87CE2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Definir y documentar criterios de aceptación más estrictos.</w:t>
            </w:r>
          </w:p>
        </w:tc>
        <w:tc>
          <w:tcPr>
            <w:tcW w:w="0" w:type="auto"/>
            <w:hideMark/>
          </w:tcPr>
          <w:p w14:paraId="398BE7C2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PO / QA</w:t>
            </w:r>
          </w:p>
        </w:tc>
        <w:tc>
          <w:tcPr>
            <w:tcW w:w="0" w:type="auto"/>
            <w:hideMark/>
          </w:tcPr>
          <w:p w14:paraId="4746C87B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Historias de usuario, BDD, plantillas QA</w:t>
            </w:r>
          </w:p>
        </w:tc>
      </w:tr>
      <w:tr w:rsidR="003C3069" w:rsidRPr="003C3069" w14:paraId="4CC043B4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38220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Realizar análisis de riesgos sobre funcionalidades clave antes de liberación.</w:t>
            </w:r>
          </w:p>
        </w:tc>
        <w:tc>
          <w:tcPr>
            <w:tcW w:w="0" w:type="auto"/>
            <w:hideMark/>
          </w:tcPr>
          <w:p w14:paraId="4983B009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QA / PM</w:t>
            </w:r>
          </w:p>
        </w:tc>
        <w:tc>
          <w:tcPr>
            <w:tcW w:w="0" w:type="auto"/>
            <w:hideMark/>
          </w:tcPr>
          <w:p w14:paraId="5C052744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3C3069">
              <w:rPr>
                <w:lang w:val="pt-PT"/>
              </w:rPr>
              <w:t>Matriz de impacto, checklist técnico</w:t>
            </w:r>
          </w:p>
        </w:tc>
      </w:tr>
    </w:tbl>
    <w:p w14:paraId="06F22EBB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469"/>
        <w:gridCol w:w="1641"/>
        <w:gridCol w:w="2718"/>
      </w:tblGrid>
      <w:tr w:rsidR="003C3069" w:rsidRPr="003C3069" w14:paraId="35990002" w14:textId="77777777" w:rsidTr="00413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76359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Acción</w:t>
            </w:r>
          </w:p>
        </w:tc>
        <w:tc>
          <w:tcPr>
            <w:tcW w:w="0" w:type="auto"/>
            <w:hideMark/>
          </w:tcPr>
          <w:p w14:paraId="14AB15A4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Responsable</w:t>
            </w:r>
          </w:p>
        </w:tc>
        <w:tc>
          <w:tcPr>
            <w:tcW w:w="0" w:type="auto"/>
            <w:hideMark/>
          </w:tcPr>
          <w:p w14:paraId="0269F2EC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Herramientas / Recursos</w:t>
            </w:r>
          </w:p>
        </w:tc>
      </w:tr>
      <w:tr w:rsidR="003C3069" w:rsidRPr="003C3069" w14:paraId="67B2F3D5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21004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Priorizar bugs críticos en backlog y asignar recursos específicos para resolverlos.</w:t>
            </w:r>
          </w:p>
        </w:tc>
        <w:tc>
          <w:tcPr>
            <w:tcW w:w="0" w:type="auto"/>
            <w:hideMark/>
          </w:tcPr>
          <w:p w14:paraId="694D3847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PM / Dev</w:t>
            </w:r>
          </w:p>
        </w:tc>
        <w:tc>
          <w:tcPr>
            <w:tcW w:w="0" w:type="auto"/>
            <w:hideMark/>
          </w:tcPr>
          <w:p w14:paraId="5274D8EE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Jira, Tableros Kanban</w:t>
            </w:r>
          </w:p>
        </w:tc>
      </w:tr>
      <w:tr w:rsidR="003C3069" w:rsidRPr="003C3069" w14:paraId="481833F0" w14:textId="77777777" w:rsidTr="0041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11642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 xml:space="preserve">Establecer sesiones de </w:t>
            </w:r>
            <w:proofErr w:type="spellStart"/>
            <w:r w:rsidRPr="003C3069">
              <w:t>debugging</w:t>
            </w:r>
            <w:proofErr w:type="spellEnd"/>
            <w:r w:rsidRPr="003C3069">
              <w:t xml:space="preserve"> conjuntas e intensivas (bug </w:t>
            </w:r>
            <w:proofErr w:type="spellStart"/>
            <w:r w:rsidRPr="003C3069">
              <w:t>squashing</w:t>
            </w:r>
            <w:proofErr w:type="spellEnd"/>
            <w:r w:rsidRPr="003C3069">
              <w:t>).</w:t>
            </w:r>
          </w:p>
        </w:tc>
        <w:tc>
          <w:tcPr>
            <w:tcW w:w="0" w:type="auto"/>
            <w:hideMark/>
          </w:tcPr>
          <w:p w14:paraId="76FFC0AF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Dev / QA</w:t>
            </w:r>
          </w:p>
        </w:tc>
        <w:tc>
          <w:tcPr>
            <w:tcW w:w="0" w:type="auto"/>
            <w:hideMark/>
          </w:tcPr>
          <w:p w14:paraId="4C8FEA31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 xml:space="preserve">Logs, </w:t>
            </w:r>
            <w:proofErr w:type="spellStart"/>
            <w:r w:rsidRPr="003C3069">
              <w:t>breakpoints</w:t>
            </w:r>
            <w:proofErr w:type="spellEnd"/>
            <w:r w:rsidRPr="003C3069">
              <w:t>, herramientas IDE</w:t>
            </w:r>
          </w:p>
        </w:tc>
      </w:tr>
      <w:tr w:rsidR="003C3069" w:rsidRPr="003C3069" w14:paraId="79E0D110" w14:textId="77777777" w:rsidTr="0041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D6BBB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Comunicación clara a usuarios sobre impacto y tiempo estimado de resolución.</w:t>
            </w:r>
          </w:p>
        </w:tc>
        <w:tc>
          <w:tcPr>
            <w:tcW w:w="0" w:type="auto"/>
            <w:hideMark/>
          </w:tcPr>
          <w:p w14:paraId="436AD434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PM / Soporte</w:t>
            </w:r>
          </w:p>
        </w:tc>
        <w:tc>
          <w:tcPr>
            <w:tcW w:w="0" w:type="auto"/>
            <w:hideMark/>
          </w:tcPr>
          <w:p w14:paraId="745B9E9D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 xml:space="preserve">Notificaciones, banners, </w:t>
            </w:r>
            <w:proofErr w:type="spellStart"/>
            <w:r w:rsidRPr="003C3069">
              <w:t>releases</w:t>
            </w:r>
            <w:proofErr w:type="spellEnd"/>
            <w:r w:rsidRPr="003C3069">
              <w:t xml:space="preserve"> notes</w:t>
            </w:r>
          </w:p>
        </w:tc>
      </w:tr>
    </w:tbl>
    <w:p w14:paraId="40C13F89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71"/>
        <w:gridCol w:w="1641"/>
        <w:gridCol w:w="2916"/>
      </w:tblGrid>
      <w:tr w:rsidR="003C3069" w:rsidRPr="003C3069" w14:paraId="5101454D" w14:textId="77777777" w:rsidTr="0067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F33D3" w14:textId="77777777" w:rsidR="003C3069" w:rsidRPr="003C3069" w:rsidRDefault="003C3069" w:rsidP="003C3069">
            <w:pPr>
              <w:spacing w:after="160" w:line="278" w:lineRule="auto"/>
            </w:pPr>
            <w:r w:rsidRPr="003C3069">
              <w:lastRenderedPageBreak/>
              <w:t>Acción</w:t>
            </w:r>
          </w:p>
        </w:tc>
        <w:tc>
          <w:tcPr>
            <w:tcW w:w="0" w:type="auto"/>
            <w:hideMark/>
          </w:tcPr>
          <w:p w14:paraId="6C64034F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Responsable</w:t>
            </w:r>
          </w:p>
        </w:tc>
        <w:tc>
          <w:tcPr>
            <w:tcW w:w="0" w:type="auto"/>
            <w:hideMark/>
          </w:tcPr>
          <w:p w14:paraId="53DFEFD9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Herramientas / Recursos</w:t>
            </w:r>
          </w:p>
        </w:tc>
      </w:tr>
      <w:tr w:rsidR="003C3069" w:rsidRPr="003C3069" w14:paraId="31667ACC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8346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Realizar un análisis causa-raíz de los bugs persistentes.</w:t>
            </w:r>
          </w:p>
        </w:tc>
        <w:tc>
          <w:tcPr>
            <w:tcW w:w="0" w:type="auto"/>
            <w:hideMark/>
          </w:tcPr>
          <w:p w14:paraId="18D4E847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QA / Dev</w:t>
            </w:r>
          </w:p>
        </w:tc>
        <w:tc>
          <w:tcPr>
            <w:tcW w:w="0" w:type="auto"/>
            <w:hideMark/>
          </w:tcPr>
          <w:p w14:paraId="3ADFA916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RCA (Ishikawa, 5 porqués)</w:t>
            </w:r>
          </w:p>
        </w:tc>
      </w:tr>
      <w:tr w:rsidR="003C3069" w:rsidRPr="003C3069" w14:paraId="699350A0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81BABA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Documentar los errores y actualizar las pruebas automatizadas.</w:t>
            </w:r>
          </w:p>
        </w:tc>
        <w:tc>
          <w:tcPr>
            <w:tcW w:w="0" w:type="auto"/>
            <w:hideMark/>
          </w:tcPr>
          <w:p w14:paraId="62E54A82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QA</w:t>
            </w:r>
          </w:p>
        </w:tc>
        <w:tc>
          <w:tcPr>
            <w:tcW w:w="0" w:type="auto"/>
            <w:hideMark/>
          </w:tcPr>
          <w:p w14:paraId="11684E5F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 xml:space="preserve">Repositorios de </w:t>
            </w:r>
            <w:proofErr w:type="spellStart"/>
            <w:r w:rsidRPr="003C3069">
              <w:t>testing</w:t>
            </w:r>
            <w:proofErr w:type="spellEnd"/>
            <w:r w:rsidRPr="003C3069">
              <w:t>, documentación QA</w:t>
            </w:r>
          </w:p>
        </w:tc>
      </w:tr>
      <w:tr w:rsidR="003C3069" w:rsidRPr="003C3069" w14:paraId="3610B3A6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8FA38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Reforzar los criterios de calidad y asegurar revalidación por otros equipos.</w:t>
            </w:r>
          </w:p>
        </w:tc>
        <w:tc>
          <w:tcPr>
            <w:tcW w:w="0" w:type="auto"/>
            <w:hideMark/>
          </w:tcPr>
          <w:p w14:paraId="48F405FE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PM / QA / Dev</w:t>
            </w:r>
          </w:p>
        </w:tc>
        <w:tc>
          <w:tcPr>
            <w:tcW w:w="0" w:type="auto"/>
            <w:hideMark/>
          </w:tcPr>
          <w:p w14:paraId="5496BE55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Protocolos internos, revisión cruzada</w:t>
            </w:r>
          </w:p>
        </w:tc>
      </w:tr>
    </w:tbl>
    <w:p w14:paraId="39C8A8F1" w14:textId="2D063638" w:rsidR="003C3069" w:rsidRPr="003C3069" w:rsidRDefault="003C3069" w:rsidP="003C3069"/>
    <w:p w14:paraId="620603E2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23"/>
        <w:gridCol w:w="2698"/>
        <w:gridCol w:w="2507"/>
      </w:tblGrid>
      <w:tr w:rsidR="003C3069" w:rsidRPr="003C3069" w14:paraId="1D2D857B" w14:textId="77777777" w:rsidTr="0067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FE93E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Escenario de materialización</w:t>
            </w:r>
          </w:p>
        </w:tc>
        <w:tc>
          <w:tcPr>
            <w:tcW w:w="0" w:type="auto"/>
            <w:hideMark/>
          </w:tcPr>
          <w:p w14:paraId="1233B7D5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Impacto directo</w:t>
            </w:r>
          </w:p>
        </w:tc>
        <w:tc>
          <w:tcPr>
            <w:tcW w:w="0" w:type="auto"/>
            <w:hideMark/>
          </w:tcPr>
          <w:p w14:paraId="652024B8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Costo estimado (MXN)</w:t>
            </w:r>
          </w:p>
        </w:tc>
      </w:tr>
      <w:tr w:rsidR="003C3069" w:rsidRPr="003C3069" w14:paraId="3ED97E0E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682F7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Interrupción de funciones críticas (</w:t>
            </w:r>
            <w:proofErr w:type="spellStart"/>
            <w:r w:rsidRPr="003C3069">
              <w:t>e.g</w:t>
            </w:r>
            <w:proofErr w:type="spellEnd"/>
            <w:r w:rsidRPr="003C3069">
              <w:t xml:space="preserve">., pagos, </w:t>
            </w:r>
            <w:proofErr w:type="spellStart"/>
            <w:r w:rsidRPr="003C3069">
              <w:t>login</w:t>
            </w:r>
            <w:proofErr w:type="spellEnd"/>
            <w:r w:rsidRPr="003C3069">
              <w:t>)</w:t>
            </w:r>
          </w:p>
        </w:tc>
        <w:tc>
          <w:tcPr>
            <w:tcW w:w="0" w:type="auto"/>
            <w:hideMark/>
          </w:tcPr>
          <w:p w14:paraId="55BB4247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Pérdida directa de ingresos</w:t>
            </w:r>
          </w:p>
        </w:tc>
        <w:tc>
          <w:tcPr>
            <w:tcW w:w="0" w:type="auto"/>
            <w:hideMark/>
          </w:tcPr>
          <w:p w14:paraId="0BEA8413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$50,000 MXN</w:t>
            </w:r>
          </w:p>
        </w:tc>
      </w:tr>
      <w:tr w:rsidR="003C3069" w:rsidRPr="003C3069" w14:paraId="79B31072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5BEEC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Costos por soporte, reclamos y atención a usuarios</w:t>
            </w:r>
          </w:p>
        </w:tc>
        <w:tc>
          <w:tcPr>
            <w:tcW w:w="0" w:type="auto"/>
            <w:hideMark/>
          </w:tcPr>
          <w:p w14:paraId="153A236D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Horas-hombre de soporte y gestión</w:t>
            </w:r>
          </w:p>
        </w:tc>
        <w:tc>
          <w:tcPr>
            <w:tcW w:w="0" w:type="auto"/>
            <w:hideMark/>
          </w:tcPr>
          <w:p w14:paraId="726DCF35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$20,000 MXN</w:t>
            </w:r>
          </w:p>
        </w:tc>
      </w:tr>
      <w:tr w:rsidR="003C3069" w:rsidRPr="003C3069" w14:paraId="54E5EF96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AF0B4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Retrabajo técnico para corrección urgente</w:t>
            </w:r>
          </w:p>
        </w:tc>
        <w:tc>
          <w:tcPr>
            <w:tcW w:w="0" w:type="auto"/>
            <w:hideMark/>
          </w:tcPr>
          <w:p w14:paraId="1E411D02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2 semanas de 4 desarrolladores</w:t>
            </w:r>
          </w:p>
        </w:tc>
        <w:tc>
          <w:tcPr>
            <w:tcW w:w="0" w:type="auto"/>
            <w:hideMark/>
          </w:tcPr>
          <w:p w14:paraId="4302939E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$48,000 MXN (4 × $6,000 × 2 semanas)</w:t>
            </w:r>
          </w:p>
        </w:tc>
      </w:tr>
      <w:tr w:rsidR="003C3069" w:rsidRPr="003C3069" w14:paraId="08557E4B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52982" w14:textId="77777777" w:rsidR="003C3069" w:rsidRPr="003C3069" w:rsidRDefault="003C3069" w:rsidP="003C3069">
            <w:pPr>
              <w:spacing w:after="160" w:line="278" w:lineRule="auto"/>
            </w:pPr>
            <w:proofErr w:type="gramStart"/>
            <w:r w:rsidRPr="003C3069">
              <w:t>Total</w:t>
            </w:r>
            <w:proofErr w:type="gramEnd"/>
            <w:r w:rsidRPr="003C3069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70B615CC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46F2E72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 xml:space="preserve">→ </w:t>
            </w:r>
            <w:r w:rsidRPr="003C3069">
              <w:rPr>
                <w:b/>
                <w:bCs/>
              </w:rPr>
              <w:t>$118,000 MXN</w:t>
            </w:r>
          </w:p>
        </w:tc>
      </w:tr>
    </w:tbl>
    <w:p w14:paraId="52DAC389" w14:textId="625AC1BB" w:rsidR="003C3069" w:rsidRPr="003C3069" w:rsidRDefault="003C3069" w:rsidP="003C3069"/>
    <w:p w14:paraId="2D8C32C4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2. Costo de Implementación de Estrategias de Control</w:t>
      </w:r>
    </w:p>
    <w:p w14:paraId="7684546E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86"/>
        <w:gridCol w:w="1942"/>
      </w:tblGrid>
      <w:tr w:rsidR="003C3069" w:rsidRPr="003C3069" w14:paraId="37168B26" w14:textId="77777777" w:rsidTr="0067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7E7E3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Acción</w:t>
            </w:r>
          </w:p>
        </w:tc>
        <w:tc>
          <w:tcPr>
            <w:tcW w:w="0" w:type="auto"/>
            <w:hideMark/>
          </w:tcPr>
          <w:p w14:paraId="3D77C6E8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Costo estimado</w:t>
            </w:r>
          </w:p>
        </w:tc>
      </w:tr>
      <w:tr w:rsidR="003C3069" w:rsidRPr="003C3069" w14:paraId="4DC31D92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E4F49D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Mejora de cobertura de pruebas</w:t>
            </w:r>
          </w:p>
        </w:tc>
        <w:tc>
          <w:tcPr>
            <w:tcW w:w="0" w:type="auto"/>
            <w:hideMark/>
          </w:tcPr>
          <w:p w14:paraId="488913A3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$5,000 MXN</w:t>
            </w:r>
          </w:p>
        </w:tc>
      </w:tr>
      <w:tr w:rsidR="003C3069" w:rsidRPr="003C3069" w14:paraId="1EED2544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23D35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Automatización de regresiones y pruebas E2E</w:t>
            </w:r>
          </w:p>
        </w:tc>
        <w:tc>
          <w:tcPr>
            <w:tcW w:w="0" w:type="auto"/>
            <w:hideMark/>
          </w:tcPr>
          <w:p w14:paraId="5B030BEB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$6,000 MXN</w:t>
            </w:r>
          </w:p>
        </w:tc>
      </w:tr>
      <w:tr w:rsidR="003C3069" w:rsidRPr="003C3069" w14:paraId="28BEC5A2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B74F4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Definición de criterios QA más estrictos</w:t>
            </w:r>
          </w:p>
        </w:tc>
        <w:tc>
          <w:tcPr>
            <w:tcW w:w="0" w:type="auto"/>
            <w:hideMark/>
          </w:tcPr>
          <w:p w14:paraId="5482608C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$2,000 MXN</w:t>
            </w:r>
          </w:p>
        </w:tc>
      </w:tr>
      <w:tr w:rsidR="003C3069" w:rsidRPr="003C3069" w14:paraId="5BFA68EC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0AB79" w14:textId="77777777" w:rsidR="003C3069" w:rsidRPr="003C3069" w:rsidRDefault="003C3069" w:rsidP="003C3069">
            <w:pPr>
              <w:spacing w:after="160" w:line="278" w:lineRule="auto"/>
            </w:pPr>
            <w:r w:rsidRPr="003C3069">
              <w:lastRenderedPageBreak/>
              <w:t xml:space="preserve">Evaluación de riesgo funcional </w:t>
            </w:r>
            <w:proofErr w:type="spellStart"/>
            <w:r w:rsidRPr="003C3069">
              <w:t>pre-lanzamiento</w:t>
            </w:r>
            <w:proofErr w:type="spellEnd"/>
          </w:p>
        </w:tc>
        <w:tc>
          <w:tcPr>
            <w:tcW w:w="0" w:type="auto"/>
            <w:hideMark/>
          </w:tcPr>
          <w:p w14:paraId="49AF0FB5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$2,000 MXN</w:t>
            </w:r>
          </w:p>
        </w:tc>
      </w:tr>
      <w:tr w:rsidR="003C3069" w:rsidRPr="003C3069" w14:paraId="4694C0A2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7FB3B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🛡️</w:t>
            </w:r>
            <w:r w:rsidRPr="003C3069">
              <w:t xml:space="preserve"> Total medidas preventivas:</w:t>
            </w:r>
          </w:p>
        </w:tc>
        <w:tc>
          <w:tcPr>
            <w:tcW w:w="0" w:type="auto"/>
            <w:hideMark/>
          </w:tcPr>
          <w:p w14:paraId="518DC393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rPr>
                <w:b/>
                <w:bCs/>
              </w:rPr>
              <w:t>$15,000 MXN</w:t>
            </w:r>
          </w:p>
        </w:tc>
      </w:tr>
    </w:tbl>
    <w:p w14:paraId="53AEE5B6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55"/>
        <w:gridCol w:w="1942"/>
      </w:tblGrid>
      <w:tr w:rsidR="003C3069" w:rsidRPr="003C3069" w14:paraId="72FDE4A4" w14:textId="77777777" w:rsidTr="0067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AF4F4E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Acción</w:t>
            </w:r>
          </w:p>
        </w:tc>
        <w:tc>
          <w:tcPr>
            <w:tcW w:w="0" w:type="auto"/>
            <w:hideMark/>
          </w:tcPr>
          <w:p w14:paraId="1B825B86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Costo estimado</w:t>
            </w:r>
          </w:p>
        </w:tc>
      </w:tr>
      <w:tr w:rsidR="003C3069" w:rsidRPr="003C3069" w14:paraId="6CDFD39E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953ED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 xml:space="preserve">Corrección y </w:t>
            </w:r>
            <w:proofErr w:type="spellStart"/>
            <w:r w:rsidRPr="003C3069">
              <w:t>debugging</w:t>
            </w:r>
            <w:proofErr w:type="spellEnd"/>
            <w:r w:rsidRPr="003C3069">
              <w:t xml:space="preserve"> intensivo</w:t>
            </w:r>
          </w:p>
        </w:tc>
        <w:tc>
          <w:tcPr>
            <w:tcW w:w="0" w:type="auto"/>
            <w:hideMark/>
          </w:tcPr>
          <w:p w14:paraId="5F5577BF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$4,500 MXN</w:t>
            </w:r>
          </w:p>
        </w:tc>
      </w:tr>
      <w:tr w:rsidR="003C3069" w:rsidRPr="003C3069" w14:paraId="65113590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6508E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Comunicación y gestión de incidentes</w:t>
            </w:r>
          </w:p>
        </w:tc>
        <w:tc>
          <w:tcPr>
            <w:tcW w:w="0" w:type="auto"/>
            <w:hideMark/>
          </w:tcPr>
          <w:p w14:paraId="100D30AE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$2,000 MXN</w:t>
            </w:r>
          </w:p>
        </w:tc>
      </w:tr>
      <w:tr w:rsidR="003C3069" w:rsidRPr="003C3069" w14:paraId="63D419FF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0B18C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🚨</w:t>
            </w:r>
            <w:r w:rsidRPr="003C3069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2CE838B4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rPr>
                <w:b/>
                <w:bCs/>
              </w:rPr>
              <w:t>$6,500 MXN</w:t>
            </w:r>
          </w:p>
        </w:tc>
      </w:tr>
    </w:tbl>
    <w:p w14:paraId="5AF625D9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82"/>
        <w:gridCol w:w="1942"/>
      </w:tblGrid>
      <w:tr w:rsidR="003C3069" w:rsidRPr="003C3069" w14:paraId="164ED800" w14:textId="77777777" w:rsidTr="0067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16EA59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Acción</w:t>
            </w:r>
          </w:p>
        </w:tc>
        <w:tc>
          <w:tcPr>
            <w:tcW w:w="0" w:type="auto"/>
            <w:hideMark/>
          </w:tcPr>
          <w:p w14:paraId="7A291D1D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Costo estimado</w:t>
            </w:r>
          </w:p>
        </w:tc>
      </w:tr>
      <w:tr w:rsidR="003C3069" w:rsidRPr="003C3069" w14:paraId="125FFBD3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13238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Análisis causa-raíz y documentación</w:t>
            </w:r>
          </w:p>
        </w:tc>
        <w:tc>
          <w:tcPr>
            <w:tcW w:w="0" w:type="auto"/>
            <w:hideMark/>
          </w:tcPr>
          <w:p w14:paraId="33B06D5B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$2,500 MXN</w:t>
            </w:r>
          </w:p>
        </w:tc>
      </w:tr>
      <w:tr w:rsidR="003C3069" w:rsidRPr="003C3069" w14:paraId="1BFE5288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4C973C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Refuerzo en protocolos QA y validación cruzada</w:t>
            </w:r>
          </w:p>
        </w:tc>
        <w:tc>
          <w:tcPr>
            <w:tcW w:w="0" w:type="auto"/>
            <w:hideMark/>
          </w:tcPr>
          <w:p w14:paraId="20529A83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$2,500 MXN</w:t>
            </w:r>
          </w:p>
        </w:tc>
      </w:tr>
      <w:tr w:rsidR="003C3069" w:rsidRPr="003C3069" w14:paraId="6148D5F4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B0F511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🔄</w:t>
            </w:r>
            <w:r w:rsidRPr="003C3069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DB62F7E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rPr>
                <w:b/>
                <w:bCs/>
              </w:rPr>
              <w:t>$5,000 MXN</w:t>
            </w:r>
          </w:p>
        </w:tc>
      </w:tr>
    </w:tbl>
    <w:p w14:paraId="4244E209" w14:textId="4EC71666" w:rsidR="003C3069" w:rsidRPr="003C3069" w:rsidRDefault="003C3069" w:rsidP="003C3069"/>
    <w:p w14:paraId="67A0386D" w14:textId="77777777" w:rsidR="003C3069" w:rsidRPr="003C3069" w:rsidRDefault="003C3069" w:rsidP="003C3069">
      <w:pPr>
        <w:rPr>
          <w:b/>
          <w:bCs/>
        </w:rPr>
      </w:pPr>
      <w:r w:rsidRPr="003C3069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3C3069" w:rsidRPr="003C3069" w14:paraId="685A252E" w14:textId="77777777" w:rsidTr="00673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1A08B" w14:textId="77777777" w:rsidR="003C3069" w:rsidRPr="003C3069" w:rsidRDefault="003C3069" w:rsidP="003C3069">
            <w:pPr>
              <w:spacing w:after="160" w:line="278" w:lineRule="auto"/>
            </w:pPr>
            <w:r w:rsidRPr="003C3069">
              <w:t>Categoría</w:t>
            </w:r>
          </w:p>
        </w:tc>
        <w:tc>
          <w:tcPr>
            <w:tcW w:w="0" w:type="auto"/>
            <w:hideMark/>
          </w:tcPr>
          <w:p w14:paraId="3B989A09" w14:textId="77777777" w:rsidR="003C3069" w:rsidRPr="003C3069" w:rsidRDefault="003C3069" w:rsidP="003C306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Costo estimado</w:t>
            </w:r>
          </w:p>
        </w:tc>
      </w:tr>
      <w:tr w:rsidR="003C3069" w:rsidRPr="003C3069" w14:paraId="364E255A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154B6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🛡️</w:t>
            </w:r>
            <w:r w:rsidRPr="003C3069">
              <w:t xml:space="preserve"> Prevención</w:t>
            </w:r>
          </w:p>
        </w:tc>
        <w:tc>
          <w:tcPr>
            <w:tcW w:w="0" w:type="auto"/>
            <w:hideMark/>
          </w:tcPr>
          <w:p w14:paraId="7C2BC5BF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$15,000 MXN</w:t>
            </w:r>
          </w:p>
        </w:tc>
      </w:tr>
      <w:tr w:rsidR="003C3069" w:rsidRPr="003C3069" w14:paraId="1BAE9207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BB600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🚨</w:t>
            </w:r>
            <w:r w:rsidRPr="003C3069">
              <w:t xml:space="preserve"> Mitigación</w:t>
            </w:r>
          </w:p>
        </w:tc>
        <w:tc>
          <w:tcPr>
            <w:tcW w:w="0" w:type="auto"/>
            <w:hideMark/>
          </w:tcPr>
          <w:p w14:paraId="498202B4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$6,500 MXN</w:t>
            </w:r>
          </w:p>
        </w:tc>
      </w:tr>
      <w:tr w:rsidR="003C3069" w:rsidRPr="003C3069" w14:paraId="3DA122BB" w14:textId="77777777" w:rsidTr="00673A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24D9D5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🔄</w:t>
            </w:r>
            <w:r w:rsidRPr="003C3069">
              <w:t xml:space="preserve"> Recuperación</w:t>
            </w:r>
          </w:p>
        </w:tc>
        <w:tc>
          <w:tcPr>
            <w:tcW w:w="0" w:type="auto"/>
            <w:hideMark/>
          </w:tcPr>
          <w:p w14:paraId="07C57834" w14:textId="77777777" w:rsidR="003C3069" w:rsidRPr="003C3069" w:rsidRDefault="003C3069" w:rsidP="003C306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3069">
              <w:t>$5,000 MXN</w:t>
            </w:r>
          </w:p>
        </w:tc>
      </w:tr>
      <w:tr w:rsidR="003C3069" w:rsidRPr="003C3069" w14:paraId="5B75CCE4" w14:textId="77777777" w:rsidTr="00673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E307B" w14:textId="77777777" w:rsidR="003C3069" w:rsidRPr="003C3069" w:rsidRDefault="003C3069" w:rsidP="003C3069">
            <w:pPr>
              <w:spacing w:after="160" w:line="278" w:lineRule="auto"/>
            </w:pPr>
            <w:r w:rsidRPr="003C3069">
              <w:rPr>
                <w:rFonts w:ascii="Segoe UI Emoji" w:hAnsi="Segoe UI Emoji" w:cs="Segoe UI Emoji"/>
              </w:rPr>
              <w:t>💥</w:t>
            </w:r>
            <w:r w:rsidRPr="003C3069">
              <w:t xml:space="preserve"> Costo de no hacer nada</w:t>
            </w:r>
          </w:p>
        </w:tc>
        <w:tc>
          <w:tcPr>
            <w:tcW w:w="0" w:type="auto"/>
            <w:hideMark/>
          </w:tcPr>
          <w:p w14:paraId="4056C2A3" w14:textId="77777777" w:rsidR="003C3069" w:rsidRPr="003C3069" w:rsidRDefault="003C3069" w:rsidP="003C306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3069">
              <w:t>$118,000 MXN</w:t>
            </w:r>
          </w:p>
        </w:tc>
      </w:tr>
    </w:tbl>
    <w:p w14:paraId="51423353" w14:textId="46B31D5F" w:rsidR="003C3069" w:rsidRPr="003C3069" w:rsidRDefault="003C3069" w:rsidP="003C3069"/>
    <w:p w14:paraId="73B7D197" w14:textId="77777777" w:rsidR="003C3069" w:rsidRPr="003C3069" w:rsidRDefault="003C3069" w:rsidP="003C3069">
      <w:pPr>
        <w:rPr>
          <w:b/>
          <w:bCs/>
        </w:rPr>
      </w:pPr>
      <w:r w:rsidRPr="003C3069">
        <w:rPr>
          <w:rFonts w:ascii="Segoe UI Emoji" w:hAnsi="Segoe UI Emoji" w:cs="Segoe UI Emoji"/>
          <w:b/>
          <w:bCs/>
        </w:rPr>
        <w:t>📈</w:t>
      </w:r>
      <w:r w:rsidRPr="003C3069">
        <w:rPr>
          <w:b/>
          <w:bCs/>
        </w:rPr>
        <w:t xml:space="preserve"> Análisis Costo-Beneficio</w:t>
      </w:r>
    </w:p>
    <w:p w14:paraId="6DF070E9" w14:textId="77777777" w:rsidR="003C3069" w:rsidRPr="003C3069" w:rsidRDefault="003C3069" w:rsidP="003C3069">
      <w:r w:rsidRPr="003C3069">
        <w:rPr>
          <w:b/>
          <w:bCs/>
        </w:rPr>
        <w:t>Costo total de implementar todas las estrategias:</w:t>
      </w:r>
      <w:r w:rsidRPr="003C3069">
        <w:br/>
        <w:t xml:space="preserve">$15,000 + $6,500 + $5,000 = </w:t>
      </w:r>
      <w:r w:rsidRPr="003C3069">
        <w:rPr>
          <w:b/>
          <w:bCs/>
        </w:rPr>
        <w:t>$26,500 MXN</w:t>
      </w:r>
    </w:p>
    <w:p w14:paraId="3C287994" w14:textId="77777777" w:rsidR="003C3069" w:rsidRPr="003C3069" w:rsidRDefault="003C3069" w:rsidP="003C3069">
      <w:r w:rsidRPr="003C3069">
        <w:rPr>
          <w:b/>
          <w:bCs/>
        </w:rPr>
        <w:t>Ahorro potencial si se previene o controla el riesgo:</w:t>
      </w:r>
      <w:r w:rsidRPr="003C3069">
        <w:br/>
        <w:t xml:space="preserve">$118,000 – $26,500 = </w:t>
      </w:r>
      <w:r w:rsidRPr="003C3069">
        <w:rPr>
          <w:b/>
          <w:bCs/>
        </w:rPr>
        <w:t>$91,500 MXN</w:t>
      </w:r>
    </w:p>
    <w:p w14:paraId="77CD01FF" w14:textId="77777777" w:rsidR="003C3069" w:rsidRPr="003C3069" w:rsidRDefault="003C3069" w:rsidP="003C3069">
      <w:r w:rsidRPr="003C3069">
        <w:rPr>
          <w:b/>
          <w:bCs/>
        </w:rPr>
        <w:t>(≈ 345% de retorno sobre inversión en control de bugs críticos)</w:t>
      </w:r>
    </w:p>
    <w:sectPr w:rsidR="003C3069" w:rsidRPr="003C3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815F1"/>
    <w:multiLevelType w:val="multilevel"/>
    <w:tmpl w:val="0B9E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357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54"/>
    <w:rsid w:val="003C3069"/>
    <w:rsid w:val="00413881"/>
    <w:rsid w:val="00673A02"/>
    <w:rsid w:val="00914E54"/>
    <w:rsid w:val="00E9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93592-1FA2-443A-8769-12321CD8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E54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673A0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122D1-CB89-4BAA-A136-3D014196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2025-06-28T03:00:00Z</dcterms:created>
  <dcterms:modified xsi:type="dcterms:W3CDTF">2025-06-28T03:01:00Z</dcterms:modified>
</cp:coreProperties>
</file>