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22BF9" w14:textId="77777777" w:rsidR="005C1508" w:rsidRPr="005C1508" w:rsidRDefault="005C1508" w:rsidP="005C1508">
      <w:pPr>
        <w:rPr>
          <w:b/>
          <w:bCs/>
        </w:rPr>
      </w:pPr>
      <w:r w:rsidRPr="005C1508">
        <w:rPr>
          <w:b/>
          <w:bCs/>
        </w:rPr>
        <w:t>RIESGO 19: Scripts de automatización con errores</w:t>
      </w:r>
    </w:p>
    <w:p w14:paraId="60FDD19D" w14:textId="77777777" w:rsidR="005C1508" w:rsidRPr="005C1508" w:rsidRDefault="005C1508" w:rsidP="005C1508">
      <w:pPr>
        <w:numPr>
          <w:ilvl w:val="0"/>
          <w:numId w:val="1"/>
        </w:numPr>
      </w:pPr>
      <w:r w:rsidRPr="005C1508">
        <w:rPr>
          <w:b/>
          <w:bCs/>
        </w:rPr>
        <w:t>Tipo de riesgo:</w:t>
      </w:r>
      <w:r w:rsidRPr="005C1508">
        <w:t xml:space="preserve"> Técnico / Calidad / Operaciones</w:t>
      </w:r>
    </w:p>
    <w:p w14:paraId="045F62EF" w14:textId="77777777" w:rsidR="005C1508" w:rsidRPr="005C1508" w:rsidRDefault="005C1508" w:rsidP="005C1508">
      <w:pPr>
        <w:numPr>
          <w:ilvl w:val="0"/>
          <w:numId w:val="1"/>
        </w:numPr>
      </w:pPr>
      <w:r w:rsidRPr="005C1508">
        <w:rPr>
          <w:b/>
          <w:bCs/>
        </w:rPr>
        <w:t>Categoría:</w:t>
      </w:r>
      <w:r w:rsidRPr="005C1508">
        <w:t xml:space="preserve"> Automatización / Despliegue / DevOps</w:t>
      </w:r>
    </w:p>
    <w:p w14:paraId="5A6317B4" w14:textId="77777777" w:rsidR="005C1508" w:rsidRPr="005C1508" w:rsidRDefault="005C1508" w:rsidP="005C1508">
      <w:pPr>
        <w:numPr>
          <w:ilvl w:val="0"/>
          <w:numId w:val="1"/>
        </w:numPr>
      </w:pPr>
      <w:r w:rsidRPr="005C1508">
        <w:rPr>
          <w:b/>
          <w:bCs/>
        </w:rPr>
        <w:t>Descripción:</w:t>
      </w:r>
      <w:r w:rsidRPr="005C1508">
        <w:t xml:space="preserve"> Este riesgo se presenta cuando los scripts utilizados para automatizar tareas de despliegue, pruebas o mantenimiento contienen errores, provocando fallos en los procesos automáticos y posibles interrupciones en el sistema.</w:t>
      </w:r>
    </w:p>
    <w:p w14:paraId="26914D07" w14:textId="413CB19C" w:rsidR="005C1508" w:rsidRPr="005C1508" w:rsidRDefault="005C1508" w:rsidP="005C1508"/>
    <w:p w14:paraId="2F44C9F4" w14:textId="77777777" w:rsidR="005C1508" w:rsidRPr="005C1508" w:rsidRDefault="005C1508" w:rsidP="005C1508">
      <w:pPr>
        <w:rPr>
          <w:b/>
          <w:bCs/>
        </w:rPr>
      </w:pPr>
      <w:r w:rsidRPr="005C1508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27"/>
        <w:gridCol w:w="6701"/>
      </w:tblGrid>
      <w:tr w:rsidR="005C1508" w:rsidRPr="005C1508" w14:paraId="178E8E9A" w14:textId="77777777" w:rsidTr="00874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46942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Elemento</w:t>
            </w:r>
          </w:p>
        </w:tc>
        <w:tc>
          <w:tcPr>
            <w:tcW w:w="0" w:type="auto"/>
            <w:hideMark/>
          </w:tcPr>
          <w:p w14:paraId="2D46FE17" w14:textId="77777777" w:rsidR="005C1508" w:rsidRPr="005C1508" w:rsidRDefault="005C1508" w:rsidP="005C150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Detalle</w:t>
            </w:r>
          </w:p>
        </w:tc>
      </w:tr>
      <w:tr w:rsidR="005C1508" w:rsidRPr="005C1508" w14:paraId="67141CD8" w14:textId="77777777" w:rsidTr="0087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01600B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Nombre del riesgo</w:t>
            </w:r>
          </w:p>
        </w:tc>
        <w:tc>
          <w:tcPr>
            <w:tcW w:w="0" w:type="auto"/>
            <w:hideMark/>
          </w:tcPr>
          <w:p w14:paraId="76CE6560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Scripts de automatización con errores</w:t>
            </w:r>
          </w:p>
        </w:tc>
      </w:tr>
      <w:tr w:rsidR="005C1508" w:rsidRPr="005C1508" w14:paraId="079DE7B8" w14:textId="77777777" w:rsidTr="00874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A365CF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Categoría</w:t>
            </w:r>
          </w:p>
        </w:tc>
        <w:tc>
          <w:tcPr>
            <w:tcW w:w="0" w:type="auto"/>
            <w:hideMark/>
          </w:tcPr>
          <w:p w14:paraId="5C8579C8" w14:textId="77777777" w:rsidR="005C1508" w:rsidRPr="005C1508" w:rsidRDefault="005C1508" w:rsidP="005C15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Automatización / DevOps / QA</w:t>
            </w:r>
          </w:p>
        </w:tc>
      </w:tr>
      <w:tr w:rsidR="005C1508" w:rsidRPr="005C1508" w14:paraId="2BF91046" w14:textId="77777777" w:rsidTr="0087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F2D33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Causas probables</w:t>
            </w:r>
          </w:p>
        </w:tc>
        <w:tc>
          <w:tcPr>
            <w:tcW w:w="0" w:type="auto"/>
            <w:hideMark/>
          </w:tcPr>
          <w:p w14:paraId="5A05CF93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Falta de pruebas, mala documentación, cambios sin revisión, errores humanos.</w:t>
            </w:r>
          </w:p>
        </w:tc>
      </w:tr>
      <w:tr w:rsidR="005C1508" w:rsidRPr="005C1508" w14:paraId="32287611" w14:textId="77777777" w:rsidTr="00874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F2070E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Consecuencias</w:t>
            </w:r>
          </w:p>
        </w:tc>
        <w:tc>
          <w:tcPr>
            <w:tcW w:w="0" w:type="auto"/>
            <w:hideMark/>
          </w:tcPr>
          <w:p w14:paraId="3C054B59" w14:textId="77777777" w:rsidR="005C1508" w:rsidRPr="005C1508" w:rsidRDefault="005C1508" w:rsidP="005C15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 xml:space="preserve">Fallos en despliegues, interrupciones, incremento de tiempos de </w:t>
            </w:r>
            <w:proofErr w:type="spellStart"/>
            <w:r w:rsidRPr="005C1508">
              <w:t>downtime</w:t>
            </w:r>
            <w:proofErr w:type="spellEnd"/>
            <w:r w:rsidRPr="005C1508">
              <w:t>.</w:t>
            </w:r>
          </w:p>
        </w:tc>
      </w:tr>
      <w:tr w:rsidR="005C1508" w:rsidRPr="005C1508" w14:paraId="48829A1D" w14:textId="77777777" w:rsidTr="0087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4630C2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Fuente</w:t>
            </w:r>
          </w:p>
        </w:tc>
        <w:tc>
          <w:tcPr>
            <w:tcW w:w="0" w:type="auto"/>
            <w:hideMark/>
          </w:tcPr>
          <w:p w14:paraId="00C9605E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Procesos automáticos no validados, falta de revisión y monitoreo.</w:t>
            </w:r>
          </w:p>
        </w:tc>
      </w:tr>
    </w:tbl>
    <w:p w14:paraId="555F2B91" w14:textId="443F08AD" w:rsidR="005C1508" w:rsidRPr="005C1508" w:rsidRDefault="005C1508" w:rsidP="005C1508"/>
    <w:p w14:paraId="3F174799" w14:textId="77777777" w:rsidR="005C1508" w:rsidRPr="005C1508" w:rsidRDefault="005C1508" w:rsidP="005C1508">
      <w:pPr>
        <w:rPr>
          <w:b/>
          <w:bCs/>
        </w:rPr>
      </w:pPr>
      <w:r w:rsidRPr="005C1508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757"/>
        <w:gridCol w:w="6071"/>
      </w:tblGrid>
      <w:tr w:rsidR="005C1508" w:rsidRPr="005C1508" w14:paraId="4B905398" w14:textId="77777777" w:rsidTr="00874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27DF6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Criterio</w:t>
            </w:r>
          </w:p>
        </w:tc>
        <w:tc>
          <w:tcPr>
            <w:tcW w:w="0" w:type="auto"/>
            <w:hideMark/>
          </w:tcPr>
          <w:p w14:paraId="75474E36" w14:textId="77777777" w:rsidR="005C1508" w:rsidRPr="005C1508" w:rsidRDefault="005C1508" w:rsidP="005C150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Valoración</w:t>
            </w:r>
          </w:p>
        </w:tc>
      </w:tr>
      <w:tr w:rsidR="005C1508" w:rsidRPr="005C1508" w14:paraId="6DD2339F" w14:textId="77777777" w:rsidTr="0087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3D04C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Probabilidad de ocurrencia</w:t>
            </w:r>
          </w:p>
        </w:tc>
        <w:tc>
          <w:tcPr>
            <w:tcW w:w="0" w:type="auto"/>
            <w:hideMark/>
          </w:tcPr>
          <w:p w14:paraId="10BAEAE6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Media-Alta</w:t>
            </w:r>
          </w:p>
        </w:tc>
      </w:tr>
      <w:tr w:rsidR="005C1508" w:rsidRPr="005C1508" w14:paraId="4E4FAE57" w14:textId="77777777" w:rsidTr="00874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35233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Impacto potencial</w:t>
            </w:r>
          </w:p>
        </w:tc>
        <w:tc>
          <w:tcPr>
            <w:tcW w:w="0" w:type="auto"/>
            <w:hideMark/>
          </w:tcPr>
          <w:p w14:paraId="644536AE" w14:textId="77777777" w:rsidR="005C1508" w:rsidRPr="005C1508" w:rsidRDefault="005C1508" w:rsidP="005C15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Alto (puede provocar caídas y retrabajo)</w:t>
            </w:r>
          </w:p>
        </w:tc>
      </w:tr>
      <w:tr w:rsidR="005C1508" w:rsidRPr="005C1508" w14:paraId="4B7BAA5B" w14:textId="77777777" w:rsidTr="0087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0267B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Nivel de riesgo</w:t>
            </w:r>
          </w:p>
        </w:tc>
        <w:tc>
          <w:tcPr>
            <w:tcW w:w="0" w:type="auto"/>
            <w:hideMark/>
          </w:tcPr>
          <w:p w14:paraId="6F312595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Alto</w:t>
            </w:r>
          </w:p>
        </w:tc>
      </w:tr>
      <w:tr w:rsidR="005C1508" w:rsidRPr="005C1508" w14:paraId="6DC71F27" w14:textId="77777777" w:rsidTr="00874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34E2E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Indicadores de riesgo</w:t>
            </w:r>
          </w:p>
        </w:tc>
        <w:tc>
          <w:tcPr>
            <w:tcW w:w="0" w:type="auto"/>
            <w:hideMark/>
          </w:tcPr>
          <w:p w14:paraId="4B1B34D8" w14:textId="77777777" w:rsidR="005C1508" w:rsidRPr="005C1508" w:rsidRDefault="005C1508" w:rsidP="005C15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Fallos recurrentes en pipelines, despliegues fallidos, reportes de errores.</w:t>
            </w:r>
          </w:p>
        </w:tc>
      </w:tr>
    </w:tbl>
    <w:p w14:paraId="0B030F76" w14:textId="1FCADAF7" w:rsidR="005C1508" w:rsidRPr="005C1508" w:rsidRDefault="005C1508" w:rsidP="005C1508"/>
    <w:p w14:paraId="0F74D1C0" w14:textId="77777777" w:rsidR="005C1508" w:rsidRPr="005C1508" w:rsidRDefault="005C1508" w:rsidP="005C1508">
      <w:pPr>
        <w:rPr>
          <w:b/>
          <w:bCs/>
        </w:rPr>
      </w:pPr>
      <w:r w:rsidRPr="005C1508">
        <w:rPr>
          <w:b/>
          <w:bCs/>
        </w:rPr>
        <w:lastRenderedPageBreak/>
        <w:t>3. DEFINICIÓN DE MEDIDAS DE CONTROL</w:t>
      </w:r>
    </w:p>
    <w:p w14:paraId="0F9F68DA" w14:textId="77777777" w:rsidR="005C1508" w:rsidRPr="005C1508" w:rsidRDefault="005C1508" w:rsidP="005C1508">
      <w:pPr>
        <w:rPr>
          <w:b/>
          <w:bCs/>
        </w:rPr>
      </w:pPr>
      <w:r w:rsidRPr="005C1508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15"/>
        <w:gridCol w:w="1957"/>
        <w:gridCol w:w="3056"/>
      </w:tblGrid>
      <w:tr w:rsidR="005C1508" w:rsidRPr="005C1508" w14:paraId="3FD58BF7" w14:textId="77777777" w:rsidTr="00874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62C37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Acción</w:t>
            </w:r>
          </w:p>
        </w:tc>
        <w:tc>
          <w:tcPr>
            <w:tcW w:w="0" w:type="auto"/>
            <w:hideMark/>
          </w:tcPr>
          <w:p w14:paraId="435B1C96" w14:textId="77777777" w:rsidR="005C1508" w:rsidRPr="005C1508" w:rsidRDefault="005C1508" w:rsidP="005C150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Responsable</w:t>
            </w:r>
          </w:p>
        </w:tc>
        <w:tc>
          <w:tcPr>
            <w:tcW w:w="0" w:type="auto"/>
            <w:hideMark/>
          </w:tcPr>
          <w:p w14:paraId="196481D5" w14:textId="77777777" w:rsidR="005C1508" w:rsidRPr="005C1508" w:rsidRDefault="005C1508" w:rsidP="005C150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Herramientas / Recursos</w:t>
            </w:r>
          </w:p>
        </w:tc>
      </w:tr>
      <w:tr w:rsidR="005C1508" w:rsidRPr="005C1508" w14:paraId="246869D4" w14:textId="77777777" w:rsidTr="0087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7566C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Revisar y validar scripts antes de integración en pipelines.</w:t>
            </w:r>
          </w:p>
        </w:tc>
        <w:tc>
          <w:tcPr>
            <w:tcW w:w="0" w:type="auto"/>
            <w:hideMark/>
          </w:tcPr>
          <w:p w14:paraId="5D6B6950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QA / DevOps</w:t>
            </w:r>
          </w:p>
        </w:tc>
        <w:tc>
          <w:tcPr>
            <w:tcW w:w="0" w:type="auto"/>
            <w:hideMark/>
          </w:tcPr>
          <w:p w14:paraId="7CB41A78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Repositorios, revisiones de código</w:t>
            </w:r>
          </w:p>
        </w:tc>
      </w:tr>
      <w:tr w:rsidR="005C1508" w:rsidRPr="005C1508" w14:paraId="448F1018" w14:textId="77777777" w:rsidTr="00874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0A3C9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Implementar pruebas automatizadas para scripts.</w:t>
            </w:r>
          </w:p>
        </w:tc>
        <w:tc>
          <w:tcPr>
            <w:tcW w:w="0" w:type="auto"/>
            <w:hideMark/>
          </w:tcPr>
          <w:p w14:paraId="17883196" w14:textId="77777777" w:rsidR="005C1508" w:rsidRPr="005C1508" w:rsidRDefault="005C1508" w:rsidP="005C15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QA / DevOps</w:t>
            </w:r>
          </w:p>
        </w:tc>
        <w:tc>
          <w:tcPr>
            <w:tcW w:w="0" w:type="auto"/>
            <w:hideMark/>
          </w:tcPr>
          <w:p w14:paraId="5EE2F99E" w14:textId="77777777" w:rsidR="005C1508" w:rsidRPr="005C1508" w:rsidRDefault="005C1508" w:rsidP="005C15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1508">
              <w:t>Frameworks</w:t>
            </w:r>
            <w:proofErr w:type="spellEnd"/>
            <w:r w:rsidRPr="005C1508">
              <w:t xml:space="preserve"> de </w:t>
            </w:r>
            <w:proofErr w:type="spellStart"/>
            <w:r w:rsidRPr="005C1508">
              <w:t>testing</w:t>
            </w:r>
            <w:proofErr w:type="spellEnd"/>
            <w:r w:rsidRPr="005C1508">
              <w:t xml:space="preserve">, entornos de </w:t>
            </w:r>
            <w:proofErr w:type="spellStart"/>
            <w:r w:rsidRPr="005C1508">
              <w:t>staging</w:t>
            </w:r>
            <w:proofErr w:type="spellEnd"/>
          </w:p>
        </w:tc>
      </w:tr>
      <w:tr w:rsidR="005C1508" w:rsidRPr="005C1508" w14:paraId="5B2BB848" w14:textId="77777777" w:rsidTr="0087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93F90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Capacitar al equipo en buenas prácticas de scripting.</w:t>
            </w:r>
          </w:p>
        </w:tc>
        <w:tc>
          <w:tcPr>
            <w:tcW w:w="0" w:type="auto"/>
            <w:hideMark/>
          </w:tcPr>
          <w:p w14:paraId="43B83ECB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RRHH / Líder Técnico</w:t>
            </w:r>
          </w:p>
        </w:tc>
        <w:tc>
          <w:tcPr>
            <w:tcW w:w="0" w:type="auto"/>
            <w:hideMark/>
          </w:tcPr>
          <w:p w14:paraId="0E4DD687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Talleres, documentación</w:t>
            </w:r>
          </w:p>
        </w:tc>
      </w:tr>
      <w:tr w:rsidR="005C1508" w:rsidRPr="005C1508" w14:paraId="7D29BF35" w14:textId="77777777" w:rsidTr="00874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4987AF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Establecer procesos formales de revisión y aprobación.</w:t>
            </w:r>
          </w:p>
        </w:tc>
        <w:tc>
          <w:tcPr>
            <w:tcW w:w="0" w:type="auto"/>
            <w:hideMark/>
          </w:tcPr>
          <w:p w14:paraId="1AE72323" w14:textId="77777777" w:rsidR="005C1508" w:rsidRPr="005C1508" w:rsidRDefault="005C1508" w:rsidP="005C15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Líder Técnico</w:t>
            </w:r>
          </w:p>
        </w:tc>
        <w:tc>
          <w:tcPr>
            <w:tcW w:w="0" w:type="auto"/>
            <w:hideMark/>
          </w:tcPr>
          <w:p w14:paraId="303BB209" w14:textId="77777777" w:rsidR="005C1508" w:rsidRPr="005C1508" w:rsidRDefault="005C1508" w:rsidP="005C15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1508">
              <w:t>Pull</w:t>
            </w:r>
            <w:proofErr w:type="spellEnd"/>
            <w:r w:rsidRPr="005C1508">
              <w:t xml:space="preserve"> </w:t>
            </w:r>
            <w:proofErr w:type="spellStart"/>
            <w:r w:rsidRPr="005C1508">
              <w:t>requests</w:t>
            </w:r>
            <w:proofErr w:type="spellEnd"/>
            <w:r w:rsidRPr="005C1508">
              <w:t xml:space="preserve">, </w:t>
            </w:r>
            <w:proofErr w:type="spellStart"/>
            <w:r w:rsidRPr="005C1508">
              <w:t>checklist</w:t>
            </w:r>
            <w:proofErr w:type="spellEnd"/>
          </w:p>
        </w:tc>
      </w:tr>
    </w:tbl>
    <w:p w14:paraId="45996072" w14:textId="77777777" w:rsidR="005C1508" w:rsidRPr="005C1508" w:rsidRDefault="005C1508" w:rsidP="005C1508">
      <w:pPr>
        <w:rPr>
          <w:b/>
          <w:bCs/>
        </w:rPr>
      </w:pPr>
      <w:r w:rsidRPr="005C1508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09"/>
        <w:gridCol w:w="1887"/>
        <w:gridCol w:w="3032"/>
      </w:tblGrid>
      <w:tr w:rsidR="005C1508" w:rsidRPr="005C1508" w14:paraId="0C704077" w14:textId="77777777" w:rsidTr="00874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5C98F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Acción</w:t>
            </w:r>
          </w:p>
        </w:tc>
        <w:tc>
          <w:tcPr>
            <w:tcW w:w="0" w:type="auto"/>
            <w:hideMark/>
          </w:tcPr>
          <w:p w14:paraId="66E24C1D" w14:textId="77777777" w:rsidR="005C1508" w:rsidRPr="005C1508" w:rsidRDefault="005C1508" w:rsidP="005C150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Responsable</w:t>
            </w:r>
          </w:p>
        </w:tc>
        <w:tc>
          <w:tcPr>
            <w:tcW w:w="0" w:type="auto"/>
            <w:hideMark/>
          </w:tcPr>
          <w:p w14:paraId="128ED439" w14:textId="77777777" w:rsidR="005C1508" w:rsidRPr="005C1508" w:rsidRDefault="005C1508" w:rsidP="005C150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Herramientas / Recursos</w:t>
            </w:r>
          </w:p>
        </w:tc>
      </w:tr>
      <w:tr w:rsidR="005C1508" w:rsidRPr="005C1508" w14:paraId="1F87E696" w14:textId="77777777" w:rsidTr="0087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5B9B8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Detectar fallos rápidamente y notificar al equipo.</w:t>
            </w:r>
          </w:p>
        </w:tc>
        <w:tc>
          <w:tcPr>
            <w:tcW w:w="0" w:type="auto"/>
            <w:hideMark/>
          </w:tcPr>
          <w:p w14:paraId="5E92B34A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DevOps</w:t>
            </w:r>
          </w:p>
        </w:tc>
        <w:tc>
          <w:tcPr>
            <w:tcW w:w="0" w:type="auto"/>
            <w:hideMark/>
          </w:tcPr>
          <w:p w14:paraId="3CF509DB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Sistemas de alertas, logs</w:t>
            </w:r>
          </w:p>
        </w:tc>
      </w:tr>
      <w:tr w:rsidR="005C1508" w:rsidRPr="005C1508" w14:paraId="7B7A66A1" w14:textId="77777777" w:rsidTr="00874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5BBAB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 xml:space="preserve">Ejecutar </w:t>
            </w:r>
            <w:proofErr w:type="spellStart"/>
            <w:r w:rsidRPr="005C1508">
              <w:t>rollback</w:t>
            </w:r>
            <w:proofErr w:type="spellEnd"/>
            <w:r w:rsidRPr="005C1508">
              <w:t xml:space="preserve"> o </w:t>
            </w:r>
            <w:proofErr w:type="spellStart"/>
            <w:r w:rsidRPr="005C1508">
              <w:t>fallback</w:t>
            </w:r>
            <w:proofErr w:type="spellEnd"/>
            <w:r w:rsidRPr="005C1508">
              <w:t xml:space="preserve"> a versiones estables.</w:t>
            </w:r>
          </w:p>
        </w:tc>
        <w:tc>
          <w:tcPr>
            <w:tcW w:w="0" w:type="auto"/>
            <w:hideMark/>
          </w:tcPr>
          <w:p w14:paraId="601D6B48" w14:textId="77777777" w:rsidR="005C1508" w:rsidRPr="005C1508" w:rsidRDefault="005C1508" w:rsidP="005C15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DevOps</w:t>
            </w:r>
          </w:p>
        </w:tc>
        <w:tc>
          <w:tcPr>
            <w:tcW w:w="0" w:type="auto"/>
            <w:hideMark/>
          </w:tcPr>
          <w:p w14:paraId="63A99307" w14:textId="77777777" w:rsidR="005C1508" w:rsidRPr="005C1508" w:rsidRDefault="005C1508" w:rsidP="005C15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Herramientas de gestión de versiones</w:t>
            </w:r>
          </w:p>
        </w:tc>
      </w:tr>
      <w:tr w:rsidR="005C1508" w:rsidRPr="005C1508" w14:paraId="5991D6F2" w14:textId="77777777" w:rsidTr="0087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02EB1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 xml:space="preserve">Comunicación efectiva a </w:t>
            </w:r>
            <w:proofErr w:type="spellStart"/>
            <w:r w:rsidRPr="005C1508">
              <w:t>stakeholders</w:t>
            </w:r>
            <w:proofErr w:type="spellEnd"/>
            <w:r w:rsidRPr="005C1508">
              <w:t xml:space="preserve"> afectados.</w:t>
            </w:r>
          </w:p>
        </w:tc>
        <w:tc>
          <w:tcPr>
            <w:tcW w:w="0" w:type="auto"/>
            <w:hideMark/>
          </w:tcPr>
          <w:p w14:paraId="64CC0E0C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PM / Líder Técnico</w:t>
            </w:r>
          </w:p>
        </w:tc>
        <w:tc>
          <w:tcPr>
            <w:tcW w:w="0" w:type="auto"/>
            <w:hideMark/>
          </w:tcPr>
          <w:p w14:paraId="0343C2B9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Canales de comunicación interna</w:t>
            </w:r>
          </w:p>
        </w:tc>
      </w:tr>
    </w:tbl>
    <w:p w14:paraId="4AEFF468" w14:textId="77777777" w:rsidR="005C1508" w:rsidRPr="005C1508" w:rsidRDefault="005C1508" w:rsidP="005C1508">
      <w:pPr>
        <w:rPr>
          <w:b/>
          <w:bCs/>
        </w:rPr>
      </w:pPr>
      <w:r w:rsidRPr="005C1508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14"/>
        <w:gridCol w:w="1641"/>
        <w:gridCol w:w="2973"/>
      </w:tblGrid>
      <w:tr w:rsidR="005C1508" w:rsidRPr="005C1508" w14:paraId="396D34C9" w14:textId="77777777" w:rsidTr="00874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0193D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Acción</w:t>
            </w:r>
          </w:p>
        </w:tc>
        <w:tc>
          <w:tcPr>
            <w:tcW w:w="0" w:type="auto"/>
            <w:hideMark/>
          </w:tcPr>
          <w:p w14:paraId="375522BC" w14:textId="77777777" w:rsidR="005C1508" w:rsidRPr="005C1508" w:rsidRDefault="005C1508" w:rsidP="005C150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Responsable</w:t>
            </w:r>
          </w:p>
        </w:tc>
        <w:tc>
          <w:tcPr>
            <w:tcW w:w="0" w:type="auto"/>
            <w:hideMark/>
          </w:tcPr>
          <w:p w14:paraId="58225D96" w14:textId="77777777" w:rsidR="005C1508" w:rsidRPr="005C1508" w:rsidRDefault="005C1508" w:rsidP="005C150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Herramientas / Recursos</w:t>
            </w:r>
          </w:p>
        </w:tc>
      </w:tr>
      <w:tr w:rsidR="005C1508" w:rsidRPr="005C1508" w14:paraId="50FDC696" w14:textId="77777777" w:rsidTr="0087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ECF13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Revisar y corregir scripts defectuosos.</w:t>
            </w:r>
          </w:p>
        </w:tc>
        <w:tc>
          <w:tcPr>
            <w:tcW w:w="0" w:type="auto"/>
            <w:hideMark/>
          </w:tcPr>
          <w:p w14:paraId="5AAACD63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DevOps / QA</w:t>
            </w:r>
          </w:p>
        </w:tc>
        <w:tc>
          <w:tcPr>
            <w:tcW w:w="0" w:type="auto"/>
            <w:hideMark/>
          </w:tcPr>
          <w:p w14:paraId="659645B9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Repositorios, entornos de pruebas</w:t>
            </w:r>
          </w:p>
        </w:tc>
      </w:tr>
      <w:tr w:rsidR="005C1508" w:rsidRPr="005C1508" w14:paraId="638BE59A" w14:textId="77777777" w:rsidTr="00874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8566A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Actualizar documentación y procesos de validación.</w:t>
            </w:r>
          </w:p>
        </w:tc>
        <w:tc>
          <w:tcPr>
            <w:tcW w:w="0" w:type="auto"/>
            <w:hideMark/>
          </w:tcPr>
          <w:p w14:paraId="64D7E5E4" w14:textId="77777777" w:rsidR="005C1508" w:rsidRPr="005C1508" w:rsidRDefault="005C1508" w:rsidP="005C15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Líder Técnico</w:t>
            </w:r>
          </w:p>
        </w:tc>
        <w:tc>
          <w:tcPr>
            <w:tcW w:w="0" w:type="auto"/>
            <w:hideMark/>
          </w:tcPr>
          <w:p w14:paraId="499B3D4F" w14:textId="77777777" w:rsidR="005C1508" w:rsidRPr="005C1508" w:rsidRDefault="005C1508" w:rsidP="005C15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Documentación interna</w:t>
            </w:r>
          </w:p>
        </w:tc>
      </w:tr>
      <w:tr w:rsidR="005C1508" w:rsidRPr="005C1508" w14:paraId="3B6EE0C5" w14:textId="77777777" w:rsidTr="0087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41FFD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Capacitación continua y mejora de procesos.</w:t>
            </w:r>
          </w:p>
        </w:tc>
        <w:tc>
          <w:tcPr>
            <w:tcW w:w="0" w:type="auto"/>
            <w:hideMark/>
          </w:tcPr>
          <w:p w14:paraId="187BD4A0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RRHH / QA</w:t>
            </w:r>
          </w:p>
        </w:tc>
        <w:tc>
          <w:tcPr>
            <w:tcW w:w="0" w:type="auto"/>
            <w:hideMark/>
          </w:tcPr>
          <w:p w14:paraId="6198BBF0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Talleres, auditorías</w:t>
            </w:r>
          </w:p>
        </w:tc>
      </w:tr>
    </w:tbl>
    <w:p w14:paraId="27B1C5B4" w14:textId="7D64D1A0" w:rsidR="005C1508" w:rsidRPr="005C1508" w:rsidRDefault="005C1508" w:rsidP="005C1508"/>
    <w:p w14:paraId="69FA3F96" w14:textId="77777777" w:rsidR="005C1508" w:rsidRPr="005C1508" w:rsidRDefault="005C1508" w:rsidP="005C1508">
      <w:pPr>
        <w:rPr>
          <w:b/>
          <w:bCs/>
        </w:rPr>
      </w:pPr>
      <w:r w:rsidRPr="005C1508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79"/>
        <w:gridCol w:w="3419"/>
        <w:gridCol w:w="1830"/>
      </w:tblGrid>
      <w:tr w:rsidR="005C1508" w:rsidRPr="005C1508" w14:paraId="67B87C6D" w14:textId="77777777" w:rsidTr="00874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665C59" w14:textId="77777777" w:rsidR="005C1508" w:rsidRPr="005C1508" w:rsidRDefault="005C1508" w:rsidP="005C1508">
            <w:pPr>
              <w:spacing w:after="160" w:line="278" w:lineRule="auto"/>
            </w:pPr>
            <w:r w:rsidRPr="005C1508">
              <w:lastRenderedPageBreak/>
              <w:t>Escenario de materialización</w:t>
            </w:r>
          </w:p>
        </w:tc>
        <w:tc>
          <w:tcPr>
            <w:tcW w:w="0" w:type="auto"/>
            <w:hideMark/>
          </w:tcPr>
          <w:p w14:paraId="31F189AA" w14:textId="77777777" w:rsidR="005C1508" w:rsidRPr="005C1508" w:rsidRDefault="005C1508" w:rsidP="005C150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Impacto directo</w:t>
            </w:r>
          </w:p>
        </w:tc>
        <w:tc>
          <w:tcPr>
            <w:tcW w:w="0" w:type="auto"/>
            <w:hideMark/>
          </w:tcPr>
          <w:p w14:paraId="1A3B159A" w14:textId="77777777" w:rsidR="005C1508" w:rsidRPr="005C1508" w:rsidRDefault="005C1508" w:rsidP="005C150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Costo estimado (MXN)</w:t>
            </w:r>
          </w:p>
        </w:tc>
      </w:tr>
      <w:tr w:rsidR="005C1508" w:rsidRPr="005C1508" w14:paraId="4D25A277" w14:textId="77777777" w:rsidTr="0087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A4661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Fallos en despliegues y procesos automáticos</w:t>
            </w:r>
          </w:p>
        </w:tc>
        <w:tc>
          <w:tcPr>
            <w:tcW w:w="0" w:type="auto"/>
            <w:hideMark/>
          </w:tcPr>
          <w:p w14:paraId="72BAB67A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Tiempo extra de corrección, interrupciones operativas</w:t>
            </w:r>
          </w:p>
        </w:tc>
        <w:tc>
          <w:tcPr>
            <w:tcW w:w="0" w:type="auto"/>
            <w:hideMark/>
          </w:tcPr>
          <w:p w14:paraId="7FF74BD8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$30,000 MXN</w:t>
            </w:r>
          </w:p>
        </w:tc>
      </w:tr>
      <w:tr w:rsidR="005C1508" w:rsidRPr="005C1508" w14:paraId="157C63F1" w14:textId="77777777" w:rsidTr="00874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698F5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 xml:space="preserve">Incremento en </w:t>
            </w:r>
            <w:proofErr w:type="spellStart"/>
            <w:r w:rsidRPr="005C1508">
              <w:t>downtime</w:t>
            </w:r>
            <w:proofErr w:type="spellEnd"/>
            <w:r w:rsidRPr="005C1508">
              <w:t xml:space="preserve"> y pérdida de productividad</w:t>
            </w:r>
          </w:p>
        </w:tc>
        <w:tc>
          <w:tcPr>
            <w:tcW w:w="0" w:type="auto"/>
            <w:hideMark/>
          </w:tcPr>
          <w:p w14:paraId="3EB6ADCB" w14:textId="77777777" w:rsidR="005C1508" w:rsidRPr="005C1508" w:rsidRDefault="005C1508" w:rsidP="005C15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Soporte adicional y horas extras</w:t>
            </w:r>
          </w:p>
        </w:tc>
        <w:tc>
          <w:tcPr>
            <w:tcW w:w="0" w:type="auto"/>
            <w:hideMark/>
          </w:tcPr>
          <w:p w14:paraId="013626D5" w14:textId="77777777" w:rsidR="005C1508" w:rsidRPr="005C1508" w:rsidRDefault="005C1508" w:rsidP="005C15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$20,000 MXN</w:t>
            </w:r>
          </w:p>
        </w:tc>
      </w:tr>
      <w:tr w:rsidR="005C1508" w:rsidRPr="005C1508" w14:paraId="56083BDC" w14:textId="77777777" w:rsidTr="0087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2CE9F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Impacto en la confianza del cliente</w:t>
            </w:r>
          </w:p>
        </w:tc>
        <w:tc>
          <w:tcPr>
            <w:tcW w:w="0" w:type="auto"/>
            <w:hideMark/>
          </w:tcPr>
          <w:p w14:paraId="4C8D8656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Pérdida de reputación y posibles multas</w:t>
            </w:r>
          </w:p>
        </w:tc>
        <w:tc>
          <w:tcPr>
            <w:tcW w:w="0" w:type="auto"/>
            <w:hideMark/>
          </w:tcPr>
          <w:p w14:paraId="6C6767DB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$15,000 MXN</w:t>
            </w:r>
          </w:p>
        </w:tc>
      </w:tr>
      <w:tr w:rsidR="005C1508" w:rsidRPr="005C1508" w14:paraId="232296C0" w14:textId="77777777" w:rsidTr="00874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ED5824" w14:textId="77777777" w:rsidR="005C1508" w:rsidRPr="005C1508" w:rsidRDefault="005C1508" w:rsidP="005C1508">
            <w:pPr>
              <w:spacing w:after="160" w:line="278" w:lineRule="auto"/>
            </w:pPr>
            <w:proofErr w:type="gramStart"/>
            <w:r w:rsidRPr="005C1508">
              <w:t>Total</w:t>
            </w:r>
            <w:proofErr w:type="gramEnd"/>
            <w:r w:rsidRPr="005C1508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705B2229" w14:textId="77777777" w:rsidR="005C1508" w:rsidRPr="005C1508" w:rsidRDefault="005C1508" w:rsidP="005C15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33A6ADD" w14:textId="77777777" w:rsidR="005C1508" w:rsidRPr="005C1508" w:rsidRDefault="005C1508" w:rsidP="005C15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 xml:space="preserve">→ </w:t>
            </w:r>
            <w:r w:rsidRPr="005C1508">
              <w:rPr>
                <w:b/>
                <w:bCs/>
              </w:rPr>
              <w:t>$65,000 MXN</w:t>
            </w:r>
          </w:p>
        </w:tc>
      </w:tr>
    </w:tbl>
    <w:p w14:paraId="00FDFDF9" w14:textId="2476D20C" w:rsidR="005C1508" w:rsidRPr="005C1508" w:rsidRDefault="005C1508" w:rsidP="005C1508"/>
    <w:p w14:paraId="2B04F21B" w14:textId="77777777" w:rsidR="005C1508" w:rsidRPr="005C1508" w:rsidRDefault="005C1508" w:rsidP="005C1508">
      <w:pPr>
        <w:rPr>
          <w:b/>
          <w:bCs/>
        </w:rPr>
      </w:pPr>
      <w:r w:rsidRPr="005C1508">
        <w:rPr>
          <w:b/>
          <w:bCs/>
        </w:rPr>
        <w:t>2. Costo de Implementación de Estrategias de Control</w:t>
      </w:r>
    </w:p>
    <w:p w14:paraId="77C8B592" w14:textId="77777777" w:rsidR="005C1508" w:rsidRPr="005C1508" w:rsidRDefault="005C1508" w:rsidP="005C1508">
      <w:pPr>
        <w:rPr>
          <w:b/>
          <w:bCs/>
        </w:rPr>
      </w:pPr>
      <w:r w:rsidRPr="005C1508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067"/>
        <w:gridCol w:w="1942"/>
      </w:tblGrid>
      <w:tr w:rsidR="005C1508" w:rsidRPr="005C1508" w14:paraId="20A1E16F" w14:textId="77777777" w:rsidTr="00874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A9D7B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Acción</w:t>
            </w:r>
          </w:p>
        </w:tc>
        <w:tc>
          <w:tcPr>
            <w:tcW w:w="0" w:type="auto"/>
            <w:hideMark/>
          </w:tcPr>
          <w:p w14:paraId="68A86E71" w14:textId="77777777" w:rsidR="005C1508" w:rsidRPr="005C1508" w:rsidRDefault="005C1508" w:rsidP="005C150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Costo estimado</w:t>
            </w:r>
          </w:p>
        </w:tc>
      </w:tr>
      <w:tr w:rsidR="005C1508" w:rsidRPr="005C1508" w14:paraId="4CD083AE" w14:textId="77777777" w:rsidTr="0087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226E1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Revisión y pruebas automatizadas de scripts</w:t>
            </w:r>
          </w:p>
        </w:tc>
        <w:tc>
          <w:tcPr>
            <w:tcW w:w="0" w:type="auto"/>
            <w:hideMark/>
          </w:tcPr>
          <w:p w14:paraId="53AA717C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$6,000 MXN</w:t>
            </w:r>
          </w:p>
        </w:tc>
      </w:tr>
      <w:tr w:rsidR="005C1508" w:rsidRPr="005C1508" w14:paraId="4E229432" w14:textId="77777777" w:rsidTr="00874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5877AF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Capacitación en buenas prácticas</w:t>
            </w:r>
          </w:p>
        </w:tc>
        <w:tc>
          <w:tcPr>
            <w:tcW w:w="0" w:type="auto"/>
            <w:hideMark/>
          </w:tcPr>
          <w:p w14:paraId="3AF46DBC" w14:textId="77777777" w:rsidR="005C1508" w:rsidRPr="005C1508" w:rsidRDefault="005C1508" w:rsidP="005C15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$3,500 MXN</w:t>
            </w:r>
          </w:p>
        </w:tc>
      </w:tr>
      <w:tr w:rsidR="005C1508" w:rsidRPr="005C1508" w14:paraId="5580F1AE" w14:textId="77777777" w:rsidTr="0087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C2645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Establecimiento de procesos de revisión</w:t>
            </w:r>
          </w:p>
        </w:tc>
        <w:tc>
          <w:tcPr>
            <w:tcW w:w="0" w:type="auto"/>
            <w:hideMark/>
          </w:tcPr>
          <w:p w14:paraId="4474F251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$2,500 MXN</w:t>
            </w:r>
          </w:p>
        </w:tc>
      </w:tr>
      <w:tr w:rsidR="005C1508" w:rsidRPr="005C1508" w14:paraId="4DDA6C1D" w14:textId="77777777" w:rsidTr="00874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47B66" w14:textId="77777777" w:rsidR="005C1508" w:rsidRPr="005C1508" w:rsidRDefault="005C1508" w:rsidP="005C1508">
            <w:pPr>
              <w:spacing w:after="160" w:line="278" w:lineRule="auto"/>
            </w:pPr>
            <w:r w:rsidRPr="005C1508">
              <w:rPr>
                <w:rFonts w:ascii="Segoe UI Emoji" w:hAnsi="Segoe UI Emoji" w:cs="Segoe UI Emoji"/>
              </w:rPr>
              <w:t>🛡️</w:t>
            </w:r>
            <w:r w:rsidRPr="005C1508">
              <w:t xml:space="preserve"> Total medidas preventivas:</w:t>
            </w:r>
          </w:p>
        </w:tc>
        <w:tc>
          <w:tcPr>
            <w:tcW w:w="0" w:type="auto"/>
            <w:hideMark/>
          </w:tcPr>
          <w:p w14:paraId="62BED411" w14:textId="77777777" w:rsidR="005C1508" w:rsidRPr="005C1508" w:rsidRDefault="005C1508" w:rsidP="005C15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rPr>
                <w:b/>
                <w:bCs/>
              </w:rPr>
              <w:t>$12,000 MXN</w:t>
            </w:r>
          </w:p>
        </w:tc>
      </w:tr>
    </w:tbl>
    <w:p w14:paraId="4F726981" w14:textId="77777777" w:rsidR="005C1508" w:rsidRPr="005C1508" w:rsidRDefault="005C1508" w:rsidP="005C1508">
      <w:pPr>
        <w:rPr>
          <w:b/>
          <w:bCs/>
        </w:rPr>
      </w:pPr>
      <w:r w:rsidRPr="005C1508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17"/>
        <w:gridCol w:w="1942"/>
      </w:tblGrid>
      <w:tr w:rsidR="005C1508" w:rsidRPr="005C1508" w14:paraId="6C64064B" w14:textId="77777777" w:rsidTr="00874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4652F3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Acción</w:t>
            </w:r>
          </w:p>
        </w:tc>
        <w:tc>
          <w:tcPr>
            <w:tcW w:w="0" w:type="auto"/>
            <w:hideMark/>
          </w:tcPr>
          <w:p w14:paraId="6BE9335A" w14:textId="77777777" w:rsidR="005C1508" w:rsidRPr="005C1508" w:rsidRDefault="005C1508" w:rsidP="005C150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Costo estimado</w:t>
            </w:r>
          </w:p>
        </w:tc>
      </w:tr>
      <w:tr w:rsidR="005C1508" w:rsidRPr="005C1508" w14:paraId="6D924F57" w14:textId="77777777" w:rsidTr="0087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25C2A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 xml:space="preserve">Detección rápida y </w:t>
            </w:r>
            <w:proofErr w:type="spellStart"/>
            <w:r w:rsidRPr="005C1508">
              <w:t>rollback</w:t>
            </w:r>
            <w:proofErr w:type="spellEnd"/>
          </w:p>
        </w:tc>
        <w:tc>
          <w:tcPr>
            <w:tcW w:w="0" w:type="auto"/>
            <w:hideMark/>
          </w:tcPr>
          <w:p w14:paraId="76A686E7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$3,000 MXN</w:t>
            </w:r>
          </w:p>
        </w:tc>
      </w:tr>
      <w:tr w:rsidR="005C1508" w:rsidRPr="005C1508" w14:paraId="616F1C93" w14:textId="77777777" w:rsidTr="00874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AAD86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 xml:space="preserve">Comunicación a </w:t>
            </w:r>
            <w:proofErr w:type="spellStart"/>
            <w:r w:rsidRPr="005C1508">
              <w:t>stakeholders</w:t>
            </w:r>
            <w:proofErr w:type="spellEnd"/>
          </w:p>
        </w:tc>
        <w:tc>
          <w:tcPr>
            <w:tcW w:w="0" w:type="auto"/>
            <w:hideMark/>
          </w:tcPr>
          <w:p w14:paraId="4BDFBD54" w14:textId="77777777" w:rsidR="005C1508" w:rsidRPr="005C1508" w:rsidRDefault="005C1508" w:rsidP="005C15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$1,500 MXN</w:t>
            </w:r>
          </w:p>
        </w:tc>
      </w:tr>
      <w:tr w:rsidR="005C1508" w:rsidRPr="005C1508" w14:paraId="40FA4B19" w14:textId="77777777" w:rsidTr="0087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A8242A" w14:textId="77777777" w:rsidR="005C1508" w:rsidRPr="005C1508" w:rsidRDefault="005C1508" w:rsidP="005C1508">
            <w:pPr>
              <w:spacing w:after="160" w:line="278" w:lineRule="auto"/>
            </w:pPr>
            <w:r w:rsidRPr="005C1508">
              <w:rPr>
                <w:rFonts w:ascii="Segoe UI Emoji" w:hAnsi="Segoe UI Emoji" w:cs="Segoe UI Emoji"/>
              </w:rPr>
              <w:t>🚨</w:t>
            </w:r>
            <w:r w:rsidRPr="005C1508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13806DA0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rPr>
                <w:b/>
                <w:bCs/>
              </w:rPr>
              <w:t>$4,500 MXN</w:t>
            </w:r>
          </w:p>
        </w:tc>
      </w:tr>
    </w:tbl>
    <w:p w14:paraId="5D1FCBDB" w14:textId="77777777" w:rsidR="005C1508" w:rsidRPr="005C1508" w:rsidRDefault="005C1508" w:rsidP="005C1508">
      <w:pPr>
        <w:rPr>
          <w:b/>
          <w:bCs/>
        </w:rPr>
      </w:pPr>
      <w:r w:rsidRPr="005C1508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72"/>
        <w:gridCol w:w="1942"/>
      </w:tblGrid>
      <w:tr w:rsidR="005C1508" w:rsidRPr="005C1508" w14:paraId="7D026290" w14:textId="77777777" w:rsidTr="00874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C7F3B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Acción</w:t>
            </w:r>
          </w:p>
        </w:tc>
        <w:tc>
          <w:tcPr>
            <w:tcW w:w="0" w:type="auto"/>
            <w:hideMark/>
          </w:tcPr>
          <w:p w14:paraId="5109B8C6" w14:textId="77777777" w:rsidR="005C1508" w:rsidRPr="005C1508" w:rsidRDefault="005C1508" w:rsidP="005C150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Costo estimado</w:t>
            </w:r>
          </w:p>
        </w:tc>
      </w:tr>
      <w:tr w:rsidR="005C1508" w:rsidRPr="005C1508" w14:paraId="78F3C52A" w14:textId="77777777" w:rsidTr="0087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C17F6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Corrección y documentación</w:t>
            </w:r>
          </w:p>
        </w:tc>
        <w:tc>
          <w:tcPr>
            <w:tcW w:w="0" w:type="auto"/>
            <w:hideMark/>
          </w:tcPr>
          <w:p w14:paraId="1C8016B4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$3,500 MXN</w:t>
            </w:r>
          </w:p>
        </w:tc>
      </w:tr>
      <w:tr w:rsidR="005C1508" w:rsidRPr="005C1508" w14:paraId="530BD8FA" w14:textId="77777777" w:rsidTr="00874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FCAED" w14:textId="77777777" w:rsidR="005C1508" w:rsidRPr="005C1508" w:rsidRDefault="005C1508" w:rsidP="005C1508">
            <w:pPr>
              <w:spacing w:after="160" w:line="278" w:lineRule="auto"/>
            </w:pPr>
            <w:r w:rsidRPr="005C1508">
              <w:lastRenderedPageBreak/>
              <w:t>Capacitación continua</w:t>
            </w:r>
          </w:p>
        </w:tc>
        <w:tc>
          <w:tcPr>
            <w:tcW w:w="0" w:type="auto"/>
            <w:hideMark/>
          </w:tcPr>
          <w:p w14:paraId="3678CAE1" w14:textId="77777777" w:rsidR="005C1508" w:rsidRPr="005C1508" w:rsidRDefault="005C1508" w:rsidP="005C15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$2,500 MXN</w:t>
            </w:r>
          </w:p>
        </w:tc>
      </w:tr>
      <w:tr w:rsidR="005C1508" w:rsidRPr="005C1508" w14:paraId="6BDD6582" w14:textId="77777777" w:rsidTr="0087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8FD45A" w14:textId="77777777" w:rsidR="005C1508" w:rsidRPr="005C1508" w:rsidRDefault="005C1508" w:rsidP="005C1508">
            <w:pPr>
              <w:spacing w:after="160" w:line="278" w:lineRule="auto"/>
            </w:pPr>
            <w:r w:rsidRPr="005C1508">
              <w:rPr>
                <w:rFonts w:ascii="Segoe UI Emoji" w:hAnsi="Segoe UI Emoji" w:cs="Segoe UI Emoji"/>
              </w:rPr>
              <w:t>🔄</w:t>
            </w:r>
            <w:r w:rsidRPr="005C1508">
              <w:t xml:space="preserve"> Total medidas correctivas:</w:t>
            </w:r>
          </w:p>
        </w:tc>
        <w:tc>
          <w:tcPr>
            <w:tcW w:w="0" w:type="auto"/>
            <w:hideMark/>
          </w:tcPr>
          <w:p w14:paraId="10D238E5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rPr>
                <w:b/>
                <w:bCs/>
              </w:rPr>
              <w:t>$6,000 MXN</w:t>
            </w:r>
          </w:p>
        </w:tc>
      </w:tr>
    </w:tbl>
    <w:p w14:paraId="278C0E89" w14:textId="7AF502BC" w:rsidR="005C1508" w:rsidRPr="005C1508" w:rsidRDefault="005C1508" w:rsidP="005C1508"/>
    <w:p w14:paraId="43165D3C" w14:textId="77777777" w:rsidR="005C1508" w:rsidRPr="005C1508" w:rsidRDefault="005C1508" w:rsidP="005C1508">
      <w:pPr>
        <w:rPr>
          <w:b/>
          <w:bCs/>
        </w:rPr>
      </w:pPr>
      <w:r w:rsidRPr="005C1508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5C1508" w:rsidRPr="005C1508" w14:paraId="0FB52A47" w14:textId="77777777" w:rsidTr="00874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39ADE" w14:textId="77777777" w:rsidR="005C1508" w:rsidRPr="005C1508" w:rsidRDefault="005C1508" w:rsidP="005C1508">
            <w:pPr>
              <w:spacing w:after="160" w:line="278" w:lineRule="auto"/>
            </w:pPr>
            <w:r w:rsidRPr="005C1508">
              <w:t>Categoría</w:t>
            </w:r>
          </w:p>
        </w:tc>
        <w:tc>
          <w:tcPr>
            <w:tcW w:w="0" w:type="auto"/>
            <w:hideMark/>
          </w:tcPr>
          <w:p w14:paraId="415908D8" w14:textId="77777777" w:rsidR="005C1508" w:rsidRPr="005C1508" w:rsidRDefault="005C1508" w:rsidP="005C150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Costo estimado</w:t>
            </w:r>
          </w:p>
        </w:tc>
      </w:tr>
      <w:tr w:rsidR="005C1508" w:rsidRPr="005C1508" w14:paraId="31B7401D" w14:textId="77777777" w:rsidTr="0087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3972C" w14:textId="77777777" w:rsidR="005C1508" w:rsidRPr="005C1508" w:rsidRDefault="005C1508" w:rsidP="005C1508">
            <w:pPr>
              <w:spacing w:after="160" w:line="278" w:lineRule="auto"/>
            </w:pPr>
            <w:r w:rsidRPr="005C1508">
              <w:rPr>
                <w:rFonts w:ascii="Segoe UI Emoji" w:hAnsi="Segoe UI Emoji" w:cs="Segoe UI Emoji"/>
              </w:rPr>
              <w:t>🛡️</w:t>
            </w:r>
            <w:r w:rsidRPr="005C1508">
              <w:t xml:space="preserve"> Prevención</w:t>
            </w:r>
          </w:p>
        </w:tc>
        <w:tc>
          <w:tcPr>
            <w:tcW w:w="0" w:type="auto"/>
            <w:hideMark/>
          </w:tcPr>
          <w:p w14:paraId="546B415C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$12,000 MXN</w:t>
            </w:r>
          </w:p>
        </w:tc>
      </w:tr>
      <w:tr w:rsidR="005C1508" w:rsidRPr="005C1508" w14:paraId="0D963482" w14:textId="77777777" w:rsidTr="00874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235C45" w14:textId="77777777" w:rsidR="005C1508" w:rsidRPr="005C1508" w:rsidRDefault="005C1508" w:rsidP="005C1508">
            <w:pPr>
              <w:spacing w:after="160" w:line="278" w:lineRule="auto"/>
            </w:pPr>
            <w:r w:rsidRPr="005C1508">
              <w:rPr>
                <w:rFonts w:ascii="Segoe UI Emoji" w:hAnsi="Segoe UI Emoji" w:cs="Segoe UI Emoji"/>
              </w:rPr>
              <w:t>🚨</w:t>
            </w:r>
            <w:r w:rsidRPr="005C1508">
              <w:t xml:space="preserve"> Mitigación</w:t>
            </w:r>
          </w:p>
        </w:tc>
        <w:tc>
          <w:tcPr>
            <w:tcW w:w="0" w:type="auto"/>
            <w:hideMark/>
          </w:tcPr>
          <w:p w14:paraId="0D97A4B4" w14:textId="77777777" w:rsidR="005C1508" w:rsidRPr="005C1508" w:rsidRDefault="005C1508" w:rsidP="005C15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$4,500 MXN</w:t>
            </w:r>
          </w:p>
        </w:tc>
      </w:tr>
      <w:tr w:rsidR="005C1508" w:rsidRPr="005C1508" w14:paraId="3B943E7B" w14:textId="77777777" w:rsidTr="0087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90BA8" w14:textId="77777777" w:rsidR="005C1508" w:rsidRPr="005C1508" w:rsidRDefault="005C1508" w:rsidP="005C1508">
            <w:pPr>
              <w:spacing w:after="160" w:line="278" w:lineRule="auto"/>
            </w:pPr>
            <w:r w:rsidRPr="005C1508">
              <w:rPr>
                <w:rFonts w:ascii="Segoe UI Emoji" w:hAnsi="Segoe UI Emoji" w:cs="Segoe UI Emoji"/>
              </w:rPr>
              <w:t>🔄</w:t>
            </w:r>
            <w:r w:rsidRPr="005C1508">
              <w:t xml:space="preserve"> Recuperación</w:t>
            </w:r>
          </w:p>
        </w:tc>
        <w:tc>
          <w:tcPr>
            <w:tcW w:w="0" w:type="auto"/>
            <w:hideMark/>
          </w:tcPr>
          <w:p w14:paraId="16F12139" w14:textId="77777777" w:rsidR="005C1508" w:rsidRPr="005C1508" w:rsidRDefault="005C1508" w:rsidP="005C150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508">
              <w:t>$6,000 MXN</w:t>
            </w:r>
          </w:p>
        </w:tc>
      </w:tr>
      <w:tr w:rsidR="005C1508" w:rsidRPr="005C1508" w14:paraId="5B29E470" w14:textId="77777777" w:rsidTr="00874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2DC60E" w14:textId="77777777" w:rsidR="005C1508" w:rsidRPr="005C1508" w:rsidRDefault="005C1508" w:rsidP="005C1508">
            <w:pPr>
              <w:spacing w:after="160" w:line="278" w:lineRule="auto"/>
            </w:pPr>
            <w:r w:rsidRPr="005C1508">
              <w:rPr>
                <w:rFonts w:ascii="Segoe UI Emoji" w:hAnsi="Segoe UI Emoji" w:cs="Segoe UI Emoji"/>
              </w:rPr>
              <w:t>💥</w:t>
            </w:r>
            <w:r w:rsidRPr="005C1508">
              <w:t xml:space="preserve"> Costo de no hacer nada</w:t>
            </w:r>
          </w:p>
        </w:tc>
        <w:tc>
          <w:tcPr>
            <w:tcW w:w="0" w:type="auto"/>
            <w:hideMark/>
          </w:tcPr>
          <w:p w14:paraId="1413EAF8" w14:textId="77777777" w:rsidR="005C1508" w:rsidRPr="005C1508" w:rsidRDefault="005C1508" w:rsidP="005C150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508">
              <w:t>$65,000 MXN</w:t>
            </w:r>
          </w:p>
        </w:tc>
      </w:tr>
    </w:tbl>
    <w:p w14:paraId="712D8D4D" w14:textId="31C55906" w:rsidR="005C1508" w:rsidRPr="005C1508" w:rsidRDefault="005C1508" w:rsidP="005C1508"/>
    <w:p w14:paraId="7B92C365" w14:textId="77777777" w:rsidR="005C1508" w:rsidRPr="005C1508" w:rsidRDefault="005C1508" w:rsidP="005C1508">
      <w:pPr>
        <w:rPr>
          <w:b/>
          <w:bCs/>
        </w:rPr>
      </w:pPr>
      <w:r w:rsidRPr="005C1508">
        <w:rPr>
          <w:rFonts w:ascii="Segoe UI Emoji" w:hAnsi="Segoe UI Emoji" w:cs="Segoe UI Emoji"/>
          <w:b/>
          <w:bCs/>
        </w:rPr>
        <w:t>📈</w:t>
      </w:r>
      <w:r w:rsidRPr="005C1508">
        <w:rPr>
          <w:b/>
          <w:bCs/>
        </w:rPr>
        <w:t xml:space="preserve"> Análisis Costo-Beneficio</w:t>
      </w:r>
    </w:p>
    <w:p w14:paraId="485F06C8" w14:textId="77777777" w:rsidR="005C1508" w:rsidRPr="005C1508" w:rsidRDefault="005C1508" w:rsidP="005C1508">
      <w:r w:rsidRPr="005C1508">
        <w:rPr>
          <w:b/>
          <w:bCs/>
        </w:rPr>
        <w:t>Costo total de implementar todas las estrategias:</w:t>
      </w:r>
      <w:r w:rsidRPr="005C1508">
        <w:br/>
        <w:t xml:space="preserve">$12,000 + $4,500 + $6,000 = </w:t>
      </w:r>
      <w:r w:rsidRPr="005C1508">
        <w:rPr>
          <w:b/>
          <w:bCs/>
        </w:rPr>
        <w:t>$22,500 MXN</w:t>
      </w:r>
    </w:p>
    <w:p w14:paraId="009401B3" w14:textId="77777777" w:rsidR="005C1508" w:rsidRPr="005C1508" w:rsidRDefault="005C1508" w:rsidP="005C1508">
      <w:r w:rsidRPr="005C1508">
        <w:rPr>
          <w:b/>
          <w:bCs/>
        </w:rPr>
        <w:t>Ahorro potencial si se previene o controla el riesgo:</w:t>
      </w:r>
      <w:r w:rsidRPr="005C1508">
        <w:br/>
        <w:t xml:space="preserve">$65,000 – $22,500 = </w:t>
      </w:r>
      <w:r w:rsidRPr="005C1508">
        <w:rPr>
          <w:b/>
          <w:bCs/>
        </w:rPr>
        <w:t>$42,500 MXN</w:t>
      </w:r>
    </w:p>
    <w:p w14:paraId="4911D7BD" w14:textId="77777777" w:rsidR="005C1508" w:rsidRPr="005C1508" w:rsidRDefault="005C1508" w:rsidP="005C1508">
      <w:r w:rsidRPr="005C1508">
        <w:rPr>
          <w:b/>
          <w:bCs/>
        </w:rPr>
        <w:t>(≈ 189% de retorno sobre inversión en calidad y automatización confiable)</w:t>
      </w:r>
    </w:p>
    <w:p w14:paraId="5657819E" w14:textId="77777777" w:rsidR="00CF7EFC" w:rsidRDefault="00CF7EFC"/>
    <w:sectPr w:rsidR="00CF7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343DA"/>
    <w:multiLevelType w:val="multilevel"/>
    <w:tmpl w:val="9F24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15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FC"/>
    <w:rsid w:val="005C1508"/>
    <w:rsid w:val="00874D1D"/>
    <w:rsid w:val="00CF7EFC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4D1D7-8E5A-40FF-88BF-A3B5BB66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EFC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874D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609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2025-06-30T02:20:00Z</dcterms:created>
  <dcterms:modified xsi:type="dcterms:W3CDTF">2025-06-30T02:22:00Z</dcterms:modified>
</cp:coreProperties>
</file>