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6B25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RIESGO 16: No considerar experiencia en mascotas múltiples</w:t>
      </w:r>
    </w:p>
    <w:p w14:paraId="5A6222F0" w14:textId="77777777" w:rsidR="003158D1" w:rsidRPr="003158D1" w:rsidRDefault="003158D1" w:rsidP="003158D1">
      <w:pPr>
        <w:numPr>
          <w:ilvl w:val="0"/>
          <w:numId w:val="1"/>
        </w:numPr>
      </w:pPr>
      <w:r w:rsidRPr="003158D1">
        <w:rPr>
          <w:b/>
          <w:bCs/>
        </w:rPr>
        <w:t>Tipo de riesgo:</w:t>
      </w:r>
      <w:r w:rsidRPr="003158D1">
        <w:t xml:space="preserve"> UX / Funcional / Técnico</w:t>
      </w:r>
    </w:p>
    <w:p w14:paraId="01E32962" w14:textId="77777777" w:rsidR="003158D1" w:rsidRPr="003158D1" w:rsidRDefault="003158D1" w:rsidP="003158D1">
      <w:pPr>
        <w:numPr>
          <w:ilvl w:val="0"/>
          <w:numId w:val="1"/>
        </w:numPr>
      </w:pPr>
      <w:r w:rsidRPr="003158D1">
        <w:rPr>
          <w:b/>
          <w:bCs/>
        </w:rPr>
        <w:t>Categoría:</w:t>
      </w:r>
      <w:r w:rsidRPr="003158D1">
        <w:t xml:space="preserve"> Diseño de producto / Experiencia de usuario / Requisitos funcionales</w:t>
      </w:r>
    </w:p>
    <w:p w14:paraId="02B74010" w14:textId="77777777" w:rsidR="003158D1" w:rsidRPr="003158D1" w:rsidRDefault="003158D1" w:rsidP="003158D1">
      <w:pPr>
        <w:numPr>
          <w:ilvl w:val="0"/>
          <w:numId w:val="1"/>
        </w:numPr>
      </w:pPr>
      <w:r w:rsidRPr="003158D1">
        <w:rPr>
          <w:b/>
          <w:bCs/>
        </w:rPr>
        <w:t>Descripción:</w:t>
      </w:r>
      <w:r w:rsidRPr="003158D1">
        <w:br/>
        <w:t>No diseñar adecuadamente la experiencia para usuarios con múltiples mascotas puede causar confusión, dificultades en la gestión de datos, pérdida de información o frustración, afectando la adopción y satisfacción del usuario.</w:t>
      </w:r>
    </w:p>
    <w:p w14:paraId="5B70BD46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3158D1" w:rsidRPr="003158D1" w14:paraId="40749DEA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A0897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Elemento</w:t>
            </w:r>
          </w:p>
        </w:tc>
        <w:tc>
          <w:tcPr>
            <w:tcW w:w="0" w:type="auto"/>
            <w:hideMark/>
          </w:tcPr>
          <w:p w14:paraId="74C83A61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Detalle</w:t>
            </w:r>
          </w:p>
        </w:tc>
      </w:tr>
      <w:tr w:rsidR="003158D1" w:rsidRPr="003158D1" w14:paraId="08DDE381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EB74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Nombre del riesgo</w:t>
            </w:r>
          </w:p>
        </w:tc>
        <w:tc>
          <w:tcPr>
            <w:tcW w:w="0" w:type="auto"/>
            <w:hideMark/>
          </w:tcPr>
          <w:p w14:paraId="6D87ABFC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No considerar experiencia en mascotas múltiples</w:t>
            </w:r>
          </w:p>
        </w:tc>
      </w:tr>
      <w:tr w:rsidR="003158D1" w:rsidRPr="003158D1" w14:paraId="4F2A3545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D7034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Categoría</w:t>
            </w:r>
          </w:p>
        </w:tc>
        <w:tc>
          <w:tcPr>
            <w:tcW w:w="0" w:type="auto"/>
            <w:hideMark/>
          </w:tcPr>
          <w:p w14:paraId="58765866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Experiencia de usuario / Funcionalidad / Diseño de producto</w:t>
            </w:r>
          </w:p>
        </w:tc>
      </w:tr>
      <w:tr w:rsidR="003158D1" w:rsidRPr="003158D1" w14:paraId="36AFF173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A6758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Causas probables</w:t>
            </w:r>
          </w:p>
        </w:tc>
        <w:tc>
          <w:tcPr>
            <w:tcW w:w="0" w:type="auto"/>
            <w:hideMark/>
          </w:tcPr>
          <w:p w14:paraId="3E6B5530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Falta de análisis de usuarios, requisitos incompletos, diseño centrado en casos únicos.</w:t>
            </w:r>
          </w:p>
        </w:tc>
      </w:tr>
      <w:tr w:rsidR="003158D1" w:rsidRPr="003158D1" w14:paraId="4E4AEEFA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E888B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Consecuencias</w:t>
            </w:r>
          </w:p>
        </w:tc>
        <w:tc>
          <w:tcPr>
            <w:tcW w:w="0" w:type="auto"/>
            <w:hideMark/>
          </w:tcPr>
          <w:p w14:paraId="0C590614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Confusión en usuarios, errores en gestión de datos, reducción de uso o abandono.</w:t>
            </w:r>
          </w:p>
        </w:tc>
      </w:tr>
      <w:tr w:rsidR="003158D1" w:rsidRPr="003158D1" w14:paraId="747595D5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ED220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Fuente</w:t>
            </w:r>
          </w:p>
        </w:tc>
        <w:tc>
          <w:tcPr>
            <w:tcW w:w="0" w:type="auto"/>
            <w:hideMark/>
          </w:tcPr>
          <w:p w14:paraId="528FDF47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Falta de pruebas con usuarios reales, diseño limitado, omisión en backlog.</w:t>
            </w:r>
          </w:p>
        </w:tc>
      </w:tr>
    </w:tbl>
    <w:p w14:paraId="5E0213EC" w14:textId="3209AF25" w:rsidR="003158D1" w:rsidRPr="003158D1" w:rsidRDefault="003158D1" w:rsidP="003158D1"/>
    <w:p w14:paraId="10C33534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89"/>
        <w:gridCol w:w="6039"/>
      </w:tblGrid>
      <w:tr w:rsidR="003158D1" w:rsidRPr="003158D1" w14:paraId="150F49B6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CD805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Criterio</w:t>
            </w:r>
          </w:p>
        </w:tc>
        <w:tc>
          <w:tcPr>
            <w:tcW w:w="0" w:type="auto"/>
            <w:hideMark/>
          </w:tcPr>
          <w:p w14:paraId="52580045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Valoración</w:t>
            </w:r>
          </w:p>
        </w:tc>
      </w:tr>
      <w:tr w:rsidR="003158D1" w:rsidRPr="003158D1" w14:paraId="10922340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B7B26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Probabilidad de ocurrencia</w:t>
            </w:r>
          </w:p>
        </w:tc>
        <w:tc>
          <w:tcPr>
            <w:tcW w:w="0" w:type="auto"/>
            <w:hideMark/>
          </w:tcPr>
          <w:p w14:paraId="300024D7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Media</w:t>
            </w:r>
          </w:p>
        </w:tc>
      </w:tr>
      <w:tr w:rsidR="003158D1" w:rsidRPr="003158D1" w14:paraId="7E67C206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F0B3E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Impacto potencial</w:t>
            </w:r>
          </w:p>
        </w:tc>
        <w:tc>
          <w:tcPr>
            <w:tcW w:w="0" w:type="auto"/>
            <w:hideMark/>
          </w:tcPr>
          <w:p w14:paraId="463F1DD1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Alto (afecta experiencia, retención y reputación)</w:t>
            </w:r>
          </w:p>
        </w:tc>
      </w:tr>
      <w:tr w:rsidR="003158D1" w:rsidRPr="003158D1" w14:paraId="48BF3743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B5DFB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Nivel de riesgo</w:t>
            </w:r>
          </w:p>
        </w:tc>
        <w:tc>
          <w:tcPr>
            <w:tcW w:w="0" w:type="auto"/>
            <w:hideMark/>
          </w:tcPr>
          <w:p w14:paraId="16A1657D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Medio-Alto</w:t>
            </w:r>
          </w:p>
        </w:tc>
      </w:tr>
      <w:tr w:rsidR="003158D1" w:rsidRPr="003158D1" w14:paraId="03ECF24D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7F0C9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Indicadores de riesgo</w:t>
            </w:r>
          </w:p>
        </w:tc>
        <w:tc>
          <w:tcPr>
            <w:tcW w:w="0" w:type="auto"/>
            <w:hideMark/>
          </w:tcPr>
          <w:p w14:paraId="2D9D3AFE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Quejas de usuarios, bajo uso de funcionalidades, errores reportados.</w:t>
            </w:r>
          </w:p>
        </w:tc>
      </w:tr>
    </w:tbl>
    <w:p w14:paraId="1DA2B8F8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3. DEFINICIÓN DE MEDIDAS DE CONTROL</w:t>
      </w:r>
    </w:p>
    <w:p w14:paraId="069EC59C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lastRenderedPageBreak/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53"/>
        <w:gridCol w:w="1641"/>
        <w:gridCol w:w="2934"/>
      </w:tblGrid>
      <w:tr w:rsidR="003158D1" w:rsidRPr="003158D1" w14:paraId="18A851DC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F980A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Acción</w:t>
            </w:r>
          </w:p>
        </w:tc>
        <w:tc>
          <w:tcPr>
            <w:tcW w:w="0" w:type="auto"/>
            <w:hideMark/>
          </w:tcPr>
          <w:p w14:paraId="35486B1C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Responsable</w:t>
            </w:r>
          </w:p>
        </w:tc>
        <w:tc>
          <w:tcPr>
            <w:tcW w:w="0" w:type="auto"/>
            <w:hideMark/>
          </w:tcPr>
          <w:p w14:paraId="3641E2D8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Herramientas / Recursos</w:t>
            </w:r>
          </w:p>
        </w:tc>
      </w:tr>
      <w:tr w:rsidR="003158D1" w:rsidRPr="003158D1" w14:paraId="2C783DFB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93327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Realizar análisis de usuarios y casos de uso múltiples</w:t>
            </w:r>
          </w:p>
        </w:tc>
        <w:tc>
          <w:tcPr>
            <w:tcW w:w="0" w:type="auto"/>
            <w:hideMark/>
          </w:tcPr>
          <w:p w14:paraId="550C048E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 xml:space="preserve">UX / </w:t>
            </w:r>
            <w:proofErr w:type="spellStart"/>
            <w:r w:rsidRPr="003158D1">
              <w:t>Product</w:t>
            </w:r>
            <w:proofErr w:type="spellEnd"/>
          </w:p>
        </w:tc>
        <w:tc>
          <w:tcPr>
            <w:tcW w:w="0" w:type="auto"/>
            <w:hideMark/>
          </w:tcPr>
          <w:p w14:paraId="4917ADED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Entrevistas, encuestas, prototipos</w:t>
            </w:r>
          </w:p>
        </w:tc>
      </w:tr>
      <w:tr w:rsidR="003158D1" w:rsidRPr="003158D1" w14:paraId="11A2CD53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E9AB5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Incorporar requisitos específicos para manejo de múltiples mascotas</w:t>
            </w:r>
          </w:p>
        </w:tc>
        <w:tc>
          <w:tcPr>
            <w:tcW w:w="0" w:type="auto"/>
            <w:hideMark/>
          </w:tcPr>
          <w:p w14:paraId="2BB1C109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58D1">
              <w:t>Product</w:t>
            </w:r>
            <w:proofErr w:type="spellEnd"/>
            <w:r w:rsidRPr="003158D1">
              <w:t xml:space="preserve"> / Dev</w:t>
            </w:r>
          </w:p>
        </w:tc>
        <w:tc>
          <w:tcPr>
            <w:tcW w:w="0" w:type="auto"/>
            <w:hideMark/>
          </w:tcPr>
          <w:p w14:paraId="5D474159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Historias de usuario, backlog bien definido</w:t>
            </w:r>
          </w:p>
        </w:tc>
      </w:tr>
      <w:tr w:rsidR="003158D1" w:rsidRPr="003158D1" w14:paraId="6F8C325B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BA266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 xml:space="preserve">Diseñar interfaces claras para gestión </w:t>
            </w:r>
            <w:proofErr w:type="spellStart"/>
            <w:r w:rsidRPr="003158D1">
              <w:t>multi-mascota</w:t>
            </w:r>
            <w:proofErr w:type="spellEnd"/>
          </w:p>
        </w:tc>
        <w:tc>
          <w:tcPr>
            <w:tcW w:w="0" w:type="auto"/>
            <w:hideMark/>
          </w:tcPr>
          <w:p w14:paraId="2C81F434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UX / Dev</w:t>
            </w:r>
          </w:p>
        </w:tc>
        <w:tc>
          <w:tcPr>
            <w:tcW w:w="0" w:type="auto"/>
            <w:hideMark/>
          </w:tcPr>
          <w:p w14:paraId="10823DDE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8D1">
              <w:t>Wireframes</w:t>
            </w:r>
            <w:proofErr w:type="spellEnd"/>
            <w:r w:rsidRPr="003158D1">
              <w:t>, pruebas de usabilidad</w:t>
            </w:r>
          </w:p>
        </w:tc>
      </w:tr>
      <w:tr w:rsidR="003158D1" w:rsidRPr="003158D1" w14:paraId="3B939890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4BC8D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Capacitar al equipo sobre la importancia de la experiencia multiusuario</w:t>
            </w:r>
          </w:p>
        </w:tc>
        <w:tc>
          <w:tcPr>
            <w:tcW w:w="0" w:type="auto"/>
            <w:hideMark/>
          </w:tcPr>
          <w:p w14:paraId="497251DA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RRHH / UX</w:t>
            </w:r>
          </w:p>
        </w:tc>
        <w:tc>
          <w:tcPr>
            <w:tcW w:w="0" w:type="auto"/>
            <w:hideMark/>
          </w:tcPr>
          <w:p w14:paraId="41BAEFF0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Talleres, sesiones de sensibilización</w:t>
            </w:r>
          </w:p>
        </w:tc>
      </w:tr>
    </w:tbl>
    <w:p w14:paraId="2850A601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9"/>
        <w:gridCol w:w="1744"/>
        <w:gridCol w:w="3105"/>
      </w:tblGrid>
      <w:tr w:rsidR="003158D1" w:rsidRPr="003158D1" w14:paraId="7023F6CC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D3819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Acción</w:t>
            </w:r>
          </w:p>
        </w:tc>
        <w:tc>
          <w:tcPr>
            <w:tcW w:w="0" w:type="auto"/>
            <w:hideMark/>
          </w:tcPr>
          <w:p w14:paraId="655DF8B6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Responsable</w:t>
            </w:r>
          </w:p>
        </w:tc>
        <w:tc>
          <w:tcPr>
            <w:tcW w:w="0" w:type="auto"/>
            <w:hideMark/>
          </w:tcPr>
          <w:p w14:paraId="611B51F4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Herramientas / Recursos</w:t>
            </w:r>
          </w:p>
        </w:tc>
      </w:tr>
      <w:tr w:rsidR="003158D1" w:rsidRPr="003158D1" w14:paraId="20C95F5C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FE54C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Identificar puntos de fricción en la experiencia</w:t>
            </w:r>
          </w:p>
        </w:tc>
        <w:tc>
          <w:tcPr>
            <w:tcW w:w="0" w:type="auto"/>
            <w:hideMark/>
          </w:tcPr>
          <w:p w14:paraId="12CC71C0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QA / UX</w:t>
            </w:r>
          </w:p>
        </w:tc>
        <w:tc>
          <w:tcPr>
            <w:tcW w:w="0" w:type="auto"/>
            <w:hideMark/>
          </w:tcPr>
          <w:p w14:paraId="48347DC2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 xml:space="preserve">Pruebas de usabilidad, </w:t>
            </w:r>
            <w:proofErr w:type="spellStart"/>
            <w:r w:rsidRPr="003158D1">
              <w:t>feedback</w:t>
            </w:r>
            <w:proofErr w:type="spellEnd"/>
            <w:r w:rsidRPr="003158D1">
              <w:t xml:space="preserve"> directo</w:t>
            </w:r>
          </w:p>
        </w:tc>
      </w:tr>
      <w:tr w:rsidR="003158D1" w:rsidRPr="003158D1" w14:paraId="48D74846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C04C4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Aplicar correcciones rápidas en interfaz y lógica</w:t>
            </w:r>
          </w:p>
        </w:tc>
        <w:tc>
          <w:tcPr>
            <w:tcW w:w="0" w:type="auto"/>
            <w:hideMark/>
          </w:tcPr>
          <w:p w14:paraId="2D2FC3D2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Dev / UX</w:t>
            </w:r>
          </w:p>
        </w:tc>
        <w:tc>
          <w:tcPr>
            <w:tcW w:w="0" w:type="auto"/>
            <w:hideMark/>
          </w:tcPr>
          <w:p w14:paraId="1C78295B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58D1">
              <w:t>Releases</w:t>
            </w:r>
            <w:proofErr w:type="spellEnd"/>
            <w:r w:rsidRPr="003158D1">
              <w:t xml:space="preserve"> ágiles, </w:t>
            </w:r>
            <w:proofErr w:type="spellStart"/>
            <w:r w:rsidRPr="003158D1">
              <w:t>hotfixes</w:t>
            </w:r>
            <w:proofErr w:type="spellEnd"/>
          </w:p>
        </w:tc>
      </w:tr>
      <w:tr w:rsidR="003158D1" w:rsidRPr="003158D1" w14:paraId="256F0D47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C7276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Comunicar cambios y mejoras a los usuarios afectados</w:t>
            </w:r>
          </w:p>
        </w:tc>
        <w:tc>
          <w:tcPr>
            <w:tcW w:w="0" w:type="auto"/>
            <w:hideMark/>
          </w:tcPr>
          <w:p w14:paraId="40BFC1DA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Comunicación</w:t>
            </w:r>
          </w:p>
        </w:tc>
        <w:tc>
          <w:tcPr>
            <w:tcW w:w="0" w:type="auto"/>
            <w:hideMark/>
          </w:tcPr>
          <w:p w14:paraId="177CAFC0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 xml:space="preserve">Notificaciones, </w:t>
            </w:r>
            <w:proofErr w:type="spellStart"/>
            <w:r w:rsidRPr="003158D1">
              <w:t>newsletters</w:t>
            </w:r>
            <w:proofErr w:type="spellEnd"/>
          </w:p>
        </w:tc>
      </w:tr>
    </w:tbl>
    <w:p w14:paraId="305D1CEF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3"/>
        <w:gridCol w:w="1641"/>
        <w:gridCol w:w="3214"/>
      </w:tblGrid>
      <w:tr w:rsidR="003158D1" w:rsidRPr="003158D1" w14:paraId="112E4722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BC2E1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Acción</w:t>
            </w:r>
          </w:p>
        </w:tc>
        <w:tc>
          <w:tcPr>
            <w:tcW w:w="0" w:type="auto"/>
            <w:hideMark/>
          </w:tcPr>
          <w:p w14:paraId="4CE02B92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Responsable</w:t>
            </w:r>
          </w:p>
        </w:tc>
        <w:tc>
          <w:tcPr>
            <w:tcW w:w="0" w:type="auto"/>
            <w:hideMark/>
          </w:tcPr>
          <w:p w14:paraId="4EF4675D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Herramientas / Recursos</w:t>
            </w:r>
          </w:p>
        </w:tc>
      </w:tr>
      <w:tr w:rsidR="003158D1" w:rsidRPr="003158D1" w14:paraId="07697178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BAFDB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 xml:space="preserve">Revisar y mejorar diseño para soporte completo </w:t>
            </w:r>
            <w:proofErr w:type="spellStart"/>
            <w:r w:rsidRPr="003158D1">
              <w:t>multi-mascota</w:t>
            </w:r>
            <w:proofErr w:type="spellEnd"/>
          </w:p>
        </w:tc>
        <w:tc>
          <w:tcPr>
            <w:tcW w:w="0" w:type="auto"/>
            <w:hideMark/>
          </w:tcPr>
          <w:p w14:paraId="3946297E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 xml:space="preserve">UX / </w:t>
            </w:r>
            <w:proofErr w:type="spellStart"/>
            <w:r w:rsidRPr="003158D1">
              <w:t>Product</w:t>
            </w:r>
            <w:proofErr w:type="spellEnd"/>
          </w:p>
        </w:tc>
        <w:tc>
          <w:tcPr>
            <w:tcW w:w="0" w:type="auto"/>
            <w:hideMark/>
          </w:tcPr>
          <w:p w14:paraId="53B2A4CF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 xml:space="preserve">Estudios </w:t>
            </w:r>
            <w:proofErr w:type="spellStart"/>
            <w:r w:rsidRPr="003158D1">
              <w:t>post-lanzamiento</w:t>
            </w:r>
            <w:proofErr w:type="spellEnd"/>
            <w:r w:rsidRPr="003158D1">
              <w:t>, análisis de métricas</w:t>
            </w:r>
          </w:p>
        </w:tc>
      </w:tr>
      <w:tr w:rsidR="003158D1" w:rsidRPr="003158D1" w14:paraId="65C29530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2BB05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Documentar mejores prácticas y lecciones aprendidas</w:t>
            </w:r>
          </w:p>
        </w:tc>
        <w:tc>
          <w:tcPr>
            <w:tcW w:w="0" w:type="auto"/>
            <w:hideMark/>
          </w:tcPr>
          <w:p w14:paraId="7C3D9205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 xml:space="preserve">QA / </w:t>
            </w:r>
            <w:proofErr w:type="spellStart"/>
            <w:r w:rsidRPr="003158D1">
              <w:t>Product</w:t>
            </w:r>
            <w:proofErr w:type="spellEnd"/>
          </w:p>
        </w:tc>
        <w:tc>
          <w:tcPr>
            <w:tcW w:w="0" w:type="auto"/>
            <w:hideMark/>
          </w:tcPr>
          <w:p w14:paraId="6117B689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Documentos internos, repositorio de conocimiento</w:t>
            </w:r>
          </w:p>
        </w:tc>
      </w:tr>
      <w:tr w:rsidR="003158D1" w:rsidRPr="003158D1" w14:paraId="4BEB6B33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23018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 xml:space="preserve">Incorporar </w:t>
            </w:r>
            <w:proofErr w:type="spellStart"/>
            <w:r w:rsidRPr="003158D1">
              <w:t>feedback</w:t>
            </w:r>
            <w:proofErr w:type="spellEnd"/>
            <w:r w:rsidRPr="003158D1">
              <w:t xml:space="preserve"> continuo en actualizaciones futuras</w:t>
            </w:r>
          </w:p>
        </w:tc>
        <w:tc>
          <w:tcPr>
            <w:tcW w:w="0" w:type="auto"/>
            <w:hideMark/>
          </w:tcPr>
          <w:p w14:paraId="245C0ADF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8D1">
              <w:t>Product</w:t>
            </w:r>
            <w:proofErr w:type="spellEnd"/>
            <w:r w:rsidRPr="003158D1">
              <w:t xml:space="preserve"> / Dev</w:t>
            </w:r>
          </w:p>
        </w:tc>
        <w:tc>
          <w:tcPr>
            <w:tcW w:w="0" w:type="auto"/>
            <w:hideMark/>
          </w:tcPr>
          <w:p w14:paraId="7A19D41E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8D1">
              <w:t>Roadmap</w:t>
            </w:r>
            <w:proofErr w:type="spellEnd"/>
            <w:r w:rsidRPr="003158D1">
              <w:t>, gestión ágil</w:t>
            </w:r>
          </w:p>
        </w:tc>
      </w:tr>
    </w:tbl>
    <w:p w14:paraId="217C5760" w14:textId="045325C8" w:rsidR="003158D1" w:rsidRPr="003158D1" w:rsidRDefault="003158D1" w:rsidP="003158D1"/>
    <w:p w14:paraId="3A30BB2B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56"/>
        <w:gridCol w:w="3533"/>
        <w:gridCol w:w="1839"/>
      </w:tblGrid>
      <w:tr w:rsidR="003158D1" w:rsidRPr="003158D1" w14:paraId="65FE8496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92A6C" w14:textId="77777777" w:rsidR="003158D1" w:rsidRPr="003158D1" w:rsidRDefault="003158D1" w:rsidP="003158D1">
            <w:pPr>
              <w:spacing w:after="160" w:line="278" w:lineRule="auto"/>
            </w:pPr>
            <w:r w:rsidRPr="003158D1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7B2D6E36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Impacto directo</w:t>
            </w:r>
          </w:p>
        </w:tc>
        <w:tc>
          <w:tcPr>
            <w:tcW w:w="0" w:type="auto"/>
            <w:hideMark/>
          </w:tcPr>
          <w:p w14:paraId="18EA0CEC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Costo estimado (MXN)</w:t>
            </w:r>
          </w:p>
        </w:tc>
      </w:tr>
      <w:tr w:rsidR="003158D1" w:rsidRPr="003158D1" w14:paraId="28C58CC8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159F0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Pérdida de usuarios y reducción en retención</w:t>
            </w:r>
          </w:p>
        </w:tc>
        <w:tc>
          <w:tcPr>
            <w:tcW w:w="0" w:type="auto"/>
            <w:hideMark/>
          </w:tcPr>
          <w:p w14:paraId="30543829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Disminución de ingresos por abandono</w:t>
            </w:r>
          </w:p>
        </w:tc>
        <w:tc>
          <w:tcPr>
            <w:tcW w:w="0" w:type="auto"/>
            <w:hideMark/>
          </w:tcPr>
          <w:p w14:paraId="29FB4CFF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$40,000 MXN</w:t>
            </w:r>
          </w:p>
        </w:tc>
      </w:tr>
      <w:tr w:rsidR="003158D1" w:rsidRPr="003158D1" w14:paraId="3A975737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6ACB3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Soporte incrementado por confusión de usuarios</w:t>
            </w:r>
          </w:p>
        </w:tc>
        <w:tc>
          <w:tcPr>
            <w:tcW w:w="0" w:type="auto"/>
            <w:hideMark/>
          </w:tcPr>
          <w:p w14:paraId="240C12EA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Costos adicionales en atención y resolución de problemas</w:t>
            </w:r>
          </w:p>
        </w:tc>
        <w:tc>
          <w:tcPr>
            <w:tcW w:w="0" w:type="auto"/>
            <w:hideMark/>
          </w:tcPr>
          <w:p w14:paraId="7E3E6436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$25,000 MXN</w:t>
            </w:r>
          </w:p>
        </w:tc>
      </w:tr>
      <w:tr w:rsidR="003158D1" w:rsidRPr="003158D1" w14:paraId="56CD78AB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9AC86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Retrabajo para correcciones importantes</w:t>
            </w:r>
          </w:p>
        </w:tc>
        <w:tc>
          <w:tcPr>
            <w:tcW w:w="0" w:type="auto"/>
            <w:hideMark/>
          </w:tcPr>
          <w:p w14:paraId="375C7ED3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Gastos en desarrollo no planificado</w:t>
            </w:r>
          </w:p>
        </w:tc>
        <w:tc>
          <w:tcPr>
            <w:tcW w:w="0" w:type="auto"/>
            <w:hideMark/>
          </w:tcPr>
          <w:p w14:paraId="727A3EF0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$30,000 MXN</w:t>
            </w:r>
          </w:p>
        </w:tc>
      </w:tr>
      <w:tr w:rsidR="003158D1" w:rsidRPr="003158D1" w14:paraId="4875E917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B1F26" w14:textId="77777777" w:rsidR="003158D1" w:rsidRPr="003158D1" w:rsidRDefault="003158D1" w:rsidP="003158D1">
            <w:pPr>
              <w:spacing w:after="160" w:line="278" w:lineRule="auto"/>
            </w:pPr>
            <w:proofErr w:type="gramStart"/>
            <w:r w:rsidRPr="003158D1">
              <w:t>Total</w:t>
            </w:r>
            <w:proofErr w:type="gramEnd"/>
            <w:r w:rsidRPr="003158D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106C548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CB11C7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 xml:space="preserve">→ </w:t>
            </w:r>
            <w:r w:rsidRPr="003158D1">
              <w:rPr>
                <w:b/>
                <w:bCs/>
              </w:rPr>
              <w:t>$95,000 MXN</w:t>
            </w:r>
          </w:p>
        </w:tc>
      </w:tr>
    </w:tbl>
    <w:p w14:paraId="6E7C0379" w14:textId="7260BD82" w:rsidR="003158D1" w:rsidRPr="003158D1" w:rsidRDefault="003158D1" w:rsidP="003158D1"/>
    <w:p w14:paraId="269E3D48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5. Costo de Implementación de Estrategias de Control</w:t>
      </w:r>
    </w:p>
    <w:p w14:paraId="1FA1C49B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18"/>
        <w:gridCol w:w="1942"/>
      </w:tblGrid>
      <w:tr w:rsidR="003158D1" w:rsidRPr="003158D1" w14:paraId="55475DDF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032CC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Acción</w:t>
            </w:r>
          </w:p>
        </w:tc>
        <w:tc>
          <w:tcPr>
            <w:tcW w:w="0" w:type="auto"/>
            <w:hideMark/>
          </w:tcPr>
          <w:p w14:paraId="4EA97055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Costo estimado</w:t>
            </w:r>
          </w:p>
        </w:tc>
      </w:tr>
      <w:tr w:rsidR="003158D1" w:rsidRPr="003158D1" w14:paraId="14962BDA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90A8E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 xml:space="preserve">Análisis y diseño enfocado en </w:t>
            </w:r>
            <w:proofErr w:type="spellStart"/>
            <w:r w:rsidRPr="003158D1">
              <w:t>multi-mascotas</w:t>
            </w:r>
            <w:proofErr w:type="spellEnd"/>
          </w:p>
        </w:tc>
        <w:tc>
          <w:tcPr>
            <w:tcW w:w="0" w:type="auto"/>
            <w:hideMark/>
          </w:tcPr>
          <w:p w14:paraId="6046BB8E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$4,000 MXN</w:t>
            </w:r>
          </w:p>
        </w:tc>
      </w:tr>
      <w:tr w:rsidR="003158D1" w:rsidRPr="003158D1" w14:paraId="56E25FF1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D07EF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Capacitación y sensibilización del equipo</w:t>
            </w:r>
          </w:p>
        </w:tc>
        <w:tc>
          <w:tcPr>
            <w:tcW w:w="0" w:type="auto"/>
            <w:hideMark/>
          </w:tcPr>
          <w:p w14:paraId="54C64F70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$3,000 MXN</w:t>
            </w:r>
          </w:p>
        </w:tc>
      </w:tr>
      <w:tr w:rsidR="003158D1" w:rsidRPr="003158D1" w14:paraId="781EEB6B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77BBD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Desarrollo de interfaces específicas</w:t>
            </w:r>
          </w:p>
        </w:tc>
        <w:tc>
          <w:tcPr>
            <w:tcW w:w="0" w:type="auto"/>
            <w:hideMark/>
          </w:tcPr>
          <w:p w14:paraId="79A2DDAB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$5,000 MXN</w:t>
            </w:r>
          </w:p>
        </w:tc>
      </w:tr>
      <w:tr w:rsidR="003158D1" w:rsidRPr="003158D1" w14:paraId="531BB1A9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A6347" w14:textId="77777777" w:rsidR="003158D1" w:rsidRPr="003158D1" w:rsidRDefault="003158D1" w:rsidP="003158D1">
            <w:pPr>
              <w:spacing w:after="160" w:line="278" w:lineRule="auto"/>
            </w:pPr>
            <w:r w:rsidRPr="003158D1">
              <w:rPr>
                <w:rFonts w:ascii="Segoe UI Emoji" w:hAnsi="Segoe UI Emoji" w:cs="Segoe UI Emoji"/>
              </w:rPr>
              <w:t>🛡️</w:t>
            </w:r>
            <w:r w:rsidRPr="003158D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BFF7AED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rPr>
                <w:b/>
                <w:bCs/>
              </w:rPr>
              <w:t>$12,000 MXN</w:t>
            </w:r>
          </w:p>
        </w:tc>
      </w:tr>
    </w:tbl>
    <w:p w14:paraId="687B78E2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89"/>
        <w:gridCol w:w="1942"/>
      </w:tblGrid>
      <w:tr w:rsidR="003158D1" w:rsidRPr="003158D1" w14:paraId="2C2BDB20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963CB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Acción</w:t>
            </w:r>
          </w:p>
        </w:tc>
        <w:tc>
          <w:tcPr>
            <w:tcW w:w="0" w:type="auto"/>
            <w:hideMark/>
          </w:tcPr>
          <w:p w14:paraId="25D65FF4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Costo estimado</w:t>
            </w:r>
          </w:p>
        </w:tc>
      </w:tr>
      <w:tr w:rsidR="003158D1" w:rsidRPr="003158D1" w14:paraId="5CE93553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2190B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Correcciones rápidas y ajustes en producción</w:t>
            </w:r>
          </w:p>
        </w:tc>
        <w:tc>
          <w:tcPr>
            <w:tcW w:w="0" w:type="auto"/>
            <w:hideMark/>
          </w:tcPr>
          <w:p w14:paraId="7F077A3B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$3,000 MXN</w:t>
            </w:r>
          </w:p>
        </w:tc>
      </w:tr>
      <w:tr w:rsidR="003158D1" w:rsidRPr="003158D1" w14:paraId="3562AD75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F8FC9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Comunicación efectiva a usuarios</w:t>
            </w:r>
          </w:p>
        </w:tc>
        <w:tc>
          <w:tcPr>
            <w:tcW w:w="0" w:type="auto"/>
            <w:hideMark/>
          </w:tcPr>
          <w:p w14:paraId="5F2BFBAB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$2,000 MXN</w:t>
            </w:r>
          </w:p>
        </w:tc>
      </w:tr>
      <w:tr w:rsidR="003158D1" w:rsidRPr="003158D1" w14:paraId="05BF8493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52F48" w14:textId="77777777" w:rsidR="003158D1" w:rsidRPr="003158D1" w:rsidRDefault="003158D1" w:rsidP="003158D1">
            <w:pPr>
              <w:spacing w:after="160" w:line="278" w:lineRule="auto"/>
            </w:pPr>
            <w:r w:rsidRPr="003158D1">
              <w:rPr>
                <w:rFonts w:ascii="Segoe UI Emoji" w:hAnsi="Segoe UI Emoji" w:cs="Segoe UI Emoji"/>
              </w:rPr>
              <w:t>🚨</w:t>
            </w:r>
            <w:r w:rsidRPr="003158D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4D13A576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rPr>
                <w:b/>
                <w:bCs/>
              </w:rPr>
              <w:t>$5,000 MXN</w:t>
            </w:r>
          </w:p>
        </w:tc>
      </w:tr>
    </w:tbl>
    <w:p w14:paraId="1F4DB3AD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89"/>
        <w:gridCol w:w="1942"/>
      </w:tblGrid>
      <w:tr w:rsidR="003158D1" w:rsidRPr="003158D1" w14:paraId="25D87AFA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2B723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Acción</w:t>
            </w:r>
          </w:p>
        </w:tc>
        <w:tc>
          <w:tcPr>
            <w:tcW w:w="0" w:type="auto"/>
            <w:hideMark/>
          </w:tcPr>
          <w:p w14:paraId="3468718A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Costo estimado</w:t>
            </w:r>
          </w:p>
        </w:tc>
      </w:tr>
      <w:tr w:rsidR="003158D1" w:rsidRPr="003158D1" w14:paraId="0305F29E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28A01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 xml:space="preserve">Revisiones y mejoras de diseño </w:t>
            </w:r>
            <w:proofErr w:type="spellStart"/>
            <w:r w:rsidRPr="003158D1">
              <w:t>post-lanzamiento</w:t>
            </w:r>
            <w:proofErr w:type="spellEnd"/>
          </w:p>
        </w:tc>
        <w:tc>
          <w:tcPr>
            <w:tcW w:w="0" w:type="auto"/>
            <w:hideMark/>
          </w:tcPr>
          <w:p w14:paraId="7FA5499C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$4,000 MXN</w:t>
            </w:r>
          </w:p>
        </w:tc>
      </w:tr>
      <w:tr w:rsidR="003158D1" w:rsidRPr="003158D1" w14:paraId="17757C58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93E24" w14:textId="77777777" w:rsidR="003158D1" w:rsidRPr="003158D1" w:rsidRDefault="003158D1" w:rsidP="003158D1">
            <w:pPr>
              <w:spacing w:after="160" w:line="278" w:lineRule="auto"/>
            </w:pPr>
            <w:r w:rsidRPr="003158D1">
              <w:lastRenderedPageBreak/>
              <w:t>Documentación y retroalimentación continua</w:t>
            </w:r>
          </w:p>
        </w:tc>
        <w:tc>
          <w:tcPr>
            <w:tcW w:w="0" w:type="auto"/>
            <w:hideMark/>
          </w:tcPr>
          <w:p w14:paraId="2D119B09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$3,000 MXN</w:t>
            </w:r>
          </w:p>
        </w:tc>
      </w:tr>
      <w:tr w:rsidR="003158D1" w:rsidRPr="003158D1" w14:paraId="283E8689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FE7CE" w14:textId="77777777" w:rsidR="003158D1" w:rsidRPr="003158D1" w:rsidRDefault="003158D1" w:rsidP="003158D1">
            <w:pPr>
              <w:spacing w:after="160" w:line="278" w:lineRule="auto"/>
            </w:pPr>
            <w:r w:rsidRPr="003158D1">
              <w:rPr>
                <w:rFonts w:ascii="Segoe UI Emoji" w:hAnsi="Segoe UI Emoji" w:cs="Segoe UI Emoji"/>
              </w:rPr>
              <w:t>🔄</w:t>
            </w:r>
            <w:r w:rsidRPr="003158D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5DC8746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rPr>
                <w:b/>
                <w:bCs/>
              </w:rPr>
              <w:t>$7,000 MXN</w:t>
            </w:r>
          </w:p>
        </w:tc>
      </w:tr>
    </w:tbl>
    <w:p w14:paraId="01BC0439" w14:textId="4ECEE62A" w:rsidR="003158D1" w:rsidRPr="003158D1" w:rsidRDefault="003158D1" w:rsidP="003158D1"/>
    <w:p w14:paraId="24FAB901" w14:textId="77777777" w:rsidR="003158D1" w:rsidRPr="003158D1" w:rsidRDefault="003158D1" w:rsidP="003158D1">
      <w:pPr>
        <w:rPr>
          <w:b/>
          <w:bCs/>
        </w:rPr>
      </w:pPr>
      <w:r w:rsidRPr="003158D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3158D1" w:rsidRPr="003158D1" w14:paraId="2A976945" w14:textId="77777777" w:rsidTr="001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81AFB" w14:textId="77777777" w:rsidR="003158D1" w:rsidRPr="003158D1" w:rsidRDefault="003158D1" w:rsidP="003158D1">
            <w:pPr>
              <w:spacing w:after="160" w:line="278" w:lineRule="auto"/>
            </w:pPr>
            <w:r w:rsidRPr="003158D1">
              <w:t>Categoría</w:t>
            </w:r>
          </w:p>
        </w:tc>
        <w:tc>
          <w:tcPr>
            <w:tcW w:w="0" w:type="auto"/>
            <w:hideMark/>
          </w:tcPr>
          <w:p w14:paraId="034FE1D5" w14:textId="77777777" w:rsidR="003158D1" w:rsidRPr="003158D1" w:rsidRDefault="003158D1" w:rsidP="003158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Costo estimado</w:t>
            </w:r>
          </w:p>
        </w:tc>
      </w:tr>
      <w:tr w:rsidR="003158D1" w:rsidRPr="003158D1" w14:paraId="3634AB78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E3B16" w14:textId="77777777" w:rsidR="003158D1" w:rsidRPr="003158D1" w:rsidRDefault="003158D1" w:rsidP="003158D1">
            <w:pPr>
              <w:spacing w:after="160" w:line="278" w:lineRule="auto"/>
            </w:pPr>
            <w:r w:rsidRPr="003158D1">
              <w:rPr>
                <w:rFonts w:ascii="Segoe UI Emoji" w:hAnsi="Segoe UI Emoji" w:cs="Segoe UI Emoji"/>
              </w:rPr>
              <w:t>🛡️</w:t>
            </w:r>
            <w:r w:rsidRPr="003158D1">
              <w:t xml:space="preserve"> Prevención</w:t>
            </w:r>
          </w:p>
        </w:tc>
        <w:tc>
          <w:tcPr>
            <w:tcW w:w="0" w:type="auto"/>
            <w:hideMark/>
          </w:tcPr>
          <w:p w14:paraId="701D7C41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$12,000 MXN</w:t>
            </w:r>
          </w:p>
        </w:tc>
      </w:tr>
      <w:tr w:rsidR="003158D1" w:rsidRPr="003158D1" w14:paraId="6AF56657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2FD20" w14:textId="77777777" w:rsidR="003158D1" w:rsidRPr="003158D1" w:rsidRDefault="003158D1" w:rsidP="003158D1">
            <w:pPr>
              <w:spacing w:after="160" w:line="278" w:lineRule="auto"/>
            </w:pPr>
            <w:r w:rsidRPr="003158D1">
              <w:rPr>
                <w:rFonts w:ascii="Segoe UI Emoji" w:hAnsi="Segoe UI Emoji" w:cs="Segoe UI Emoji"/>
              </w:rPr>
              <w:t>🚨</w:t>
            </w:r>
            <w:r w:rsidRPr="003158D1">
              <w:t xml:space="preserve"> Mitigación</w:t>
            </w:r>
          </w:p>
        </w:tc>
        <w:tc>
          <w:tcPr>
            <w:tcW w:w="0" w:type="auto"/>
            <w:hideMark/>
          </w:tcPr>
          <w:p w14:paraId="10D588FF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$5,000 MXN</w:t>
            </w:r>
          </w:p>
        </w:tc>
      </w:tr>
      <w:tr w:rsidR="003158D1" w:rsidRPr="003158D1" w14:paraId="198214EB" w14:textId="77777777" w:rsidTr="001F4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4114A" w14:textId="77777777" w:rsidR="003158D1" w:rsidRPr="003158D1" w:rsidRDefault="003158D1" w:rsidP="003158D1">
            <w:pPr>
              <w:spacing w:after="160" w:line="278" w:lineRule="auto"/>
            </w:pPr>
            <w:r w:rsidRPr="003158D1">
              <w:rPr>
                <w:rFonts w:ascii="Segoe UI Emoji" w:hAnsi="Segoe UI Emoji" w:cs="Segoe UI Emoji"/>
              </w:rPr>
              <w:t>🔄</w:t>
            </w:r>
            <w:r w:rsidRPr="003158D1">
              <w:t xml:space="preserve"> Recuperación</w:t>
            </w:r>
          </w:p>
        </w:tc>
        <w:tc>
          <w:tcPr>
            <w:tcW w:w="0" w:type="auto"/>
            <w:hideMark/>
          </w:tcPr>
          <w:p w14:paraId="10F81D20" w14:textId="77777777" w:rsidR="003158D1" w:rsidRPr="003158D1" w:rsidRDefault="003158D1" w:rsidP="003158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8D1">
              <w:t>$7,000 MXN</w:t>
            </w:r>
          </w:p>
        </w:tc>
      </w:tr>
      <w:tr w:rsidR="003158D1" w:rsidRPr="003158D1" w14:paraId="057346C9" w14:textId="77777777" w:rsidTr="001F4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92901" w14:textId="77777777" w:rsidR="003158D1" w:rsidRPr="003158D1" w:rsidRDefault="003158D1" w:rsidP="003158D1">
            <w:pPr>
              <w:spacing w:after="160" w:line="278" w:lineRule="auto"/>
            </w:pPr>
            <w:r w:rsidRPr="003158D1">
              <w:rPr>
                <w:rFonts w:ascii="Segoe UI Emoji" w:hAnsi="Segoe UI Emoji" w:cs="Segoe UI Emoji"/>
              </w:rPr>
              <w:t>💥</w:t>
            </w:r>
            <w:r w:rsidRPr="003158D1">
              <w:t xml:space="preserve"> Costo de no hacer nada</w:t>
            </w:r>
          </w:p>
        </w:tc>
        <w:tc>
          <w:tcPr>
            <w:tcW w:w="0" w:type="auto"/>
            <w:hideMark/>
          </w:tcPr>
          <w:p w14:paraId="1356D698" w14:textId="77777777" w:rsidR="003158D1" w:rsidRPr="003158D1" w:rsidRDefault="003158D1" w:rsidP="003158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8D1">
              <w:t>$95,000 MXN</w:t>
            </w:r>
          </w:p>
        </w:tc>
      </w:tr>
    </w:tbl>
    <w:p w14:paraId="326F3E06" w14:textId="5BEDD9F1" w:rsidR="003158D1" w:rsidRPr="003158D1" w:rsidRDefault="003158D1" w:rsidP="003158D1"/>
    <w:p w14:paraId="70AB3E13" w14:textId="77777777" w:rsidR="003158D1" w:rsidRPr="003158D1" w:rsidRDefault="003158D1" w:rsidP="003158D1">
      <w:pPr>
        <w:rPr>
          <w:b/>
          <w:bCs/>
        </w:rPr>
      </w:pPr>
      <w:r w:rsidRPr="003158D1">
        <w:rPr>
          <w:rFonts w:ascii="Segoe UI Emoji" w:hAnsi="Segoe UI Emoji" w:cs="Segoe UI Emoji"/>
          <w:b/>
          <w:bCs/>
        </w:rPr>
        <w:t>📈</w:t>
      </w:r>
      <w:r w:rsidRPr="003158D1">
        <w:rPr>
          <w:b/>
          <w:bCs/>
        </w:rPr>
        <w:t xml:space="preserve"> Análisis Costo-Beneficio</w:t>
      </w:r>
    </w:p>
    <w:p w14:paraId="74794D32" w14:textId="77777777" w:rsidR="003158D1" w:rsidRPr="003158D1" w:rsidRDefault="003158D1" w:rsidP="003158D1">
      <w:r w:rsidRPr="003158D1">
        <w:rPr>
          <w:b/>
          <w:bCs/>
        </w:rPr>
        <w:t>Costo total de implementar todas las estrategias:</w:t>
      </w:r>
      <w:r w:rsidRPr="003158D1">
        <w:br/>
        <w:t xml:space="preserve">$12,000 + $5,000 + $7,000 = </w:t>
      </w:r>
      <w:r w:rsidRPr="003158D1">
        <w:rPr>
          <w:b/>
          <w:bCs/>
        </w:rPr>
        <w:t>$24,000 MXN</w:t>
      </w:r>
    </w:p>
    <w:p w14:paraId="6C935F63" w14:textId="77777777" w:rsidR="003158D1" w:rsidRPr="003158D1" w:rsidRDefault="003158D1" w:rsidP="003158D1">
      <w:r w:rsidRPr="003158D1">
        <w:rPr>
          <w:b/>
          <w:bCs/>
        </w:rPr>
        <w:t>Ahorro potencial si se previene o controla el riesgo:</w:t>
      </w:r>
      <w:r w:rsidRPr="003158D1">
        <w:br/>
        <w:t xml:space="preserve">$95,000 – $24,000 = </w:t>
      </w:r>
      <w:r w:rsidRPr="003158D1">
        <w:rPr>
          <w:b/>
          <w:bCs/>
        </w:rPr>
        <w:t>$71,000 MXN</w:t>
      </w:r>
    </w:p>
    <w:p w14:paraId="6CBF4C47" w14:textId="77777777" w:rsidR="003158D1" w:rsidRPr="003158D1" w:rsidRDefault="003158D1" w:rsidP="003158D1">
      <w:r w:rsidRPr="003158D1">
        <w:rPr>
          <w:b/>
          <w:bCs/>
        </w:rPr>
        <w:t>(≈ 296% de retorno sobre inversión en mejora de experiencia para usuarios con múltiples mascotas)</w:t>
      </w:r>
    </w:p>
    <w:p w14:paraId="0BB9DD72" w14:textId="77777777" w:rsidR="00626A66" w:rsidRDefault="00626A66"/>
    <w:sectPr w:rsidR="0062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A6C81"/>
    <w:multiLevelType w:val="multilevel"/>
    <w:tmpl w:val="C8D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37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66"/>
    <w:rsid w:val="001F4CBC"/>
    <w:rsid w:val="003158D1"/>
    <w:rsid w:val="00626A66"/>
    <w:rsid w:val="00636F52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66ED9-B4E6-4DE4-9D9C-FC5815D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6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F4C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2025-06-30T03:02:00Z</dcterms:created>
  <dcterms:modified xsi:type="dcterms:W3CDTF">2025-06-30T03:03:00Z</dcterms:modified>
</cp:coreProperties>
</file>