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BE812" w14:textId="77777777" w:rsidR="00F25D1B" w:rsidRPr="00F25D1B" w:rsidRDefault="00F25D1B" w:rsidP="00F25D1B">
      <w:pPr>
        <w:rPr>
          <w:b/>
          <w:bCs/>
        </w:rPr>
      </w:pPr>
      <w:r w:rsidRPr="00F25D1B">
        <w:rPr>
          <w:b/>
          <w:bCs/>
        </w:rPr>
        <w:t>Exposición de claves en repositorios públicos</w:t>
      </w:r>
    </w:p>
    <w:p w14:paraId="5052E05E" w14:textId="77777777" w:rsidR="00F25D1B" w:rsidRPr="00F25D1B" w:rsidRDefault="00F25D1B" w:rsidP="00F25D1B">
      <w:pPr>
        <w:numPr>
          <w:ilvl w:val="0"/>
          <w:numId w:val="1"/>
        </w:numPr>
      </w:pPr>
      <w:r w:rsidRPr="00F25D1B">
        <w:rPr>
          <w:b/>
          <w:bCs/>
        </w:rPr>
        <w:t>Tipo de riesgo:</w:t>
      </w:r>
      <w:r w:rsidRPr="00F25D1B">
        <w:t xml:space="preserve"> Técnico / Seguridad / Desarrollo</w:t>
      </w:r>
    </w:p>
    <w:p w14:paraId="16764A39" w14:textId="77777777" w:rsidR="00F25D1B" w:rsidRPr="00F25D1B" w:rsidRDefault="00F25D1B" w:rsidP="00F25D1B">
      <w:pPr>
        <w:numPr>
          <w:ilvl w:val="0"/>
          <w:numId w:val="1"/>
        </w:numPr>
      </w:pPr>
      <w:r w:rsidRPr="00F25D1B">
        <w:rPr>
          <w:b/>
          <w:bCs/>
        </w:rPr>
        <w:t>Categoría:</w:t>
      </w:r>
      <w:r w:rsidRPr="00F25D1B">
        <w:t xml:space="preserve"> Gestión de secretos / Seguridad de código / Cumplimiento</w:t>
      </w:r>
    </w:p>
    <w:p w14:paraId="530A188A" w14:textId="326F5247" w:rsidR="00F25D1B" w:rsidRPr="00F25D1B" w:rsidRDefault="00F25D1B" w:rsidP="00F25D1B"/>
    <w:p w14:paraId="455C49F0" w14:textId="77777777" w:rsidR="00F25D1B" w:rsidRPr="00F25D1B" w:rsidRDefault="00F25D1B" w:rsidP="00F25D1B">
      <w:pPr>
        <w:rPr>
          <w:b/>
          <w:bCs/>
        </w:rPr>
      </w:pPr>
      <w:r w:rsidRPr="00F25D1B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11"/>
        <w:gridCol w:w="6817"/>
      </w:tblGrid>
      <w:tr w:rsidR="00F25D1B" w:rsidRPr="00F25D1B" w14:paraId="5FD5AE6E" w14:textId="77777777" w:rsidTr="00F25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D53EF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Elemento</w:t>
            </w:r>
          </w:p>
        </w:tc>
        <w:tc>
          <w:tcPr>
            <w:tcW w:w="0" w:type="auto"/>
            <w:hideMark/>
          </w:tcPr>
          <w:p w14:paraId="48D99FD6" w14:textId="77777777" w:rsidR="00F25D1B" w:rsidRPr="00F25D1B" w:rsidRDefault="00F25D1B" w:rsidP="00F25D1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Detalle</w:t>
            </w:r>
          </w:p>
        </w:tc>
      </w:tr>
      <w:tr w:rsidR="00F25D1B" w:rsidRPr="00F25D1B" w14:paraId="6809B560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1A787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Nombre del riesgo</w:t>
            </w:r>
          </w:p>
        </w:tc>
        <w:tc>
          <w:tcPr>
            <w:tcW w:w="0" w:type="auto"/>
            <w:hideMark/>
          </w:tcPr>
          <w:p w14:paraId="25D4994C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Exposición de claves en repositorios públicos</w:t>
            </w:r>
          </w:p>
        </w:tc>
      </w:tr>
      <w:tr w:rsidR="00F25D1B" w:rsidRPr="00F25D1B" w14:paraId="63E7A12C" w14:textId="77777777" w:rsidTr="00F25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009A0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Categoría</w:t>
            </w:r>
          </w:p>
        </w:tc>
        <w:tc>
          <w:tcPr>
            <w:tcW w:w="0" w:type="auto"/>
            <w:hideMark/>
          </w:tcPr>
          <w:p w14:paraId="65FE3296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Seguridad / Gestión de secretos / Desarrollo</w:t>
            </w:r>
          </w:p>
        </w:tc>
      </w:tr>
      <w:tr w:rsidR="00F25D1B" w:rsidRPr="00F25D1B" w14:paraId="3E11C98C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EF86A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Causas probables</w:t>
            </w:r>
          </w:p>
        </w:tc>
        <w:tc>
          <w:tcPr>
            <w:tcW w:w="0" w:type="auto"/>
            <w:hideMark/>
          </w:tcPr>
          <w:p w14:paraId="672CD5C5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Subida accidental de archivos con claves, falta de controles de revisión, ausencia de herramientas de detección, prácticas inseguras en manejo de secretos.</w:t>
            </w:r>
          </w:p>
        </w:tc>
      </w:tr>
      <w:tr w:rsidR="00F25D1B" w:rsidRPr="00F25D1B" w14:paraId="72ED765E" w14:textId="77777777" w:rsidTr="00F25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DD7AD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Consecuencias</w:t>
            </w:r>
          </w:p>
        </w:tc>
        <w:tc>
          <w:tcPr>
            <w:tcW w:w="0" w:type="auto"/>
            <w:hideMark/>
          </w:tcPr>
          <w:p w14:paraId="4FF7DD31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Accesos no autorizados, compromiso de sistemas, robo de datos, daño reputacional, multas por incumplimiento.</w:t>
            </w:r>
          </w:p>
        </w:tc>
      </w:tr>
      <w:tr w:rsidR="00F25D1B" w:rsidRPr="00F25D1B" w14:paraId="25D1C51E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2DEA0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Fuente</w:t>
            </w:r>
          </w:p>
        </w:tc>
        <w:tc>
          <w:tcPr>
            <w:tcW w:w="0" w:type="auto"/>
            <w:hideMark/>
          </w:tcPr>
          <w:p w14:paraId="0C8357F3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Auditorías de código, escaneo de repositorios, reportes de seguridad, historial de incidentes.</w:t>
            </w:r>
          </w:p>
        </w:tc>
      </w:tr>
    </w:tbl>
    <w:p w14:paraId="7B83E071" w14:textId="73B429F5" w:rsidR="00F25D1B" w:rsidRPr="00F25D1B" w:rsidRDefault="00F25D1B" w:rsidP="00F25D1B"/>
    <w:p w14:paraId="0D46595F" w14:textId="77777777" w:rsidR="00F25D1B" w:rsidRPr="00F25D1B" w:rsidRDefault="00F25D1B" w:rsidP="00F25D1B">
      <w:pPr>
        <w:rPr>
          <w:b/>
          <w:bCs/>
        </w:rPr>
      </w:pPr>
      <w:r w:rsidRPr="00F25D1B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71"/>
        <w:gridCol w:w="6557"/>
      </w:tblGrid>
      <w:tr w:rsidR="00F25D1B" w:rsidRPr="00F25D1B" w14:paraId="7ED5AF05" w14:textId="77777777" w:rsidTr="00F25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F50F9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Criterio</w:t>
            </w:r>
          </w:p>
        </w:tc>
        <w:tc>
          <w:tcPr>
            <w:tcW w:w="0" w:type="auto"/>
            <w:hideMark/>
          </w:tcPr>
          <w:p w14:paraId="38325AE4" w14:textId="77777777" w:rsidR="00F25D1B" w:rsidRPr="00F25D1B" w:rsidRDefault="00F25D1B" w:rsidP="00F25D1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Valoración</w:t>
            </w:r>
          </w:p>
        </w:tc>
      </w:tr>
      <w:tr w:rsidR="00F25D1B" w:rsidRPr="00F25D1B" w14:paraId="09987043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85CFB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Probabilidad de ocurrencia</w:t>
            </w:r>
          </w:p>
        </w:tc>
        <w:tc>
          <w:tcPr>
            <w:tcW w:w="0" w:type="auto"/>
            <w:hideMark/>
          </w:tcPr>
          <w:p w14:paraId="64040749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Media-Alta (frecuente en equipos sin controles estrictos)</w:t>
            </w:r>
          </w:p>
        </w:tc>
      </w:tr>
      <w:tr w:rsidR="00F25D1B" w:rsidRPr="00F25D1B" w14:paraId="53AF3F30" w14:textId="77777777" w:rsidTr="00F25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76DAB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Impacto potencial</w:t>
            </w:r>
          </w:p>
        </w:tc>
        <w:tc>
          <w:tcPr>
            <w:tcW w:w="0" w:type="auto"/>
            <w:hideMark/>
          </w:tcPr>
          <w:p w14:paraId="75D6FCDA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Crítico (puede comprometer múltiples sistemas y datos)</w:t>
            </w:r>
          </w:p>
        </w:tc>
      </w:tr>
      <w:tr w:rsidR="00F25D1B" w:rsidRPr="00F25D1B" w14:paraId="1239FF93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8085B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Nivel de riesgo</w:t>
            </w:r>
          </w:p>
        </w:tc>
        <w:tc>
          <w:tcPr>
            <w:tcW w:w="0" w:type="auto"/>
            <w:hideMark/>
          </w:tcPr>
          <w:p w14:paraId="06053E77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Muy alto</w:t>
            </w:r>
          </w:p>
        </w:tc>
      </w:tr>
      <w:tr w:rsidR="00F25D1B" w:rsidRPr="00F25D1B" w14:paraId="0DC4A42E" w14:textId="77777777" w:rsidTr="00F25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E618C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Indicadores de riesgo</w:t>
            </w:r>
          </w:p>
        </w:tc>
        <w:tc>
          <w:tcPr>
            <w:tcW w:w="0" w:type="auto"/>
            <w:hideMark/>
          </w:tcPr>
          <w:p w14:paraId="00C12C14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 xml:space="preserve">Presencia de secretos en repositorios públicos, alertas de herramientas como </w:t>
            </w:r>
            <w:proofErr w:type="spellStart"/>
            <w:r w:rsidRPr="00F25D1B">
              <w:t>git-secrets</w:t>
            </w:r>
            <w:proofErr w:type="spellEnd"/>
            <w:r w:rsidRPr="00F25D1B">
              <w:t xml:space="preserve"> o </w:t>
            </w:r>
            <w:proofErr w:type="spellStart"/>
            <w:r w:rsidRPr="00F25D1B">
              <w:t>truffleHog</w:t>
            </w:r>
            <w:proofErr w:type="spellEnd"/>
            <w:r w:rsidRPr="00F25D1B">
              <w:t>, reportes de exposición.</w:t>
            </w:r>
          </w:p>
        </w:tc>
      </w:tr>
    </w:tbl>
    <w:p w14:paraId="289FA3A4" w14:textId="77777777" w:rsidR="00F25D1B" w:rsidRDefault="00F25D1B" w:rsidP="00F25D1B">
      <w:pPr>
        <w:rPr>
          <w:b/>
          <w:bCs/>
        </w:rPr>
      </w:pPr>
    </w:p>
    <w:p w14:paraId="5E6CE9C6" w14:textId="77777777" w:rsidR="00F25D1B" w:rsidRDefault="00F25D1B" w:rsidP="00F25D1B">
      <w:pPr>
        <w:rPr>
          <w:b/>
          <w:bCs/>
        </w:rPr>
      </w:pPr>
    </w:p>
    <w:p w14:paraId="333DBEF9" w14:textId="0F55821A" w:rsidR="00F25D1B" w:rsidRPr="00F25D1B" w:rsidRDefault="00F25D1B" w:rsidP="00F25D1B">
      <w:pPr>
        <w:rPr>
          <w:b/>
          <w:bCs/>
        </w:rPr>
      </w:pPr>
      <w:r w:rsidRPr="00F25D1B">
        <w:rPr>
          <w:b/>
          <w:bCs/>
        </w:rPr>
        <w:lastRenderedPageBreak/>
        <w:t>3. DEFINICIÓN DE MEDIDAS DE CONTROL</w:t>
      </w:r>
    </w:p>
    <w:p w14:paraId="62D424D5" w14:textId="77777777" w:rsidR="00F25D1B" w:rsidRPr="00F25D1B" w:rsidRDefault="00F25D1B" w:rsidP="00F25D1B">
      <w:pPr>
        <w:rPr>
          <w:b/>
          <w:bCs/>
        </w:rPr>
      </w:pPr>
      <w:r w:rsidRPr="00F25D1B">
        <w:rPr>
          <w:b/>
          <w:bCs/>
        </w:rPr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316"/>
        <w:gridCol w:w="1848"/>
        <w:gridCol w:w="2664"/>
      </w:tblGrid>
      <w:tr w:rsidR="00F25D1B" w:rsidRPr="00F25D1B" w14:paraId="085D994B" w14:textId="77777777" w:rsidTr="00F25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5D911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Acción</w:t>
            </w:r>
          </w:p>
        </w:tc>
        <w:tc>
          <w:tcPr>
            <w:tcW w:w="0" w:type="auto"/>
            <w:hideMark/>
          </w:tcPr>
          <w:p w14:paraId="32B54B46" w14:textId="77777777" w:rsidR="00F25D1B" w:rsidRPr="00F25D1B" w:rsidRDefault="00F25D1B" w:rsidP="00F25D1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Responsable</w:t>
            </w:r>
          </w:p>
        </w:tc>
        <w:tc>
          <w:tcPr>
            <w:tcW w:w="0" w:type="auto"/>
            <w:hideMark/>
          </w:tcPr>
          <w:p w14:paraId="70159E0F" w14:textId="77777777" w:rsidR="00F25D1B" w:rsidRPr="00F25D1B" w:rsidRDefault="00F25D1B" w:rsidP="00F25D1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Herramientas / Recursos</w:t>
            </w:r>
          </w:p>
        </w:tc>
      </w:tr>
      <w:tr w:rsidR="00F25D1B" w:rsidRPr="00F25D1B" w14:paraId="13BC8D90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E7ED5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 xml:space="preserve">Implementar herramientas automáticas para detección de secretos antes de </w:t>
            </w:r>
            <w:proofErr w:type="spellStart"/>
            <w:r w:rsidRPr="00F25D1B">
              <w:t>commit</w:t>
            </w:r>
            <w:proofErr w:type="spellEnd"/>
          </w:p>
        </w:tc>
        <w:tc>
          <w:tcPr>
            <w:tcW w:w="0" w:type="auto"/>
            <w:hideMark/>
          </w:tcPr>
          <w:p w14:paraId="51E467C7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Dev / QA</w:t>
            </w:r>
          </w:p>
        </w:tc>
        <w:tc>
          <w:tcPr>
            <w:tcW w:w="0" w:type="auto"/>
            <w:hideMark/>
          </w:tcPr>
          <w:p w14:paraId="426E1230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D1B">
              <w:t>git-secrets</w:t>
            </w:r>
            <w:proofErr w:type="spellEnd"/>
            <w:r w:rsidRPr="00F25D1B">
              <w:t xml:space="preserve">, </w:t>
            </w:r>
            <w:proofErr w:type="spellStart"/>
            <w:r w:rsidRPr="00F25D1B">
              <w:t>truffleHog</w:t>
            </w:r>
            <w:proofErr w:type="spellEnd"/>
            <w:r w:rsidRPr="00F25D1B">
              <w:t xml:space="preserve">, </w:t>
            </w:r>
            <w:proofErr w:type="spellStart"/>
            <w:r w:rsidRPr="00F25D1B">
              <w:t>pre-commit</w:t>
            </w:r>
            <w:proofErr w:type="spellEnd"/>
            <w:r w:rsidRPr="00F25D1B">
              <w:t xml:space="preserve"> </w:t>
            </w:r>
            <w:proofErr w:type="spellStart"/>
            <w:r w:rsidRPr="00F25D1B">
              <w:t>hooks</w:t>
            </w:r>
            <w:proofErr w:type="spellEnd"/>
          </w:p>
        </w:tc>
      </w:tr>
      <w:tr w:rsidR="00F25D1B" w:rsidRPr="00F25D1B" w14:paraId="670317BB" w14:textId="77777777" w:rsidTr="00F25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F83C9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Capacitar al equipo en buenas prácticas de gestión de secretos</w:t>
            </w:r>
          </w:p>
        </w:tc>
        <w:tc>
          <w:tcPr>
            <w:tcW w:w="0" w:type="auto"/>
            <w:hideMark/>
          </w:tcPr>
          <w:p w14:paraId="73BF91E1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Recursos Humanos</w:t>
            </w:r>
          </w:p>
        </w:tc>
        <w:tc>
          <w:tcPr>
            <w:tcW w:w="0" w:type="auto"/>
            <w:hideMark/>
          </w:tcPr>
          <w:p w14:paraId="174C591B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Talleres, guías internas</w:t>
            </w:r>
          </w:p>
        </w:tc>
      </w:tr>
      <w:tr w:rsidR="00F25D1B" w:rsidRPr="00F25D1B" w14:paraId="2D8AD024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2403D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Usar gestores de secretos seguros (</w:t>
            </w:r>
            <w:proofErr w:type="spellStart"/>
            <w:r w:rsidRPr="00F25D1B">
              <w:t>Vault</w:t>
            </w:r>
            <w:proofErr w:type="spellEnd"/>
            <w:r w:rsidRPr="00F25D1B">
              <w:t xml:space="preserve">, AWS </w:t>
            </w:r>
            <w:proofErr w:type="spellStart"/>
            <w:r w:rsidRPr="00F25D1B">
              <w:t>Secrets</w:t>
            </w:r>
            <w:proofErr w:type="spellEnd"/>
            <w:r w:rsidRPr="00F25D1B">
              <w:t xml:space="preserve"> Manager)</w:t>
            </w:r>
          </w:p>
        </w:tc>
        <w:tc>
          <w:tcPr>
            <w:tcW w:w="0" w:type="auto"/>
            <w:hideMark/>
          </w:tcPr>
          <w:p w14:paraId="5D576629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Dev / Infra</w:t>
            </w:r>
          </w:p>
        </w:tc>
        <w:tc>
          <w:tcPr>
            <w:tcW w:w="0" w:type="auto"/>
            <w:hideMark/>
          </w:tcPr>
          <w:p w14:paraId="7CF7126D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D1B">
              <w:t>HashiCorp</w:t>
            </w:r>
            <w:proofErr w:type="spellEnd"/>
            <w:r w:rsidRPr="00F25D1B">
              <w:t xml:space="preserve"> </w:t>
            </w:r>
            <w:proofErr w:type="spellStart"/>
            <w:r w:rsidRPr="00F25D1B">
              <w:t>Vault</w:t>
            </w:r>
            <w:proofErr w:type="spellEnd"/>
            <w:r w:rsidRPr="00F25D1B">
              <w:t xml:space="preserve">, AWS </w:t>
            </w:r>
            <w:proofErr w:type="spellStart"/>
            <w:r w:rsidRPr="00F25D1B">
              <w:t>Secrets</w:t>
            </w:r>
            <w:proofErr w:type="spellEnd"/>
            <w:r w:rsidRPr="00F25D1B">
              <w:t xml:space="preserve"> Manager</w:t>
            </w:r>
          </w:p>
        </w:tc>
      </w:tr>
      <w:tr w:rsidR="00F25D1B" w:rsidRPr="00F25D1B" w14:paraId="64294C58" w14:textId="77777777" w:rsidTr="00F25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FC853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Configurar reglas estrictas en repositorios (</w:t>
            </w:r>
            <w:proofErr w:type="spellStart"/>
            <w:r w:rsidRPr="00F25D1B">
              <w:t>branch</w:t>
            </w:r>
            <w:proofErr w:type="spellEnd"/>
            <w:r w:rsidRPr="00F25D1B">
              <w:t xml:space="preserve"> </w:t>
            </w:r>
            <w:proofErr w:type="spellStart"/>
            <w:r w:rsidRPr="00F25D1B">
              <w:t>protection</w:t>
            </w:r>
            <w:proofErr w:type="spellEnd"/>
            <w:r w:rsidRPr="00F25D1B">
              <w:t>, revisiones)</w:t>
            </w:r>
          </w:p>
        </w:tc>
        <w:tc>
          <w:tcPr>
            <w:tcW w:w="0" w:type="auto"/>
            <w:hideMark/>
          </w:tcPr>
          <w:p w14:paraId="1294EA6D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DevOps</w:t>
            </w:r>
          </w:p>
        </w:tc>
        <w:tc>
          <w:tcPr>
            <w:tcW w:w="0" w:type="auto"/>
            <w:hideMark/>
          </w:tcPr>
          <w:p w14:paraId="75F21C01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GitHub/</w:t>
            </w:r>
            <w:proofErr w:type="spellStart"/>
            <w:r w:rsidRPr="00F25D1B">
              <w:t>GitLab</w:t>
            </w:r>
            <w:proofErr w:type="spellEnd"/>
            <w:r w:rsidRPr="00F25D1B">
              <w:t xml:space="preserve"> </w:t>
            </w:r>
            <w:proofErr w:type="spellStart"/>
            <w:r w:rsidRPr="00F25D1B">
              <w:t>policies</w:t>
            </w:r>
            <w:proofErr w:type="spellEnd"/>
          </w:p>
        </w:tc>
      </w:tr>
    </w:tbl>
    <w:p w14:paraId="1F62C115" w14:textId="77777777" w:rsidR="00F25D1B" w:rsidRPr="00F25D1B" w:rsidRDefault="00F25D1B" w:rsidP="00F25D1B">
      <w:pPr>
        <w:rPr>
          <w:b/>
          <w:bCs/>
        </w:rPr>
      </w:pPr>
      <w:r w:rsidRPr="00F25D1B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58"/>
        <w:gridCol w:w="1769"/>
        <w:gridCol w:w="3001"/>
      </w:tblGrid>
      <w:tr w:rsidR="00F25D1B" w:rsidRPr="00F25D1B" w14:paraId="66A63002" w14:textId="77777777" w:rsidTr="00F25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618CC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Acción</w:t>
            </w:r>
          </w:p>
        </w:tc>
        <w:tc>
          <w:tcPr>
            <w:tcW w:w="0" w:type="auto"/>
            <w:hideMark/>
          </w:tcPr>
          <w:p w14:paraId="5B421F9A" w14:textId="77777777" w:rsidR="00F25D1B" w:rsidRPr="00F25D1B" w:rsidRDefault="00F25D1B" w:rsidP="00F25D1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Responsable</w:t>
            </w:r>
          </w:p>
        </w:tc>
        <w:tc>
          <w:tcPr>
            <w:tcW w:w="0" w:type="auto"/>
            <w:hideMark/>
          </w:tcPr>
          <w:p w14:paraId="12C33A74" w14:textId="77777777" w:rsidR="00F25D1B" w:rsidRPr="00F25D1B" w:rsidRDefault="00F25D1B" w:rsidP="00F25D1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Herramientas / Recursos</w:t>
            </w:r>
          </w:p>
        </w:tc>
      </w:tr>
      <w:tr w:rsidR="00F25D1B" w:rsidRPr="00F25D1B" w14:paraId="41097205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C9B97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Revocar claves expuestas inmediatamente</w:t>
            </w:r>
          </w:p>
        </w:tc>
        <w:tc>
          <w:tcPr>
            <w:tcW w:w="0" w:type="auto"/>
            <w:hideMark/>
          </w:tcPr>
          <w:p w14:paraId="7D39A1AE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Seguridad / Dev</w:t>
            </w:r>
          </w:p>
        </w:tc>
        <w:tc>
          <w:tcPr>
            <w:tcW w:w="0" w:type="auto"/>
            <w:hideMark/>
          </w:tcPr>
          <w:p w14:paraId="26FC8866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Consolas de gestión de claves</w:t>
            </w:r>
          </w:p>
        </w:tc>
      </w:tr>
      <w:tr w:rsidR="00F25D1B" w:rsidRPr="00F25D1B" w14:paraId="3E898826" w14:textId="77777777" w:rsidTr="00F25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7EFCD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Reemplazar y rotar secretos comprometidos</w:t>
            </w:r>
          </w:p>
        </w:tc>
        <w:tc>
          <w:tcPr>
            <w:tcW w:w="0" w:type="auto"/>
            <w:hideMark/>
          </w:tcPr>
          <w:p w14:paraId="086757FA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Seguridad / Dev</w:t>
            </w:r>
          </w:p>
        </w:tc>
        <w:tc>
          <w:tcPr>
            <w:tcW w:w="0" w:type="auto"/>
            <w:hideMark/>
          </w:tcPr>
          <w:p w14:paraId="7FA6D6C0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Gestión de secretos automatizada</w:t>
            </w:r>
          </w:p>
        </w:tc>
      </w:tr>
      <w:tr w:rsidR="00F25D1B" w:rsidRPr="00F25D1B" w14:paraId="51ABA1C4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8F225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Monitorizar accesos anómalos tras exposición</w:t>
            </w:r>
          </w:p>
        </w:tc>
        <w:tc>
          <w:tcPr>
            <w:tcW w:w="0" w:type="auto"/>
            <w:hideMark/>
          </w:tcPr>
          <w:p w14:paraId="4CAE5533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Seguridad</w:t>
            </w:r>
          </w:p>
        </w:tc>
        <w:tc>
          <w:tcPr>
            <w:tcW w:w="0" w:type="auto"/>
            <w:hideMark/>
          </w:tcPr>
          <w:p w14:paraId="5707649C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SIEM, logs de acceso</w:t>
            </w:r>
          </w:p>
        </w:tc>
      </w:tr>
    </w:tbl>
    <w:p w14:paraId="4069C806" w14:textId="77777777" w:rsidR="00F25D1B" w:rsidRPr="00F25D1B" w:rsidRDefault="00F25D1B" w:rsidP="00F25D1B">
      <w:pPr>
        <w:rPr>
          <w:b/>
          <w:bCs/>
        </w:rPr>
      </w:pPr>
      <w:r w:rsidRPr="00F25D1B">
        <w:rPr>
          <w:b/>
          <w:bCs/>
        </w:rPr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112"/>
        <w:gridCol w:w="1700"/>
        <w:gridCol w:w="3016"/>
      </w:tblGrid>
      <w:tr w:rsidR="00F25D1B" w:rsidRPr="00F25D1B" w14:paraId="448A433D" w14:textId="77777777" w:rsidTr="00F25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B76A1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Acción</w:t>
            </w:r>
          </w:p>
        </w:tc>
        <w:tc>
          <w:tcPr>
            <w:tcW w:w="0" w:type="auto"/>
            <w:hideMark/>
          </w:tcPr>
          <w:p w14:paraId="5F72E045" w14:textId="77777777" w:rsidR="00F25D1B" w:rsidRPr="00F25D1B" w:rsidRDefault="00F25D1B" w:rsidP="00F25D1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Responsable</w:t>
            </w:r>
          </w:p>
        </w:tc>
        <w:tc>
          <w:tcPr>
            <w:tcW w:w="0" w:type="auto"/>
            <w:hideMark/>
          </w:tcPr>
          <w:p w14:paraId="5512927A" w14:textId="77777777" w:rsidR="00F25D1B" w:rsidRPr="00F25D1B" w:rsidRDefault="00F25D1B" w:rsidP="00F25D1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Herramientas / Recursos</w:t>
            </w:r>
          </w:p>
        </w:tc>
      </w:tr>
      <w:tr w:rsidR="00F25D1B" w:rsidRPr="00F25D1B" w14:paraId="1809F8D3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24ABD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Auditoría y revisión de repositorios</w:t>
            </w:r>
          </w:p>
        </w:tc>
        <w:tc>
          <w:tcPr>
            <w:tcW w:w="0" w:type="auto"/>
            <w:hideMark/>
          </w:tcPr>
          <w:p w14:paraId="1539E464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QA / Seguridad</w:t>
            </w:r>
          </w:p>
        </w:tc>
        <w:tc>
          <w:tcPr>
            <w:tcW w:w="0" w:type="auto"/>
            <w:hideMark/>
          </w:tcPr>
          <w:p w14:paraId="68FB9EDA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Escáneres, informes automáticos</w:t>
            </w:r>
          </w:p>
        </w:tc>
      </w:tr>
      <w:tr w:rsidR="00F25D1B" w:rsidRPr="00F25D1B" w14:paraId="3F389BF1" w14:textId="77777777" w:rsidTr="00F25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B7225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Actualizar políticas y procedimientos de manejo de secretos</w:t>
            </w:r>
          </w:p>
        </w:tc>
        <w:tc>
          <w:tcPr>
            <w:tcW w:w="0" w:type="auto"/>
            <w:hideMark/>
          </w:tcPr>
          <w:p w14:paraId="5376D7D2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PM / Seguridad</w:t>
            </w:r>
          </w:p>
        </w:tc>
        <w:tc>
          <w:tcPr>
            <w:tcW w:w="0" w:type="auto"/>
            <w:hideMark/>
          </w:tcPr>
          <w:p w14:paraId="11428017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 xml:space="preserve">Manuales, </w:t>
            </w:r>
            <w:proofErr w:type="spellStart"/>
            <w:r w:rsidRPr="00F25D1B">
              <w:t>checklists</w:t>
            </w:r>
            <w:proofErr w:type="spellEnd"/>
          </w:p>
        </w:tc>
      </w:tr>
      <w:tr w:rsidR="00F25D1B" w:rsidRPr="00F25D1B" w14:paraId="3A8037C2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C33F1E" w14:textId="77777777" w:rsidR="00F25D1B" w:rsidRPr="00F25D1B" w:rsidRDefault="00F25D1B" w:rsidP="00F25D1B">
            <w:pPr>
              <w:spacing w:after="160" w:line="278" w:lineRule="auto"/>
            </w:pPr>
            <w:r w:rsidRPr="00F25D1B">
              <w:lastRenderedPageBreak/>
              <w:t>Implementar escaneo continuo en pipelines de CI/CD</w:t>
            </w:r>
          </w:p>
        </w:tc>
        <w:tc>
          <w:tcPr>
            <w:tcW w:w="0" w:type="auto"/>
            <w:hideMark/>
          </w:tcPr>
          <w:p w14:paraId="5259688B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DevOps / QA</w:t>
            </w:r>
          </w:p>
        </w:tc>
        <w:tc>
          <w:tcPr>
            <w:tcW w:w="0" w:type="auto"/>
            <w:hideMark/>
          </w:tcPr>
          <w:p w14:paraId="4B0C8612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 xml:space="preserve">Integración </w:t>
            </w:r>
            <w:proofErr w:type="spellStart"/>
            <w:r w:rsidRPr="00F25D1B">
              <w:t>git-secrets</w:t>
            </w:r>
            <w:proofErr w:type="spellEnd"/>
            <w:r w:rsidRPr="00F25D1B">
              <w:t xml:space="preserve">, </w:t>
            </w:r>
            <w:proofErr w:type="spellStart"/>
            <w:r w:rsidRPr="00F25D1B">
              <w:t>scans</w:t>
            </w:r>
            <w:proofErr w:type="spellEnd"/>
            <w:r w:rsidRPr="00F25D1B">
              <w:t xml:space="preserve"> automáticos</w:t>
            </w:r>
          </w:p>
        </w:tc>
      </w:tr>
    </w:tbl>
    <w:p w14:paraId="63E7D16F" w14:textId="4E359884" w:rsidR="00F25D1B" w:rsidRPr="00F25D1B" w:rsidRDefault="00F25D1B" w:rsidP="00F25D1B"/>
    <w:p w14:paraId="4F5A85DC" w14:textId="77777777" w:rsidR="00F25D1B" w:rsidRPr="00F25D1B" w:rsidRDefault="00F25D1B" w:rsidP="00F25D1B">
      <w:pPr>
        <w:rPr>
          <w:b/>
          <w:bCs/>
        </w:rPr>
      </w:pPr>
      <w:r w:rsidRPr="00F25D1B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819"/>
        <w:gridCol w:w="2991"/>
        <w:gridCol w:w="2018"/>
      </w:tblGrid>
      <w:tr w:rsidR="00F25D1B" w:rsidRPr="00F25D1B" w14:paraId="5E564650" w14:textId="77777777" w:rsidTr="00F25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E3065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Escenario de materialización</w:t>
            </w:r>
          </w:p>
        </w:tc>
        <w:tc>
          <w:tcPr>
            <w:tcW w:w="0" w:type="auto"/>
            <w:hideMark/>
          </w:tcPr>
          <w:p w14:paraId="27238CFA" w14:textId="77777777" w:rsidR="00F25D1B" w:rsidRPr="00F25D1B" w:rsidRDefault="00F25D1B" w:rsidP="00F25D1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Impacto directo</w:t>
            </w:r>
          </w:p>
        </w:tc>
        <w:tc>
          <w:tcPr>
            <w:tcW w:w="0" w:type="auto"/>
            <w:hideMark/>
          </w:tcPr>
          <w:p w14:paraId="19E41715" w14:textId="77777777" w:rsidR="00F25D1B" w:rsidRPr="00F25D1B" w:rsidRDefault="00F25D1B" w:rsidP="00F25D1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Costo estimado (MXN)</w:t>
            </w:r>
          </w:p>
        </w:tc>
      </w:tr>
      <w:tr w:rsidR="00F25D1B" w:rsidRPr="00F25D1B" w14:paraId="37382468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4420E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Acceso no autorizado a sistemas críticos</w:t>
            </w:r>
          </w:p>
        </w:tc>
        <w:tc>
          <w:tcPr>
            <w:tcW w:w="0" w:type="auto"/>
            <w:hideMark/>
          </w:tcPr>
          <w:p w14:paraId="1FF6E882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Robo o manipulación de datos</w:t>
            </w:r>
          </w:p>
        </w:tc>
        <w:tc>
          <w:tcPr>
            <w:tcW w:w="0" w:type="auto"/>
            <w:hideMark/>
          </w:tcPr>
          <w:p w14:paraId="5E427966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$45,000 MXN</w:t>
            </w:r>
          </w:p>
        </w:tc>
      </w:tr>
      <w:tr w:rsidR="00F25D1B" w:rsidRPr="00F25D1B" w14:paraId="00C97248" w14:textId="77777777" w:rsidTr="00F25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D98843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Tiempo de respuesta y remediación</w:t>
            </w:r>
          </w:p>
        </w:tc>
        <w:tc>
          <w:tcPr>
            <w:tcW w:w="0" w:type="auto"/>
            <w:hideMark/>
          </w:tcPr>
          <w:p w14:paraId="574D746A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Horas-hombre y recursos adicionales</w:t>
            </w:r>
          </w:p>
        </w:tc>
        <w:tc>
          <w:tcPr>
            <w:tcW w:w="0" w:type="auto"/>
            <w:hideMark/>
          </w:tcPr>
          <w:p w14:paraId="5177ECEF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$20,000 MXN</w:t>
            </w:r>
          </w:p>
        </w:tc>
      </w:tr>
      <w:tr w:rsidR="00F25D1B" w:rsidRPr="00F25D1B" w14:paraId="6C69B7E4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1E562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Daño reputacional y pérdida de clientes</w:t>
            </w:r>
          </w:p>
        </w:tc>
        <w:tc>
          <w:tcPr>
            <w:tcW w:w="0" w:type="auto"/>
            <w:hideMark/>
          </w:tcPr>
          <w:p w14:paraId="5439C767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Desconfianza y fuga de usuarios</w:t>
            </w:r>
          </w:p>
        </w:tc>
        <w:tc>
          <w:tcPr>
            <w:tcW w:w="0" w:type="auto"/>
            <w:hideMark/>
          </w:tcPr>
          <w:p w14:paraId="47A3A7D0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$20,000 MXN</w:t>
            </w:r>
          </w:p>
        </w:tc>
      </w:tr>
      <w:tr w:rsidR="00F25D1B" w:rsidRPr="00F25D1B" w14:paraId="0457B879" w14:textId="77777777" w:rsidTr="00F25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0A429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Multas y sanciones legales por incumplimiento</w:t>
            </w:r>
          </w:p>
        </w:tc>
        <w:tc>
          <w:tcPr>
            <w:tcW w:w="0" w:type="auto"/>
            <w:hideMark/>
          </w:tcPr>
          <w:p w14:paraId="2F6675F6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Costos legales y regulatorios</w:t>
            </w:r>
          </w:p>
        </w:tc>
        <w:tc>
          <w:tcPr>
            <w:tcW w:w="0" w:type="auto"/>
            <w:hideMark/>
          </w:tcPr>
          <w:p w14:paraId="08C839A2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$15,000 MXN</w:t>
            </w:r>
          </w:p>
        </w:tc>
      </w:tr>
      <w:tr w:rsidR="00F25D1B" w:rsidRPr="00F25D1B" w14:paraId="109BE172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CAB69" w14:textId="77777777" w:rsidR="00F25D1B" w:rsidRPr="00F25D1B" w:rsidRDefault="00F25D1B" w:rsidP="00F25D1B">
            <w:pPr>
              <w:spacing w:after="160" w:line="278" w:lineRule="auto"/>
            </w:pPr>
            <w:proofErr w:type="gramStart"/>
            <w:r w:rsidRPr="00F25D1B">
              <w:t>Total</w:t>
            </w:r>
            <w:proofErr w:type="gramEnd"/>
            <w:r w:rsidRPr="00F25D1B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C58B07C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17780FA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 xml:space="preserve">→ </w:t>
            </w:r>
            <w:r w:rsidRPr="00F25D1B">
              <w:rPr>
                <w:b/>
                <w:bCs/>
              </w:rPr>
              <w:t>$100,000 MXN</w:t>
            </w:r>
          </w:p>
        </w:tc>
      </w:tr>
    </w:tbl>
    <w:p w14:paraId="4724982C" w14:textId="61BA96BC" w:rsidR="00F25D1B" w:rsidRPr="00F25D1B" w:rsidRDefault="00F25D1B" w:rsidP="00F25D1B"/>
    <w:p w14:paraId="6C800EE8" w14:textId="77777777" w:rsidR="00F25D1B" w:rsidRDefault="00F25D1B" w:rsidP="00F25D1B">
      <w:pPr>
        <w:rPr>
          <w:b/>
          <w:bCs/>
        </w:rPr>
      </w:pPr>
    </w:p>
    <w:p w14:paraId="3FC03561" w14:textId="77777777" w:rsidR="00F25D1B" w:rsidRDefault="00F25D1B" w:rsidP="00F25D1B">
      <w:pPr>
        <w:rPr>
          <w:b/>
          <w:bCs/>
        </w:rPr>
      </w:pPr>
    </w:p>
    <w:p w14:paraId="0197A948" w14:textId="77777777" w:rsidR="00F25D1B" w:rsidRDefault="00F25D1B" w:rsidP="00F25D1B">
      <w:pPr>
        <w:rPr>
          <w:b/>
          <w:bCs/>
        </w:rPr>
      </w:pPr>
    </w:p>
    <w:p w14:paraId="3F140704" w14:textId="77777777" w:rsidR="00F25D1B" w:rsidRDefault="00F25D1B" w:rsidP="00F25D1B">
      <w:pPr>
        <w:rPr>
          <w:b/>
          <w:bCs/>
        </w:rPr>
      </w:pPr>
    </w:p>
    <w:p w14:paraId="756056EB" w14:textId="77777777" w:rsidR="00F25D1B" w:rsidRDefault="00F25D1B" w:rsidP="00F25D1B">
      <w:pPr>
        <w:rPr>
          <w:b/>
          <w:bCs/>
        </w:rPr>
      </w:pPr>
    </w:p>
    <w:p w14:paraId="1545E1E9" w14:textId="77777777" w:rsidR="00F25D1B" w:rsidRDefault="00F25D1B" w:rsidP="00F25D1B">
      <w:pPr>
        <w:rPr>
          <w:b/>
          <w:bCs/>
        </w:rPr>
      </w:pPr>
    </w:p>
    <w:p w14:paraId="3A55FD32" w14:textId="77777777" w:rsidR="00F25D1B" w:rsidRDefault="00F25D1B" w:rsidP="00F25D1B">
      <w:pPr>
        <w:rPr>
          <w:b/>
          <w:bCs/>
        </w:rPr>
      </w:pPr>
    </w:p>
    <w:p w14:paraId="03AAEB15" w14:textId="77777777" w:rsidR="00F25D1B" w:rsidRDefault="00F25D1B" w:rsidP="00F25D1B">
      <w:pPr>
        <w:rPr>
          <w:b/>
          <w:bCs/>
        </w:rPr>
      </w:pPr>
    </w:p>
    <w:p w14:paraId="2E19683C" w14:textId="77777777" w:rsidR="00F25D1B" w:rsidRDefault="00F25D1B" w:rsidP="00F25D1B">
      <w:pPr>
        <w:rPr>
          <w:b/>
          <w:bCs/>
        </w:rPr>
      </w:pPr>
    </w:p>
    <w:p w14:paraId="3937FEBA" w14:textId="77777777" w:rsidR="00F25D1B" w:rsidRDefault="00F25D1B" w:rsidP="00F25D1B">
      <w:pPr>
        <w:rPr>
          <w:b/>
          <w:bCs/>
        </w:rPr>
      </w:pPr>
    </w:p>
    <w:p w14:paraId="4986D491" w14:textId="77777777" w:rsidR="00F25D1B" w:rsidRDefault="00F25D1B" w:rsidP="00F25D1B">
      <w:pPr>
        <w:rPr>
          <w:b/>
          <w:bCs/>
        </w:rPr>
      </w:pPr>
    </w:p>
    <w:p w14:paraId="61EEADF1" w14:textId="3433FD3D" w:rsidR="00F25D1B" w:rsidRPr="00F25D1B" w:rsidRDefault="00F25D1B" w:rsidP="00F25D1B">
      <w:pPr>
        <w:rPr>
          <w:b/>
          <w:bCs/>
        </w:rPr>
      </w:pPr>
      <w:r w:rsidRPr="00F25D1B">
        <w:rPr>
          <w:b/>
          <w:bCs/>
        </w:rPr>
        <w:lastRenderedPageBreak/>
        <w:t>5. COSTO DE IMPLEMENTACIÓN DE ESTRATEGIAS DE CONTROL</w:t>
      </w:r>
    </w:p>
    <w:p w14:paraId="1C93EE37" w14:textId="77777777" w:rsidR="00F25D1B" w:rsidRPr="00F25D1B" w:rsidRDefault="00F25D1B" w:rsidP="00F25D1B">
      <w:pPr>
        <w:rPr>
          <w:b/>
          <w:bCs/>
        </w:rPr>
      </w:pPr>
      <w:r w:rsidRPr="00F25D1B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313"/>
        <w:gridCol w:w="2515"/>
      </w:tblGrid>
      <w:tr w:rsidR="00F25D1B" w:rsidRPr="00F25D1B" w14:paraId="72EF1E54" w14:textId="77777777" w:rsidTr="00F25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66A87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Acción</w:t>
            </w:r>
          </w:p>
        </w:tc>
        <w:tc>
          <w:tcPr>
            <w:tcW w:w="0" w:type="auto"/>
            <w:hideMark/>
          </w:tcPr>
          <w:p w14:paraId="46D19FE0" w14:textId="77777777" w:rsidR="00F25D1B" w:rsidRPr="00F25D1B" w:rsidRDefault="00F25D1B" w:rsidP="00F25D1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Costo estimado (MXN)</w:t>
            </w:r>
          </w:p>
        </w:tc>
      </w:tr>
      <w:tr w:rsidR="00F25D1B" w:rsidRPr="00F25D1B" w14:paraId="611C6F6D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B6111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Implementación de herramientas automáticas de detección</w:t>
            </w:r>
          </w:p>
        </w:tc>
        <w:tc>
          <w:tcPr>
            <w:tcW w:w="0" w:type="auto"/>
            <w:hideMark/>
          </w:tcPr>
          <w:p w14:paraId="6477C063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$3,500 MXN</w:t>
            </w:r>
          </w:p>
        </w:tc>
      </w:tr>
      <w:tr w:rsidR="00F25D1B" w:rsidRPr="00F25D1B" w14:paraId="3160C99C" w14:textId="77777777" w:rsidTr="00F25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BA428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Capacitación y concientización del equipo</w:t>
            </w:r>
          </w:p>
        </w:tc>
        <w:tc>
          <w:tcPr>
            <w:tcW w:w="0" w:type="auto"/>
            <w:hideMark/>
          </w:tcPr>
          <w:p w14:paraId="5D055A29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$2,000 MXN</w:t>
            </w:r>
          </w:p>
        </w:tc>
      </w:tr>
      <w:tr w:rsidR="00F25D1B" w:rsidRPr="00F25D1B" w14:paraId="190F9298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34308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Uso de gestores de secretos seguros</w:t>
            </w:r>
          </w:p>
        </w:tc>
        <w:tc>
          <w:tcPr>
            <w:tcW w:w="0" w:type="auto"/>
            <w:hideMark/>
          </w:tcPr>
          <w:p w14:paraId="08CF7030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$3,000 MXN</w:t>
            </w:r>
          </w:p>
        </w:tc>
      </w:tr>
      <w:tr w:rsidR="00F25D1B" w:rsidRPr="00F25D1B" w14:paraId="4E723DE2" w14:textId="77777777" w:rsidTr="00F25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78AB1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Configuración de políticas de repositorio</w:t>
            </w:r>
          </w:p>
        </w:tc>
        <w:tc>
          <w:tcPr>
            <w:tcW w:w="0" w:type="auto"/>
            <w:hideMark/>
          </w:tcPr>
          <w:p w14:paraId="561067FD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$1,500 MXN</w:t>
            </w:r>
          </w:p>
        </w:tc>
      </w:tr>
      <w:tr w:rsidR="00F25D1B" w:rsidRPr="00F25D1B" w14:paraId="35656E4F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CF34D" w14:textId="77777777" w:rsidR="00F25D1B" w:rsidRPr="00F25D1B" w:rsidRDefault="00F25D1B" w:rsidP="00F25D1B">
            <w:pPr>
              <w:spacing w:after="160" w:line="278" w:lineRule="auto"/>
            </w:pPr>
            <w:proofErr w:type="gramStart"/>
            <w:r w:rsidRPr="00F25D1B">
              <w:t>Total</w:t>
            </w:r>
            <w:proofErr w:type="gramEnd"/>
            <w:r w:rsidRPr="00F25D1B">
              <w:t xml:space="preserve"> medidas preventivas:</w:t>
            </w:r>
          </w:p>
        </w:tc>
        <w:tc>
          <w:tcPr>
            <w:tcW w:w="0" w:type="auto"/>
            <w:hideMark/>
          </w:tcPr>
          <w:p w14:paraId="5ECE8F89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→ $10,000 MXN</w:t>
            </w:r>
          </w:p>
        </w:tc>
      </w:tr>
    </w:tbl>
    <w:p w14:paraId="0F45A9FD" w14:textId="77777777" w:rsidR="00F25D1B" w:rsidRPr="00F25D1B" w:rsidRDefault="00F25D1B" w:rsidP="00F25D1B">
      <w:pPr>
        <w:rPr>
          <w:b/>
          <w:bCs/>
        </w:rPr>
      </w:pPr>
      <w:r w:rsidRPr="00F25D1B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486"/>
        <w:gridCol w:w="2645"/>
      </w:tblGrid>
      <w:tr w:rsidR="00F25D1B" w:rsidRPr="00F25D1B" w14:paraId="6019B5B2" w14:textId="77777777" w:rsidTr="00F25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707DA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Acción</w:t>
            </w:r>
          </w:p>
        </w:tc>
        <w:tc>
          <w:tcPr>
            <w:tcW w:w="0" w:type="auto"/>
            <w:hideMark/>
          </w:tcPr>
          <w:p w14:paraId="03153833" w14:textId="77777777" w:rsidR="00F25D1B" w:rsidRPr="00F25D1B" w:rsidRDefault="00F25D1B" w:rsidP="00F25D1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Costo estimado (MXN)</w:t>
            </w:r>
          </w:p>
        </w:tc>
      </w:tr>
      <w:tr w:rsidR="00F25D1B" w:rsidRPr="00F25D1B" w14:paraId="631BBB53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C5E35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Revocación y rotación de claves comprometidas</w:t>
            </w:r>
          </w:p>
        </w:tc>
        <w:tc>
          <w:tcPr>
            <w:tcW w:w="0" w:type="auto"/>
            <w:hideMark/>
          </w:tcPr>
          <w:p w14:paraId="5397015A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$4,000 MXN</w:t>
            </w:r>
          </w:p>
        </w:tc>
      </w:tr>
      <w:tr w:rsidR="00F25D1B" w:rsidRPr="00F25D1B" w14:paraId="26E65A5E" w14:textId="77777777" w:rsidTr="00F25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E52FE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 xml:space="preserve">Monitoreo intensivo </w:t>
            </w:r>
            <w:proofErr w:type="spellStart"/>
            <w:r w:rsidRPr="00F25D1B">
              <w:t>post-exposición</w:t>
            </w:r>
            <w:proofErr w:type="spellEnd"/>
          </w:p>
        </w:tc>
        <w:tc>
          <w:tcPr>
            <w:tcW w:w="0" w:type="auto"/>
            <w:hideMark/>
          </w:tcPr>
          <w:p w14:paraId="06F2AD13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$2,000 MXN</w:t>
            </w:r>
          </w:p>
        </w:tc>
      </w:tr>
      <w:tr w:rsidR="00F25D1B" w:rsidRPr="00F25D1B" w14:paraId="4E01F0D6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57EEB" w14:textId="77777777" w:rsidR="00F25D1B" w:rsidRPr="00F25D1B" w:rsidRDefault="00F25D1B" w:rsidP="00F25D1B">
            <w:pPr>
              <w:spacing w:after="160" w:line="278" w:lineRule="auto"/>
            </w:pPr>
            <w:proofErr w:type="gramStart"/>
            <w:r w:rsidRPr="00F25D1B">
              <w:t>Total</w:t>
            </w:r>
            <w:proofErr w:type="gramEnd"/>
            <w:r w:rsidRPr="00F25D1B">
              <w:t xml:space="preserve"> medidas de mitigación:</w:t>
            </w:r>
          </w:p>
        </w:tc>
        <w:tc>
          <w:tcPr>
            <w:tcW w:w="0" w:type="auto"/>
            <w:hideMark/>
          </w:tcPr>
          <w:p w14:paraId="2F82F51C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→ $6,000 MXN</w:t>
            </w:r>
          </w:p>
        </w:tc>
      </w:tr>
    </w:tbl>
    <w:p w14:paraId="3B812E64" w14:textId="77777777" w:rsidR="00F25D1B" w:rsidRPr="00F25D1B" w:rsidRDefault="00F25D1B" w:rsidP="00F25D1B">
      <w:pPr>
        <w:rPr>
          <w:b/>
          <w:bCs/>
        </w:rPr>
      </w:pPr>
      <w:r w:rsidRPr="00F25D1B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442"/>
        <w:gridCol w:w="2645"/>
      </w:tblGrid>
      <w:tr w:rsidR="00F25D1B" w:rsidRPr="00F25D1B" w14:paraId="50E0D067" w14:textId="77777777" w:rsidTr="00F25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D7457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Acción</w:t>
            </w:r>
          </w:p>
        </w:tc>
        <w:tc>
          <w:tcPr>
            <w:tcW w:w="0" w:type="auto"/>
            <w:hideMark/>
          </w:tcPr>
          <w:p w14:paraId="7BC5086A" w14:textId="77777777" w:rsidR="00F25D1B" w:rsidRPr="00F25D1B" w:rsidRDefault="00F25D1B" w:rsidP="00F25D1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Costo estimado (MXN)</w:t>
            </w:r>
          </w:p>
        </w:tc>
      </w:tr>
      <w:tr w:rsidR="00F25D1B" w:rsidRPr="00F25D1B" w14:paraId="0DDF9A76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7F009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Auditoría y revisión de seguridad en repositorios</w:t>
            </w:r>
          </w:p>
        </w:tc>
        <w:tc>
          <w:tcPr>
            <w:tcW w:w="0" w:type="auto"/>
            <w:hideMark/>
          </w:tcPr>
          <w:p w14:paraId="54B06355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$3,000 MXN</w:t>
            </w:r>
          </w:p>
        </w:tc>
      </w:tr>
      <w:tr w:rsidR="00F25D1B" w:rsidRPr="00F25D1B" w14:paraId="619802AA" w14:textId="77777777" w:rsidTr="00F25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54787" w14:textId="77777777" w:rsidR="00F25D1B" w:rsidRPr="00F25D1B" w:rsidRDefault="00F25D1B" w:rsidP="00F25D1B">
            <w:pPr>
              <w:spacing w:after="160" w:line="278" w:lineRule="auto"/>
            </w:pPr>
            <w:r w:rsidRPr="00F25D1B">
              <w:t>Actualización de políticas y escaneo continuo</w:t>
            </w:r>
          </w:p>
        </w:tc>
        <w:tc>
          <w:tcPr>
            <w:tcW w:w="0" w:type="auto"/>
            <w:hideMark/>
          </w:tcPr>
          <w:p w14:paraId="5505FBC1" w14:textId="77777777" w:rsidR="00F25D1B" w:rsidRPr="00F25D1B" w:rsidRDefault="00F25D1B" w:rsidP="00F25D1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D1B">
              <w:t>$2,500 MXN</w:t>
            </w:r>
          </w:p>
        </w:tc>
      </w:tr>
      <w:tr w:rsidR="00F25D1B" w:rsidRPr="00F25D1B" w14:paraId="262CF979" w14:textId="77777777" w:rsidTr="00F25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B0EA6" w14:textId="77777777" w:rsidR="00F25D1B" w:rsidRPr="00F25D1B" w:rsidRDefault="00F25D1B" w:rsidP="00F25D1B">
            <w:pPr>
              <w:spacing w:after="160" w:line="278" w:lineRule="auto"/>
            </w:pPr>
            <w:proofErr w:type="gramStart"/>
            <w:r w:rsidRPr="00F25D1B">
              <w:t>Total</w:t>
            </w:r>
            <w:proofErr w:type="gramEnd"/>
            <w:r w:rsidRPr="00F25D1B">
              <w:t xml:space="preserve"> medidas correctivas:</w:t>
            </w:r>
          </w:p>
        </w:tc>
        <w:tc>
          <w:tcPr>
            <w:tcW w:w="0" w:type="auto"/>
            <w:hideMark/>
          </w:tcPr>
          <w:p w14:paraId="005DB673" w14:textId="77777777" w:rsidR="00F25D1B" w:rsidRPr="00F25D1B" w:rsidRDefault="00F25D1B" w:rsidP="00F25D1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D1B">
              <w:t>→ $5,500 MXN</w:t>
            </w:r>
          </w:p>
        </w:tc>
      </w:tr>
    </w:tbl>
    <w:p w14:paraId="266B6A6E" w14:textId="7928E135" w:rsidR="00F25D1B" w:rsidRPr="00F25D1B" w:rsidRDefault="00F25D1B" w:rsidP="00F25D1B"/>
    <w:p w14:paraId="0AA12AC6" w14:textId="77777777" w:rsidR="00F25D1B" w:rsidRDefault="00F25D1B" w:rsidP="00F25D1B">
      <w:pPr>
        <w:rPr>
          <w:rFonts w:ascii="Segoe UI Emoji" w:hAnsi="Segoe UI Emoji" w:cs="Segoe UI Emoji"/>
          <w:b/>
          <w:bCs/>
        </w:rPr>
      </w:pPr>
    </w:p>
    <w:p w14:paraId="6FD8F0EC" w14:textId="77777777" w:rsidR="00F25D1B" w:rsidRDefault="00F25D1B" w:rsidP="00F25D1B">
      <w:pPr>
        <w:rPr>
          <w:rFonts w:ascii="Segoe UI Emoji" w:hAnsi="Segoe UI Emoji" w:cs="Segoe UI Emoji"/>
          <w:b/>
          <w:bCs/>
        </w:rPr>
      </w:pPr>
    </w:p>
    <w:p w14:paraId="32BEF140" w14:textId="77777777" w:rsidR="00F25D1B" w:rsidRDefault="00F25D1B" w:rsidP="00F25D1B">
      <w:pPr>
        <w:rPr>
          <w:rFonts w:ascii="Segoe UI Emoji" w:hAnsi="Segoe UI Emoji" w:cs="Segoe UI Emoji"/>
          <w:b/>
          <w:bCs/>
        </w:rPr>
      </w:pPr>
    </w:p>
    <w:p w14:paraId="64881907" w14:textId="77777777" w:rsidR="00F25D1B" w:rsidRDefault="00F25D1B" w:rsidP="00F25D1B">
      <w:pPr>
        <w:rPr>
          <w:rFonts w:ascii="Segoe UI Emoji" w:hAnsi="Segoe UI Emoji" w:cs="Segoe UI Emoji"/>
          <w:b/>
          <w:bCs/>
        </w:rPr>
      </w:pPr>
    </w:p>
    <w:p w14:paraId="1231D288" w14:textId="77777777" w:rsidR="00F25D1B" w:rsidRDefault="00F25D1B" w:rsidP="00F25D1B">
      <w:pPr>
        <w:rPr>
          <w:rFonts w:ascii="Segoe UI Emoji" w:hAnsi="Segoe UI Emoji" w:cs="Segoe UI Emoji"/>
          <w:b/>
          <w:bCs/>
        </w:rPr>
      </w:pPr>
    </w:p>
    <w:p w14:paraId="01DECD2A" w14:textId="54350C9D" w:rsidR="00F25D1B" w:rsidRPr="00F25D1B" w:rsidRDefault="00F25D1B" w:rsidP="00F25D1B">
      <w:pPr>
        <w:rPr>
          <w:b/>
          <w:bCs/>
        </w:rPr>
      </w:pPr>
      <w:r w:rsidRPr="00F25D1B">
        <w:rPr>
          <w:rFonts w:ascii="Segoe UI Emoji" w:hAnsi="Segoe UI Emoji" w:cs="Segoe UI Emoji"/>
          <w:b/>
          <w:bCs/>
        </w:rPr>
        <w:lastRenderedPageBreak/>
        <w:t>📊</w:t>
      </w:r>
      <w:r w:rsidRPr="00F25D1B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F25D1B" w:rsidRPr="00F25D1B" w14:paraId="1DC234D1" w14:textId="77777777" w:rsidTr="00F25D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17782" w14:textId="77777777" w:rsidR="00F25D1B" w:rsidRPr="00F25D1B" w:rsidRDefault="00F25D1B" w:rsidP="00F25D1B">
            <w:pPr>
              <w:rPr>
                <w:b/>
                <w:bCs/>
              </w:rPr>
            </w:pPr>
            <w:r w:rsidRPr="00F25D1B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2B02995C" w14:textId="77777777" w:rsidR="00F25D1B" w:rsidRPr="00F25D1B" w:rsidRDefault="00F25D1B" w:rsidP="00F25D1B">
            <w:pPr>
              <w:rPr>
                <w:b/>
                <w:bCs/>
              </w:rPr>
            </w:pPr>
            <w:r w:rsidRPr="00F25D1B">
              <w:rPr>
                <w:b/>
                <w:bCs/>
              </w:rPr>
              <w:t>Costo estimado</w:t>
            </w:r>
          </w:p>
        </w:tc>
      </w:tr>
      <w:tr w:rsidR="00F25D1B" w:rsidRPr="00F25D1B" w14:paraId="126F4396" w14:textId="77777777" w:rsidTr="00F25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0F9F6" w14:textId="77777777" w:rsidR="00F25D1B" w:rsidRPr="00F25D1B" w:rsidRDefault="00F25D1B" w:rsidP="00F25D1B">
            <w:r w:rsidRPr="00F25D1B">
              <w:rPr>
                <w:rFonts w:ascii="Segoe UI Emoji" w:hAnsi="Segoe UI Emoji" w:cs="Segoe UI Emoji"/>
              </w:rPr>
              <w:t>🛡️</w:t>
            </w:r>
            <w:r w:rsidRPr="00F25D1B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0F322983" w14:textId="77777777" w:rsidR="00F25D1B" w:rsidRPr="00F25D1B" w:rsidRDefault="00F25D1B" w:rsidP="00F25D1B">
            <w:r w:rsidRPr="00F25D1B">
              <w:t>$10,000 MXN</w:t>
            </w:r>
          </w:p>
        </w:tc>
      </w:tr>
      <w:tr w:rsidR="00F25D1B" w:rsidRPr="00F25D1B" w14:paraId="62956FAF" w14:textId="77777777" w:rsidTr="00F25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7F6C" w14:textId="77777777" w:rsidR="00F25D1B" w:rsidRPr="00F25D1B" w:rsidRDefault="00F25D1B" w:rsidP="00F25D1B">
            <w:r w:rsidRPr="00F25D1B">
              <w:rPr>
                <w:rFonts w:ascii="Segoe UI Emoji" w:hAnsi="Segoe UI Emoji" w:cs="Segoe UI Emoji"/>
              </w:rPr>
              <w:t>🚨</w:t>
            </w:r>
            <w:r w:rsidRPr="00F25D1B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49A53956" w14:textId="77777777" w:rsidR="00F25D1B" w:rsidRPr="00F25D1B" w:rsidRDefault="00F25D1B" w:rsidP="00F25D1B">
            <w:r w:rsidRPr="00F25D1B">
              <w:t>$6,000 MXN</w:t>
            </w:r>
          </w:p>
        </w:tc>
      </w:tr>
      <w:tr w:rsidR="00F25D1B" w:rsidRPr="00F25D1B" w14:paraId="1DFDD786" w14:textId="77777777" w:rsidTr="00F25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A6571" w14:textId="77777777" w:rsidR="00F25D1B" w:rsidRPr="00F25D1B" w:rsidRDefault="00F25D1B" w:rsidP="00F25D1B">
            <w:r w:rsidRPr="00F25D1B">
              <w:rPr>
                <w:rFonts w:ascii="Segoe UI Emoji" w:hAnsi="Segoe UI Emoji" w:cs="Segoe UI Emoji"/>
              </w:rPr>
              <w:t>🔄</w:t>
            </w:r>
            <w:r w:rsidRPr="00F25D1B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504263DC" w14:textId="77777777" w:rsidR="00F25D1B" w:rsidRPr="00F25D1B" w:rsidRDefault="00F25D1B" w:rsidP="00F25D1B">
            <w:r w:rsidRPr="00F25D1B">
              <w:t>$5,500 MXN</w:t>
            </w:r>
          </w:p>
        </w:tc>
      </w:tr>
      <w:tr w:rsidR="00F25D1B" w:rsidRPr="00F25D1B" w14:paraId="576D375A" w14:textId="77777777" w:rsidTr="00F25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1F909" w14:textId="77777777" w:rsidR="00F25D1B" w:rsidRPr="00F25D1B" w:rsidRDefault="00F25D1B" w:rsidP="00F25D1B">
            <w:r w:rsidRPr="00F25D1B">
              <w:rPr>
                <w:rFonts w:ascii="Segoe UI Emoji" w:hAnsi="Segoe UI Emoji" w:cs="Segoe UI Emoji"/>
              </w:rPr>
              <w:t>💥</w:t>
            </w:r>
            <w:r w:rsidRPr="00F25D1B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33FBA171" w14:textId="77777777" w:rsidR="00F25D1B" w:rsidRPr="00F25D1B" w:rsidRDefault="00F25D1B" w:rsidP="00F25D1B">
            <w:r w:rsidRPr="00F25D1B">
              <w:t>$100,000 MXN</w:t>
            </w:r>
          </w:p>
        </w:tc>
      </w:tr>
    </w:tbl>
    <w:p w14:paraId="13F16698" w14:textId="3054A59E" w:rsidR="00F25D1B" w:rsidRPr="00F25D1B" w:rsidRDefault="00F25D1B" w:rsidP="00F25D1B"/>
    <w:p w14:paraId="2EF9821A" w14:textId="77777777" w:rsidR="00F25D1B" w:rsidRPr="00F25D1B" w:rsidRDefault="00F25D1B" w:rsidP="00F25D1B">
      <w:pPr>
        <w:rPr>
          <w:b/>
          <w:bCs/>
        </w:rPr>
      </w:pPr>
      <w:r w:rsidRPr="00F25D1B">
        <w:rPr>
          <w:rFonts w:ascii="Segoe UI Emoji" w:hAnsi="Segoe UI Emoji" w:cs="Segoe UI Emoji"/>
          <w:b/>
          <w:bCs/>
        </w:rPr>
        <w:t>📈</w:t>
      </w:r>
      <w:r w:rsidRPr="00F25D1B">
        <w:rPr>
          <w:b/>
          <w:bCs/>
        </w:rPr>
        <w:t xml:space="preserve"> Análisis Costo-Beneficio</w:t>
      </w:r>
    </w:p>
    <w:p w14:paraId="3500F1B8" w14:textId="77777777" w:rsidR="00F25D1B" w:rsidRPr="00F25D1B" w:rsidRDefault="00F25D1B" w:rsidP="00F25D1B">
      <w:pPr>
        <w:numPr>
          <w:ilvl w:val="0"/>
          <w:numId w:val="2"/>
        </w:numPr>
      </w:pPr>
      <w:r w:rsidRPr="00F25D1B">
        <w:rPr>
          <w:b/>
          <w:bCs/>
        </w:rPr>
        <w:t>Costo total de implementar todas las estrategias:</w:t>
      </w:r>
      <w:r w:rsidRPr="00F25D1B">
        <w:br/>
        <w:t xml:space="preserve">$10,000 + $6,000 + $5,500 = </w:t>
      </w:r>
      <w:r w:rsidRPr="00F25D1B">
        <w:rPr>
          <w:b/>
          <w:bCs/>
        </w:rPr>
        <w:t>$21,500 MXN</w:t>
      </w:r>
    </w:p>
    <w:p w14:paraId="0045E442" w14:textId="77777777" w:rsidR="00F25D1B" w:rsidRPr="00F25D1B" w:rsidRDefault="00F25D1B" w:rsidP="00F25D1B">
      <w:pPr>
        <w:numPr>
          <w:ilvl w:val="0"/>
          <w:numId w:val="2"/>
        </w:numPr>
      </w:pPr>
      <w:r w:rsidRPr="00F25D1B">
        <w:rPr>
          <w:b/>
          <w:bCs/>
        </w:rPr>
        <w:t>Ahorro potencial si se previene o controla el riesgo:</w:t>
      </w:r>
      <w:r w:rsidRPr="00F25D1B">
        <w:br/>
        <w:t xml:space="preserve">$100,000 – $21,500 = </w:t>
      </w:r>
      <w:r w:rsidRPr="00F25D1B">
        <w:rPr>
          <w:b/>
          <w:bCs/>
        </w:rPr>
        <w:t>$78,500 MXN</w:t>
      </w:r>
    </w:p>
    <w:p w14:paraId="1452653C" w14:textId="77777777" w:rsidR="00F25D1B" w:rsidRPr="00F25D1B" w:rsidRDefault="00F25D1B" w:rsidP="00F25D1B">
      <w:pPr>
        <w:numPr>
          <w:ilvl w:val="0"/>
          <w:numId w:val="2"/>
        </w:numPr>
      </w:pPr>
      <w:r w:rsidRPr="00F25D1B">
        <w:rPr>
          <w:b/>
          <w:bCs/>
        </w:rPr>
        <w:t>Retorno estimado de la inversión en gestión del riesgo:</w:t>
      </w:r>
      <w:r w:rsidRPr="00F25D1B">
        <w:br/>
        <w:t xml:space="preserve">≈ </w:t>
      </w:r>
      <w:r w:rsidRPr="00F25D1B">
        <w:rPr>
          <w:b/>
          <w:bCs/>
        </w:rPr>
        <w:t>365% de ROI</w:t>
      </w:r>
    </w:p>
    <w:p w14:paraId="5B472DC6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7EAA"/>
    <w:multiLevelType w:val="multilevel"/>
    <w:tmpl w:val="38D8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D0AD6"/>
    <w:multiLevelType w:val="multilevel"/>
    <w:tmpl w:val="E24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879836">
    <w:abstractNumId w:val="1"/>
  </w:num>
  <w:num w:numId="2" w16cid:durableId="96805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1B"/>
    <w:rsid w:val="000174C6"/>
    <w:rsid w:val="000B2163"/>
    <w:rsid w:val="00747000"/>
    <w:rsid w:val="00D65EA7"/>
    <w:rsid w:val="00F2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DC49"/>
  <w15:chartTrackingRefBased/>
  <w15:docId w15:val="{398EB88F-929F-4C10-A454-0671449B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5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5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5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5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5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5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5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5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5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5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5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5D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5D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5D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5D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5D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5D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5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5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5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5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5D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5D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5D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5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5D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5D1B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F25D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F25D1B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663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2025-07-01T05:00:00Z</dcterms:created>
  <dcterms:modified xsi:type="dcterms:W3CDTF">2025-07-01T05:00:00Z</dcterms:modified>
</cp:coreProperties>
</file>