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249D" w14:textId="77777777" w:rsidR="009C6022" w:rsidRPr="009C6022" w:rsidRDefault="009C6022" w:rsidP="009C6022">
      <w:pPr>
        <w:rPr>
          <w:b/>
          <w:bCs/>
        </w:rPr>
      </w:pPr>
      <w:r w:rsidRPr="009C6022">
        <w:rPr>
          <w:b/>
          <w:bCs/>
        </w:rPr>
        <w:t>9.3.1 Retorno sobre la Inversión (ROI) — Proyecto Plataforma Digital Mascotas</w:t>
      </w:r>
    </w:p>
    <w:p w14:paraId="68F555C7" w14:textId="77777777" w:rsidR="009C6022" w:rsidRPr="009C6022" w:rsidRDefault="009C6022" w:rsidP="009C6022">
      <w:pPr>
        <w:rPr>
          <w:b/>
          <w:bCs/>
        </w:rPr>
      </w:pPr>
      <w:r w:rsidRPr="009C6022">
        <w:rPr>
          <w:b/>
          <w:bCs/>
        </w:rPr>
        <w:t>Datos clave corregidos: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  <w:gridCol w:w="1366"/>
      </w:tblGrid>
      <w:tr w:rsidR="009C6022" w:rsidRPr="009C6022" w14:paraId="22317FD4" w14:textId="77777777" w:rsidTr="009C6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89CB8" w14:textId="77777777" w:rsidR="009C6022" w:rsidRPr="009C6022" w:rsidRDefault="009C6022" w:rsidP="009C6022">
            <w:pPr>
              <w:rPr>
                <w:b/>
                <w:bCs/>
              </w:rPr>
            </w:pPr>
            <w:r w:rsidRPr="009C6022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44D10820" w14:textId="77777777" w:rsidR="009C6022" w:rsidRPr="009C6022" w:rsidRDefault="009C6022" w:rsidP="009C6022">
            <w:pPr>
              <w:rPr>
                <w:b/>
                <w:bCs/>
              </w:rPr>
            </w:pPr>
            <w:r w:rsidRPr="009C6022">
              <w:rPr>
                <w:b/>
                <w:bCs/>
              </w:rPr>
              <w:t>Valor (MXN)</w:t>
            </w:r>
          </w:p>
        </w:tc>
      </w:tr>
      <w:tr w:rsidR="009C6022" w:rsidRPr="009C6022" w14:paraId="0C7DF206" w14:textId="77777777" w:rsidTr="009C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B770" w14:textId="77777777" w:rsidR="009C6022" w:rsidRPr="009C6022" w:rsidRDefault="009C6022" w:rsidP="009C6022">
            <w:r w:rsidRPr="009C6022">
              <w:rPr>
                <w:b/>
                <w:bCs/>
              </w:rPr>
              <w:t>Inversión Total Inicial</w:t>
            </w:r>
          </w:p>
        </w:tc>
        <w:tc>
          <w:tcPr>
            <w:tcW w:w="0" w:type="auto"/>
            <w:vAlign w:val="center"/>
            <w:hideMark/>
          </w:tcPr>
          <w:p w14:paraId="3CE73235" w14:textId="77777777" w:rsidR="009C6022" w:rsidRPr="009C6022" w:rsidRDefault="009C6022" w:rsidP="009C6022">
            <w:r w:rsidRPr="009C6022">
              <w:t>$23,360,500</w:t>
            </w:r>
          </w:p>
        </w:tc>
      </w:tr>
      <w:tr w:rsidR="009C6022" w:rsidRPr="009C6022" w14:paraId="17ACECC2" w14:textId="77777777" w:rsidTr="009C6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A90B1" w14:textId="77777777" w:rsidR="009C6022" w:rsidRPr="009C6022" w:rsidRDefault="009C6022" w:rsidP="009C6022">
            <w:r w:rsidRPr="009C6022">
              <w:rPr>
                <w:b/>
                <w:bCs/>
              </w:rPr>
              <w:t>Utilidad Neta Proyectada (5 años)</w:t>
            </w:r>
          </w:p>
        </w:tc>
        <w:tc>
          <w:tcPr>
            <w:tcW w:w="0" w:type="auto"/>
            <w:vAlign w:val="center"/>
            <w:hideMark/>
          </w:tcPr>
          <w:p w14:paraId="4E4DBF33" w14:textId="77777777" w:rsidR="009C6022" w:rsidRPr="009C6022" w:rsidRDefault="009C6022" w:rsidP="009C6022">
            <w:r w:rsidRPr="009C6022">
              <w:t>$13,234,155</w:t>
            </w:r>
          </w:p>
        </w:tc>
      </w:tr>
    </w:tbl>
    <w:p w14:paraId="03E4C510" w14:textId="17C430ED" w:rsidR="009C6022" w:rsidRPr="009C6022" w:rsidRDefault="009C6022" w:rsidP="009C6022">
      <w:pPr>
        <w:rPr>
          <w:b/>
          <w:bCs/>
          <w:lang w:val="pt-PT"/>
        </w:rPr>
      </w:pPr>
      <w:r w:rsidRPr="009C6022">
        <w:rPr>
          <w:b/>
          <w:bCs/>
          <w:lang w:val="pt-PT"/>
        </w:rPr>
        <w:t>Cálculo:</w:t>
      </w:r>
    </w:p>
    <w:p w14:paraId="1D64FE88" w14:textId="7DD1E991" w:rsidR="009C6022" w:rsidRPr="009C6022" w:rsidRDefault="009C6022" w:rsidP="009C60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23,360,500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13,234,155</m:t>
              </m:r>
            </m:den>
          </m:f>
          <m:r>
            <w:rPr>
              <w:rFonts w:ascii="Cambria Math" w:hAnsi="Cambria Math"/>
            </w:rPr>
            <m:t xml:space="preserve"> x 100%=56.67%</m:t>
          </m:r>
        </m:oMath>
      </m:oMathPara>
    </w:p>
    <w:p w14:paraId="28D6C8E1" w14:textId="0AC2305B" w:rsidR="009C6022" w:rsidRPr="009C6022" w:rsidRDefault="009C6022" w:rsidP="009C6022">
      <w:pPr>
        <w:rPr>
          <w:rFonts w:eastAsiaTheme="minorEastAsia"/>
        </w:rPr>
      </w:pPr>
    </w:p>
    <w:p w14:paraId="366A1935" w14:textId="03210ACB" w:rsidR="009C6022" w:rsidRPr="009C6022" w:rsidRDefault="009C6022" w:rsidP="009C6022">
      <w:pPr>
        <w:rPr>
          <w:rFonts w:eastAsiaTheme="minorEastAsia"/>
        </w:rPr>
      </w:pPr>
    </w:p>
    <w:p w14:paraId="46855AE2" w14:textId="77777777" w:rsidR="009C6022" w:rsidRPr="009C6022" w:rsidRDefault="009C6022" w:rsidP="009C6022">
      <w:pPr>
        <w:rPr>
          <w:b/>
          <w:bCs/>
        </w:rPr>
      </w:pPr>
      <w:r w:rsidRPr="009C6022">
        <w:rPr>
          <w:b/>
          <w:bCs/>
        </w:rPr>
        <w:t>Interpretación actualizada:</w:t>
      </w:r>
    </w:p>
    <w:p w14:paraId="04FC61C7" w14:textId="77777777" w:rsidR="009C6022" w:rsidRPr="009C6022" w:rsidRDefault="009C6022" w:rsidP="009C6022">
      <w:pPr>
        <w:numPr>
          <w:ilvl w:val="0"/>
          <w:numId w:val="1"/>
        </w:numPr>
      </w:pPr>
      <w:r w:rsidRPr="009C6022">
        <w:t xml:space="preserve">El ROI sería aproximadamente </w:t>
      </w:r>
      <w:r w:rsidRPr="009C6022">
        <w:rPr>
          <w:b/>
          <w:bCs/>
        </w:rPr>
        <w:t>56.7% en 5 años</w:t>
      </w:r>
      <w:r w:rsidRPr="009C6022">
        <w:t>, un poco menor debido al mayor monto invertido.</w:t>
      </w:r>
    </w:p>
    <w:p w14:paraId="613FC251" w14:textId="77777777" w:rsidR="009C6022" w:rsidRPr="009C6022" w:rsidRDefault="009C6022" w:rsidP="009C6022">
      <w:pPr>
        <w:numPr>
          <w:ilvl w:val="0"/>
          <w:numId w:val="1"/>
        </w:numPr>
      </w:pPr>
      <w:r w:rsidRPr="009C6022">
        <w:t>Sigue siendo una rentabilidad positiva y atractiva para los inversionistas, aunque con un margen algo menor.</w:t>
      </w:r>
    </w:p>
    <w:p w14:paraId="660E9203" w14:textId="77777777" w:rsidR="009C6022" w:rsidRPr="009C6022" w:rsidRDefault="009C6022" w:rsidP="009C6022">
      <w:pPr>
        <w:numPr>
          <w:ilvl w:val="0"/>
          <w:numId w:val="1"/>
        </w:numPr>
      </w:pPr>
      <w:r w:rsidRPr="009C6022">
        <w:t>Para mejorar el ROI, es clave optimizar gastos y maximizar ingresos.</w:t>
      </w:r>
    </w:p>
    <w:p w14:paraId="01076783" w14:textId="77777777" w:rsidR="006D79A5" w:rsidRDefault="006D79A5"/>
    <w:sectPr w:rsidR="006D7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2610B"/>
    <w:multiLevelType w:val="multilevel"/>
    <w:tmpl w:val="4FDC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1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A5"/>
    <w:rsid w:val="006D79A5"/>
    <w:rsid w:val="009C6022"/>
    <w:rsid w:val="00A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4489"/>
  <w15:chartTrackingRefBased/>
  <w15:docId w15:val="{A5755B0E-6F8B-4D66-894D-DBBA6AEA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A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60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2025-07-01T06:44:00Z</dcterms:created>
  <dcterms:modified xsi:type="dcterms:W3CDTF">2025-07-01T06:47:00Z</dcterms:modified>
</cp:coreProperties>
</file>