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60E09" w14:textId="77777777" w:rsidR="008975D6" w:rsidRPr="008975D6" w:rsidRDefault="008975D6" w:rsidP="008975D6">
      <w:pPr>
        <w:rPr>
          <w:b/>
          <w:bCs/>
        </w:rPr>
      </w:pPr>
      <w:r w:rsidRPr="008975D6">
        <w:rPr>
          <w:b/>
          <w:bCs/>
        </w:rPr>
        <w:t>RIESGO 16: Sobrecarga del servidor por consultas pesadas</w:t>
      </w:r>
    </w:p>
    <w:p w14:paraId="1B75364E" w14:textId="77777777" w:rsidR="008975D6" w:rsidRPr="008975D6" w:rsidRDefault="008975D6" w:rsidP="008975D6">
      <w:pPr>
        <w:numPr>
          <w:ilvl w:val="0"/>
          <w:numId w:val="1"/>
        </w:numPr>
      </w:pPr>
      <w:r w:rsidRPr="008975D6">
        <w:rPr>
          <w:b/>
          <w:bCs/>
        </w:rPr>
        <w:t>Tipo de riesgo:</w:t>
      </w:r>
      <w:r w:rsidRPr="008975D6">
        <w:t xml:space="preserve"> Técnico / Rendimiento / Operativo</w:t>
      </w:r>
    </w:p>
    <w:p w14:paraId="7AB1094D" w14:textId="77777777" w:rsidR="008975D6" w:rsidRPr="008975D6" w:rsidRDefault="008975D6" w:rsidP="008975D6">
      <w:pPr>
        <w:numPr>
          <w:ilvl w:val="0"/>
          <w:numId w:val="1"/>
        </w:numPr>
      </w:pPr>
      <w:r w:rsidRPr="008975D6">
        <w:rPr>
          <w:b/>
          <w:bCs/>
        </w:rPr>
        <w:t>Categoría:</w:t>
      </w:r>
      <w:r w:rsidRPr="008975D6">
        <w:t xml:space="preserve"> Base de datos / </w:t>
      </w:r>
      <w:proofErr w:type="spellStart"/>
      <w:r w:rsidRPr="008975D6">
        <w:t>Backend</w:t>
      </w:r>
      <w:proofErr w:type="spellEnd"/>
      <w:r w:rsidRPr="008975D6">
        <w:t xml:space="preserve"> / Escalabilidad</w:t>
      </w:r>
    </w:p>
    <w:p w14:paraId="74BECD4D" w14:textId="77777777" w:rsidR="008975D6" w:rsidRPr="008975D6" w:rsidRDefault="008975D6" w:rsidP="008975D6">
      <w:pPr>
        <w:numPr>
          <w:ilvl w:val="0"/>
          <w:numId w:val="1"/>
        </w:numPr>
      </w:pPr>
      <w:r w:rsidRPr="008975D6">
        <w:rPr>
          <w:b/>
          <w:bCs/>
        </w:rPr>
        <w:t>Descripción:</w:t>
      </w:r>
      <w:r w:rsidRPr="008975D6">
        <w:t xml:space="preserve"> Este riesgo se presenta cuando el servidor se ve afectado negativamente por consultas excesivamente complejas o sin optimizar que consumen muchos recursos (CPU, memoria, disco), generando latencia, caídas o bloqueos, especialmente bajo alta concurrencia.</w:t>
      </w:r>
    </w:p>
    <w:p w14:paraId="0D51D8C2" w14:textId="77777777" w:rsidR="008975D6" w:rsidRPr="008975D6" w:rsidRDefault="008975D6" w:rsidP="008975D6">
      <w:pPr>
        <w:rPr>
          <w:b/>
          <w:bCs/>
        </w:rPr>
      </w:pPr>
      <w:r w:rsidRPr="008975D6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77"/>
        <w:gridCol w:w="6751"/>
      </w:tblGrid>
      <w:tr w:rsidR="008975D6" w:rsidRPr="008975D6" w14:paraId="4E4E43F2" w14:textId="77777777" w:rsidTr="0089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54E11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Elemento</w:t>
            </w:r>
          </w:p>
        </w:tc>
        <w:tc>
          <w:tcPr>
            <w:tcW w:w="0" w:type="auto"/>
            <w:hideMark/>
          </w:tcPr>
          <w:p w14:paraId="38C08F82" w14:textId="77777777" w:rsidR="008975D6" w:rsidRPr="008975D6" w:rsidRDefault="008975D6" w:rsidP="008975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Detalle</w:t>
            </w:r>
          </w:p>
        </w:tc>
      </w:tr>
      <w:tr w:rsidR="008975D6" w:rsidRPr="008975D6" w14:paraId="029FB0C9" w14:textId="77777777" w:rsidTr="0089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16CF6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Nombre del riesgo</w:t>
            </w:r>
          </w:p>
        </w:tc>
        <w:tc>
          <w:tcPr>
            <w:tcW w:w="0" w:type="auto"/>
            <w:hideMark/>
          </w:tcPr>
          <w:p w14:paraId="050DEF3D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Sobrecarga del servidor por consultas pesadas</w:t>
            </w:r>
          </w:p>
        </w:tc>
      </w:tr>
      <w:tr w:rsidR="008975D6" w:rsidRPr="008975D6" w14:paraId="7765B069" w14:textId="77777777" w:rsidTr="0089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DB648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Categoría</w:t>
            </w:r>
          </w:p>
        </w:tc>
        <w:tc>
          <w:tcPr>
            <w:tcW w:w="0" w:type="auto"/>
            <w:hideMark/>
          </w:tcPr>
          <w:p w14:paraId="1756C8E5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 xml:space="preserve">Rendimiento / Base de datos / </w:t>
            </w:r>
            <w:proofErr w:type="spellStart"/>
            <w:r w:rsidRPr="008975D6">
              <w:t>Backend</w:t>
            </w:r>
            <w:proofErr w:type="spellEnd"/>
          </w:p>
        </w:tc>
      </w:tr>
      <w:tr w:rsidR="008975D6" w:rsidRPr="008975D6" w14:paraId="13E7DD15" w14:textId="77777777" w:rsidTr="0089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DA754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Causas probables</w:t>
            </w:r>
          </w:p>
        </w:tc>
        <w:tc>
          <w:tcPr>
            <w:tcW w:w="0" w:type="auto"/>
            <w:hideMark/>
          </w:tcPr>
          <w:p w14:paraId="59790CAB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 xml:space="preserve">Consultas sin índices, </w:t>
            </w:r>
            <w:proofErr w:type="spellStart"/>
            <w:r w:rsidRPr="008975D6">
              <w:t>joins</w:t>
            </w:r>
            <w:proofErr w:type="spellEnd"/>
            <w:r w:rsidRPr="008975D6">
              <w:t xml:space="preserve"> innecesarios, uso de SELECT *, filtros poco eficientes, falta de paginación.</w:t>
            </w:r>
          </w:p>
        </w:tc>
      </w:tr>
      <w:tr w:rsidR="008975D6" w:rsidRPr="008975D6" w14:paraId="73F05CAA" w14:textId="77777777" w:rsidTr="0089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923C1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Consecuencias</w:t>
            </w:r>
          </w:p>
        </w:tc>
        <w:tc>
          <w:tcPr>
            <w:tcW w:w="0" w:type="auto"/>
            <w:hideMark/>
          </w:tcPr>
          <w:p w14:paraId="7C7D74A2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Degradación del rendimiento, errores 500, caídas del sistema, insatisfacción de usuarios.</w:t>
            </w:r>
          </w:p>
        </w:tc>
      </w:tr>
      <w:tr w:rsidR="008975D6" w:rsidRPr="008975D6" w14:paraId="471965B4" w14:textId="77777777" w:rsidTr="0089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FE2A9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Fuente</w:t>
            </w:r>
          </w:p>
        </w:tc>
        <w:tc>
          <w:tcPr>
            <w:tcW w:w="0" w:type="auto"/>
            <w:hideMark/>
          </w:tcPr>
          <w:p w14:paraId="4D4765CE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975D6">
              <w:t>API mal diseñada</w:t>
            </w:r>
            <w:proofErr w:type="gramEnd"/>
            <w:r w:rsidRPr="008975D6">
              <w:t>, ORM sin optimizar, reportes mal construidos, acceso masivo no controlado.</w:t>
            </w:r>
          </w:p>
        </w:tc>
      </w:tr>
    </w:tbl>
    <w:p w14:paraId="345F8A60" w14:textId="29AA0D7E" w:rsidR="008975D6" w:rsidRPr="008975D6" w:rsidRDefault="008975D6" w:rsidP="008975D6"/>
    <w:p w14:paraId="504C5280" w14:textId="77777777" w:rsidR="008975D6" w:rsidRPr="008975D6" w:rsidRDefault="008975D6" w:rsidP="008975D6">
      <w:pPr>
        <w:rPr>
          <w:b/>
          <w:bCs/>
        </w:rPr>
      </w:pPr>
      <w:r w:rsidRPr="008975D6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31"/>
        <w:gridCol w:w="6297"/>
      </w:tblGrid>
      <w:tr w:rsidR="008975D6" w:rsidRPr="008975D6" w14:paraId="1CE7FC20" w14:textId="77777777" w:rsidTr="0089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5D93C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Criterio</w:t>
            </w:r>
          </w:p>
        </w:tc>
        <w:tc>
          <w:tcPr>
            <w:tcW w:w="0" w:type="auto"/>
            <w:hideMark/>
          </w:tcPr>
          <w:p w14:paraId="4A6B9961" w14:textId="77777777" w:rsidR="008975D6" w:rsidRPr="008975D6" w:rsidRDefault="008975D6" w:rsidP="008975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Valoración</w:t>
            </w:r>
          </w:p>
        </w:tc>
      </w:tr>
      <w:tr w:rsidR="008975D6" w:rsidRPr="008975D6" w14:paraId="3B199EF1" w14:textId="77777777" w:rsidTr="0089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021F5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Probabilidad de ocurrencia</w:t>
            </w:r>
          </w:p>
        </w:tc>
        <w:tc>
          <w:tcPr>
            <w:tcW w:w="0" w:type="auto"/>
            <w:hideMark/>
          </w:tcPr>
          <w:p w14:paraId="07E36EAD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Alta</w:t>
            </w:r>
          </w:p>
        </w:tc>
      </w:tr>
      <w:tr w:rsidR="008975D6" w:rsidRPr="008975D6" w14:paraId="40CF0A8A" w14:textId="77777777" w:rsidTr="0089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350F3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Impacto potencial</w:t>
            </w:r>
          </w:p>
        </w:tc>
        <w:tc>
          <w:tcPr>
            <w:tcW w:w="0" w:type="auto"/>
            <w:hideMark/>
          </w:tcPr>
          <w:p w14:paraId="71756C77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Crítico (afecta disponibilidad, velocidad y experiencia del usuario)</w:t>
            </w:r>
          </w:p>
        </w:tc>
      </w:tr>
      <w:tr w:rsidR="008975D6" w:rsidRPr="008975D6" w14:paraId="312DE201" w14:textId="77777777" w:rsidTr="0089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42CF8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Nivel de riesgo</w:t>
            </w:r>
          </w:p>
        </w:tc>
        <w:tc>
          <w:tcPr>
            <w:tcW w:w="0" w:type="auto"/>
            <w:hideMark/>
          </w:tcPr>
          <w:p w14:paraId="23CE01F5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Muy alto</w:t>
            </w:r>
          </w:p>
        </w:tc>
      </w:tr>
      <w:tr w:rsidR="008975D6" w:rsidRPr="008975D6" w14:paraId="4DD220C8" w14:textId="77777777" w:rsidTr="0089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41D93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Indicadores de riesgo</w:t>
            </w:r>
          </w:p>
        </w:tc>
        <w:tc>
          <w:tcPr>
            <w:tcW w:w="0" w:type="auto"/>
            <w:hideMark/>
          </w:tcPr>
          <w:p w14:paraId="782F68BD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 xml:space="preserve">Alta latencia, picos de CPU y RAM, consultas con tiempo de respuesta elevado, </w:t>
            </w:r>
            <w:proofErr w:type="spellStart"/>
            <w:r w:rsidRPr="008975D6">
              <w:t>timeouts</w:t>
            </w:r>
            <w:proofErr w:type="spellEnd"/>
            <w:r w:rsidRPr="008975D6">
              <w:t>.</w:t>
            </w:r>
          </w:p>
        </w:tc>
      </w:tr>
    </w:tbl>
    <w:p w14:paraId="114077E5" w14:textId="76655CE7" w:rsidR="008975D6" w:rsidRPr="008975D6" w:rsidRDefault="008975D6" w:rsidP="008975D6"/>
    <w:p w14:paraId="71443A7F" w14:textId="77777777" w:rsidR="008975D6" w:rsidRPr="008975D6" w:rsidRDefault="008975D6" w:rsidP="008975D6">
      <w:pPr>
        <w:rPr>
          <w:b/>
          <w:bCs/>
        </w:rPr>
      </w:pPr>
      <w:r w:rsidRPr="008975D6">
        <w:rPr>
          <w:b/>
          <w:bCs/>
        </w:rPr>
        <w:lastRenderedPageBreak/>
        <w:t>3. DEFINICIÓN DE MEDIDAS DE CONTROL</w:t>
      </w:r>
    </w:p>
    <w:p w14:paraId="6184FDB7" w14:textId="77777777" w:rsidR="008975D6" w:rsidRPr="008975D6" w:rsidRDefault="008975D6" w:rsidP="008975D6">
      <w:pPr>
        <w:rPr>
          <w:b/>
          <w:bCs/>
        </w:rPr>
      </w:pPr>
      <w:r w:rsidRPr="008975D6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01"/>
        <w:gridCol w:w="1799"/>
        <w:gridCol w:w="3428"/>
      </w:tblGrid>
      <w:tr w:rsidR="008975D6" w:rsidRPr="008975D6" w14:paraId="0942C20D" w14:textId="77777777" w:rsidTr="0089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63EC1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Acción</w:t>
            </w:r>
          </w:p>
        </w:tc>
        <w:tc>
          <w:tcPr>
            <w:tcW w:w="0" w:type="auto"/>
            <w:hideMark/>
          </w:tcPr>
          <w:p w14:paraId="78A253D1" w14:textId="77777777" w:rsidR="008975D6" w:rsidRPr="008975D6" w:rsidRDefault="008975D6" w:rsidP="008975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Responsable</w:t>
            </w:r>
          </w:p>
        </w:tc>
        <w:tc>
          <w:tcPr>
            <w:tcW w:w="0" w:type="auto"/>
            <w:hideMark/>
          </w:tcPr>
          <w:p w14:paraId="067673BD" w14:textId="77777777" w:rsidR="008975D6" w:rsidRPr="008975D6" w:rsidRDefault="008975D6" w:rsidP="008975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Herramientas / Recursos</w:t>
            </w:r>
          </w:p>
        </w:tc>
      </w:tr>
      <w:tr w:rsidR="008975D6" w:rsidRPr="008975D6" w14:paraId="394A5AA9" w14:textId="77777777" w:rsidTr="0089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B1C86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Diseñar las consultas con paginación, filtros y proyecciones claras.</w:t>
            </w:r>
          </w:p>
        </w:tc>
        <w:tc>
          <w:tcPr>
            <w:tcW w:w="0" w:type="auto"/>
            <w:hideMark/>
          </w:tcPr>
          <w:p w14:paraId="68223C89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Dev / DBA</w:t>
            </w:r>
          </w:p>
        </w:tc>
        <w:tc>
          <w:tcPr>
            <w:tcW w:w="0" w:type="auto"/>
            <w:hideMark/>
          </w:tcPr>
          <w:p w14:paraId="04793747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 xml:space="preserve">SQL </w:t>
            </w:r>
            <w:proofErr w:type="spellStart"/>
            <w:r w:rsidRPr="008975D6">
              <w:t>Analyzer</w:t>
            </w:r>
            <w:proofErr w:type="spellEnd"/>
            <w:r w:rsidRPr="008975D6">
              <w:t xml:space="preserve">, ORM </w:t>
            </w:r>
            <w:proofErr w:type="spellStart"/>
            <w:r w:rsidRPr="008975D6">
              <w:t>profiler</w:t>
            </w:r>
            <w:proofErr w:type="spellEnd"/>
          </w:p>
        </w:tc>
      </w:tr>
      <w:tr w:rsidR="008975D6" w:rsidRPr="008975D6" w14:paraId="169C553B" w14:textId="77777777" w:rsidTr="0089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4E440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Indexar campos relevantes y analizar planes de ejecución.</w:t>
            </w:r>
          </w:p>
        </w:tc>
        <w:tc>
          <w:tcPr>
            <w:tcW w:w="0" w:type="auto"/>
            <w:hideMark/>
          </w:tcPr>
          <w:p w14:paraId="293569CE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DBA</w:t>
            </w:r>
          </w:p>
        </w:tc>
        <w:tc>
          <w:tcPr>
            <w:tcW w:w="0" w:type="auto"/>
            <w:hideMark/>
          </w:tcPr>
          <w:p w14:paraId="0128D5BD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75D6">
              <w:rPr>
                <w:lang w:val="en-US"/>
              </w:rPr>
              <w:t xml:space="preserve">EXPLAIN PLAN, </w:t>
            </w:r>
            <w:proofErr w:type="spellStart"/>
            <w:r w:rsidRPr="008975D6">
              <w:rPr>
                <w:lang w:val="en-US"/>
              </w:rPr>
              <w:t>pg_stat_statements</w:t>
            </w:r>
            <w:proofErr w:type="spellEnd"/>
            <w:r w:rsidRPr="008975D6">
              <w:rPr>
                <w:lang w:val="en-US"/>
              </w:rPr>
              <w:t>, MySQL EXPLAIN</w:t>
            </w:r>
          </w:p>
        </w:tc>
      </w:tr>
      <w:tr w:rsidR="008975D6" w:rsidRPr="008975D6" w14:paraId="30730456" w14:textId="77777777" w:rsidTr="0089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E7A4D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Implementar límites de uso (</w:t>
            </w:r>
            <w:proofErr w:type="spellStart"/>
            <w:r w:rsidRPr="008975D6">
              <w:t>throttling</w:t>
            </w:r>
            <w:proofErr w:type="spellEnd"/>
            <w:r w:rsidRPr="008975D6">
              <w:t xml:space="preserve"> / </w:t>
            </w:r>
            <w:proofErr w:type="spellStart"/>
            <w:r w:rsidRPr="008975D6">
              <w:t>rate</w:t>
            </w:r>
            <w:proofErr w:type="spellEnd"/>
            <w:r w:rsidRPr="008975D6">
              <w:t xml:space="preserve"> </w:t>
            </w:r>
            <w:proofErr w:type="spellStart"/>
            <w:r w:rsidRPr="008975D6">
              <w:t>limiting</w:t>
            </w:r>
            <w:proofErr w:type="spellEnd"/>
            <w:r w:rsidRPr="008975D6">
              <w:t>).</w:t>
            </w:r>
          </w:p>
        </w:tc>
        <w:tc>
          <w:tcPr>
            <w:tcW w:w="0" w:type="auto"/>
            <w:hideMark/>
          </w:tcPr>
          <w:p w14:paraId="3D268DFD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75D6">
              <w:t>Backend</w:t>
            </w:r>
            <w:proofErr w:type="spellEnd"/>
            <w:r w:rsidRPr="008975D6">
              <w:t xml:space="preserve"> / DevOps</w:t>
            </w:r>
          </w:p>
        </w:tc>
        <w:tc>
          <w:tcPr>
            <w:tcW w:w="0" w:type="auto"/>
            <w:hideMark/>
          </w:tcPr>
          <w:p w14:paraId="0B21F2F9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75D6">
              <w:t>Nginx</w:t>
            </w:r>
            <w:proofErr w:type="spellEnd"/>
            <w:r w:rsidRPr="008975D6">
              <w:t>, Redis, middleware personalizado</w:t>
            </w:r>
          </w:p>
        </w:tc>
      </w:tr>
      <w:tr w:rsidR="008975D6" w:rsidRPr="008975D6" w14:paraId="471F4326" w14:textId="77777777" w:rsidTr="0089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A34D4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Establecer monitoreo proactivo del rendimiento.</w:t>
            </w:r>
          </w:p>
        </w:tc>
        <w:tc>
          <w:tcPr>
            <w:tcW w:w="0" w:type="auto"/>
            <w:hideMark/>
          </w:tcPr>
          <w:p w14:paraId="36497DD6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DevOps</w:t>
            </w:r>
          </w:p>
        </w:tc>
        <w:tc>
          <w:tcPr>
            <w:tcW w:w="0" w:type="auto"/>
            <w:hideMark/>
          </w:tcPr>
          <w:p w14:paraId="3C6D45E5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75D6">
              <w:t>Prometheus</w:t>
            </w:r>
            <w:proofErr w:type="spellEnd"/>
            <w:r w:rsidRPr="008975D6">
              <w:t xml:space="preserve">, </w:t>
            </w:r>
            <w:proofErr w:type="spellStart"/>
            <w:r w:rsidRPr="008975D6">
              <w:t>Grafana</w:t>
            </w:r>
            <w:proofErr w:type="spellEnd"/>
            <w:r w:rsidRPr="008975D6">
              <w:t xml:space="preserve">, New </w:t>
            </w:r>
            <w:proofErr w:type="spellStart"/>
            <w:r w:rsidRPr="008975D6">
              <w:t>Relic</w:t>
            </w:r>
            <w:proofErr w:type="spellEnd"/>
            <w:r w:rsidRPr="008975D6">
              <w:t xml:space="preserve">, </w:t>
            </w:r>
            <w:proofErr w:type="spellStart"/>
            <w:r w:rsidRPr="008975D6">
              <w:t>Elastic</w:t>
            </w:r>
            <w:proofErr w:type="spellEnd"/>
            <w:r w:rsidRPr="008975D6">
              <w:t xml:space="preserve"> APM</w:t>
            </w:r>
          </w:p>
        </w:tc>
      </w:tr>
    </w:tbl>
    <w:p w14:paraId="155FE44C" w14:textId="77777777" w:rsidR="008975D6" w:rsidRPr="008975D6" w:rsidRDefault="008975D6" w:rsidP="008975D6">
      <w:pPr>
        <w:rPr>
          <w:b/>
          <w:bCs/>
        </w:rPr>
      </w:pPr>
      <w:r w:rsidRPr="008975D6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51"/>
        <w:gridCol w:w="1680"/>
        <w:gridCol w:w="2797"/>
      </w:tblGrid>
      <w:tr w:rsidR="008975D6" w:rsidRPr="008975D6" w14:paraId="58BF3C86" w14:textId="77777777" w:rsidTr="0089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5E2C5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Acción</w:t>
            </w:r>
          </w:p>
        </w:tc>
        <w:tc>
          <w:tcPr>
            <w:tcW w:w="0" w:type="auto"/>
            <w:hideMark/>
          </w:tcPr>
          <w:p w14:paraId="34996B05" w14:textId="77777777" w:rsidR="008975D6" w:rsidRPr="008975D6" w:rsidRDefault="008975D6" w:rsidP="008975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Responsable</w:t>
            </w:r>
          </w:p>
        </w:tc>
        <w:tc>
          <w:tcPr>
            <w:tcW w:w="0" w:type="auto"/>
            <w:hideMark/>
          </w:tcPr>
          <w:p w14:paraId="7CAB7548" w14:textId="77777777" w:rsidR="008975D6" w:rsidRPr="008975D6" w:rsidRDefault="008975D6" w:rsidP="008975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Herramientas / Recursos</w:t>
            </w:r>
          </w:p>
        </w:tc>
      </w:tr>
      <w:tr w:rsidR="008975D6" w:rsidRPr="008975D6" w14:paraId="28389607" w14:textId="77777777" w:rsidTr="0089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1B3C7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Identificar consultas problemáticas y optimizarlas en tiempo real.</w:t>
            </w:r>
          </w:p>
        </w:tc>
        <w:tc>
          <w:tcPr>
            <w:tcW w:w="0" w:type="auto"/>
            <w:hideMark/>
          </w:tcPr>
          <w:p w14:paraId="79DA9DA0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 xml:space="preserve">DBA / </w:t>
            </w:r>
            <w:proofErr w:type="spellStart"/>
            <w:r w:rsidRPr="008975D6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52DDF624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75D6">
              <w:rPr>
                <w:lang w:val="en-US"/>
              </w:rPr>
              <w:t xml:space="preserve">Slow Query Logs, </w:t>
            </w:r>
            <w:proofErr w:type="spellStart"/>
            <w:r w:rsidRPr="008975D6">
              <w:rPr>
                <w:lang w:val="en-US"/>
              </w:rPr>
              <w:t>pgBadger</w:t>
            </w:r>
            <w:proofErr w:type="spellEnd"/>
            <w:r w:rsidRPr="008975D6">
              <w:rPr>
                <w:lang w:val="en-US"/>
              </w:rPr>
              <w:t>, ORM Logger</w:t>
            </w:r>
          </w:p>
        </w:tc>
      </w:tr>
      <w:tr w:rsidR="008975D6" w:rsidRPr="008975D6" w14:paraId="76C1919A" w14:textId="77777777" w:rsidTr="0089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040F1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Aumentar temporalmente recursos del servidor o aplicar balanceo de carga.</w:t>
            </w:r>
          </w:p>
        </w:tc>
        <w:tc>
          <w:tcPr>
            <w:tcW w:w="0" w:type="auto"/>
            <w:hideMark/>
          </w:tcPr>
          <w:p w14:paraId="3F283272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DevOps</w:t>
            </w:r>
          </w:p>
        </w:tc>
        <w:tc>
          <w:tcPr>
            <w:tcW w:w="0" w:type="auto"/>
            <w:hideMark/>
          </w:tcPr>
          <w:p w14:paraId="0424118A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75D6">
              <w:t>Autoescalado</w:t>
            </w:r>
            <w:proofErr w:type="spellEnd"/>
            <w:r w:rsidRPr="008975D6">
              <w:t xml:space="preserve"> en AWS, Docker, </w:t>
            </w:r>
            <w:proofErr w:type="spellStart"/>
            <w:r w:rsidRPr="008975D6">
              <w:t>Kubernetes</w:t>
            </w:r>
            <w:proofErr w:type="spellEnd"/>
          </w:p>
        </w:tc>
      </w:tr>
      <w:tr w:rsidR="008975D6" w:rsidRPr="008975D6" w14:paraId="1BEBDA79" w14:textId="77777777" w:rsidTr="0089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BC32B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Restringir acceso concurrente o degradar funcionalidad si es necesario.</w:t>
            </w:r>
          </w:p>
        </w:tc>
        <w:tc>
          <w:tcPr>
            <w:tcW w:w="0" w:type="auto"/>
            <w:hideMark/>
          </w:tcPr>
          <w:p w14:paraId="277B3D23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75D6">
              <w:t>Backend</w:t>
            </w:r>
            <w:proofErr w:type="spellEnd"/>
            <w:r w:rsidRPr="008975D6">
              <w:t xml:space="preserve"> / QA</w:t>
            </w:r>
          </w:p>
        </w:tc>
        <w:tc>
          <w:tcPr>
            <w:tcW w:w="0" w:type="auto"/>
            <w:hideMark/>
          </w:tcPr>
          <w:p w14:paraId="3DE52C93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75D6">
              <w:t>Circuit</w:t>
            </w:r>
            <w:proofErr w:type="spellEnd"/>
            <w:r w:rsidRPr="008975D6">
              <w:t xml:space="preserve"> </w:t>
            </w:r>
            <w:proofErr w:type="spellStart"/>
            <w:r w:rsidRPr="008975D6">
              <w:t>breakers</w:t>
            </w:r>
            <w:proofErr w:type="spellEnd"/>
            <w:r w:rsidRPr="008975D6">
              <w:t>, colas de mensajes</w:t>
            </w:r>
          </w:p>
        </w:tc>
      </w:tr>
    </w:tbl>
    <w:p w14:paraId="422909FB" w14:textId="77777777" w:rsidR="008975D6" w:rsidRPr="008975D6" w:rsidRDefault="008975D6" w:rsidP="008975D6">
      <w:pPr>
        <w:rPr>
          <w:b/>
          <w:bCs/>
        </w:rPr>
      </w:pPr>
      <w:r w:rsidRPr="008975D6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21"/>
        <w:gridCol w:w="1832"/>
        <w:gridCol w:w="2675"/>
      </w:tblGrid>
      <w:tr w:rsidR="008975D6" w:rsidRPr="008975D6" w14:paraId="148DA405" w14:textId="77777777" w:rsidTr="0089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0BA99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Acción</w:t>
            </w:r>
          </w:p>
        </w:tc>
        <w:tc>
          <w:tcPr>
            <w:tcW w:w="0" w:type="auto"/>
            <w:hideMark/>
          </w:tcPr>
          <w:p w14:paraId="6EB3664E" w14:textId="77777777" w:rsidR="008975D6" w:rsidRPr="008975D6" w:rsidRDefault="008975D6" w:rsidP="008975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Responsable</w:t>
            </w:r>
          </w:p>
        </w:tc>
        <w:tc>
          <w:tcPr>
            <w:tcW w:w="0" w:type="auto"/>
            <w:hideMark/>
          </w:tcPr>
          <w:p w14:paraId="7368BFA9" w14:textId="77777777" w:rsidR="008975D6" w:rsidRPr="008975D6" w:rsidRDefault="008975D6" w:rsidP="008975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Herramientas / Recursos</w:t>
            </w:r>
          </w:p>
        </w:tc>
      </w:tr>
      <w:tr w:rsidR="008975D6" w:rsidRPr="008975D6" w14:paraId="7B999D5F" w14:textId="77777777" w:rsidTr="0089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9FD68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 xml:space="preserve">Refactorizar </w:t>
            </w:r>
            <w:proofErr w:type="spellStart"/>
            <w:r w:rsidRPr="008975D6">
              <w:t>APIs</w:t>
            </w:r>
            <w:proofErr w:type="spellEnd"/>
            <w:r w:rsidRPr="008975D6">
              <w:t xml:space="preserve"> y consultas ineficientes.</w:t>
            </w:r>
          </w:p>
        </w:tc>
        <w:tc>
          <w:tcPr>
            <w:tcW w:w="0" w:type="auto"/>
            <w:hideMark/>
          </w:tcPr>
          <w:p w14:paraId="7DDB2AFC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75D6">
              <w:t>Backend</w:t>
            </w:r>
            <w:proofErr w:type="spellEnd"/>
            <w:r w:rsidRPr="008975D6">
              <w:t xml:space="preserve"> / DBA</w:t>
            </w:r>
          </w:p>
        </w:tc>
        <w:tc>
          <w:tcPr>
            <w:tcW w:w="0" w:type="auto"/>
            <w:hideMark/>
          </w:tcPr>
          <w:p w14:paraId="5C0D0C31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75D6">
              <w:rPr>
                <w:lang w:val="en-US"/>
              </w:rPr>
              <w:t>Code review, ORMs, refactor SQL</w:t>
            </w:r>
          </w:p>
        </w:tc>
      </w:tr>
      <w:tr w:rsidR="008975D6" w:rsidRPr="008975D6" w14:paraId="271E9914" w14:textId="77777777" w:rsidTr="0089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74317" w14:textId="77777777" w:rsidR="008975D6" w:rsidRPr="008975D6" w:rsidRDefault="008975D6" w:rsidP="008975D6">
            <w:pPr>
              <w:spacing w:after="160" w:line="278" w:lineRule="auto"/>
            </w:pPr>
            <w:r w:rsidRPr="008975D6">
              <w:lastRenderedPageBreak/>
              <w:t>Migrar o particionar tablas grandes si es necesario.</w:t>
            </w:r>
          </w:p>
        </w:tc>
        <w:tc>
          <w:tcPr>
            <w:tcW w:w="0" w:type="auto"/>
            <w:hideMark/>
          </w:tcPr>
          <w:p w14:paraId="1615B3AE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DBA / Arquitecto</w:t>
            </w:r>
          </w:p>
        </w:tc>
        <w:tc>
          <w:tcPr>
            <w:tcW w:w="0" w:type="auto"/>
            <w:hideMark/>
          </w:tcPr>
          <w:p w14:paraId="599AEA62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75D6">
              <w:t>Partitioning</w:t>
            </w:r>
            <w:proofErr w:type="spellEnd"/>
            <w:r w:rsidRPr="008975D6">
              <w:t xml:space="preserve">, </w:t>
            </w:r>
            <w:proofErr w:type="spellStart"/>
            <w:r w:rsidRPr="008975D6">
              <w:t>sharding</w:t>
            </w:r>
            <w:proofErr w:type="spellEnd"/>
            <w:r w:rsidRPr="008975D6">
              <w:t xml:space="preserve">, </w:t>
            </w:r>
            <w:proofErr w:type="spellStart"/>
            <w:r w:rsidRPr="008975D6">
              <w:t>read</w:t>
            </w:r>
            <w:proofErr w:type="spellEnd"/>
            <w:r w:rsidRPr="008975D6">
              <w:t xml:space="preserve"> replicas</w:t>
            </w:r>
          </w:p>
        </w:tc>
      </w:tr>
      <w:tr w:rsidR="008975D6" w:rsidRPr="008975D6" w14:paraId="4F57BA1C" w14:textId="77777777" w:rsidTr="0089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3682F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 xml:space="preserve">Documentar incidentes y actualizar estándares de diseño de </w:t>
            </w:r>
            <w:proofErr w:type="spellStart"/>
            <w:r w:rsidRPr="008975D6">
              <w:t>queries</w:t>
            </w:r>
            <w:proofErr w:type="spellEnd"/>
            <w:r w:rsidRPr="008975D6">
              <w:t>.</w:t>
            </w:r>
          </w:p>
        </w:tc>
        <w:tc>
          <w:tcPr>
            <w:tcW w:w="0" w:type="auto"/>
            <w:hideMark/>
          </w:tcPr>
          <w:p w14:paraId="3E20BDB3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QA / Líder Técnico</w:t>
            </w:r>
          </w:p>
        </w:tc>
        <w:tc>
          <w:tcPr>
            <w:tcW w:w="0" w:type="auto"/>
            <w:hideMark/>
          </w:tcPr>
          <w:p w14:paraId="091A41B7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75D6">
              <w:t>Confluence</w:t>
            </w:r>
            <w:proofErr w:type="spellEnd"/>
            <w:r w:rsidRPr="008975D6">
              <w:t xml:space="preserve">, </w:t>
            </w:r>
            <w:proofErr w:type="spellStart"/>
            <w:r w:rsidRPr="008975D6">
              <w:t>post-mortem</w:t>
            </w:r>
            <w:proofErr w:type="spellEnd"/>
            <w:r w:rsidRPr="008975D6">
              <w:t xml:space="preserve"> </w:t>
            </w:r>
            <w:proofErr w:type="spellStart"/>
            <w:r w:rsidRPr="008975D6">
              <w:t>reports</w:t>
            </w:r>
            <w:proofErr w:type="spellEnd"/>
          </w:p>
        </w:tc>
      </w:tr>
    </w:tbl>
    <w:p w14:paraId="738B9996" w14:textId="31070C08" w:rsidR="008975D6" w:rsidRPr="008975D6" w:rsidRDefault="008975D6" w:rsidP="008975D6"/>
    <w:p w14:paraId="4D901264" w14:textId="77777777" w:rsidR="008975D6" w:rsidRPr="008975D6" w:rsidRDefault="008975D6" w:rsidP="008975D6">
      <w:pPr>
        <w:rPr>
          <w:b/>
          <w:bCs/>
        </w:rPr>
      </w:pPr>
      <w:r w:rsidRPr="008975D6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96"/>
        <w:gridCol w:w="2924"/>
        <w:gridCol w:w="2708"/>
      </w:tblGrid>
      <w:tr w:rsidR="008975D6" w:rsidRPr="008975D6" w14:paraId="5A6C5681" w14:textId="77777777" w:rsidTr="0089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E6CC2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Escenario de materialización</w:t>
            </w:r>
          </w:p>
        </w:tc>
        <w:tc>
          <w:tcPr>
            <w:tcW w:w="0" w:type="auto"/>
            <w:hideMark/>
          </w:tcPr>
          <w:p w14:paraId="493F0D91" w14:textId="77777777" w:rsidR="008975D6" w:rsidRPr="008975D6" w:rsidRDefault="008975D6" w:rsidP="008975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Impacto directo</w:t>
            </w:r>
          </w:p>
        </w:tc>
        <w:tc>
          <w:tcPr>
            <w:tcW w:w="0" w:type="auto"/>
            <w:hideMark/>
          </w:tcPr>
          <w:p w14:paraId="12F84B45" w14:textId="77777777" w:rsidR="008975D6" w:rsidRPr="008975D6" w:rsidRDefault="008975D6" w:rsidP="008975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Costo estimado (MXN)</w:t>
            </w:r>
          </w:p>
        </w:tc>
      </w:tr>
      <w:tr w:rsidR="008975D6" w:rsidRPr="008975D6" w14:paraId="7DE4D103" w14:textId="77777777" w:rsidTr="0089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3F74CC" w14:textId="317332FF" w:rsidR="008975D6" w:rsidRPr="008975D6" w:rsidRDefault="008975D6" w:rsidP="008975D6">
            <w:pPr>
              <w:spacing w:after="160" w:line="278" w:lineRule="auto"/>
            </w:pPr>
            <w:r w:rsidRPr="008975D6">
              <w:t>Caída de servicio por consultas lentas</w:t>
            </w:r>
          </w:p>
        </w:tc>
        <w:tc>
          <w:tcPr>
            <w:tcW w:w="0" w:type="auto"/>
            <w:hideMark/>
          </w:tcPr>
          <w:p w14:paraId="62707918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Clientes sin acceso, pérdida de operaciones</w:t>
            </w:r>
          </w:p>
        </w:tc>
        <w:tc>
          <w:tcPr>
            <w:tcW w:w="0" w:type="auto"/>
            <w:hideMark/>
          </w:tcPr>
          <w:p w14:paraId="0FE27666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$40,000 MXN</w:t>
            </w:r>
          </w:p>
        </w:tc>
      </w:tr>
      <w:tr w:rsidR="008975D6" w:rsidRPr="008975D6" w14:paraId="759301C1" w14:textId="77777777" w:rsidTr="0089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35580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Retrasos en la entrega de funcionalidades</w:t>
            </w:r>
          </w:p>
        </w:tc>
        <w:tc>
          <w:tcPr>
            <w:tcW w:w="0" w:type="auto"/>
            <w:hideMark/>
          </w:tcPr>
          <w:p w14:paraId="2264019E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Tiempo adicional de corrección y ajuste</w:t>
            </w:r>
          </w:p>
        </w:tc>
        <w:tc>
          <w:tcPr>
            <w:tcW w:w="0" w:type="auto"/>
            <w:hideMark/>
          </w:tcPr>
          <w:p w14:paraId="719ED65F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 xml:space="preserve">$24,000 MXN (4 </w:t>
            </w:r>
            <w:proofErr w:type="spellStart"/>
            <w:r w:rsidRPr="008975D6">
              <w:t>devs</w:t>
            </w:r>
            <w:proofErr w:type="spellEnd"/>
            <w:r w:rsidRPr="008975D6">
              <w:t xml:space="preserve"> × 1 semana × $6,000)</w:t>
            </w:r>
          </w:p>
        </w:tc>
      </w:tr>
      <w:tr w:rsidR="008975D6" w:rsidRPr="008975D6" w14:paraId="7B346DE0" w14:textId="77777777" w:rsidTr="0089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74413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Pérdida de confianza del cliente</w:t>
            </w:r>
          </w:p>
        </w:tc>
        <w:tc>
          <w:tcPr>
            <w:tcW w:w="0" w:type="auto"/>
            <w:hideMark/>
          </w:tcPr>
          <w:p w14:paraId="48BB433A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Baja percepción de calidad y desempeño</w:t>
            </w:r>
          </w:p>
        </w:tc>
        <w:tc>
          <w:tcPr>
            <w:tcW w:w="0" w:type="auto"/>
            <w:hideMark/>
          </w:tcPr>
          <w:p w14:paraId="530ED5FF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$15,000 MXN</w:t>
            </w:r>
          </w:p>
        </w:tc>
      </w:tr>
      <w:tr w:rsidR="008975D6" w:rsidRPr="008975D6" w14:paraId="4A717B5E" w14:textId="77777777" w:rsidTr="0089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82D34" w14:textId="77777777" w:rsidR="008975D6" w:rsidRPr="008975D6" w:rsidRDefault="008975D6" w:rsidP="008975D6">
            <w:pPr>
              <w:spacing w:after="160" w:line="278" w:lineRule="auto"/>
            </w:pPr>
            <w:proofErr w:type="gramStart"/>
            <w:r w:rsidRPr="008975D6">
              <w:t>Total</w:t>
            </w:r>
            <w:proofErr w:type="gramEnd"/>
            <w:r w:rsidRPr="008975D6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289ADD10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81F78FE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 xml:space="preserve">→ </w:t>
            </w:r>
            <w:r w:rsidRPr="008975D6">
              <w:rPr>
                <w:b/>
                <w:bCs/>
              </w:rPr>
              <w:t>$79,000 MXN</w:t>
            </w:r>
          </w:p>
        </w:tc>
      </w:tr>
    </w:tbl>
    <w:p w14:paraId="7E96AFD8" w14:textId="4AD03827" w:rsidR="008975D6" w:rsidRPr="008975D6" w:rsidRDefault="008975D6" w:rsidP="008975D6"/>
    <w:p w14:paraId="75E4E47B" w14:textId="77777777" w:rsidR="008975D6" w:rsidRPr="008975D6" w:rsidRDefault="008975D6" w:rsidP="008975D6">
      <w:pPr>
        <w:rPr>
          <w:b/>
          <w:bCs/>
        </w:rPr>
      </w:pPr>
      <w:r w:rsidRPr="008975D6">
        <w:rPr>
          <w:b/>
          <w:bCs/>
        </w:rPr>
        <w:t>2. Costo de Implementación de Estrategias de Control</w:t>
      </w:r>
    </w:p>
    <w:p w14:paraId="691E3BFE" w14:textId="77777777" w:rsidR="008975D6" w:rsidRPr="008975D6" w:rsidRDefault="008975D6" w:rsidP="008975D6">
      <w:pPr>
        <w:rPr>
          <w:b/>
          <w:bCs/>
        </w:rPr>
      </w:pPr>
      <w:r w:rsidRPr="008975D6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63"/>
        <w:gridCol w:w="1942"/>
      </w:tblGrid>
      <w:tr w:rsidR="008975D6" w:rsidRPr="008975D6" w14:paraId="0BF87946" w14:textId="77777777" w:rsidTr="00897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05C1C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Acción</w:t>
            </w:r>
          </w:p>
        </w:tc>
        <w:tc>
          <w:tcPr>
            <w:tcW w:w="0" w:type="auto"/>
            <w:hideMark/>
          </w:tcPr>
          <w:p w14:paraId="6B0A7A08" w14:textId="77777777" w:rsidR="008975D6" w:rsidRPr="008975D6" w:rsidRDefault="008975D6" w:rsidP="008975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Costo estimado</w:t>
            </w:r>
          </w:p>
        </w:tc>
      </w:tr>
      <w:tr w:rsidR="008975D6" w:rsidRPr="008975D6" w14:paraId="25469F01" w14:textId="77777777" w:rsidTr="0089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1295A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Diseño y revisión de consultas</w:t>
            </w:r>
          </w:p>
        </w:tc>
        <w:tc>
          <w:tcPr>
            <w:tcW w:w="0" w:type="auto"/>
            <w:hideMark/>
          </w:tcPr>
          <w:p w14:paraId="02AC4102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$3,000 MXN</w:t>
            </w:r>
          </w:p>
        </w:tc>
      </w:tr>
      <w:tr w:rsidR="008975D6" w:rsidRPr="008975D6" w14:paraId="0FD4EAC8" w14:textId="77777777" w:rsidTr="0089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EA277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Implementación de índices y análisis de rendimiento</w:t>
            </w:r>
          </w:p>
        </w:tc>
        <w:tc>
          <w:tcPr>
            <w:tcW w:w="0" w:type="auto"/>
            <w:hideMark/>
          </w:tcPr>
          <w:p w14:paraId="60BB6314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$3,000 MXN</w:t>
            </w:r>
          </w:p>
        </w:tc>
      </w:tr>
      <w:tr w:rsidR="008975D6" w:rsidRPr="008975D6" w14:paraId="484AEC63" w14:textId="77777777" w:rsidTr="00897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FBF70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Instalación de monitoreo proactivo</w:t>
            </w:r>
          </w:p>
        </w:tc>
        <w:tc>
          <w:tcPr>
            <w:tcW w:w="0" w:type="auto"/>
            <w:hideMark/>
          </w:tcPr>
          <w:p w14:paraId="06A02227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$4,000 MXN</w:t>
            </w:r>
          </w:p>
        </w:tc>
      </w:tr>
      <w:tr w:rsidR="008975D6" w:rsidRPr="008975D6" w14:paraId="6EDFD225" w14:textId="77777777" w:rsidTr="00897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B70F8" w14:textId="77777777" w:rsidR="008975D6" w:rsidRPr="008975D6" w:rsidRDefault="008975D6" w:rsidP="008975D6">
            <w:pPr>
              <w:spacing w:after="160" w:line="278" w:lineRule="auto"/>
            </w:pPr>
            <w:r w:rsidRPr="008975D6">
              <w:rPr>
                <w:rFonts w:ascii="Segoe UI Emoji" w:hAnsi="Segoe UI Emoji" w:cs="Segoe UI Emoji"/>
              </w:rPr>
              <w:t>🛡️</w:t>
            </w:r>
            <w:r w:rsidRPr="008975D6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809E696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rPr>
                <w:b/>
                <w:bCs/>
              </w:rPr>
              <w:t>$10,000 MXN</w:t>
            </w:r>
          </w:p>
        </w:tc>
      </w:tr>
    </w:tbl>
    <w:p w14:paraId="1B8DC47D" w14:textId="77777777" w:rsidR="008975D6" w:rsidRPr="008975D6" w:rsidRDefault="008975D6" w:rsidP="008975D6">
      <w:pPr>
        <w:rPr>
          <w:b/>
          <w:bCs/>
        </w:rPr>
      </w:pPr>
      <w:r w:rsidRPr="008975D6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96"/>
        <w:gridCol w:w="1942"/>
      </w:tblGrid>
      <w:tr w:rsidR="008975D6" w:rsidRPr="008975D6" w14:paraId="6B23652B" w14:textId="77777777" w:rsidTr="004D4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7AA61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Acción</w:t>
            </w:r>
          </w:p>
        </w:tc>
        <w:tc>
          <w:tcPr>
            <w:tcW w:w="0" w:type="auto"/>
            <w:hideMark/>
          </w:tcPr>
          <w:p w14:paraId="29102335" w14:textId="77777777" w:rsidR="008975D6" w:rsidRPr="008975D6" w:rsidRDefault="008975D6" w:rsidP="008975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Costo estimado</w:t>
            </w:r>
          </w:p>
        </w:tc>
      </w:tr>
      <w:tr w:rsidR="008975D6" w:rsidRPr="008975D6" w14:paraId="0C3897CE" w14:textId="77777777" w:rsidTr="004D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D164F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Optimización urgente de consultas y recursos</w:t>
            </w:r>
          </w:p>
        </w:tc>
        <w:tc>
          <w:tcPr>
            <w:tcW w:w="0" w:type="auto"/>
            <w:hideMark/>
          </w:tcPr>
          <w:p w14:paraId="6D7DBFEB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$3,500 MXN</w:t>
            </w:r>
          </w:p>
        </w:tc>
      </w:tr>
      <w:tr w:rsidR="008975D6" w:rsidRPr="008975D6" w14:paraId="79B954E6" w14:textId="77777777" w:rsidTr="004D4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47002" w14:textId="77777777" w:rsidR="008975D6" w:rsidRPr="008975D6" w:rsidRDefault="008975D6" w:rsidP="008975D6">
            <w:pPr>
              <w:spacing w:after="160" w:line="278" w:lineRule="auto"/>
            </w:pPr>
            <w:r w:rsidRPr="008975D6">
              <w:lastRenderedPageBreak/>
              <w:t>Implementación temporal de control de carga</w:t>
            </w:r>
          </w:p>
        </w:tc>
        <w:tc>
          <w:tcPr>
            <w:tcW w:w="0" w:type="auto"/>
            <w:hideMark/>
          </w:tcPr>
          <w:p w14:paraId="7AE9E313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$2,500 MXN</w:t>
            </w:r>
          </w:p>
        </w:tc>
      </w:tr>
      <w:tr w:rsidR="008975D6" w:rsidRPr="008975D6" w14:paraId="08FF3ADF" w14:textId="77777777" w:rsidTr="004D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AE547" w14:textId="77777777" w:rsidR="008975D6" w:rsidRPr="008975D6" w:rsidRDefault="008975D6" w:rsidP="008975D6">
            <w:pPr>
              <w:spacing w:after="160" w:line="278" w:lineRule="auto"/>
            </w:pPr>
            <w:r w:rsidRPr="008975D6">
              <w:rPr>
                <w:rFonts w:ascii="Segoe UI Emoji" w:hAnsi="Segoe UI Emoji" w:cs="Segoe UI Emoji"/>
              </w:rPr>
              <w:t>🚨</w:t>
            </w:r>
            <w:r w:rsidRPr="008975D6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153ABA06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rPr>
                <w:b/>
                <w:bCs/>
              </w:rPr>
              <w:t>$6,000 MXN</w:t>
            </w:r>
          </w:p>
        </w:tc>
      </w:tr>
    </w:tbl>
    <w:p w14:paraId="42822373" w14:textId="77777777" w:rsidR="008975D6" w:rsidRPr="008975D6" w:rsidRDefault="008975D6" w:rsidP="008975D6">
      <w:pPr>
        <w:rPr>
          <w:b/>
          <w:bCs/>
        </w:rPr>
      </w:pPr>
      <w:r w:rsidRPr="008975D6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733"/>
        <w:gridCol w:w="1942"/>
      </w:tblGrid>
      <w:tr w:rsidR="008975D6" w:rsidRPr="008975D6" w14:paraId="6DC252C2" w14:textId="77777777" w:rsidTr="004D4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6D396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Acción</w:t>
            </w:r>
          </w:p>
        </w:tc>
        <w:tc>
          <w:tcPr>
            <w:tcW w:w="0" w:type="auto"/>
            <w:hideMark/>
          </w:tcPr>
          <w:p w14:paraId="563FEF0B" w14:textId="77777777" w:rsidR="008975D6" w:rsidRPr="008975D6" w:rsidRDefault="008975D6" w:rsidP="008975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Costo estimado</w:t>
            </w:r>
          </w:p>
        </w:tc>
      </w:tr>
      <w:tr w:rsidR="008975D6" w:rsidRPr="008975D6" w14:paraId="16C89973" w14:textId="77777777" w:rsidTr="004D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DCD8B" w14:textId="77777777" w:rsidR="008975D6" w:rsidRPr="008975D6" w:rsidRDefault="008975D6" w:rsidP="008975D6">
            <w:pPr>
              <w:spacing w:after="160" w:line="278" w:lineRule="auto"/>
            </w:pPr>
            <w:proofErr w:type="spellStart"/>
            <w:r w:rsidRPr="008975D6">
              <w:t>Refactor</w:t>
            </w:r>
            <w:proofErr w:type="spellEnd"/>
            <w:r w:rsidRPr="008975D6">
              <w:t xml:space="preserve"> de API/</w:t>
            </w:r>
            <w:proofErr w:type="spellStart"/>
            <w:r w:rsidRPr="008975D6">
              <w:t>queries</w:t>
            </w:r>
            <w:proofErr w:type="spellEnd"/>
            <w:r w:rsidRPr="008975D6">
              <w:t xml:space="preserve"> afectadas</w:t>
            </w:r>
          </w:p>
        </w:tc>
        <w:tc>
          <w:tcPr>
            <w:tcW w:w="0" w:type="auto"/>
            <w:hideMark/>
          </w:tcPr>
          <w:p w14:paraId="07F32B16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$4,000 MXN</w:t>
            </w:r>
          </w:p>
        </w:tc>
      </w:tr>
      <w:tr w:rsidR="008975D6" w:rsidRPr="008975D6" w14:paraId="63D5165B" w14:textId="77777777" w:rsidTr="004D4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39BEF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Documentación y actualización de estándares</w:t>
            </w:r>
          </w:p>
        </w:tc>
        <w:tc>
          <w:tcPr>
            <w:tcW w:w="0" w:type="auto"/>
            <w:hideMark/>
          </w:tcPr>
          <w:p w14:paraId="0D71DA6C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$2,000 MXN</w:t>
            </w:r>
          </w:p>
        </w:tc>
      </w:tr>
      <w:tr w:rsidR="008975D6" w:rsidRPr="008975D6" w14:paraId="2415B79E" w14:textId="77777777" w:rsidTr="004D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798F3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Ajustes estructurales en BD (</w:t>
            </w:r>
            <w:proofErr w:type="spellStart"/>
            <w:r w:rsidRPr="008975D6">
              <w:t>sharding</w:t>
            </w:r>
            <w:proofErr w:type="spellEnd"/>
            <w:r w:rsidRPr="008975D6">
              <w:t>, particiones)</w:t>
            </w:r>
          </w:p>
        </w:tc>
        <w:tc>
          <w:tcPr>
            <w:tcW w:w="0" w:type="auto"/>
            <w:hideMark/>
          </w:tcPr>
          <w:p w14:paraId="0443475F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$4,000 MXN</w:t>
            </w:r>
          </w:p>
        </w:tc>
      </w:tr>
      <w:tr w:rsidR="008975D6" w:rsidRPr="008975D6" w14:paraId="031FFF15" w14:textId="77777777" w:rsidTr="004D4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1FEE5" w14:textId="77777777" w:rsidR="008975D6" w:rsidRPr="008975D6" w:rsidRDefault="008975D6" w:rsidP="008975D6">
            <w:pPr>
              <w:spacing w:after="160" w:line="278" w:lineRule="auto"/>
            </w:pPr>
            <w:r w:rsidRPr="008975D6">
              <w:rPr>
                <w:rFonts w:ascii="Segoe UI Emoji" w:hAnsi="Segoe UI Emoji" w:cs="Segoe UI Emoji"/>
              </w:rPr>
              <w:t>🔄</w:t>
            </w:r>
            <w:r w:rsidRPr="008975D6">
              <w:t xml:space="preserve"> Total medidas correctivas:</w:t>
            </w:r>
          </w:p>
        </w:tc>
        <w:tc>
          <w:tcPr>
            <w:tcW w:w="0" w:type="auto"/>
            <w:hideMark/>
          </w:tcPr>
          <w:p w14:paraId="490C9795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rPr>
                <w:b/>
                <w:bCs/>
              </w:rPr>
              <w:t>$10,000 MXN</w:t>
            </w:r>
          </w:p>
        </w:tc>
      </w:tr>
    </w:tbl>
    <w:p w14:paraId="7D8974D5" w14:textId="60FC5185" w:rsidR="008975D6" w:rsidRPr="008975D6" w:rsidRDefault="008975D6" w:rsidP="008975D6"/>
    <w:p w14:paraId="1D541608" w14:textId="77777777" w:rsidR="008975D6" w:rsidRPr="008975D6" w:rsidRDefault="008975D6" w:rsidP="008975D6">
      <w:pPr>
        <w:rPr>
          <w:b/>
          <w:bCs/>
        </w:rPr>
      </w:pPr>
      <w:r w:rsidRPr="008975D6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8975D6" w:rsidRPr="008975D6" w14:paraId="42E0DF62" w14:textId="77777777" w:rsidTr="004D4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DE4AF" w14:textId="77777777" w:rsidR="008975D6" w:rsidRPr="008975D6" w:rsidRDefault="008975D6" w:rsidP="008975D6">
            <w:pPr>
              <w:spacing w:after="160" w:line="278" w:lineRule="auto"/>
            </w:pPr>
            <w:r w:rsidRPr="008975D6">
              <w:t>Categoría</w:t>
            </w:r>
          </w:p>
        </w:tc>
        <w:tc>
          <w:tcPr>
            <w:tcW w:w="0" w:type="auto"/>
            <w:hideMark/>
          </w:tcPr>
          <w:p w14:paraId="049AD4C3" w14:textId="77777777" w:rsidR="008975D6" w:rsidRPr="008975D6" w:rsidRDefault="008975D6" w:rsidP="008975D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Costo estimado</w:t>
            </w:r>
          </w:p>
        </w:tc>
      </w:tr>
      <w:tr w:rsidR="008975D6" w:rsidRPr="008975D6" w14:paraId="55B5675B" w14:textId="77777777" w:rsidTr="004D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68253" w14:textId="77777777" w:rsidR="008975D6" w:rsidRPr="008975D6" w:rsidRDefault="008975D6" w:rsidP="008975D6">
            <w:pPr>
              <w:spacing w:after="160" w:line="278" w:lineRule="auto"/>
            </w:pPr>
            <w:r w:rsidRPr="008975D6">
              <w:rPr>
                <w:rFonts w:ascii="Segoe UI Emoji" w:hAnsi="Segoe UI Emoji" w:cs="Segoe UI Emoji"/>
              </w:rPr>
              <w:t>🛡️</w:t>
            </w:r>
            <w:r w:rsidRPr="008975D6">
              <w:t xml:space="preserve"> Prevención</w:t>
            </w:r>
          </w:p>
        </w:tc>
        <w:tc>
          <w:tcPr>
            <w:tcW w:w="0" w:type="auto"/>
            <w:hideMark/>
          </w:tcPr>
          <w:p w14:paraId="71228E2E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$10,000 MXN</w:t>
            </w:r>
          </w:p>
        </w:tc>
      </w:tr>
      <w:tr w:rsidR="008975D6" w:rsidRPr="008975D6" w14:paraId="115C8108" w14:textId="77777777" w:rsidTr="004D4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AF696" w14:textId="77777777" w:rsidR="008975D6" w:rsidRPr="008975D6" w:rsidRDefault="008975D6" w:rsidP="008975D6">
            <w:pPr>
              <w:spacing w:after="160" w:line="278" w:lineRule="auto"/>
            </w:pPr>
            <w:r w:rsidRPr="008975D6">
              <w:rPr>
                <w:rFonts w:ascii="Segoe UI Emoji" w:hAnsi="Segoe UI Emoji" w:cs="Segoe UI Emoji"/>
              </w:rPr>
              <w:t>🚨</w:t>
            </w:r>
            <w:r w:rsidRPr="008975D6">
              <w:t xml:space="preserve"> Mitigación</w:t>
            </w:r>
          </w:p>
        </w:tc>
        <w:tc>
          <w:tcPr>
            <w:tcW w:w="0" w:type="auto"/>
            <w:hideMark/>
          </w:tcPr>
          <w:p w14:paraId="75E29AE0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$6,000 MXN</w:t>
            </w:r>
          </w:p>
        </w:tc>
      </w:tr>
      <w:tr w:rsidR="008975D6" w:rsidRPr="008975D6" w14:paraId="54E7307D" w14:textId="77777777" w:rsidTr="004D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EDAE9" w14:textId="77777777" w:rsidR="008975D6" w:rsidRPr="008975D6" w:rsidRDefault="008975D6" w:rsidP="008975D6">
            <w:pPr>
              <w:spacing w:after="160" w:line="278" w:lineRule="auto"/>
            </w:pPr>
            <w:r w:rsidRPr="008975D6">
              <w:rPr>
                <w:rFonts w:ascii="Segoe UI Emoji" w:hAnsi="Segoe UI Emoji" w:cs="Segoe UI Emoji"/>
              </w:rPr>
              <w:t>🔄</w:t>
            </w:r>
            <w:r w:rsidRPr="008975D6">
              <w:t xml:space="preserve"> Recuperación</w:t>
            </w:r>
          </w:p>
        </w:tc>
        <w:tc>
          <w:tcPr>
            <w:tcW w:w="0" w:type="auto"/>
            <w:hideMark/>
          </w:tcPr>
          <w:p w14:paraId="2EB0EFAB" w14:textId="77777777" w:rsidR="008975D6" w:rsidRPr="008975D6" w:rsidRDefault="008975D6" w:rsidP="008975D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5D6">
              <w:t>$10,000 MXN</w:t>
            </w:r>
          </w:p>
        </w:tc>
      </w:tr>
      <w:tr w:rsidR="008975D6" w:rsidRPr="008975D6" w14:paraId="444CDF5B" w14:textId="77777777" w:rsidTr="004D4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BFC2F" w14:textId="77777777" w:rsidR="008975D6" w:rsidRPr="008975D6" w:rsidRDefault="008975D6" w:rsidP="008975D6">
            <w:pPr>
              <w:spacing w:after="160" w:line="278" w:lineRule="auto"/>
            </w:pPr>
            <w:r w:rsidRPr="008975D6">
              <w:rPr>
                <w:rFonts w:ascii="Segoe UI Emoji" w:hAnsi="Segoe UI Emoji" w:cs="Segoe UI Emoji"/>
              </w:rPr>
              <w:t>💥</w:t>
            </w:r>
            <w:r w:rsidRPr="008975D6">
              <w:t xml:space="preserve"> Costo de no hacer nada</w:t>
            </w:r>
          </w:p>
        </w:tc>
        <w:tc>
          <w:tcPr>
            <w:tcW w:w="0" w:type="auto"/>
            <w:hideMark/>
          </w:tcPr>
          <w:p w14:paraId="4C466992" w14:textId="77777777" w:rsidR="008975D6" w:rsidRPr="008975D6" w:rsidRDefault="008975D6" w:rsidP="008975D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5D6">
              <w:t>$79,000 MXN</w:t>
            </w:r>
          </w:p>
        </w:tc>
      </w:tr>
    </w:tbl>
    <w:p w14:paraId="54216D51" w14:textId="738218BF" w:rsidR="008975D6" w:rsidRPr="008975D6" w:rsidRDefault="008975D6" w:rsidP="008975D6"/>
    <w:p w14:paraId="216B8C4D" w14:textId="77777777" w:rsidR="008975D6" w:rsidRPr="008975D6" w:rsidRDefault="008975D6" w:rsidP="008975D6">
      <w:pPr>
        <w:rPr>
          <w:b/>
          <w:bCs/>
        </w:rPr>
      </w:pPr>
      <w:r w:rsidRPr="008975D6">
        <w:rPr>
          <w:rFonts w:ascii="Segoe UI Emoji" w:hAnsi="Segoe UI Emoji" w:cs="Segoe UI Emoji"/>
          <w:b/>
          <w:bCs/>
        </w:rPr>
        <w:t>📈</w:t>
      </w:r>
      <w:r w:rsidRPr="008975D6">
        <w:rPr>
          <w:b/>
          <w:bCs/>
        </w:rPr>
        <w:t xml:space="preserve"> Análisis Costo-Beneficio</w:t>
      </w:r>
    </w:p>
    <w:p w14:paraId="35F23194" w14:textId="77777777" w:rsidR="008975D6" w:rsidRPr="008975D6" w:rsidRDefault="008975D6" w:rsidP="008975D6">
      <w:r w:rsidRPr="008975D6">
        <w:rPr>
          <w:b/>
          <w:bCs/>
        </w:rPr>
        <w:t>Costo total de implementar todas las estrategias:</w:t>
      </w:r>
      <w:r w:rsidRPr="008975D6">
        <w:br/>
        <w:t xml:space="preserve">$10,000 + $6,000 + $10,000 = </w:t>
      </w:r>
      <w:r w:rsidRPr="008975D6">
        <w:rPr>
          <w:b/>
          <w:bCs/>
        </w:rPr>
        <w:t>$26,000 MXN</w:t>
      </w:r>
    </w:p>
    <w:p w14:paraId="2764B8CF" w14:textId="77777777" w:rsidR="008975D6" w:rsidRPr="008975D6" w:rsidRDefault="008975D6" w:rsidP="008975D6">
      <w:r w:rsidRPr="008975D6">
        <w:rPr>
          <w:b/>
          <w:bCs/>
        </w:rPr>
        <w:t>Ahorro potencial si se previene o controla el riesgo:</w:t>
      </w:r>
      <w:r w:rsidRPr="008975D6">
        <w:br/>
        <w:t xml:space="preserve">$79,000 – $26,000 = </w:t>
      </w:r>
      <w:r w:rsidRPr="008975D6">
        <w:rPr>
          <w:b/>
          <w:bCs/>
        </w:rPr>
        <w:t>$53,000 MXN</w:t>
      </w:r>
    </w:p>
    <w:p w14:paraId="5E129FF5" w14:textId="77777777" w:rsidR="008975D6" w:rsidRPr="008975D6" w:rsidRDefault="008975D6" w:rsidP="008975D6">
      <w:r w:rsidRPr="008975D6">
        <w:rPr>
          <w:b/>
          <w:bCs/>
        </w:rPr>
        <w:t>(≈ 204% de retorno sobre inversión en optimización de consultas)</w:t>
      </w:r>
    </w:p>
    <w:p w14:paraId="3FD4256D" w14:textId="77777777" w:rsidR="00D1694F" w:rsidRDefault="00D1694F"/>
    <w:sectPr w:rsidR="00D16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127"/>
    <w:multiLevelType w:val="multilevel"/>
    <w:tmpl w:val="CA54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50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4F"/>
    <w:rsid w:val="004D4045"/>
    <w:rsid w:val="008975D6"/>
    <w:rsid w:val="00D00F29"/>
    <w:rsid w:val="00D1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76030-2A2A-40BE-AD03-904EB4FA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94F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8975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682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2025-06-30T01:30:00Z</dcterms:created>
  <dcterms:modified xsi:type="dcterms:W3CDTF">2025-06-30T01:32:00Z</dcterms:modified>
</cp:coreProperties>
</file>