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9610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Errores de validación por no cumplir requisitos legales</w:t>
      </w:r>
    </w:p>
    <w:p w14:paraId="35A4B32A" w14:textId="65334F19" w:rsidR="00BC59E5" w:rsidRPr="00BC59E5" w:rsidRDefault="00BC59E5" w:rsidP="00BC59E5"/>
    <w:p w14:paraId="0A7A2A74" w14:textId="77777777" w:rsidR="00BC59E5" w:rsidRPr="00BC59E5" w:rsidRDefault="00BC59E5" w:rsidP="00BC59E5">
      <w:r w:rsidRPr="00BC59E5">
        <w:t>• Tipo de riesgo: Legal / Técnico</w:t>
      </w:r>
      <w:r w:rsidRPr="00BC59E5">
        <w:br/>
        <w:t>• Categoría: QA / Cumplimiento normativo</w:t>
      </w:r>
      <w:r w:rsidRPr="00BC59E5">
        <w:br/>
        <w:t>• Descripción: Este riesgo se presenta cuando el software no valida correctamente el cumplimiento de requisitos legales o normativos, lo que puede generar sanciones legales, multas, pérdida de confianza, y necesidad de retrabajo costoso. La falta de validación precisa impacta directamente en la viabilidad y reputación del producto.</w:t>
      </w:r>
    </w:p>
    <w:p w14:paraId="0BBB4F9A" w14:textId="01CEF1A4" w:rsidR="00BC59E5" w:rsidRPr="00BC59E5" w:rsidRDefault="00BC59E5" w:rsidP="00BC59E5"/>
    <w:p w14:paraId="2BE987E9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79"/>
        <w:gridCol w:w="6749"/>
      </w:tblGrid>
      <w:tr w:rsidR="00BC59E5" w:rsidRPr="00BC59E5" w14:paraId="620D6435" w14:textId="77777777" w:rsidTr="00BC5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FBBA1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Elemento</w:t>
            </w:r>
          </w:p>
        </w:tc>
        <w:tc>
          <w:tcPr>
            <w:tcW w:w="0" w:type="auto"/>
            <w:hideMark/>
          </w:tcPr>
          <w:p w14:paraId="2B9DDBFE" w14:textId="77777777" w:rsidR="00BC59E5" w:rsidRPr="00BC59E5" w:rsidRDefault="00BC59E5" w:rsidP="00BC59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59E5">
              <w:t>Detalle</w:t>
            </w:r>
          </w:p>
        </w:tc>
      </w:tr>
      <w:tr w:rsidR="00BC59E5" w:rsidRPr="00BC59E5" w14:paraId="5DCAD898" w14:textId="77777777" w:rsidTr="00BC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A234A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Nombre del riesgo</w:t>
            </w:r>
          </w:p>
        </w:tc>
        <w:tc>
          <w:tcPr>
            <w:tcW w:w="0" w:type="auto"/>
            <w:hideMark/>
          </w:tcPr>
          <w:p w14:paraId="03B8A627" w14:textId="77777777" w:rsidR="00BC59E5" w:rsidRPr="00BC59E5" w:rsidRDefault="00BC59E5" w:rsidP="00BC59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9E5">
              <w:t>Errores de validación por no cumplir requisitos legales</w:t>
            </w:r>
          </w:p>
        </w:tc>
      </w:tr>
      <w:tr w:rsidR="00BC59E5" w:rsidRPr="00BC59E5" w14:paraId="15FF00FD" w14:textId="77777777" w:rsidTr="00BC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4226C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Categoría</w:t>
            </w:r>
          </w:p>
        </w:tc>
        <w:tc>
          <w:tcPr>
            <w:tcW w:w="0" w:type="auto"/>
            <w:hideMark/>
          </w:tcPr>
          <w:p w14:paraId="500975F4" w14:textId="77777777" w:rsidR="00BC59E5" w:rsidRPr="00BC59E5" w:rsidRDefault="00BC59E5" w:rsidP="00BC59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9E5">
              <w:t>QA / Cumplimiento legal / Regulación</w:t>
            </w:r>
          </w:p>
        </w:tc>
      </w:tr>
      <w:tr w:rsidR="00BC59E5" w:rsidRPr="00BC59E5" w14:paraId="790ED731" w14:textId="77777777" w:rsidTr="00BC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59A3C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Causas probables</w:t>
            </w:r>
          </w:p>
        </w:tc>
        <w:tc>
          <w:tcPr>
            <w:tcW w:w="0" w:type="auto"/>
            <w:hideMark/>
          </w:tcPr>
          <w:p w14:paraId="078AF612" w14:textId="77777777" w:rsidR="00BC59E5" w:rsidRPr="00BC59E5" w:rsidRDefault="00BC59E5" w:rsidP="00BC59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9E5">
              <w:t>Falta de conocimiento normativo, omisión en casos de prueba, actualización normativa no aplicada.</w:t>
            </w:r>
          </w:p>
        </w:tc>
      </w:tr>
      <w:tr w:rsidR="00BC59E5" w:rsidRPr="00BC59E5" w14:paraId="483C2354" w14:textId="77777777" w:rsidTr="00BC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27E04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Consecuencias</w:t>
            </w:r>
          </w:p>
        </w:tc>
        <w:tc>
          <w:tcPr>
            <w:tcW w:w="0" w:type="auto"/>
            <w:hideMark/>
          </w:tcPr>
          <w:p w14:paraId="62894C2C" w14:textId="77777777" w:rsidR="00BC59E5" w:rsidRPr="00BC59E5" w:rsidRDefault="00BC59E5" w:rsidP="00BC59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9E5">
              <w:t>Sanciones legales, multas, retrabajo, pérdida de clientes, daño reputacional.</w:t>
            </w:r>
          </w:p>
        </w:tc>
      </w:tr>
      <w:tr w:rsidR="00BC59E5" w:rsidRPr="00BC59E5" w14:paraId="259D42EB" w14:textId="77777777" w:rsidTr="00BC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42435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Fuente</w:t>
            </w:r>
          </w:p>
        </w:tc>
        <w:tc>
          <w:tcPr>
            <w:tcW w:w="0" w:type="auto"/>
            <w:hideMark/>
          </w:tcPr>
          <w:p w14:paraId="738DE529" w14:textId="77777777" w:rsidR="00BC59E5" w:rsidRPr="00BC59E5" w:rsidRDefault="00BC59E5" w:rsidP="00BC59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9E5">
              <w:t>Auditorías legales, revisiones de QA, análisis normativo.</w:t>
            </w:r>
          </w:p>
        </w:tc>
      </w:tr>
    </w:tbl>
    <w:p w14:paraId="1D1CEFF0" w14:textId="7B18CAAF" w:rsidR="00BC59E5" w:rsidRPr="00BC59E5" w:rsidRDefault="00BC59E5" w:rsidP="00BC59E5"/>
    <w:p w14:paraId="7A2D975C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498"/>
      </w:tblGrid>
      <w:tr w:rsidR="00BC59E5" w:rsidRPr="00BC59E5" w14:paraId="399DD557" w14:textId="77777777" w:rsidTr="00BC5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4A812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2D8099ED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Valoración</w:t>
            </w:r>
          </w:p>
        </w:tc>
      </w:tr>
      <w:tr w:rsidR="00BC59E5" w:rsidRPr="00BC59E5" w14:paraId="411EBA58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45F1" w14:textId="77777777" w:rsidR="00BC59E5" w:rsidRPr="00BC59E5" w:rsidRDefault="00BC59E5" w:rsidP="00BC59E5">
            <w:r w:rsidRPr="00BC59E5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799E187F" w14:textId="77777777" w:rsidR="00BC59E5" w:rsidRPr="00BC59E5" w:rsidRDefault="00BC59E5" w:rsidP="00BC59E5">
            <w:r w:rsidRPr="00BC59E5">
              <w:t>Media (3/5)</w:t>
            </w:r>
          </w:p>
        </w:tc>
      </w:tr>
      <w:tr w:rsidR="00BC59E5" w:rsidRPr="00BC59E5" w14:paraId="242D4EF9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A5B3" w14:textId="77777777" w:rsidR="00BC59E5" w:rsidRPr="00BC59E5" w:rsidRDefault="00BC59E5" w:rsidP="00BC59E5">
            <w:r w:rsidRPr="00BC59E5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68E494CC" w14:textId="77777777" w:rsidR="00BC59E5" w:rsidRPr="00BC59E5" w:rsidRDefault="00BC59E5" w:rsidP="00BC59E5">
            <w:r w:rsidRPr="00BC59E5">
              <w:t>Muy alto (5/5)</w:t>
            </w:r>
          </w:p>
        </w:tc>
      </w:tr>
      <w:tr w:rsidR="00BC59E5" w:rsidRPr="00BC59E5" w14:paraId="1737B75F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5968" w14:textId="77777777" w:rsidR="00BC59E5" w:rsidRPr="00BC59E5" w:rsidRDefault="00BC59E5" w:rsidP="00BC59E5">
            <w:r w:rsidRPr="00BC59E5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4E1D866" w14:textId="77777777" w:rsidR="00BC59E5" w:rsidRPr="00BC59E5" w:rsidRDefault="00BC59E5" w:rsidP="00BC59E5">
            <w:r w:rsidRPr="00BC59E5">
              <w:t>Muy alto</w:t>
            </w:r>
          </w:p>
        </w:tc>
      </w:tr>
      <w:tr w:rsidR="00BC59E5" w:rsidRPr="00BC59E5" w14:paraId="7592A103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63CB" w14:textId="77777777" w:rsidR="00BC59E5" w:rsidRPr="00BC59E5" w:rsidRDefault="00BC59E5" w:rsidP="00BC59E5">
            <w:r w:rsidRPr="00BC59E5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83B49FF" w14:textId="77777777" w:rsidR="00BC59E5" w:rsidRPr="00BC59E5" w:rsidRDefault="00BC59E5" w:rsidP="00BC59E5">
            <w:r w:rsidRPr="00BC59E5">
              <w:t>Incumplimientos detectados en auditorías, quejas de clientes, fallas en certificaciones.</w:t>
            </w:r>
          </w:p>
        </w:tc>
      </w:tr>
    </w:tbl>
    <w:p w14:paraId="1537E714" w14:textId="01249EEE" w:rsidR="00BC59E5" w:rsidRPr="00BC59E5" w:rsidRDefault="00BC59E5" w:rsidP="00BC59E5"/>
    <w:p w14:paraId="1CA8AED4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3. DEFINICIÓN DE MEDIDAS DE CONTROL</w:t>
      </w:r>
    </w:p>
    <w:p w14:paraId="0E47B636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A. Medidas Preventivas (Antes del riesgo)</w:t>
      </w:r>
    </w:p>
    <w:p w14:paraId="7025FC1F" w14:textId="77777777" w:rsidR="00BC59E5" w:rsidRPr="00BC59E5" w:rsidRDefault="00BC59E5" w:rsidP="00BC59E5">
      <w:pPr>
        <w:numPr>
          <w:ilvl w:val="0"/>
          <w:numId w:val="1"/>
        </w:numPr>
      </w:pPr>
      <w:r w:rsidRPr="00BC59E5">
        <w:t>Actualizar constantemente los requisitos legales aplicables al producto.</w:t>
      </w:r>
      <w:r w:rsidRPr="00BC59E5">
        <w:br/>
        <w:t>Responsable: PM / Legal / QA</w:t>
      </w:r>
    </w:p>
    <w:p w14:paraId="7C462E8A" w14:textId="77777777" w:rsidR="00BC59E5" w:rsidRPr="00BC59E5" w:rsidRDefault="00BC59E5" w:rsidP="00BC59E5">
      <w:pPr>
        <w:numPr>
          <w:ilvl w:val="0"/>
          <w:numId w:val="1"/>
        </w:numPr>
      </w:pPr>
      <w:r w:rsidRPr="00BC59E5">
        <w:t>Incluir pruebas específicas para validación de cumplimiento legal.</w:t>
      </w:r>
      <w:r w:rsidRPr="00BC59E5">
        <w:br/>
        <w:t>Responsable: QA / Legal</w:t>
      </w:r>
    </w:p>
    <w:p w14:paraId="2B7458F3" w14:textId="77777777" w:rsidR="00BC59E5" w:rsidRPr="00BC59E5" w:rsidRDefault="00BC59E5" w:rsidP="00BC59E5">
      <w:pPr>
        <w:numPr>
          <w:ilvl w:val="0"/>
          <w:numId w:val="1"/>
        </w:numPr>
      </w:pPr>
      <w:r w:rsidRPr="00BC59E5">
        <w:t>Capacitar al equipo en normativas y estándares relevantes.</w:t>
      </w:r>
      <w:r w:rsidRPr="00BC59E5">
        <w:br/>
        <w:t>Responsable: RH / Legal</w:t>
      </w:r>
    </w:p>
    <w:p w14:paraId="29851CA6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B. Medidas de Mitigación (Durante el riesgo)</w:t>
      </w:r>
    </w:p>
    <w:p w14:paraId="72A8D2E2" w14:textId="77777777" w:rsidR="00BC59E5" w:rsidRPr="00BC59E5" w:rsidRDefault="00BC59E5" w:rsidP="00BC59E5">
      <w:pPr>
        <w:numPr>
          <w:ilvl w:val="0"/>
          <w:numId w:val="2"/>
        </w:numPr>
      </w:pPr>
      <w:r w:rsidRPr="00BC59E5">
        <w:t>Realizar revisiones periódicas de cumplimiento normativo durante desarrollo.</w:t>
      </w:r>
      <w:r w:rsidRPr="00BC59E5">
        <w:br/>
        <w:t>Responsable: QA / Legal</w:t>
      </w:r>
    </w:p>
    <w:p w14:paraId="51AF2C59" w14:textId="77777777" w:rsidR="00BC59E5" w:rsidRPr="00BC59E5" w:rsidRDefault="00BC59E5" w:rsidP="00BC59E5">
      <w:pPr>
        <w:numPr>
          <w:ilvl w:val="0"/>
          <w:numId w:val="2"/>
        </w:numPr>
      </w:pPr>
      <w:r w:rsidRPr="00BC59E5">
        <w:t>Aplicar herramientas de validación automática donde sea posible.</w:t>
      </w:r>
      <w:r w:rsidRPr="00BC59E5">
        <w:br/>
        <w:t>Responsable: DevOps / QA</w:t>
      </w:r>
    </w:p>
    <w:p w14:paraId="48454319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C. Medidas Correctivas (Después del riesgo)</w:t>
      </w:r>
    </w:p>
    <w:p w14:paraId="242BFE16" w14:textId="77777777" w:rsidR="00BC59E5" w:rsidRPr="00BC59E5" w:rsidRDefault="00BC59E5" w:rsidP="00BC59E5">
      <w:pPr>
        <w:numPr>
          <w:ilvl w:val="0"/>
          <w:numId w:val="3"/>
        </w:numPr>
      </w:pPr>
      <w:r w:rsidRPr="00BC59E5">
        <w:t>Implementar correcciones inmediatas y comunicar a autoridades si aplica.</w:t>
      </w:r>
      <w:r w:rsidRPr="00BC59E5">
        <w:br/>
        <w:t>Responsable: PM / Legal</w:t>
      </w:r>
    </w:p>
    <w:p w14:paraId="46BF49F7" w14:textId="77777777" w:rsidR="00BC59E5" w:rsidRPr="00BC59E5" w:rsidRDefault="00BC59E5" w:rsidP="00BC59E5">
      <w:pPr>
        <w:numPr>
          <w:ilvl w:val="0"/>
          <w:numId w:val="3"/>
        </w:numPr>
      </w:pPr>
      <w:r w:rsidRPr="00BC59E5">
        <w:t>Documentar lecciones aprendidas y actualizar procesos.</w:t>
      </w:r>
      <w:r w:rsidRPr="00BC59E5">
        <w:br/>
        <w:t>Responsable: PMO / QA</w:t>
      </w:r>
    </w:p>
    <w:p w14:paraId="33855682" w14:textId="74F1C488" w:rsidR="00BC59E5" w:rsidRPr="00BC59E5" w:rsidRDefault="00BC59E5" w:rsidP="00BC59E5"/>
    <w:p w14:paraId="1D548189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4. Estimación de Pérdidas Económicas por Riesgo No Controlado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3182"/>
        <w:gridCol w:w="2138"/>
      </w:tblGrid>
      <w:tr w:rsidR="00BC59E5" w:rsidRPr="00BC59E5" w14:paraId="0D275A3C" w14:textId="77777777" w:rsidTr="00BC5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A231C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Escenario de materialización</w:t>
            </w:r>
          </w:p>
        </w:tc>
        <w:tc>
          <w:tcPr>
            <w:tcW w:w="0" w:type="auto"/>
            <w:vAlign w:val="center"/>
            <w:hideMark/>
          </w:tcPr>
          <w:p w14:paraId="1021C7CF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Impacto directo</w:t>
            </w:r>
          </w:p>
        </w:tc>
        <w:tc>
          <w:tcPr>
            <w:tcW w:w="0" w:type="auto"/>
            <w:vAlign w:val="center"/>
            <w:hideMark/>
          </w:tcPr>
          <w:p w14:paraId="7AFB137B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Costo estimado (MXN)</w:t>
            </w:r>
          </w:p>
        </w:tc>
      </w:tr>
      <w:tr w:rsidR="00BC59E5" w:rsidRPr="00BC59E5" w14:paraId="2A9CDDA1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D6FB6" w14:textId="77777777" w:rsidR="00BC59E5" w:rsidRPr="00BC59E5" w:rsidRDefault="00BC59E5" w:rsidP="00BC59E5">
            <w:r w:rsidRPr="00BC59E5">
              <w:t>Multas y sanciones legales</w:t>
            </w:r>
          </w:p>
        </w:tc>
        <w:tc>
          <w:tcPr>
            <w:tcW w:w="0" w:type="auto"/>
            <w:vAlign w:val="center"/>
            <w:hideMark/>
          </w:tcPr>
          <w:p w14:paraId="337370A2" w14:textId="77777777" w:rsidR="00BC59E5" w:rsidRPr="00BC59E5" w:rsidRDefault="00BC59E5" w:rsidP="00BC59E5">
            <w:r w:rsidRPr="00BC59E5">
              <w:t>Pagos y posibles juicios</w:t>
            </w:r>
          </w:p>
        </w:tc>
        <w:tc>
          <w:tcPr>
            <w:tcW w:w="0" w:type="auto"/>
            <w:vAlign w:val="center"/>
            <w:hideMark/>
          </w:tcPr>
          <w:p w14:paraId="6EB4D6AF" w14:textId="77777777" w:rsidR="00BC59E5" w:rsidRPr="00BC59E5" w:rsidRDefault="00BC59E5" w:rsidP="00BC59E5">
            <w:r w:rsidRPr="00BC59E5">
              <w:t>$40,000</w:t>
            </w:r>
          </w:p>
        </w:tc>
      </w:tr>
      <w:tr w:rsidR="00BC59E5" w:rsidRPr="00BC59E5" w14:paraId="13DEADCB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2C3F" w14:textId="77777777" w:rsidR="00BC59E5" w:rsidRPr="00BC59E5" w:rsidRDefault="00BC59E5" w:rsidP="00BC59E5">
            <w:r w:rsidRPr="00BC59E5">
              <w:t>Retrabajo y correcciones obligatorias</w:t>
            </w:r>
          </w:p>
        </w:tc>
        <w:tc>
          <w:tcPr>
            <w:tcW w:w="0" w:type="auto"/>
            <w:vAlign w:val="center"/>
            <w:hideMark/>
          </w:tcPr>
          <w:p w14:paraId="18816706" w14:textId="77777777" w:rsidR="00BC59E5" w:rsidRPr="00BC59E5" w:rsidRDefault="00BC59E5" w:rsidP="00BC59E5">
            <w:r w:rsidRPr="00BC59E5">
              <w:t>Costos de desarrollo adicionales</w:t>
            </w:r>
          </w:p>
        </w:tc>
        <w:tc>
          <w:tcPr>
            <w:tcW w:w="0" w:type="auto"/>
            <w:vAlign w:val="center"/>
            <w:hideMark/>
          </w:tcPr>
          <w:p w14:paraId="375A0781" w14:textId="77777777" w:rsidR="00BC59E5" w:rsidRPr="00BC59E5" w:rsidRDefault="00BC59E5" w:rsidP="00BC59E5">
            <w:r w:rsidRPr="00BC59E5">
              <w:t>$25,000</w:t>
            </w:r>
          </w:p>
        </w:tc>
      </w:tr>
      <w:tr w:rsidR="00BC59E5" w:rsidRPr="00BC59E5" w14:paraId="487B930E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F4A0" w14:textId="77777777" w:rsidR="00BC59E5" w:rsidRPr="00BC59E5" w:rsidRDefault="00BC59E5" w:rsidP="00BC59E5">
            <w:r w:rsidRPr="00BC59E5">
              <w:t>Pérdida de clientes y daño reputacional</w:t>
            </w:r>
          </w:p>
        </w:tc>
        <w:tc>
          <w:tcPr>
            <w:tcW w:w="0" w:type="auto"/>
            <w:vAlign w:val="center"/>
            <w:hideMark/>
          </w:tcPr>
          <w:p w14:paraId="725E7A95" w14:textId="77777777" w:rsidR="00BC59E5" w:rsidRPr="00BC59E5" w:rsidRDefault="00BC59E5" w:rsidP="00BC59E5">
            <w:r w:rsidRPr="00BC59E5">
              <w:t>Disminución de ingresos y confianza</w:t>
            </w:r>
          </w:p>
        </w:tc>
        <w:tc>
          <w:tcPr>
            <w:tcW w:w="0" w:type="auto"/>
            <w:vAlign w:val="center"/>
            <w:hideMark/>
          </w:tcPr>
          <w:p w14:paraId="2D91ABE1" w14:textId="77777777" w:rsidR="00BC59E5" w:rsidRPr="00BC59E5" w:rsidRDefault="00BC59E5" w:rsidP="00BC59E5">
            <w:r w:rsidRPr="00BC59E5">
              <w:t>$30,000</w:t>
            </w:r>
          </w:p>
        </w:tc>
      </w:tr>
    </w:tbl>
    <w:p w14:paraId="47C56264" w14:textId="77777777" w:rsidR="00BC59E5" w:rsidRPr="00BC59E5" w:rsidRDefault="00BC59E5" w:rsidP="00BC59E5">
      <w:proofErr w:type="gramStart"/>
      <w:r w:rsidRPr="00BC59E5">
        <w:rPr>
          <w:b/>
          <w:bCs/>
        </w:rPr>
        <w:t>Total</w:t>
      </w:r>
      <w:proofErr w:type="gramEnd"/>
      <w:r w:rsidRPr="00BC59E5">
        <w:rPr>
          <w:b/>
          <w:bCs/>
        </w:rPr>
        <w:t xml:space="preserve"> estimado de pérdidas económicas: → $95,000 MXN</w:t>
      </w:r>
    </w:p>
    <w:p w14:paraId="7A5C7C27" w14:textId="7792EEF9" w:rsidR="00BC59E5" w:rsidRPr="00BC59E5" w:rsidRDefault="00BC59E5" w:rsidP="00BC59E5"/>
    <w:p w14:paraId="4913DE9A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5. Costo de Implementación de Estrategias de Control</w:t>
      </w:r>
    </w:p>
    <w:p w14:paraId="1A4F8C4B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A. Costos de Medidas Preventivas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059"/>
        <w:gridCol w:w="2645"/>
      </w:tblGrid>
      <w:tr w:rsidR="00BC59E5" w:rsidRPr="00BC59E5" w14:paraId="760BD252" w14:textId="77777777" w:rsidTr="00BC5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E49F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Acción</w:t>
            </w:r>
          </w:p>
        </w:tc>
        <w:tc>
          <w:tcPr>
            <w:tcW w:w="0" w:type="auto"/>
            <w:hideMark/>
          </w:tcPr>
          <w:p w14:paraId="5AE09D9F" w14:textId="77777777" w:rsidR="00BC59E5" w:rsidRPr="00BC59E5" w:rsidRDefault="00BC59E5" w:rsidP="00BC59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59E5">
              <w:t>Costo estimado (MXN)</w:t>
            </w:r>
          </w:p>
        </w:tc>
      </w:tr>
      <w:tr w:rsidR="00BC59E5" w:rsidRPr="00BC59E5" w14:paraId="484A07A2" w14:textId="77777777" w:rsidTr="00BC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093C4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Actualización de requisitos y capacitación</w:t>
            </w:r>
          </w:p>
        </w:tc>
        <w:tc>
          <w:tcPr>
            <w:tcW w:w="0" w:type="auto"/>
            <w:hideMark/>
          </w:tcPr>
          <w:p w14:paraId="4B81A955" w14:textId="77777777" w:rsidR="00BC59E5" w:rsidRPr="00BC59E5" w:rsidRDefault="00BC59E5" w:rsidP="00BC59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9E5">
              <w:t>$5,000</w:t>
            </w:r>
          </w:p>
        </w:tc>
      </w:tr>
      <w:tr w:rsidR="00BC59E5" w:rsidRPr="00BC59E5" w14:paraId="3154B66F" w14:textId="77777777" w:rsidTr="00BC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39EF4" w14:textId="77777777" w:rsidR="00BC59E5" w:rsidRPr="00BC59E5" w:rsidRDefault="00BC59E5" w:rsidP="00BC59E5">
            <w:pPr>
              <w:spacing w:after="160" w:line="278" w:lineRule="auto"/>
            </w:pPr>
            <w:r w:rsidRPr="00BC59E5">
              <w:t>Diseño de pruebas específicas de validación</w:t>
            </w:r>
          </w:p>
        </w:tc>
        <w:tc>
          <w:tcPr>
            <w:tcW w:w="0" w:type="auto"/>
            <w:hideMark/>
          </w:tcPr>
          <w:p w14:paraId="1AC5CCF6" w14:textId="77777777" w:rsidR="00BC59E5" w:rsidRPr="00BC59E5" w:rsidRDefault="00BC59E5" w:rsidP="00BC59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9E5">
              <w:t>$4,000</w:t>
            </w:r>
          </w:p>
        </w:tc>
      </w:tr>
    </w:tbl>
    <w:p w14:paraId="19E79B97" w14:textId="77777777" w:rsidR="00BC59E5" w:rsidRPr="00BC59E5" w:rsidRDefault="00BC59E5" w:rsidP="00BC59E5">
      <w:proofErr w:type="gramStart"/>
      <w:r w:rsidRPr="00BC59E5">
        <w:rPr>
          <w:b/>
          <w:bCs/>
        </w:rPr>
        <w:t>Total</w:t>
      </w:r>
      <w:proofErr w:type="gramEnd"/>
      <w:r w:rsidRPr="00BC59E5">
        <w:rPr>
          <w:b/>
          <w:bCs/>
        </w:rPr>
        <w:t xml:space="preserve"> medidas preventivas: $9,000 MXN</w:t>
      </w:r>
    </w:p>
    <w:p w14:paraId="6548AC78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B. Costos de Medidas de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2504"/>
      </w:tblGrid>
      <w:tr w:rsidR="00BC59E5" w:rsidRPr="00BC59E5" w14:paraId="3DA00D00" w14:textId="77777777" w:rsidTr="00BC5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D75C6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0F6C0247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Costo estimado (MXN)</w:t>
            </w:r>
          </w:p>
        </w:tc>
      </w:tr>
      <w:tr w:rsidR="00BC59E5" w:rsidRPr="00BC59E5" w14:paraId="53AC9E64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F7D1C" w14:textId="77777777" w:rsidR="00BC59E5" w:rsidRPr="00BC59E5" w:rsidRDefault="00BC59E5" w:rsidP="00BC59E5">
            <w:r w:rsidRPr="00BC59E5">
              <w:t>Revisión continua y validación automática</w:t>
            </w:r>
          </w:p>
        </w:tc>
        <w:tc>
          <w:tcPr>
            <w:tcW w:w="0" w:type="auto"/>
            <w:vAlign w:val="center"/>
            <w:hideMark/>
          </w:tcPr>
          <w:p w14:paraId="130F7949" w14:textId="77777777" w:rsidR="00BC59E5" w:rsidRPr="00BC59E5" w:rsidRDefault="00BC59E5" w:rsidP="00BC59E5">
            <w:r w:rsidRPr="00BC59E5">
              <w:t>$3,000</w:t>
            </w:r>
          </w:p>
        </w:tc>
      </w:tr>
    </w:tbl>
    <w:p w14:paraId="20453700" w14:textId="77777777" w:rsidR="00BC59E5" w:rsidRPr="00BC59E5" w:rsidRDefault="00BC59E5" w:rsidP="00BC59E5">
      <w:proofErr w:type="gramStart"/>
      <w:r w:rsidRPr="00BC59E5">
        <w:rPr>
          <w:b/>
          <w:bCs/>
        </w:rPr>
        <w:t>Total</w:t>
      </w:r>
      <w:proofErr w:type="gramEnd"/>
      <w:r w:rsidRPr="00BC59E5">
        <w:rPr>
          <w:b/>
          <w:bCs/>
        </w:rPr>
        <w:t xml:space="preserve"> medidas de mitigación: $3,000 MXN</w:t>
      </w:r>
    </w:p>
    <w:p w14:paraId="1A5BB838" w14:textId="77777777" w:rsidR="00BC59E5" w:rsidRPr="00BC59E5" w:rsidRDefault="00BC59E5" w:rsidP="00BC59E5">
      <w:pPr>
        <w:rPr>
          <w:b/>
          <w:bCs/>
        </w:rPr>
      </w:pPr>
      <w:r w:rsidRPr="00BC59E5">
        <w:rPr>
          <w:b/>
          <w:bCs/>
        </w:rPr>
        <w:t>C. Costos de Medidas Correctivas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2"/>
        <w:gridCol w:w="2504"/>
      </w:tblGrid>
      <w:tr w:rsidR="00BC59E5" w:rsidRPr="00BC59E5" w14:paraId="2D95AE58" w14:textId="77777777" w:rsidTr="00BC5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6FF2E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6686273" w14:textId="77777777" w:rsidR="00BC59E5" w:rsidRPr="00BC59E5" w:rsidRDefault="00BC59E5" w:rsidP="00BC59E5">
            <w:pPr>
              <w:rPr>
                <w:b/>
                <w:bCs/>
              </w:rPr>
            </w:pPr>
            <w:r w:rsidRPr="00BC59E5">
              <w:rPr>
                <w:b/>
                <w:bCs/>
              </w:rPr>
              <w:t>Costo estimado (MXN)</w:t>
            </w:r>
          </w:p>
        </w:tc>
      </w:tr>
      <w:tr w:rsidR="00BC59E5" w:rsidRPr="00BC59E5" w14:paraId="1A75C63E" w14:textId="77777777" w:rsidTr="00BC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3444" w14:textId="77777777" w:rsidR="00BC59E5" w:rsidRPr="00BC59E5" w:rsidRDefault="00BC59E5" w:rsidP="00BC59E5">
            <w:r w:rsidRPr="00BC59E5">
              <w:t>Correcciones, comunicación y documentación</w:t>
            </w:r>
          </w:p>
        </w:tc>
        <w:tc>
          <w:tcPr>
            <w:tcW w:w="0" w:type="auto"/>
            <w:vAlign w:val="center"/>
            <w:hideMark/>
          </w:tcPr>
          <w:p w14:paraId="6D380DC9" w14:textId="77777777" w:rsidR="00BC59E5" w:rsidRPr="00BC59E5" w:rsidRDefault="00BC59E5" w:rsidP="00BC59E5">
            <w:r w:rsidRPr="00BC59E5">
              <w:t>$4,000</w:t>
            </w:r>
          </w:p>
        </w:tc>
      </w:tr>
    </w:tbl>
    <w:p w14:paraId="3342F37E" w14:textId="77777777" w:rsidR="00BC59E5" w:rsidRPr="00BC59E5" w:rsidRDefault="00BC59E5" w:rsidP="00BC59E5">
      <w:proofErr w:type="gramStart"/>
      <w:r w:rsidRPr="00BC59E5">
        <w:rPr>
          <w:b/>
          <w:bCs/>
        </w:rPr>
        <w:t>Total</w:t>
      </w:r>
      <w:proofErr w:type="gramEnd"/>
      <w:r w:rsidRPr="00BC59E5">
        <w:rPr>
          <w:b/>
          <w:bCs/>
        </w:rPr>
        <w:t xml:space="preserve"> medidas correctivas: $4,000 MXN</w:t>
      </w:r>
    </w:p>
    <w:p w14:paraId="2D9A717F" w14:textId="77777777" w:rsidR="00BC59E5" w:rsidRDefault="00BC59E5" w:rsidP="00BC59E5">
      <w:pPr>
        <w:rPr>
          <w:rFonts w:ascii="Segoe UI Emoji" w:hAnsi="Segoe UI Emoji" w:cs="Segoe UI Emoji"/>
          <w:b/>
          <w:bCs/>
        </w:rPr>
      </w:pPr>
    </w:p>
    <w:p w14:paraId="5110FEB2" w14:textId="77777777" w:rsidR="00BC59E5" w:rsidRDefault="00BC59E5" w:rsidP="00BC59E5">
      <w:pPr>
        <w:rPr>
          <w:rFonts w:ascii="Segoe UI Emoji" w:hAnsi="Segoe UI Emoji" w:cs="Segoe UI Emoji"/>
          <w:b/>
          <w:bCs/>
        </w:rPr>
      </w:pPr>
    </w:p>
    <w:p w14:paraId="08B933FF" w14:textId="77777777" w:rsidR="00BC59E5" w:rsidRDefault="00BC59E5" w:rsidP="00BC59E5">
      <w:pPr>
        <w:rPr>
          <w:rFonts w:ascii="Segoe UI Emoji" w:hAnsi="Segoe UI Emoji" w:cs="Segoe UI Emoji"/>
          <w:b/>
          <w:bCs/>
        </w:rPr>
      </w:pPr>
    </w:p>
    <w:p w14:paraId="251D35F1" w14:textId="1407C264" w:rsidR="00BC59E5" w:rsidRPr="00BC59E5" w:rsidRDefault="00BC59E5" w:rsidP="00BC59E5">
      <w:pPr>
        <w:rPr>
          <w:b/>
          <w:bCs/>
        </w:rPr>
      </w:pPr>
      <w:r w:rsidRPr="00BC59E5">
        <w:rPr>
          <w:rFonts w:ascii="Segoe UI Emoji" w:hAnsi="Segoe UI Emoji" w:cs="Segoe UI Emoji"/>
          <w:b/>
          <w:bCs/>
        </w:rPr>
        <w:t>📊</w:t>
      </w:r>
      <w:r w:rsidRPr="00BC59E5">
        <w:rPr>
          <w:b/>
          <w:bCs/>
        </w:rPr>
        <w:t xml:space="preserve"> Resumen Económico del Plan de Contingencia</w:t>
      </w:r>
    </w:p>
    <w:p w14:paraId="6CAB2BE0" w14:textId="77777777" w:rsidR="00BC59E5" w:rsidRPr="00BC59E5" w:rsidRDefault="00BC59E5" w:rsidP="00BC59E5">
      <w:pPr>
        <w:numPr>
          <w:ilvl w:val="0"/>
          <w:numId w:val="4"/>
        </w:numPr>
      </w:pPr>
      <w:r w:rsidRPr="00BC59E5">
        <w:rPr>
          <w:rFonts w:ascii="Segoe UI Emoji" w:hAnsi="Segoe UI Emoji" w:cs="Segoe UI Emoji"/>
        </w:rPr>
        <w:t>🛡️</w:t>
      </w:r>
      <w:r w:rsidRPr="00BC59E5">
        <w:t xml:space="preserve"> Prevención: $9,000 MXN</w:t>
      </w:r>
    </w:p>
    <w:p w14:paraId="7DBF1B98" w14:textId="77777777" w:rsidR="00BC59E5" w:rsidRPr="00BC59E5" w:rsidRDefault="00BC59E5" w:rsidP="00BC59E5">
      <w:pPr>
        <w:numPr>
          <w:ilvl w:val="0"/>
          <w:numId w:val="4"/>
        </w:numPr>
      </w:pPr>
      <w:r w:rsidRPr="00BC59E5">
        <w:rPr>
          <w:rFonts w:ascii="Segoe UI Emoji" w:hAnsi="Segoe UI Emoji" w:cs="Segoe UI Emoji"/>
        </w:rPr>
        <w:t>🚨</w:t>
      </w:r>
      <w:r w:rsidRPr="00BC59E5">
        <w:t xml:space="preserve"> Mitigación: $3,000 MXN</w:t>
      </w:r>
    </w:p>
    <w:p w14:paraId="279293BA" w14:textId="77777777" w:rsidR="00BC59E5" w:rsidRPr="00BC59E5" w:rsidRDefault="00BC59E5" w:rsidP="00BC59E5">
      <w:pPr>
        <w:numPr>
          <w:ilvl w:val="0"/>
          <w:numId w:val="4"/>
        </w:numPr>
      </w:pPr>
      <w:r w:rsidRPr="00BC59E5">
        <w:rPr>
          <w:rFonts w:ascii="Segoe UI Emoji" w:hAnsi="Segoe UI Emoji" w:cs="Segoe UI Emoji"/>
        </w:rPr>
        <w:t>🔄</w:t>
      </w:r>
      <w:r w:rsidRPr="00BC59E5">
        <w:t xml:space="preserve"> Recuperación: $4,000 MXN</w:t>
      </w:r>
    </w:p>
    <w:p w14:paraId="3D3A03A3" w14:textId="77777777" w:rsidR="00BC59E5" w:rsidRPr="00BC59E5" w:rsidRDefault="00BC59E5" w:rsidP="00BC59E5">
      <w:pPr>
        <w:numPr>
          <w:ilvl w:val="0"/>
          <w:numId w:val="4"/>
        </w:numPr>
      </w:pPr>
      <w:r w:rsidRPr="00BC59E5">
        <w:rPr>
          <w:rFonts w:ascii="Segoe UI Emoji" w:hAnsi="Segoe UI Emoji" w:cs="Segoe UI Emoji"/>
        </w:rPr>
        <w:t>💥</w:t>
      </w:r>
      <w:r w:rsidRPr="00BC59E5">
        <w:t xml:space="preserve"> Costo de no hacer nada: $95,000 MXN</w:t>
      </w:r>
    </w:p>
    <w:p w14:paraId="75AA5F79" w14:textId="77777777" w:rsidR="00BC59E5" w:rsidRPr="00BC59E5" w:rsidRDefault="00BC59E5" w:rsidP="00BC59E5">
      <w:pPr>
        <w:rPr>
          <w:b/>
          <w:bCs/>
        </w:rPr>
      </w:pPr>
      <w:r w:rsidRPr="00BC59E5">
        <w:rPr>
          <w:rFonts w:ascii="Segoe UI Emoji" w:hAnsi="Segoe UI Emoji" w:cs="Segoe UI Emoji"/>
          <w:b/>
          <w:bCs/>
        </w:rPr>
        <w:t>📈</w:t>
      </w:r>
      <w:r w:rsidRPr="00BC59E5">
        <w:rPr>
          <w:b/>
          <w:bCs/>
        </w:rPr>
        <w:t xml:space="preserve"> Análisis Costo-Beneficio</w:t>
      </w:r>
    </w:p>
    <w:p w14:paraId="241DAE4D" w14:textId="77777777" w:rsidR="00BC59E5" w:rsidRPr="00BC59E5" w:rsidRDefault="00BC59E5" w:rsidP="00BC59E5">
      <w:r w:rsidRPr="00BC59E5">
        <w:lastRenderedPageBreak/>
        <w:t>Costo total estrategias: $16,000 MXN</w:t>
      </w:r>
      <w:r w:rsidRPr="00BC59E5">
        <w:br/>
        <w:t>Ahorro potencial: $95,000 – $16,000 = $79,000 MXN (≈ 494% ROI)</w:t>
      </w:r>
    </w:p>
    <w:p w14:paraId="21B497DE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66BC"/>
    <w:multiLevelType w:val="multilevel"/>
    <w:tmpl w:val="16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56CED"/>
    <w:multiLevelType w:val="multilevel"/>
    <w:tmpl w:val="1A7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D5A23"/>
    <w:multiLevelType w:val="multilevel"/>
    <w:tmpl w:val="559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A68EC"/>
    <w:multiLevelType w:val="multilevel"/>
    <w:tmpl w:val="E99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097294">
    <w:abstractNumId w:val="3"/>
  </w:num>
  <w:num w:numId="2" w16cid:durableId="2076203065">
    <w:abstractNumId w:val="0"/>
  </w:num>
  <w:num w:numId="3" w16cid:durableId="1818523221">
    <w:abstractNumId w:val="1"/>
  </w:num>
  <w:num w:numId="4" w16cid:durableId="46177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5"/>
    <w:rsid w:val="000174C6"/>
    <w:rsid w:val="000B2163"/>
    <w:rsid w:val="000E3CDD"/>
    <w:rsid w:val="00747000"/>
    <w:rsid w:val="00B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B068"/>
  <w15:chartTrackingRefBased/>
  <w15:docId w15:val="{0D1EAD2C-3F06-43E5-97FF-7B7FD5E7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9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9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9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9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9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9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9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9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9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9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9E5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BC5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2025-06-27T18:42:00Z</dcterms:created>
  <dcterms:modified xsi:type="dcterms:W3CDTF">2025-06-27T18:42:00Z</dcterms:modified>
</cp:coreProperties>
</file>