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8CF91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 xml:space="preserve">RIESGO 24: </w:t>
      </w:r>
      <w:proofErr w:type="spellStart"/>
      <w:r w:rsidRPr="00BF4AE0">
        <w:rPr>
          <w:b/>
          <w:bCs/>
        </w:rPr>
        <w:t>Sobreingeniería</w:t>
      </w:r>
      <w:proofErr w:type="spellEnd"/>
      <w:r w:rsidRPr="00BF4AE0">
        <w:rPr>
          <w:b/>
          <w:bCs/>
        </w:rPr>
        <w:t xml:space="preserve"> de interfaz</w:t>
      </w:r>
    </w:p>
    <w:p w14:paraId="5D6FD2E7" w14:textId="77777777" w:rsidR="00BF4AE0" w:rsidRPr="00BF4AE0" w:rsidRDefault="00BF4AE0" w:rsidP="00BF4AE0">
      <w:pPr>
        <w:numPr>
          <w:ilvl w:val="0"/>
          <w:numId w:val="1"/>
        </w:numPr>
      </w:pPr>
      <w:r w:rsidRPr="00BF4AE0">
        <w:rPr>
          <w:b/>
          <w:bCs/>
        </w:rPr>
        <w:t>Tipo de riesgo:</w:t>
      </w:r>
      <w:r w:rsidRPr="00BF4AE0">
        <w:t xml:space="preserve"> Técnico / Diseño / Productividad</w:t>
      </w:r>
    </w:p>
    <w:p w14:paraId="25FAD10B" w14:textId="77777777" w:rsidR="00BF4AE0" w:rsidRPr="00BF4AE0" w:rsidRDefault="00BF4AE0" w:rsidP="00BF4AE0">
      <w:pPr>
        <w:numPr>
          <w:ilvl w:val="0"/>
          <w:numId w:val="1"/>
        </w:numPr>
      </w:pPr>
      <w:r w:rsidRPr="00BF4AE0">
        <w:rPr>
          <w:b/>
          <w:bCs/>
        </w:rPr>
        <w:t>Categoría:</w:t>
      </w:r>
      <w:r w:rsidRPr="00BF4AE0">
        <w:t xml:space="preserve"> Desarrollo UI / Gestión del alcance / Eficiencia</w:t>
      </w:r>
    </w:p>
    <w:p w14:paraId="223266C5" w14:textId="77777777" w:rsidR="00BF4AE0" w:rsidRPr="00BF4AE0" w:rsidRDefault="00BF4AE0" w:rsidP="00BF4AE0">
      <w:pPr>
        <w:numPr>
          <w:ilvl w:val="0"/>
          <w:numId w:val="1"/>
        </w:numPr>
      </w:pPr>
      <w:r w:rsidRPr="00BF4AE0">
        <w:rPr>
          <w:b/>
          <w:bCs/>
        </w:rPr>
        <w:t>Descripción:</w:t>
      </w:r>
      <w:r w:rsidRPr="00BF4AE0">
        <w:br/>
        <w:t>Incorporar complejidad innecesaria en la interfaz puede derivar en sobrecarga para los usuarios, aumento de costos y tiempos de desarrollo, además de dificultar el mantenimiento y evolución del producto.</w:t>
      </w:r>
    </w:p>
    <w:p w14:paraId="029D49E5" w14:textId="764E6698" w:rsidR="00BF4AE0" w:rsidRPr="00BF4AE0" w:rsidRDefault="00BF4AE0" w:rsidP="00BF4AE0"/>
    <w:p w14:paraId="67287DC0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02"/>
        <w:gridCol w:w="6726"/>
      </w:tblGrid>
      <w:tr w:rsidR="00BF4AE0" w:rsidRPr="00BF4AE0" w14:paraId="78832BFE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6D2B5C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Elemento</w:t>
            </w:r>
          </w:p>
        </w:tc>
        <w:tc>
          <w:tcPr>
            <w:tcW w:w="0" w:type="auto"/>
            <w:hideMark/>
          </w:tcPr>
          <w:p w14:paraId="52253586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Detalle</w:t>
            </w:r>
          </w:p>
        </w:tc>
      </w:tr>
      <w:tr w:rsidR="00BF4AE0" w:rsidRPr="00BF4AE0" w14:paraId="797C3789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BB911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Nombre del riesgo</w:t>
            </w:r>
          </w:p>
        </w:tc>
        <w:tc>
          <w:tcPr>
            <w:tcW w:w="0" w:type="auto"/>
            <w:hideMark/>
          </w:tcPr>
          <w:p w14:paraId="1D379C84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F4AE0">
              <w:t>Sobreingeniería</w:t>
            </w:r>
            <w:proofErr w:type="spellEnd"/>
            <w:r w:rsidRPr="00BF4AE0">
              <w:t xml:space="preserve"> de interfaz</w:t>
            </w:r>
          </w:p>
        </w:tc>
      </w:tr>
      <w:tr w:rsidR="00BF4AE0" w:rsidRPr="00BF4AE0" w14:paraId="212C2C37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B7CD4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Categoría</w:t>
            </w:r>
          </w:p>
        </w:tc>
        <w:tc>
          <w:tcPr>
            <w:tcW w:w="0" w:type="auto"/>
            <w:hideMark/>
          </w:tcPr>
          <w:p w14:paraId="0FA0A6D0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Diseño UI / Gestión del alcance</w:t>
            </w:r>
          </w:p>
        </w:tc>
      </w:tr>
      <w:tr w:rsidR="00BF4AE0" w:rsidRPr="00BF4AE0" w14:paraId="72307A90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90BBA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Causas probables</w:t>
            </w:r>
          </w:p>
        </w:tc>
        <w:tc>
          <w:tcPr>
            <w:tcW w:w="0" w:type="auto"/>
            <w:hideMark/>
          </w:tcPr>
          <w:p w14:paraId="0E33BEE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Falta de foco en necesidades reales, excesiva personalización, ausencia de priorización.</w:t>
            </w:r>
          </w:p>
        </w:tc>
      </w:tr>
      <w:tr w:rsidR="00BF4AE0" w:rsidRPr="00BF4AE0" w14:paraId="62094C85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AD8CD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Consecuencias</w:t>
            </w:r>
          </w:p>
        </w:tc>
        <w:tc>
          <w:tcPr>
            <w:tcW w:w="0" w:type="auto"/>
            <w:hideMark/>
          </w:tcPr>
          <w:p w14:paraId="0EBC1F4C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Interfaces confusas, aumento en tiempos y costos, baja usabilidad.</w:t>
            </w:r>
          </w:p>
        </w:tc>
      </w:tr>
      <w:tr w:rsidR="00BF4AE0" w:rsidRPr="00BF4AE0" w14:paraId="01EA7955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C98713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Fuente</w:t>
            </w:r>
          </w:p>
        </w:tc>
        <w:tc>
          <w:tcPr>
            <w:tcW w:w="0" w:type="auto"/>
            <w:hideMark/>
          </w:tcPr>
          <w:p w14:paraId="634FA7EF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Requisitos poco claros, mala comunicación, falta de control de cambios.</w:t>
            </w:r>
          </w:p>
        </w:tc>
      </w:tr>
    </w:tbl>
    <w:p w14:paraId="1B3D6EE0" w14:textId="12CA4F3C" w:rsidR="00BF4AE0" w:rsidRPr="00BF4AE0" w:rsidRDefault="00BF4AE0" w:rsidP="00BF4AE0"/>
    <w:p w14:paraId="1ED33550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63"/>
        <w:gridCol w:w="5601"/>
      </w:tblGrid>
      <w:tr w:rsidR="00BF4AE0" w:rsidRPr="00BF4AE0" w14:paraId="7A577F49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0EF71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Criterio</w:t>
            </w:r>
          </w:p>
        </w:tc>
        <w:tc>
          <w:tcPr>
            <w:tcW w:w="0" w:type="auto"/>
            <w:hideMark/>
          </w:tcPr>
          <w:p w14:paraId="49DE906D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Valoración</w:t>
            </w:r>
          </w:p>
        </w:tc>
      </w:tr>
      <w:tr w:rsidR="00BF4AE0" w:rsidRPr="00BF4AE0" w14:paraId="58299862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AFD9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Probabilidad de ocurrencia</w:t>
            </w:r>
          </w:p>
        </w:tc>
        <w:tc>
          <w:tcPr>
            <w:tcW w:w="0" w:type="auto"/>
            <w:hideMark/>
          </w:tcPr>
          <w:p w14:paraId="65A07807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Media</w:t>
            </w:r>
          </w:p>
        </w:tc>
      </w:tr>
      <w:tr w:rsidR="00BF4AE0" w:rsidRPr="00BF4AE0" w14:paraId="34EFF9E0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7BA66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Impacto potencial</w:t>
            </w:r>
          </w:p>
        </w:tc>
        <w:tc>
          <w:tcPr>
            <w:tcW w:w="0" w:type="auto"/>
            <w:hideMark/>
          </w:tcPr>
          <w:p w14:paraId="5F46A9E1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Medio-Alto</w:t>
            </w:r>
          </w:p>
        </w:tc>
      </w:tr>
      <w:tr w:rsidR="00BF4AE0" w:rsidRPr="00BF4AE0" w14:paraId="149A757E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51D7B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Nivel de riesgo</w:t>
            </w:r>
          </w:p>
        </w:tc>
        <w:tc>
          <w:tcPr>
            <w:tcW w:w="0" w:type="auto"/>
            <w:hideMark/>
          </w:tcPr>
          <w:p w14:paraId="5FCE9E44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Medio</w:t>
            </w:r>
          </w:p>
        </w:tc>
      </w:tr>
      <w:tr w:rsidR="00BF4AE0" w:rsidRPr="00BF4AE0" w14:paraId="055BB3B4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9A0DA3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Indicadores de riesgo</w:t>
            </w:r>
          </w:p>
        </w:tc>
        <w:tc>
          <w:tcPr>
            <w:tcW w:w="0" w:type="auto"/>
            <w:hideMark/>
          </w:tcPr>
          <w:p w14:paraId="2509D5CC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4AE0">
              <w:t>Feedback</w:t>
            </w:r>
            <w:proofErr w:type="spellEnd"/>
            <w:r w:rsidRPr="00BF4AE0">
              <w:t xml:space="preserve"> negativo, retrasos, complejidad creciente.</w:t>
            </w:r>
          </w:p>
        </w:tc>
      </w:tr>
    </w:tbl>
    <w:p w14:paraId="2A09A389" w14:textId="68E776ED" w:rsidR="00BF4AE0" w:rsidRPr="00BF4AE0" w:rsidRDefault="00BF4AE0" w:rsidP="00BF4AE0"/>
    <w:p w14:paraId="4ED37983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3. DEFINICIÓN DE MEDIDAS DE CONTROL</w:t>
      </w:r>
    </w:p>
    <w:p w14:paraId="21E98004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lastRenderedPageBreak/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0"/>
        <w:gridCol w:w="2100"/>
        <w:gridCol w:w="2778"/>
      </w:tblGrid>
      <w:tr w:rsidR="00BF4AE0" w:rsidRPr="00BF4AE0" w14:paraId="33945741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0E2BC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6F67127F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Responsable</w:t>
            </w:r>
          </w:p>
        </w:tc>
        <w:tc>
          <w:tcPr>
            <w:tcW w:w="0" w:type="auto"/>
            <w:hideMark/>
          </w:tcPr>
          <w:p w14:paraId="603D87EC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Herramientas / Recursos</w:t>
            </w:r>
          </w:p>
        </w:tc>
      </w:tr>
      <w:tr w:rsidR="00BF4AE0" w:rsidRPr="00BF4AE0" w14:paraId="6C6FFF8D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42F61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Definir y priorizar requerimientos claros</w:t>
            </w:r>
          </w:p>
        </w:tc>
        <w:tc>
          <w:tcPr>
            <w:tcW w:w="0" w:type="auto"/>
            <w:hideMark/>
          </w:tcPr>
          <w:p w14:paraId="38FA831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PM / UX / Clientes</w:t>
            </w:r>
          </w:p>
        </w:tc>
        <w:tc>
          <w:tcPr>
            <w:tcW w:w="0" w:type="auto"/>
            <w:hideMark/>
          </w:tcPr>
          <w:p w14:paraId="7D84D86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Backlog, sesiones de definición</w:t>
            </w:r>
          </w:p>
        </w:tc>
      </w:tr>
      <w:tr w:rsidR="00BF4AE0" w:rsidRPr="00BF4AE0" w14:paraId="1E4A252C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BAD59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Aplicar metodologías ágiles con entregas incrementales</w:t>
            </w:r>
          </w:p>
        </w:tc>
        <w:tc>
          <w:tcPr>
            <w:tcW w:w="0" w:type="auto"/>
            <w:hideMark/>
          </w:tcPr>
          <w:p w14:paraId="1826032E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PM / Desarrollo</w:t>
            </w:r>
          </w:p>
        </w:tc>
        <w:tc>
          <w:tcPr>
            <w:tcW w:w="0" w:type="auto"/>
            <w:hideMark/>
          </w:tcPr>
          <w:p w14:paraId="0554B902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Scrum, Kanban, herramientas ágiles</w:t>
            </w:r>
          </w:p>
        </w:tc>
      </w:tr>
      <w:tr w:rsidR="00BF4AE0" w:rsidRPr="00BF4AE0" w14:paraId="4C5DA156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0B93E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Capacitar equipo en diseño minimalista y usabilidad</w:t>
            </w:r>
          </w:p>
        </w:tc>
        <w:tc>
          <w:tcPr>
            <w:tcW w:w="0" w:type="auto"/>
            <w:hideMark/>
          </w:tcPr>
          <w:p w14:paraId="6E4F3219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RRHH / Diseño</w:t>
            </w:r>
          </w:p>
        </w:tc>
        <w:tc>
          <w:tcPr>
            <w:tcW w:w="0" w:type="auto"/>
            <w:hideMark/>
          </w:tcPr>
          <w:p w14:paraId="6F41DA39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Talleres, guías de UX</w:t>
            </w:r>
          </w:p>
        </w:tc>
      </w:tr>
      <w:tr w:rsidR="00BF4AE0" w:rsidRPr="00BF4AE0" w14:paraId="15940069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337FC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Revisar y controlar cambios en alcance</w:t>
            </w:r>
          </w:p>
        </w:tc>
        <w:tc>
          <w:tcPr>
            <w:tcW w:w="0" w:type="auto"/>
            <w:hideMark/>
          </w:tcPr>
          <w:p w14:paraId="79878CEB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PM / Control de calidad</w:t>
            </w:r>
          </w:p>
        </w:tc>
        <w:tc>
          <w:tcPr>
            <w:tcW w:w="0" w:type="auto"/>
            <w:hideMark/>
          </w:tcPr>
          <w:p w14:paraId="6036136C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Herramientas de gestión de cambios</w:t>
            </w:r>
          </w:p>
        </w:tc>
      </w:tr>
    </w:tbl>
    <w:p w14:paraId="69E07E61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73"/>
        <w:gridCol w:w="2012"/>
        <w:gridCol w:w="2943"/>
      </w:tblGrid>
      <w:tr w:rsidR="00BF4AE0" w:rsidRPr="00BF4AE0" w14:paraId="229E2433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5D3EF4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6845102C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Responsable</w:t>
            </w:r>
          </w:p>
        </w:tc>
        <w:tc>
          <w:tcPr>
            <w:tcW w:w="0" w:type="auto"/>
            <w:hideMark/>
          </w:tcPr>
          <w:p w14:paraId="3C8A59A7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Herramientas / Recursos</w:t>
            </w:r>
          </w:p>
        </w:tc>
      </w:tr>
      <w:tr w:rsidR="00BF4AE0" w:rsidRPr="00BF4AE0" w14:paraId="3122F598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F8BC6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Detectar y eliminar funcionalidades innecesarias</w:t>
            </w:r>
          </w:p>
        </w:tc>
        <w:tc>
          <w:tcPr>
            <w:tcW w:w="0" w:type="auto"/>
            <w:hideMark/>
          </w:tcPr>
          <w:p w14:paraId="4601FD33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QA / Desarrollo</w:t>
            </w:r>
          </w:p>
        </w:tc>
        <w:tc>
          <w:tcPr>
            <w:tcW w:w="0" w:type="auto"/>
            <w:hideMark/>
          </w:tcPr>
          <w:p w14:paraId="555B784D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Revisiones de código, análisis de uso</w:t>
            </w:r>
          </w:p>
        </w:tc>
      </w:tr>
      <w:tr w:rsidR="00BF4AE0" w:rsidRPr="00BF4AE0" w14:paraId="0D0EBFF6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3496F8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Realizar pruebas de usabilidad frecuentes</w:t>
            </w:r>
          </w:p>
        </w:tc>
        <w:tc>
          <w:tcPr>
            <w:tcW w:w="0" w:type="auto"/>
            <w:hideMark/>
          </w:tcPr>
          <w:p w14:paraId="6D907E42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UX / QA</w:t>
            </w:r>
          </w:p>
        </w:tc>
        <w:tc>
          <w:tcPr>
            <w:tcW w:w="0" w:type="auto"/>
            <w:hideMark/>
          </w:tcPr>
          <w:p w14:paraId="5B48A5D5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F4AE0">
              <w:t>Testing</w:t>
            </w:r>
            <w:proofErr w:type="spellEnd"/>
            <w:r w:rsidRPr="00BF4AE0">
              <w:t xml:space="preserve">, </w:t>
            </w:r>
            <w:proofErr w:type="spellStart"/>
            <w:r w:rsidRPr="00BF4AE0">
              <w:t>feedback</w:t>
            </w:r>
            <w:proofErr w:type="spellEnd"/>
            <w:r w:rsidRPr="00BF4AE0">
              <w:t xml:space="preserve"> de usuarios</w:t>
            </w:r>
          </w:p>
        </w:tc>
      </w:tr>
      <w:tr w:rsidR="00BF4AE0" w:rsidRPr="00BF4AE0" w14:paraId="3554F889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E70335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Comunicación clara sobre limitaciones y ajustes</w:t>
            </w:r>
          </w:p>
        </w:tc>
        <w:tc>
          <w:tcPr>
            <w:tcW w:w="0" w:type="auto"/>
            <w:hideMark/>
          </w:tcPr>
          <w:p w14:paraId="7E72BCA0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Comunicación / PM</w:t>
            </w:r>
          </w:p>
        </w:tc>
        <w:tc>
          <w:tcPr>
            <w:tcW w:w="0" w:type="auto"/>
            <w:hideMark/>
          </w:tcPr>
          <w:p w14:paraId="12BB450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Reportes, reuniones de seguimiento</w:t>
            </w:r>
          </w:p>
        </w:tc>
      </w:tr>
    </w:tbl>
    <w:p w14:paraId="17CF806E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61"/>
        <w:gridCol w:w="1709"/>
        <w:gridCol w:w="3258"/>
      </w:tblGrid>
      <w:tr w:rsidR="00BF4AE0" w:rsidRPr="00BF4AE0" w14:paraId="0750E9A4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EBB94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2EEED869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Responsable</w:t>
            </w:r>
          </w:p>
        </w:tc>
        <w:tc>
          <w:tcPr>
            <w:tcW w:w="0" w:type="auto"/>
            <w:hideMark/>
          </w:tcPr>
          <w:p w14:paraId="1BF0FE1A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Herramientas / Recursos</w:t>
            </w:r>
          </w:p>
        </w:tc>
      </w:tr>
      <w:tr w:rsidR="00BF4AE0" w:rsidRPr="00BF4AE0" w14:paraId="4A638F23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FE2EA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Refactorizar y simplificar interfaz</w:t>
            </w:r>
          </w:p>
        </w:tc>
        <w:tc>
          <w:tcPr>
            <w:tcW w:w="0" w:type="auto"/>
            <w:hideMark/>
          </w:tcPr>
          <w:p w14:paraId="5050F689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Desarrollo / UX</w:t>
            </w:r>
          </w:p>
        </w:tc>
        <w:tc>
          <w:tcPr>
            <w:tcW w:w="0" w:type="auto"/>
            <w:hideMark/>
          </w:tcPr>
          <w:p w14:paraId="4D0EC334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Control de versiones, sesiones de trabajo</w:t>
            </w:r>
          </w:p>
        </w:tc>
      </w:tr>
      <w:tr w:rsidR="00BF4AE0" w:rsidRPr="00BF4AE0" w14:paraId="73EE73EF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7051C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Documentar aprendizajes y ajustar procesos</w:t>
            </w:r>
          </w:p>
        </w:tc>
        <w:tc>
          <w:tcPr>
            <w:tcW w:w="0" w:type="auto"/>
            <w:hideMark/>
          </w:tcPr>
          <w:p w14:paraId="390BE361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QA / Dirección</w:t>
            </w:r>
          </w:p>
        </w:tc>
        <w:tc>
          <w:tcPr>
            <w:tcW w:w="0" w:type="auto"/>
            <w:hideMark/>
          </w:tcPr>
          <w:p w14:paraId="181EE2C6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Reportes, manuales actualizados</w:t>
            </w:r>
          </w:p>
        </w:tc>
      </w:tr>
      <w:tr w:rsidR="00BF4AE0" w:rsidRPr="00BF4AE0" w14:paraId="6447448E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E285E5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Formación continua en diseño centrado en usuario</w:t>
            </w:r>
          </w:p>
        </w:tc>
        <w:tc>
          <w:tcPr>
            <w:tcW w:w="0" w:type="auto"/>
            <w:hideMark/>
          </w:tcPr>
          <w:p w14:paraId="16377597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RRHH / UX</w:t>
            </w:r>
          </w:p>
        </w:tc>
        <w:tc>
          <w:tcPr>
            <w:tcW w:w="0" w:type="auto"/>
            <w:hideMark/>
          </w:tcPr>
          <w:p w14:paraId="68A6DBB3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Talleres y capacitaciones</w:t>
            </w:r>
          </w:p>
        </w:tc>
      </w:tr>
    </w:tbl>
    <w:p w14:paraId="1D1DF652" w14:textId="300FCAE5" w:rsidR="00BF4AE0" w:rsidRPr="00BF4AE0" w:rsidRDefault="00BF4AE0" w:rsidP="00BF4AE0"/>
    <w:p w14:paraId="217F6F7F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2"/>
        <w:gridCol w:w="2673"/>
        <w:gridCol w:w="2193"/>
      </w:tblGrid>
      <w:tr w:rsidR="00BF4AE0" w:rsidRPr="00BF4AE0" w14:paraId="1F2952D8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52E75" w14:textId="77777777" w:rsidR="00BF4AE0" w:rsidRPr="00BF4AE0" w:rsidRDefault="00BF4AE0" w:rsidP="00BF4AE0">
            <w:pPr>
              <w:spacing w:after="160" w:line="278" w:lineRule="auto"/>
            </w:pPr>
            <w:r w:rsidRPr="00BF4AE0">
              <w:lastRenderedPageBreak/>
              <w:t>Escenario de materialización</w:t>
            </w:r>
          </w:p>
        </w:tc>
        <w:tc>
          <w:tcPr>
            <w:tcW w:w="0" w:type="auto"/>
            <w:hideMark/>
          </w:tcPr>
          <w:p w14:paraId="633417BE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Impacto directo</w:t>
            </w:r>
          </w:p>
        </w:tc>
        <w:tc>
          <w:tcPr>
            <w:tcW w:w="0" w:type="auto"/>
            <w:hideMark/>
          </w:tcPr>
          <w:p w14:paraId="607FBAAC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Costo estimado (MXN)</w:t>
            </w:r>
          </w:p>
        </w:tc>
      </w:tr>
      <w:tr w:rsidR="00BF4AE0" w:rsidRPr="00BF4AE0" w14:paraId="1CC2E79B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BF3B3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Retrasos y costos adicionales en desarrollo</w:t>
            </w:r>
          </w:p>
        </w:tc>
        <w:tc>
          <w:tcPr>
            <w:tcW w:w="0" w:type="auto"/>
            <w:hideMark/>
          </w:tcPr>
          <w:p w14:paraId="55A0DB97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Aumento de horas y recursos</w:t>
            </w:r>
          </w:p>
        </w:tc>
        <w:tc>
          <w:tcPr>
            <w:tcW w:w="0" w:type="auto"/>
            <w:hideMark/>
          </w:tcPr>
          <w:p w14:paraId="1715073A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$45,000 MXN</w:t>
            </w:r>
          </w:p>
        </w:tc>
      </w:tr>
      <w:tr w:rsidR="00BF4AE0" w:rsidRPr="00BF4AE0" w14:paraId="22C4E6C1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BED3D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Baja adopción por complejidad</w:t>
            </w:r>
          </w:p>
        </w:tc>
        <w:tc>
          <w:tcPr>
            <w:tcW w:w="0" w:type="auto"/>
            <w:hideMark/>
          </w:tcPr>
          <w:p w14:paraId="22092563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Pérdida de usuarios y mercado</w:t>
            </w:r>
          </w:p>
        </w:tc>
        <w:tc>
          <w:tcPr>
            <w:tcW w:w="0" w:type="auto"/>
            <w:hideMark/>
          </w:tcPr>
          <w:p w14:paraId="53EC13EA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$40,000 MXN</w:t>
            </w:r>
          </w:p>
        </w:tc>
      </w:tr>
      <w:tr w:rsidR="00BF4AE0" w:rsidRPr="00BF4AE0" w14:paraId="6C5CA7E1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53F6B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Mayor dificultad en mantenimiento</w:t>
            </w:r>
          </w:p>
        </w:tc>
        <w:tc>
          <w:tcPr>
            <w:tcW w:w="0" w:type="auto"/>
            <w:hideMark/>
          </w:tcPr>
          <w:p w14:paraId="6DEEECBF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Costos elevados y retrasos</w:t>
            </w:r>
          </w:p>
        </w:tc>
        <w:tc>
          <w:tcPr>
            <w:tcW w:w="0" w:type="auto"/>
            <w:hideMark/>
          </w:tcPr>
          <w:p w14:paraId="01FD456A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$30,000 MXN</w:t>
            </w:r>
          </w:p>
        </w:tc>
      </w:tr>
      <w:tr w:rsidR="00BF4AE0" w:rsidRPr="00BF4AE0" w14:paraId="58E9852F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161AB" w14:textId="77777777" w:rsidR="00BF4AE0" w:rsidRPr="00BF4AE0" w:rsidRDefault="00BF4AE0" w:rsidP="00BF4AE0">
            <w:pPr>
              <w:spacing w:after="160" w:line="278" w:lineRule="auto"/>
            </w:pPr>
            <w:proofErr w:type="gramStart"/>
            <w:r w:rsidRPr="00BF4AE0">
              <w:t>Total</w:t>
            </w:r>
            <w:proofErr w:type="gramEnd"/>
            <w:r w:rsidRPr="00BF4AE0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F2CC27F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2E791F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 xml:space="preserve">→ </w:t>
            </w:r>
            <w:r w:rsidRPr="00BF4AE0">
              <w:rPr>
                <w:b/>
                <w:bCs/>
              </w:rPr>
              <w:t>$115,000 MXN</w:t>
            </w:r>
          </w:p>
        </w:tc>
      </w:tr>
    </w:tbl>
    <w:p w14:paraId="11A73DB5" w14:textId="00BEBAC5" w:rsidR="00BF4AE0" w:rsidRPr="00BF4AE0" w:rsidRDefault="00BF4AE0" w:rsidP="00BF4AE0"/>
    <w:p w14:paraId="57F7163B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5. Costo de Implementación de Estrategias de Control</w:t>
      </w:r>
    </w:p>
    <w:p w14:paraId="3D1CA83B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86"/>
        <w:gridCol w:w="1942"/>
      </w:tblGrid>
      <w:tr w:rsidR="00BF4AE0" w:rsidRPr="00BF4AE0" w14:paraId="7957E4E7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6EAE43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241FF71D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Costo estimado</w:t>
            </w:r>
          </w:p>
        </w:tc>
      </w:tr>
      <w:tr w:rsidR="00BF4AE0" w:rsidRPr="00BF4AE0" w14:paraId="17CB5770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F57C29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Definición y priorización de requisitos</w:t>
            </w:r>
          </w:p>
        </w:tc>
        <w:tc>
          <w:tcPr>
            <w:tcW w:w="0" w:type="auto"/>
            <w:hideMark/>
          </w:tcPr>
          <w:p w14:paraId="53A90FA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$5,000 MXN</w:t>
            </w:r>
          </w:p>
        </w:tc>
      </w:tr>
      <w:tr w:rsidR="00BF4AE0" w:rsidRPr="00BF4AE0" w14:paraId="7B9F3CAF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61344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Implementación de metodologías ágiles</w:t>
            </w:r>
          </w:p>
        </w:tc>
        <w:tc>
          <w:tcPr>
            <w:tcW w:w="0" w:type="auto"/>
            <w:hideMark/>
          </w:tcPr>
          <w:p w14:paraId="0B7DFEA8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$4,000 MXN</w:t>
            </w:r>
          </w:p>
        </w:tc>
      </w:tr>
      <w:tr w:rsidR="00BF4AE0" w:rsidRPr="00BF4AE0" w14:paraId="3BC707E6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E7F49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Capacitación en diseño minimalista</w:t>
            </w:r>
          </w:p>
        </w:tc>
        <w:tc>
          <w:tcPr>
            <w:tcW w:w="0" w:type="auto"/>
            <w:hideMark/>
          </w:tcPr>
          <w:p w14:paraId="2BA032BB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$3,000 MXN</w:t>
            </w:r>
          </w:p>
        </w:tc>
      </w:tr>
      <w:tr w:rsidR="00BF4AE0" w:rsidRPr="00BF4AE0" w14:paraId="04714767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E5D5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Control y gestión de cambios</w:t>
            </w:r>
          </w:p>
        </w:tc>
        <w:tc>
          <w:tcPr>
            <w:tcW w:w="0" w:type="auto"/>
            <w:hideMark/>
          </w:tcPr>
          <w:p w14:paraId="1B2C1012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$2,000 MXN</w:t>
            </w:r>
          </w:p>
        </w:tc>
      </w:tr>
      <w:tr w:rsidR="00BF4AE0" w:rsidRPr="00BF4AE0" w14:paraId="110B18B9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CCEB20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🛡️</w:t>
            </w:r>
            <w:r w:rsidRPr="00BF4AE0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864E0A6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rPr>
                <w:b/>
                <w:bCs/>
              </w:rPr>
              <w:t>$14,000 MXN</w:t>
            </w:r>
          </w:p>
        </w:tc>
      </w:tr>
    </w:tbl>
    <w:p w14:paraId="71C03191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368"/>
        <w:gridCol w:w="1942"/>
      </w:tblGrid>
      <w:tr w:rsidR="00BF4AE0" w:rsidRPr="00BF4AE0" w14:paraId="531F4DB6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A8900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61A6B29E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Costo estimado</w:t>
            </w:r>
          </w:p>
        </w:tc>
      </w:tr>
      <w:tr w:rsidR="00BF4AE0" w:rsidRPr="00BF4AE0" w14:paraId="2ACEE6EB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511A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Revisión y eliminación de funcionalidades no necesarias</w:t>
            </w:r>
          </w:p>
        </w:tc>
        <w:tc>
          <w:tcPr>
            <w:tcW w:w="0" w:type="auto"/>
            <w:hideMark/>
          </w:tcPr>
          <w:p w14:paraId="3EB46D39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$4,000 MXN</w:t>
            </w:r>
          </w:p>
        </w:tc>
      </w:tr>
      <w:tr w:rsidR="00BF4AE0" w:rsidRPr="00BF4AE0" w14:paraId="08AAF21A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D9C96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Pruebas de usabilidad y ajustes</w:t>
            </w:r>
          </w:p>
        </w:tc>
        <w:tc>
          <w:tcPr>
            <w:tcW w:w="0" w:type="auto"/>
            <w:hideMark/>
          </w:tcPr>
          <w:p w14:paraId="13ED10D2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$3,000 MXN</w:t>
            </w:r>
          </w:p>
        </w:tc>
      </w:tr>
      <w:tr w:rsidR="00BF4AE0" w:rsidRPr="00BF4AE0" w14:paraId="1F4CDC46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6908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Comunicación efectiva</w:t>
            </w:r>
          </w:p>
        </w:tc>
        <w:tc>
          <w:tcPr>
            <w:tcW w:w="0" w:type="auto"/>
            <w:hideMark/>
          </w:tcPr>
          <w:p w14:paraId="79B491DE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$2,000 MXN</w:t>
            </w:r>
          </w:p>
        </w:tc>
      </w:tr>
      <w:tr w:rsidR="00BF4AE0" w:rsidRPr="00BF4AE0" w14:paraId="56BA745A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AB2F30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🚨</w:t>
            </w:r>
            <w:r w:rsidRPr="00BF4AE0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C3E2265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rPr>
                <w:b/>
                <w:bCs/>
              </w:rPr>
              <w:t>$9,000 MXN</w:t>
            </w:r>
          </w:p>
        </w:tc>
      </w:tr>
    </w:tbl>
    <w:p w14:paraId="4A0E7D9B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5"/>
        <w:gridCol w:w="1942"/>
      </w:tblGrid>
      <w:tr w:rsidR="00BF4AE0" w:rsidRPr="00BF4AE0" w14:paraId="0A548098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F58624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Acción</w:t>
            </w:r>
          </w:p>
        </w:tc>
        <w:tc>
          <w:tcPr>
            <w:tcW w:w="0" w:type="auto"/>
            <w:hideMark/>
          </w:tcPr>
          <w:p w14:paraId="6E27DCF4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Costo estimado</w:t>
            </w:r>
          </w:p>
        </w:tc>
      </w:tr>
      <w:tr w:rsidR="00BF4AE0" w:rsidRPr="00BF4AE0" w14:paraId="24927FDA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5F5B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lastRenderedPageBreak/>
              <w:t>Refactorización y simplificación</w:t>
            </w:r>
          </w:p>
        </w:tc>
        <w:tc>
          <w:tcPr>
            <w:tcW w:w="0" w:type="auto"/>
            <w:hideMark/>
          </w:tcPr>
          <w:p w14:paraId="394198DF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$6,000 MXN</w:t>
            </w:r>
          </w:p>
        </w:tc>
      </w:tr>
      <w:tr w:rsidR="00BF4AE0" w:rsidRPr="00BF4AE0" w14:paraId="222E83F9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3F83B2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Documentación y formación continua</w:t>
            </w:r>
          </w:p>
        </w:tc>
        <w:tc>
          <w:tcPr>
            <w:tcW w:w="0" w:type="auto"/>
            <w:hideMark/>
          </w:tcPr>
          <w:p w14:paraId="56AC11AA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$3,000 MXN</w:t>
            </w:r>
          </w:p>
        </w:tc>
      </w:tr>
      <w:tr w:rsidR="00BF4AE0" w:rsidRPr="00BF4AE0" w14:paraId="14125FDE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9996F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🔄</w:t>
            </w:r>
            <w:r w:rsidRPr="00BF4AE0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2D01715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rPr>
                <w:b/>
                <w:bCs/>
              </w:rPr>
              <w:t>$9,000 MXN</w:t>
            </w:r>
          </w:p>
        </w:tc>
      </w:tr>
    </w:tbl>
    <w:p w14:paraId="1FF475F5" w14:textId="79139EC4" w:rsidR="00BF4AE0" w:rsidRPr="00BF4AE0" w:rsidRDefault="00BF4AE0" w:rsidP="00BF4AE0"/>
    <w:p w14:paraId="005DF539" w14:textId="77777777" w:rsidR="00BF4AE0" w:rsidRPr="00BF4AE0" w:rsidRDefault="00BF4AE0" w:rsidP="00BF4AE0">
      <w:pPr>
        <w:rPr>
          <w:b/>
          <w:bCs/>
        </w:rPr>
      </w:pPr>
      <w:r w:rsidRPr="00BF4AE0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BF4AE0" w:rsidRPr="00BF4AE0" w14:paraId="3F1CB5C0" w14:textId="77777777" w:rsidTr="00BF4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54E8B" w14:textId="77777777" w:rsidR="00BF4AE0" w:rsidRPr="00BF4AE0" w:rsidRDefault="00BF4AE0" w:rsidP="00BF4AE0">
            <w:pPr>
              <w:spacing w:after="160" w:line="278" w:lineRule="auto"/>
            </w:pPr>
            <w:r w:rsidRPr="00BF4AE0">
              <w:t>Categoría</w:t>
            </w:r>
          </w:p>
        </w:tc>
        <w:tc>
          <w:tcPr>
            <w:tcW w:w="0" w:type="auto"/>
            <w:hideMark/>
          </w:tcPr>
          <w:p w14:paraId="0DF3053D" w14:textId="77777777" w:rsidR="00BF4AE0" w:rsidRPr="00BF4AE0" w:rsidRDefault="00BF4AE0" w:rsidP="00BF4AE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Costo estimado</w:t>
            </w:r>
          </w:p>
        </w:tc>
      </w:tr>
      <w:tr w:rsidR="00BF4AE0" w:rsidRPr="00BF4AE0" w14:paraId="58FFB244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55041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🛡️</w:t>
            </w:r>
            <w:r w:rsidRPr="00BF4AE0">
              <w:t xml:space="preserve"> Prevención</w:t>
            </w:r>
          </w:p>
        </w:tc>
        <w:tc>
          <w:tcPr>
            <w:tcW w:w="0" w:type="auto"/>
            <w:hideMark/>
          </w:tcPr>
          <w:p w14:paraId="6E94AEB8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$14,000 MXN</w:t>
            </w:r>
          </w:p>
        </w:tc>
      </w:tr>
      <w:tr w:rsidR="00BF4AE0" w:rsidRPr="00BF4AE0" w14:paraId="30C8B516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6CA6B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🚨</w:t>
            </w:r>
            <w:r w:rsidRPr="00BF4AE0">
              <w:t xml:space="preserve"> Mitigación</w:t>
            </w:r>
          </w:p>
        </w:tc>
        <w:tc>
          <w:tcPr>
            <w:tcW w:w="0" w:type="auto"/>
            <w:hideMark/>
          </w:tcPr>
          <w:p w14:paraId="56706467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$9,000 MXN</w:t>
            </w:r>
          </w:p>
        </w:tc>
      </w:tr>
      <w:tr w:rsidR="00BF4AE0" w:rsidRPr="00BF4AE0" w14:paraId="53257E5E" w14:textId="77777777" w:rsidTr="00BF4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7D586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🔄</w:t>
            </w:r>
            <w:r w:rsidRPr="00BF4AE0">
              <w:t xml:space="preserve"> Recuperación</w:t>
            </w:r>
          </w:p>
        </w:tc>
        <w:tc>
          <w:tcPr>
            <w:tcW w:w="0" w:type="auto"/>
            <w:hideMark/>
          </w:tcPr>
          <w:p w14:paraId="592748EC" w14:textId="77777777" w:rsidR="00BF4AE0" w:rsidRPr="00BF4AE0" w:rsidRDefault="00BF4AE0" w:rsidP="00BF4AE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AE0">
              <w:t>$9,000 MXN</w:t>
            </w:r>
          </w:p>
        </w:tc>
      </w:tr>
      <w:tr w:rsidR="00BF4AE0" w:rsidRPr="00BF4AE0" w14:paraId="1E40B4D0" w14:textId="77777777" w:rsidTr="00BF4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DC6EB" w14:textId="77777777" w:rsidR="00BF4AE0" w:rsidRPr="00BF4AE0" w:rsidRDefault="00BF4AE0" w:rsidP="00BF4AE0">
            <w:pPr>
              <w:spacing w:after="160" w:line="278" w:lineRule="auto"/>
            </w:pPr>
            <w:r w:rsidRPr="00BF4AE0">
              <w:rPr>
                <w:rFonts w:ascii="Segoe UI Emoji" w:hAnsi="Segoe UI Emoji" w:cs="Segoe UI Emoji"/>
              </w:rPr>
              <w:t>💥</w:t>
            </w:r>
            <w:r w:rsidRPr="00BF4AE0">
              <w:t xml:space="preserve"> Costo de no hacer nada</w:t>
            </w:r>
          </w:p>
        </w:tc>
        <w:tc>
          <w:tcPr>
            <w:tcW w:w="0" w:type="auto"/>
            <w:hideMark/>
          </w:tcPr>
          <w:p w14:paraId="6E751F5A" w14:textId="77777777" w:rsidR="00BF4AE0" w:rsidRPr="00BF4AE0" w:rsidRDefault="00BF4AE0" w:rsidP="00BF4AE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4AE0">
              <w:t>$115,000 MXN</w:t>
            </w:r>
          </w:p>
        </w:tc>
      </w:tr>
    </w:tbl>
    <w:p w14:paraId="33653F71" w14:textId="0B41DEF9" w:rsidR="00BF4AE0" w:rsidRPr="00BF4AE0" w:rsidRDefault="00BF4AE0" w:rsidP="00BF4AE0"/>
    <w:p w14:paraId="4E3FAE83" w14:textId="77777777" w:rsidR="00BF4AE0" w:rsidRPr="00BF4AE0" w:rsidRDefault="00BF4AE0" w:rsidP="00BF4AE0">
      <w:pPr>
        <w:rPr>
          <w:b/>
          <w:bCs/>
        </w:rPr>
      </w:pPr>
      <w:r w:rsidRPr="00BF4AE0">
        <w:rPr>
          <w:rFonts w:ascii="Segoe UI Emoji" w:hAnsi="Segoe UI Emoji" w:cs="Segoe UI Emoji"/>
          <w:b/>
          <w:bCs/>
        </w:rPr>
        <w:t>📈</w:t>
      </w:r>
      <w:r w:rsidRPr="00BF4AE0">
        <w:rPr>
          <w:b/>
          <w:bCs/>
        </w:rPr>
        <w:t xml:space="preserve"> Análisis Costo-Beneficio</w:t>
      </w:r>
    </w:p>
    <w:p w14:paraId="7C16B6F8" w14:textId="77777777" w:rsidR="00BF4AE0" w:rsidRPr="00BF4AE0" w:rsidRDefault="00BF4AE0" w:rsidP="00BF4AE0">
      <w:r w:rsidRPr="00BF4AE0">
        <w:rPr>
          <w:b/>
          <w:bCs/>
        </w:rPr>
        <w:t>Costo total de implementar todas las estrategias:</w:t>
      </w:r>
      <w:r w:rsidRPr="00BF4AE0">
        <w:br/>
        <w:t xml:space="preserve">$14,000 + $9,000 + $9,000 = </w:t>
      </w:r>
      <w:r w:rsidRPr="00BF4AE0">
        <w:rPr>
          <w:b/>
          <w:bCs/>
        </w:rPr>
        <w:t>$32,000 MXN</w:t>
      </w:r>
    </w:p>
    <w:p w14:paraId="0E765111" w14:textId="77777777" w:rsidR="00BF4AE0" w:rsidRPr="00BF4AE0" w:rsidRDefault="00BF4AE0" w:rsidP="00BF4AE0">
      <w:r w:rsidRPr="00BF4AE0">
        <w:rPr>
          <w:b/>
          <w:bCs/>
        </w:rPr>
        <w:t>Ahorro potencial si se previene o controla el riesgo:</w:t>
      </w:r>
      <w:r w:rsidRPr="00BF4AE0">
        <w:br/>
        <w:t xml:space="preserve">$115,000 – $32,000 = </w:t>
      </w:r>
      <w:r w:rsidRPr="00BF4AE0">
        <w:rPr>
          <w:b/>
          <w:bCs/>
        </w:rPr>
        <w:t>$83,000 MXN</w:t>
      </w:r>
    </w:p>
    <w:p w14:paraId="6C10AE26" w14:textId="77777777" w:rsidR="00BF4AE0" w:rsidRPr="00BF4AE0" w:rsidRDefault="00BF4AE0" w:rsidP="00BF4AE0">
      <w:r w:rsidRPr="00BF4AE0">
        <w:rPr>
          <w:b/>
          <w:bCs/>
        </w:rPr>
        <w:t xml:space="preserve">(≈ 259% de retorno sobre inversión en control de </w:t>
      </w:r>
      <w:proofErr w:type="spellStart"/>
      <w:r w:rsidRPr="00BF4AE0">
        <w:rPr>
          <w:b/>
          <w:bCs/>
        </w:rPr>
        <w:t>sobreingeniería</w:t>
      </w:r>
      <w:proofErr w:type="spellEnd"/>
      <w:r w:rsidRPr="00BF4AE0">
        <w:rPr>
          <w:b/>
          <w:bCs/>
        </w:rPr>
        <w:t xml:space="preserve"> UI)</w:t>
      </w:r>
    </w:p>
    <w:p w14:paraId="74775F82" w14:textId="77777777" w:rsidR="00BF1B7E" w:rsidRDefault="00BF1B7E"/>
    <w:sectPr w:rsidR="00BF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3603A"/>
    <w:multiLevelType w:val="multilevel"/>
    <w:tmpl w:val="AC3E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7E"/>
    <w:rsid w:val="00BF1B7E"/>
    <w:rsid w:val="00BF4AE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BF5D8-3C4C-436D-B11D-41CD0D0D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B7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F4A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8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2025-06-30T03:18:00Z</dcterms:created>
  <dcterms:modified xsi:type="dcterms:W3CDTF">2025-06-30T03:20:00Z</dcterms:modified>
</cp:coreProperties>
</file>