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7BDD9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Adopción del usuario: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Grado en que los usuarios finales aceptan, utilizan y se benefician de la plataforma digital desarrollada.</w:t>
      </w:r>
    </w:p>
    <w:p w14:paraId="2C2B00A1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Alianzas estratégicas: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Vínculos colaborativos con terceros (veterinarios, clínicas, tiendas) para fortalecer el alcance, funcionalidad y credibilidad del proyecto.</w:t>
      </w:r>
    </w:p>
    <w:p w14:paraId="08C3EF51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Análisis funcional: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Proceso de identificar, definir y documentar los requerimientos y funcionalidades que debe cumplir un sistema para satisfacer las necesidades del usuario.</w:t>
      </w:r>
    </w:p>
    <w:p w14:paraId="5FC0AD32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Analítica avanzada: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Sistema de análisis de datos que permite estudiar el comportamiento de los usuarios y optimizar decisiones estratégicas.</w:t>
      </w:r>
    </w:p>
    <w:p w14:paraId="7DC14EE5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Aplicación móvil nativa: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Aplicación diseñada específicamente para sistemas operativos móviles como Android o iOS. Aprovecha al máximo el hardware del dispositivo (como GPS, cámara o notificaciones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push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).</w:t>
      </w:r>
    </w:p>
    <w:p w14:paraId="7BFCB16E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Aplicación móvil nativa: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App desarrollada específicamente para sistemas operativos móviles como Android o iOS, aprovechando características del dispositivo como GPS o notificaciones.</w:t>
      </w:r>
    </w:p>
    <w:p w14:paraId="282FCE1C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Atención preventiva: </w:t>
      </w:r>
      <w:r w:rsidRPr="004140FF">
        <w:rPr>
          <w:rFonts w:ascii="Arial" w:hAnsi="Arial" w:cs="Arial"/>
        </w:rPr>
        <w:t xml:space="preserve">Acciones orientadas a mantener la salud de las mascotas mediante chequeos rutinarios y seguimiento médico continuo.  </w:t>
      </w:r>
    </w:p>
    <w:p w14:paraId="4D02D97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Backlog: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Lista priorizada de tareas, funcionalidades o requisitos pendientes por desarrollar dentro de un proyecto Scrum. Puede modificarse constantemente según la retroalimentación.</w:t>
      </w:r>
    </w:p>
    <w:p w14:paraId="015DAD82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Base de datos centralizada: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Repositorio único y estructurado de información clínica que permite acceso e interoperabilidad entre profesionales.</w:t>
      </w:r>
    </w:p>
    <w:p w14:paraId="01D610B3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Benchmarking: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Técnica de análisis comparativo que permite evaluar las mejores prácticas del mercado para aplicarlas en el diseño del sistema.</w:t>
      </w:r>
    </w:p>
    <w:p w14:paraId="0C4B468C" w14:textId="77777777" w:rsidR="008D207F" w:rsidRPr="004140FF" w:rsidRDefault="008D207F" w:rsidP="00CA3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Bitácora de riesgos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Documento o sistema donde se registran, monitorean y gestionan los riesgos identificados durante el ciclo de vida del proyecto, incluyendo sus estados, responsables y acciones tomadas.</w:t>
      </w:r>
    </w:p>
    <w:p w14:paraId="3EDE2B95" w14:textId="77777777" w:rsidR="008D207F" w:rsidRPr="004140FF" w:rsidRDefault="008D207F" w:rsidP="00CA3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Burn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down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chart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Gráfico que muestra la cantidad de trabajo pendiente en un sprint o proyecto en función del tiempo, útil para visualizar el progreso y detectar posibles retrasos.</w:t>
      </w:r>
    </w:p>
    <w:p w14:paraId="6C3ABF9A" w14:textId="77777777" w:rsidR="008D207F" w:rsidRPr="004140FF" w:rsidRDefault="008D207F" w:rsidP="00CA3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Cambio de prioridades del cliente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Alteración en el orden o importancia de los requerimientos o entregables, generalmente influenciada por necesidades o estrategias del cliente, que puede afectar el alcance y planificación del proyecto.</w:t>
      </w:r>
    </w:p>
    <w:p w14:paraId="24D55AD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Campañas educativas: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Acciones de comunicación para enseñar a los usuarios cómo utilizar la plataforma, especialmente útil ante resistencia tecnológica.</w:t>
      </w:r>
    </w:p>
    <w:p w14:paraId="280A2F70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Cascada (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Waterfall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Modelo de desarrollo de software secuencial y lineal, donde cada fase (análisis, diseño, desarrollo, pruebas, etc.) debe completarse antes de pasar a la siguiente.</w:t>
      </w:r>
    </w:p>
    <w:p w14:paraId="29CAACE9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Centralización de servicios: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Estrategia que busca reunir múltiples funciones o recursos en una única plataforma para mejorar la eficiencia y la experiencia del usuario.</w:t>
      </w:r>
    </w:p>
    <w:p w14:paraId="5F583C96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Ciclo de vida del software: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Conjunto de etapas que recorre un proyecto de software desde su concepción hasta su retiro o reemplazo. Incluye fases como análisis, diseño, desarrollo, pruebas, mantenimiento y evolución.</w:t>
      </w:r>
    </w:p>
    <w:p w14:paraId="57192D71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Claro, aquí tienes un 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glosario detallado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basado en el contenido que proporcionaste, enfocado en los conceptos del 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ciclo de vida del software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, 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metodologías ágiles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estado actual del proyecto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7BF137E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Claro, aquí tienes un 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glosario estructurado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 los términos clave del texto que proporcionaste. Cada término está definido de forma clara y adaptada al contexto de la solución digital propuesta:</w:t>
      </w:r>
    </w:p>
    <w:p w14:paraId="6FFB137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Código QR: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Tecnología de codificación visual que permite almacenar y acceder rápidamente a información al escanear el código con un dispositivo móvil.</w:t>
      </w:r>
    </w:p>
    <w:p w14:paraId="0E2718BF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>Comercio electrónico (e-</w:t>
      </w:r>
      <w:proofErr w:type="spellStart"/>
      <w:r w:rsidRPr="004140FF">
        <w:rPr>
          <w:rFonts w:ascii="Arial" w:hAnsi="Arial" w:cs="Arial"/>
          <w:b/>
          <w:bCs/>
        </w:rPr>
        <w:t>commerce</w:t>
      </w:r>
      <w:proofErr w:type="spellEnd"/>
      <w:r w:rsidRPr="004140FF">
        <w:rPr>
          <w:rFonts w:ascii="Arial" w:hAnsi="Arial" w:cs="Arial"/>
          <w:b/>
          <w:bCs/>
        </w:rPr>
        <w:t xml:space="preserve">): </w:t>
      </w:r>
      <w:r w:rsidRPr="004140FF">
        <w:rPr>
          <w:rFonts w:ascii="Arial" w:hAnsi="Arial" w:cs="Arial"/>
        </w:rPr>
        <w:t>Compra y venta de productos o servicios a través de internet.</w:t>
      </w:r>
    </w:p>
    <w:p w14:paraId="0CED20BF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Conectividad limitada: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Restricción de acceso a Internet en ciertas zonas geográficas, lo cual puede afectar el uso fluido de la plataforma.</w:t>
      </w:r>
    </w:p>
    <w:p w14:paraId="000DEC33" w14:textId="77777777" w:rsidR="008D207F" w:rsidRPr="004140FF" w:rsidRDefault="008D207F" w:rsidP="00CA3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Control de cambios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Proceso formal para evaluar, aprobar o rechazar modificaciones al alcance, cronograma o recursos de un proyecto, con el fin de minimizar impactos negativos.</w:t>
      </w:r>
    </w:p>
    <w:p w14:paraId="312B057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Conversión: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Porcentaje de usuarios que realizan una acción clave dentro del sistema, como registrarse, comprar o reservar un servicio.</w:t>
      </w:r>
    </w:p>
    <w:p w14:paraId="5A7D9520" w14:textId="77777777" w:rsidR="008D207F" w:rsidRPr="004140FF" w:rsidRDefault="008D207F" w:rsidP="00CA3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Definición de 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Ready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(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DoR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)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Conjunto de criterios que una historia o tarea debe cumplir para considerarse lista para ser trabajada, asegurando claridad y viabilidad.</w:t>
      </w:r>
    </w:p>
    <w:p w14:paraId="1ECECD82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Desarrollo en etapas: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Metodología que divide un proyecto en fases consecutivas (por ejemplo, primero web, luego móvil) para facilitar su ejecución, prueba y mejora continua.</w:t>
      </w:r>
    </w:p>
    <w:p w14:paraId="7EAEC8BE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Digitalización de procesos veterinarios: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Transformación de procesos manuales o en papel (historiales, recordatorios, consultas) en formatos digitales eficientes.</w:t>
      </w:r>
    </w:p>
    <w:p w14:paraId="12581D0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Directorio de profesionales: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Base de datos organizada con información de veterinarios y clínicas, que incluye filtros por ubicación, especialización y valoraciones de usuarios.</w:t>
      </w:r>
    </w:p>
    <w:p w14:paraId="595E870F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Directorios confiables y validados: </w:t>
      </w:r>
      <w:r w:rsidRPr="004140FF">
        <w:rPr>
          <w:rFonts w:ascii="Arial" w:hAnsi="Arial" w:cs="Arial"/>
        </w:rPr>
        <w:t xml:space="preserve">Bases de datos que listan profesionales o servicios verificados, asegurando su autenticidad y calidad.  </w:t>
      </w:r>
    </w:p>
    <w:p w14:paraId="1A702B69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Diseño centrado en el usuario (UX):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Enfoque de desarrollo que prioriza la experiencia, comodidad y necesidades reales del usuario final.</w:t>
      </w:r>
    </w:p>
    <w:p w14:paraId="5C3E104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Diseño modular: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Arquitectura de software basada en componentes independientes, facilitando el mantenimiento, la escalabilidad y la integración futura.</w:t>
      </w:r>
    </w:p>
    <w:p w14:paraId="5402F896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Diseño técnico y de arquitectura: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Etapa en la que se definen la estructura del sistema, los módulos funcionales, el modelo de datos y la tecnología que se utilizará en el desarrollo.</w:t>
      </w:r>
    </w:p>
    <w:p w14:paraId="11078450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Eficiencia en emergencias: </w:t>
      </w:r>
      <w:r w:rsidRPr="004140FF">
        <w:rPr>
          <w:rFonts w:ascii="Arial" w:hAnsi="Arial" w:cs="Arial"/>
        </w:rPr>
        <w:t xml:space="preserve">Capacidad de acceder rápidamente a información crítica (como historiales médicos) en situaciones urgentes.  </w:t>
      </w:r>
    </w:p>
    <w:p w14:paraId="686BA12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Entrega incremental: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Enfoque de desarrollo donde el producto se construye y entrega en partes funcionales, que se van mejorando progresivamente.</w:t>
      </w:r>
    </w:p>
    <w:p w14:paraId="0412B9A1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Equipo de desarrollo: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Grupo de profesionales (programadores, diseñadores,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testers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, etc.) responsables de la implementación técnica del proyecto. En Scrum, forma parte del equipo Scrum junto con el Scrum Master y el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Product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Owner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5D680225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Errores médicos: </w:t>
      </w:r>
      <w:r w:rsidRPr="004140FF">
        <w:rPr>
          <w:rFonts w:ascii="Arial" w:hAnsi="Arial" w:cs="Arial"/>
        </w:rPr>
        <w:t xml:space="preserve">Fallos en el diagnóstico o tratamiento debido a la falta de acceso a información completa del historial de la mascota.  </w:t>
      </w:r>
    </w:p>
    <w:p w14:paraId="7A27292B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Escalabilidad: </w:t>
      </w:r>
      <w:r w:rsidRPr="004140FF">
        <w:rPr>
          <w:rFonts w:ascii="Arial" w:hAnsi="Arial" w:cs="Arial"/>
        </w:rPr>
        <w:t>Capacidad de un sistema para crecer y adaptarse a mayor demanda sin perder eficiencia.</w:t>
      </w:r>
    </w:p>
    <w:p w14:paraId="4B634DC2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Escalabilidad: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Capacidad del sistema digital para crecer y adaptarse a nuevas necesidades sin perder funcionalidad ni rendimiento.</w:t>
      </w:r>
    </w:p>
    <w:p w14:paraId="3BAADE20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Escaneo de código QR: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Función que permite acceder rápidamente al historial clínico de una mascota mediante la lectura de un código QR.</w:t>
      </w:r>
    </w:p>
    <w:p w14:paraId="25183284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Estandarización de registros: </w:t>
      </w:r>
      <w:r w:rsidRPr="004140FF">
        <w:rPr>
          <w:rFonts w:ascii="Arial" w:hAnsi="Arial" w:cs="Arial"/>
        </w:rPr>
        <w:t>Uso de formatos uniformes para almacenar información clínica veterinaria.</w:t>
      </w:r>
    </w:p>
    <w:p w14:paraId="2C56B0F8" w14:textId="77777777" w:rsidR="008D207F" w:rsidRPr="004140FF" w:rsidRDefault="008D207F" w:rsidP="00CA3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Estimación de Pérdidas Económicas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Cálculo aproximado del impacto financiero negativo que puede ocasionar un riesgo materializado, incluyendo costos directos, indirectos y oportunidad.</w:t>
      </w:r>
    </w:p>
    <w:p w14:paraId="14CFEAB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Experiencia de usuario (UX):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Sensación general que experimenta el usuario al interactuar con la plataforma, en términos de facilidad, eficiencia y satisfacción.</w:t>
      </w:r>
    </w:p>
    <w:p w14:paraId="076C5968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>Experiencia deficiente del usuario:</w:t>
      </w:r>
      <w:r w:rsidRPr="004140FF">
        <w:rPr>
          <w:rFonts w:ascii="Arial" w:hAnsi="Arial" w:cs="Arial"/>
        </w:rPr>
        <w:t xml:space="preserve"> Problemas o inconvenientes que enfrentan los dueños de mascotas al interactuar con servicios no integrados o poco accesibles.  </w:t>
      </w:r>
    </w:p>
    <w:p w14:paraId="62AEA5F9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Extreme 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Programming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(XP):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Metodología ágil que promueve buenas prácticas de programación como pruebas automatizadas, desarrollo en parejas (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pair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programming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) y entrega continua.</w:t>
      </w:r>
    </w:p>
    <w:p w14:paraId="61222E53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Fase de transición: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Etapa donde el proyecto evoluciona desde una versión inicial (por ejemplo, una plataforma web) hacia una más avanzada (como una aplicación móvil).</w:t>
      </w:r>
    </w:p>
    <w:p w14:paraId="7758236E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Fragmentación de servicios: </w:t>
      </w:r>
      <w:r w:rsidRPr="004140FF">
        <w:rPr>
          <w:rFonts w:ascii="Arial" w:hAnsi="Arial" w:cs="Arial"/>
        </w:rPr>
        <w:t xml:space="preserve">Situación en la que las soluciones disponibles están dispersas y no se conectan entre sí, obligando al usuario a usar múltiples herramientas.  </w:t>
      </w:r>
    </w:p>
    <w:p w14:paraId="0B5427C7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Funcionalidades especializadas: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Características avanzadas que se integran en la app móvil para mejorar la utilidad del producto, como notificaciones o geolocalización.</w:t>
      </w:r>
    </w:p>
    <w:p w14:paraId="3686B7A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Geolocalización: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Tecnología que permite determinar la ubicación exacta del usuario en tiempo real, útil para encontrar clínicas, tiendas o servicios cercanos.</w:t>
      </w:r>
    </w:p>
    <w:p w14:paraId="6940BB57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Geolocalización: </w:t>
      </w:r>
      <w:r w:rsidRPr="004140FF">
        <w:rPr>
          <w:rFonts w:ascii="Arial" w:hAnsi="Arial" w:cs="Arial"/>
        </w:rPr>
        <w:t>Tecnología que permite identificar la ubicación de un dispositivo o usuario.</w:t>
      </w:r>
    </w:p>
    <w:p w14:paraId="735FD67D" w14:textId="77777777" w:rsidR="008D207F" w:rsidRPr="004140FF" w:rsidRDefault="008D207F" w:rsidP="00CA3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Gestión del alcance (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Scope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Management)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Disciplina que asegura que el proyecto incluya todo el trabajo necesario (y solo ese trabajo) para completar exitosamente el proyecto.</w:t>
      </w:r>
    </w:p>
    <w:p w14:paraId="2A57487B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Historial clínico digital: </w:t>
      </w:r>
      <w:r w:rsidRPr="004140FF">
        <w:rPr>
          <w:rFonts w:ascii="Arial" w:hAnsi="Arial" w:cs="Arial"/>
        </w:rPr>
        <w:t>Registro electrónico de la salud de una mascota, que incluye vacunas, tratamientos, diagnósticos y citas veterinarias.</w:t>
      </w:r>
    </w:p>
    <w:p w14:paraId="718452C6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Historial clínico digital: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Registro electrónico que almacena toda la información médica relevante de las mascotas: vacunas, tratamientos, consultas, entre otros.</w:t>
      </w:r>
    </w:p>
    <w:p w14:paraId="7C6869B1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Historial clínico veterinario: </w:t>
      </w:r>
      <w:r w:rsidRPr="004140FF">
        <w:rPr>
          <w:rFonts w:ascii="Arial" w:hAnsi="Arial" w:cs="Arial"/>
        </w:rPr>
        <w:t xml:space="preserve">Registro detallado de la salud de una mascota, que incluye vacunas, tratamientos, alergias y consultas médicas previas.  </w:t>
      </w:r>
    </w:p>
    <w:p w14:paraId="4CAB9D91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140FF">
        <w:rPr>
          <w:rFonts w:ascii="Arial" w:hAnsi="Arial" w:cs="Arial"/>
          <w:b/>
          <w:bCs/>
        </w:rPr>
        <w:t xml:space="preserve">Humanización de las mascotas: </w:t>
      </w:r>
      <w:r w:rsidRPr="004140FF">
        <w:rPr>
          <w:rFonts w:ascii="Arial" w:hAnsi="Arial" w:cs="Arial"/>
        </w:rPr>
        <w:t>Tendencia en la que los dueños tratan a sus mascotas como miembros integrales de la familia, brindándoles cuidados, productos y servicios similares a los de los seres humanos.</w:t>
      </w:r>
    </w:p>
    <w:p w14:paraId="6EC89DA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Impacto esperado: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Beneficios proyectados del sistema, como la mejora del bienestar animal, la digitalización clínica y la sostenibilidad técnica.</w:t>
      </w:r>
    </w:p>
    <w:p w14:paraId="2155625E" w14:textId="77777777" w:rsidR="008D207F" w:rsidRPr="004140FF" w:rsidRDefault="008D207F" w:rsidP="00FF7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Indicadores de riesgo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Variables o señales que permiten detectar la probabilidad o impacto potencial de un riesgo, como cambios frecuentes, entregables rechazados o desviaciones presupuestarias.</w:t>
      </w:r>
    </w:p>
    <w:p w14:paraId="63AB814B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Interfaz responsiva: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Diseño adaptable que garantiza la correcta visualización y usabilidad de la plataforma en diferentes dispositivos y tamaños de pantalla.</w:t>
      </w:r>
    </w:p>
    <w:p w14:paraId="458C0F95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Interoperabilidad: </w:t>
      </w:r>
      <w:r w:rsidRPr="004140FF">
        <w:rPr>
          <w:rFonts w:ascii="Arial" w:hAnsi="Arial" w:cs="Arial"/>
        </w:rPr>
        <w:t xml:space="preserve">Capacidad de diferentes sistemas o plataformas para compartir información y funcionar de manera conjunta sin barreras técnicas.  </w:t>
      </w:r>
    </w:p>
    <w:p w14:paraId="293EB234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Interoperabilidad: </w:t>
      </w:r>
      <w:r w:rsidRPr="004140FF">
        <w:rPr>
          <w:rFonts w:ascii="Arial" w:hAnsi="Arial" w:cs="Arial"/>
        </w:rPr>
        <w:t>Capacidad de diferentes sistemas o software para intercambiar y utilizar información de manera eficiente.</w:t>
      </w:r>
    </w:p>
    <w:p w14:paraId="65473E05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Kanban: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Metodología de gestión visual de tareas que organiza el trabajo en columnas como “Por hacer”, “En proceso” y “Hecho”, ideal para flujos continuos de trabajo y mantenimiento.</w:t>
      </w:r>
    </w:p>
    <w:p w14:paraId="79232A71" w14:textId="77777777" w:rsidR="008D207F" w:rsidRPr="004140FF" w:rsidRDefault="008D207F" w:rsidP="00FF7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Lección aprendida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Reflexión documentada sobre un evento o proceso del proyecto que ayuda a mejorar prácticas y evitar errores en el futuro.</w:t>
      </w:r>
    </w:p>
    <w:p w14:paraId="55202F1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Levantamiento de requerimientos: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Proceso de recopilación de necesidades, expectativas y funcionalidades deseadas por los usuarios o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stakeholders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del sistema.</w:t>
      </w:r>
    </w:p>
    <w:p w14:paraId="4EBB002F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Limitaciones presupuestarias: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Restricciones en el capital disponible que pueden afectar el desarrollo o la promoción del producto.</w:t>
      </w:r>
    </w:p>
    <w:p w14:paraId="7702F6D1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Limitaciones tecnológicas: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Problemas derivados de compatibilidad entre navegadores, dispositivos o sistemas operativos.</w:t>
      </w:r>
    </w:p>
    <w:p w14:paraId="47C3B7C5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140FF">
        <w:rPr>
          <w:rFonts w:ascii="Arial" w:hAnsi="Arial" w:cs="Arial"/>
          <w:b/>
          <w:bCs/>
        </w:rPr>
        <w:t>Marketplaces</w:t>
      </w:r>
      <w:proofErr w:type="spellEnd"/>
      <w:r w:rsidRPr="004140FF">
        <w:rPr>
          <w:rFonts w:ascii="Arial" w:hAnsi="Arial" w:cs="Arial"/>
          <w:b/>
          <w:bCs/>
        </w:rPr>
        <w:t xml:space="preserve"> generales: </w:t>
      </w:r>
      <w:r w:rsidRPr="004140FF">
        <w:rPr>
          <w:rFonts w:ascii="Arial" w:hAnsi="Arial" w:cs="Arial"/>
        </w:rPr>
        <w:t xml:space="preserve">Plataformas de comercio electrónico que ofrecen una amplia variedad de productos de diferentes categorías (ej. Mercado Libre, Amazon).  </w:t>
      </w:r>
    </w:p>
    <w:p w14:paraId="3A6DE68B" w14:textId="77777777" w:rsidR="008D207F" w:rsidRPr="004140FF" w:rsidRDefault="008D207F" w:rsidP="00FF7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Matriz de impacto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Herramienta para evaluar cómo un cambio o riesgo afecta distintas áreas del proyecto (alcance, tiempo, costo, calidad).</w:t>
      </w:r>
    </w:p>
    <w:p w14:paraId="25324481" w14:textId="77777777" w:rsidR="008D207F" w:rsidRPr="004140FF" w:rsidRDefault="008D207F" w:rsidP="00FF7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Medidas correctivas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Acciones realizadas después de que un riesgo ha ocurrido para solucionar sus efectos y evitar su repetición.</w:t>
      </w:r>
    </w:p>
    <w:p w14:paraId="147AD2D2" w14:textId="77777777" w:rsidR="008D207F" w:rsidRPr="004140FF" w:rsidRDefault="008D207F" w:rsidP="00FF7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Medidas mitigadoras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Acciones tomadas durante la materialización de un riesgo para minimizar su impacto o corregir su curso.</w:t>
      </w:r>
    </w:p>
    <w:p w14:paraId="46F6807B" w14:textId="77777777" w:rsidR="008D207F" w:rsidRPr="004140FF" w:rsidRDefault="008D207F" w:rsidP="00FF7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Medidas preventivas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Acciones implementadas antes de que un riesgo se materialice para evitar su ocurrencia o minimizar su probabilidad.</w:t>
      </w:r>
    </w:p>
    <w:p w14:paraId="79ABBF61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Metodología ágil: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Enfoque de desarrollo que promueve la entrega rápida de valor, adaptación al cambio, colaboración constante y ciclos iterativos cortos.</w:t>
      </w:r>
    </w:p>
    <w:p w14:paraId="4CD9DE21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Métodos tradicionales: </w:t>
      </w:r>
      <w:r w:rsidRPr="004140FF">
        <w:rPr>
          <w:rFonts w:ascii="Arial" w:hAnsi="Arial" w:cs="Arial"/>
        </w:rPr>
        <w:t xml:space="preserve"> Prácticas no digitales, como el uso de papel, búsquedas manuales o recomendaciones verbales, para gestionar el cuidado de mascotas.  </w:t>
      </w:r>
    </w:p>
    <w:p w14:paraId="5D2B756C" w14:textId="77777777" w:rsidR="008D207F" w:rsidRPr="004140FF" w:rsidRDefault="008D207F" w:rsidP="00122D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 de costos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Estructura detallada que define todos los costos asociados a un proyecto o producto, utilizada para estimar presupuesto y tomar decisiones financieras.</w:t>
      </w:r>
    </w:p>
    <w:p w14:paraId="67449D7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Modelo de negocio: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Estructura bajo la cual la plataforma genera valor económico y funcional, tanto para la empresa como para los usuarios.</w:t>
      </w:r>
    </w:p>
    <w:p w14:paraId="4E5A4B1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Modelo en espiral: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Modelo iterativo que incorpora análisis de riesgos y retroalimentación continua en cada ciclo de desarrollo. Es útil en proyectos grandes y complejos.</w:t>
      </w:r>
    </w:p>
    <w:p w14:paraId="78FF1E7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MVP (Producto Mínimo Viable):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Primera versión funcional del producto que incluye solo las características esenciales para ser probado por usuarios reales.</w:t>
      </w:r>
    </w:p>
    <w:p w14:paraId="6E40EA7C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MVP (Producto Mínimo Viable):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Versión inicial de un producto con las funcionalidades esenciales para validar su utilidad, obtener retroalimentación y realizar mejoras progresivas.</w:t>
      </w:r>
    </w:p>
    <w:p w14:paraId="4B7091DB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Notificaciones automatizadas: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Alertas programadas que recuerdan a los usuarios eventos importantes relacionados con la salud de su mascota (como vacunas o citas).</w:t>
      </w:r>
    </w:p>
    <w:p w14:paraId="38984D4F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Notificaciones 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push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Mensajes automáticos enviados a dispositivos móviles para alertar sobre eventos importantes como vacunas o promociones.</w:t>
      </w:r>
    </w:p>
    <w:p w14:paraId="45DAA5DE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Optimización iterativa: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Proceso de mejora continua basado en retroalimentación real y ciclos cortos de desarrollo.</w:t>
      </w:r>
    </w:p>
    <w:p w14:paraId="701A0B2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Panel de administración: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Herramienta que permite a clínicas y comercios gestionar su información, productos o servicios dentro de la plataforma.</w:t>
      </w:r>
    </w:p>
    <w:p w14:paraId="322A4796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Pasarelas de pago: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Sistemas que permiten realizar transacciones electrónicas seguras dentro de la plataforma.</w:t>
      </w:r>
    </w:p>
    <w:p w14:paraId="1B09015D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>Pérdida de información: R</w:t>
      </w:r>
      <w:r w:rsidRPr="004140FF">
        <w:rPr>
          <w:rFonts w:ascii="Arial" w:hAnsi="Arial" w:cs="Arial"/>
        </w:rPr>
        <w:t xml:space="preserve">iesgo asociado a la falta de integración entre sistemas, donde datos importantes pueden extraviarse o no estar disponibles cuando se necesitan.  </w:t>
      </w:r>
    </w:p>
    <w:p w14:paraId="43860548" w14:textId="77777777" w:rsidR="008D207F" w:rsidRPr="004140FF" w:rsidRDefault="008D207F" w:rsidP="00970C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Pérdida económica potencial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Monto monetario estimado que se podría perder si un riesgo no es gestionado adecuadamente.</w:t>
      </w:r>
    </w:p>
    <w:p w14:paraId="0785735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Perfiles personalizados: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Secciones individuales en la plataforma para cada mascota, donde se almacena información específica como nombre, edad, historial de salud y hábitos.</w:t>
      </w:r>
    </w:p>
    <w:p w14:paraId="25A6EF28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140FF">
        <w:rPr>
          <w:rFonts w:ascii="Arial" w:hAnsi="Arial" w:cs="Arial"/>
          <w:b/>
          <w:bCs/>
        </w:rPr>
        <w:lastRenderedPageBreak/>
        <w:t>Pet-tech</w:t>
      </w:r>
      <w:proofErr w:type="spellEnd"/>
      <w:r w:rsidRPr="004140FF">
        <w:rPr>
          <w:rFonts w:ascii="Arial" w:hAnsi="Arial" w:cs="Arial"/>
          <w:b/>
          <w:bCs/>
        </w:rPr>
        <w:t xml:space="preserve">: </w:t>
      </w:r>
      <w:r w:rsidRPr="004140FF">
        <w:rPr>
          <w:rFonts w:ascii="Arial" w:hAnsi="Arial" w:cs="Arial"/>
        </w:rPr>
        <w:t>Industria que utiliza tecnología para mejorar el bienestar de las mascotas y facilitar su cuidado mediante soluciones digitales (apps, dispositivos inteligentes, plataformas de gestión veterinaria, etc.).</w:t>
      </w:r>
    </w:p>
    <w:p w14:paraId="1031927F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Planeación estructurada: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Organización metódica del desarrollo del proyecto, estableciendo objetivos, etapas, recursos y tiempos de ejecución definidos.</w:t>
      </w:r>
    </w:p>
    <w:p w14:paraId="58CDD81E" w14:textId="77777777" w:rsidR="008D207F" w:rsidRPr="004140FF" w:rsidRDefault="008D207F" w:rsidP="00970C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Planificación sin backlog refinado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Situación en la que la planificación de iteraciones o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sprints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 realiza sin contar con un backlog suficientemente detallado y priorizado, generando incertidumbre y retrasos.</w:t>
      </w:r>
    </w:p>
    <w:p w14:paraId="6BE8E9C3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Plataforma digital integral: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Solución tecnológica que agrupa múltiples servicios o herramientas en un solo entorno digital para brindar una experiencia completa al usuario.</w:t>
      </w:r>
    </w:p>
    <w:p w14:paraId="615CC923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Plataforma digital unificada: </w:t>
      </w:r>
      <w:r w:rsidRPr="004140FF">
        <w:rPr>
          <w:rFonts w:ascii="Arial" w:hAnsi="Arial" w:cs="Arial"/>
        </w:rPr>
        <w:t xml:space="preserve">Sistema integrado que centraliza diversos servicios o funciones en un solo lugar, facilitando el acceso y la gestión para el usuario.  </w:t>
      </w:r>
    </w:p>
    <w:p w14:paraId="3F9D21C0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Plataforma multiplataforma: </w:t>
      </w:r>
      <w:r w:rsidRPr="004140FF">
        <w:rPr>
          <w:rFonts w:ascii="Arial" w:hAnsi="Arial" w:cs="Arial"/>
        </w:rPr>
        <w:t xml:space="preserve">Sistema digital accesible desde diferentes dispositivos (web, móvil, </w:t>
      </w:r>
      <w:proofErr w:type="spellStart"/>
      <w:r w:rsidRPr="004140FF">
        <w:rPr>
          <w:rFonts w:ascii="Arial" w:hAnsi="Arial" w:cs="Arial"/>
        </w:rPr>
        <w:t>tablet</w:t>
      </w:r>
      <w:proofErr w:type="spellEnd"/>
      <w:r w:rsidRPr="004140FF">
        <w:rPr>
          <w:rFonts w:ascii="Arial" w:hAnsi="Arial" w:cs="Arial"/>
        </w:rPr>
        <w:t>) sin necesidad de instalación específica.</w:t>
      </w:r>
    </w:p>
    <w:p w14:paraId="0A249B05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Plataforma web responsiva: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Sitio web diseñado para adaptarse correctamente a diferentes tamaños de pantalla, permitiendo su uso desde computadoras, </w:t>
      </w:r>
      <w:proofErr w:type="spellStart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tablets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o smartphones.</w:t>
      </w:r>
    </w:p>
    <w:p w14:paraId="395BC13E" w14:textId="77777777" w:rsidR="008D207F" w:rsidRPr="004140FF" w:rsidRDefault="008D207F" w:rsidP="00522E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Prioridad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Orden de importancia asignado a requerimientos o tareas, que determina el orden de ejecución basado en valor, esfuerzo o urgencia.</w:t>
      </w:r>
    </w:p>
    <w:p w14:paraId="10114ABB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Product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Owner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(Dueño del producto):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Rol en Scrum encargado de definir qué debe construirse, priorizar tareas y representar los intereses del cliente o usuario final.</w:t>
      </w:r>
    </w:p>
    <w:p w14:paraId="026CAE4C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Producto mínimo viable (PMV):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Versión inicial del producto que incluye solo las funciones esenciales para ser lanzada al mercado, validar su utilidad y recibir retroalimentación.</w:t>
      </w:r>
    </w:p>
    <w:p w14:paraId="1E673C3B" w14:textId="77777777" w:rsidR="008D207F" w:rsidRPr="004140FF" w:rsidRDefault="008D207F" w:rsidP="002C6C9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Protocolo de gestión de cambios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Conjunto de reglas y procedimientos para manejar solicitudes de cambio en un proyecto, asegurando análisis y aprobación formales.</w:t>
      </w:r>
    </w:p>
    <w:p w14:paraId="797E53C3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Pruebas continuas: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Evaluaciones periódicas del sistema, durante el desarrollo, para asegurar su funcionamiento correcto y obtener retroalimentación temprana.</w:t>
      </w:r>
    </w:p>
    <w:p w14:paraId="7E6056BF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Registros en papel: </w:t>
      </w:r>
      <w:r w:rsidRPr="004140FF">
        <w:rPr>
          <w:rFonts w:ascii="Arial" w:hAnsi="Arial" w:cs="Arial"/>
        </w:rPr>
        <w:t xml:space="preserve">Método tradicional de almacenamiento de información mediante documentos físicos, propenso a pérdidas o daños.  </w:t>
      </w:r>
    </w:p>
    <w:p w14:paraId="50ECE7C7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Restricciones legales: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Limitaciones impuestas por normativas como la protección de datos personales (por ejemplo, LFPDPPP en México).</w:t>
      </w:r>
    </w:p>
    <w:p w14:paraId="2B84AA0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Retroalimentación del usuario: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Opiniones, comentarios o sugerencias que los usuarios entregan después de usar la plataforma, útiles para mejorar el producto.</w:t>
      </w:r>
    </w:p>
    <w:p w14:paraId="1B7B2470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Retroalimentación: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Información recibida por parte de los usuarios o clientes sobre el funcionamiento y utilidad del sistema, clave para su mejora iterativa.</w:t>
      </w:r>
    </w:p>
    <w:p w14:paraId="5E318D0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Retroalimentación: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Opiniones y datos proporcionados por los usuarios que permiten evaluar y mejorar el funcionamiento de la plataforma.</w:t>
      </w:r>
    </w:p>
    <w:p w14:paraId="2DFBB25D" w14:textId="77777777" w:rsidR="008D207F" w:rsidRPr="004140FF" w:rsidRDefault="008D207F" w:rsidP="004678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Retrospectiva</w:t>
      </w: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Reunión al final de una iteración o proyecto donde el equipo revisa qué funcionó, qué no y cómo mejorar procesos.</w:t>
      </w:r>
    </w:p>
    <w:p w14:paraId="2BF66072" w14:textId="77777777" w:rsidR="008D207F" w:rsidRPr="004140FF" w:rsidRDefault="008D207F" w:rsidP="004678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Scope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creep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Fenómeno donde se agregan funciones o requisitos fuera del alcance inicialmente definido, causando sobrecostos y retrasos.</w:t>
      </w:r>
    </w:p>
    <w:p w14:paraId="25DEB3E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Scrum Master: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Facilitador del equipo Scrum que asegura que se sigan las prácticas ágiles correctamente, eliminando obstáculos y promoviendo la mejora continua.</w:t>
      </w:r>
    </w:p>
    <w:p w14:paraId="6BA8917D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Scrum: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Metodología ágil basada en ciclos de trabajo llamados </w:t>
      </w:r>
      <w:proofErr w:type="spellStart"/>
      <w:r w:rsidRPr="004140FF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sprints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, equipos autogestionados y roles específicos. Promueve la adaptación constante y entregas funcionales frecuentes.</w:t>
      </w:r>
    </w:p>
    <w:p w14:paraId="3CE249D1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Software aislado: </w:t>
      </w:r>
      <w:r w:rsidRPr="004140FF">
        <w:rPr>
          <w:rFonts w:ascii="Arial" w:hAnsi="Arial" w:cs="Arial"/>
        </w:rPr>
        <w:t xml:space="preserve">Programas informáticos que operan de manera independiente, sin capacidad de compartir datos con otros sistemas.  </w:t>
      </w:r>
    </w:p>
    <w:p w14:paraId="5036B5DC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Solución escalable: </w:t>
      </w:r>
      <w:r w:rsidRPr="004140FF">
        <w:rPr>
          <w:rFonts w:ascii="Arial" w:hAnsi="Arial" w:cs="Arial"/>
        </w:rPr>
        <w:t xml:space="preserve">Sistema tecnológico diseñado para crecer y adaptarse a un mayor número de usuarios o funciones sin perder rendimiento.  </w:t>
      </w:r>
    </w:p>
    <w:p w14:paraId="5DEB981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Sprints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Periodos cortos de tiempo (generalmente de 2 a 4 semanas) en los que se desarrolla un conjunto específico de funcionalidades de forma iterativa.</w:t>
      </w:r>
    </w:p>
    <w:p w14:paraId="32362B55" w14:textId="77777777" w:rsidR="008D207F" w:rsidRPr="004140FF" w:rsidRDefault="008D207F" w:rsidP="004678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Stakeholders</w:t>
      </w:r>
      <w:proofErr w:type="spellEnd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Personas o grupos que tienen interés en el proyecto, incluyendo clientes, usuarios, equipo de trabajo y patrocinadores.</w:t>
      </w:r>
    </w:p>
    <w:p w14:paraId="63291D37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Tablero Kanban: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Herramienta visual que organiza y muestra el estado de las tareas o funcionalidades, mejorando la transparencia y el seguimiento del trabajo.</w:t>
      </w:r>
    </w:p>
    <w:p w14:paraId="3B52AFCE" w14:textId="77777777" w:rsidR="008D207F" w:rsidRPr="004140FF" w:rsidRDefault="008D207F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140FF">
        <w:rPr>
          <w:rFonts w:ascii="Arial" w:hAnsi="Arial" w:cs="Arial"/>
          <w:b/>
          <w:bCs/>
        </w:rPr>
        <w:t xml:space="preserve">Tenencia responsable: </w:t>
      </w:r>
      <w:r w:rsidRPr="004140FF">
        <w:rPr>
          <w:rFonts w:ascii="Arial" w:hAnsi="Arial" w:cs="Arial"/>
        </w:rPr>
        <w:t>Práctica de cuidar adecuadamente a una mascota, incluyendo su salud, alimentación y bienestar.</w:t>
      </w:r>
    </w:p>
    <w:p w14:paraId="6E2F501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Tienda en línea: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Módulo digital para la venta de productos relacionados con el cuidado de mascotas, como alimentos, accesorios y medicinas.</w:t>
      </w:r>
    </w:p>
    <w:p w14:paraId="282095E4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Transición tecnológica: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Proceso de cambio o ampliación del sistema hacia una nueva tecnología o plataforma (por ejemplo, de web a móvil), conservando la continuidad del proyecto.</w:t>
      </w:r>
    </w:p>
    <w:p w14:paraId="05231855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Trazabilidad médica: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Capacidad de seguir el historial clínico de una mascota de forma ordenada y accesible para distintos profesionales.</w:t>
      </w:r>
    </w:p>
    <w:p w14:paraId="2E6939D0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Usabilidad: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Facilidad con la que los usuarios pueden interactuar con el sistema para lograr sus objetivos.</w:t>
      </w:r>
    </w:p>
    <w:p w14:paraId="15DBBE9A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Usuarios </w:t>
      </w:r>
      <w:proofErr w:type="spellStart"/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piloto: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Personas</w:t>
      </w:r>
      <w:proofErr w:type="spellEnd"/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seleccionadas para probar la versión inicial del producto y proporcionar retroalimentación valiosa para su mejora.</w:t>
      </w:r>
    </w:p>
    <w:p w14:paraId="2A2BCBD9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Validación del modelo de negocio: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Proceso de comprobar que la propuesta de valor del proyecto tiene demanda y aceptación en el mercado real.</w:t>
      </w:r>
    </w:p>
    <w:p w14:paraId="6D381C9F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Validación del producto: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Proceso de comprobar que la solución cumple con las necesidades reales del usuario antes de realizar inversiones mayores.</w:t>
      </w:r>
    </w:p>
    <w:p w14:paraId="1CAEE2F8" w14:textId="77777777" w:rsidR="008D207F" w:rsidRPr="004140FF" w:rsidRDefault="008D207F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4140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Visión general: </w:t>
      </w:r>
      <w:r w:rsidRPr="004140FF">
        <w:rPr>
          <w:rFonts w:ascii="Arial" w:eastAsia="Times New Roman" w:hAnsi="Arial" w:cs="Arial"/>
          <w:kern w:val="0"/>
          <w:lang w:eastAsia="es-MX"/>
          <w14:ligatures w14:val="none"/>
        </w:rPr>
        <w:t>Descripción amplia del propósito, enfoque y estructura principal del proyecto o solución propuesta.</w:t>
      </w:r>
    </w:p>
    <w:sectPr w:rsidR="008D207F" w:rsidRPr="00414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1D63"/>
    <w:multiLevelType w:val="hybridMultilevel"/>
    <w:tmpl w:val="C9A40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07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92253"/>
    <w:rsid w:val="002F32FA"/>
    <w:rsid w:val="00402176"/>
    <w:rsid w:val="004140FF"/>
    <w:rsid w:val="00467874"/>
    <w:rsid w:val="00501DA1"/>
    <w:rsid w:val="005C6EF6"/>
    <w:rsid w:val="00677216"/>
    <w:rsid w:val="007F390C"/>
    <w:rsid w:val="00805810"/>
    <w:rsid w:val="00825962"/>
    <w:rsid w:val="008C601B"/>
    <w:rsid w:val="008D207F"/>
    <w:rsid w:val="0095114D"/>
    <w:rsid w:val="00970C08"/>
    <w:rsid w:val="009D4B88"/>
    <w:rsid w:val="00CA3CC6"/>
    <w:rsid w:val="00D70615"/>
    <w:rsid w:val="00F24D6C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95114D"/>
    <w:rPr>
      <w:b/>
      <w:bCs/>
    </w:rPr>
  </w:style>
  <w:style w:type="character" w:styleId="Emphasis">
    <w:name w:val="Emphasis"/>
    <w:basedOn w:val="DefaultParagraphFont"/>
    <w:uiPriority w:val="20"/>
    <w:qFormat/>
    <w:rsid w:val="00501D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2847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15</cp:revision>
  <dcterms:created xsi:type="dcterms:W3CDTF">2025-06-24T17:05:00Z</dcterms:created>
  <dcterms:modified xsi:type="dcterms:W3CDTF">2025-06-27T17:48:00Z</dcterms:modified>
</cp:coreProperties>
</file>