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776A3" w14:textId="77777777" w:rsidR="00661E5D" w:rsidRDefault="00661E5D" w:rsidP="00661E5D">
      <w:pPr>
        <w:jc w:val="both"/>
      </w:pPr>
    </w:p>
    <w:p w14:paraId="2D4F1A91" w14:textId="77777777" w:rsidR="00661E5D" w:rsidRPr="002D6950" w:rsidRDefault="00661E5D" w:rsidP="00661E5D">
      <w:pPr>
        <w:jc w:val="both"/>
      </w:pPr>
    </w:p>
    <w:p w14:paraId="4EBAEDDD" w14:textId="77777777" w:rsidR="00661E5D" w:rsidRDefault="00661E5D" w:rsidP="00661E5D">
      <w:pPr>
        <w:jc w:val="both"/>
        <w:rPr>
          <w:b/>
          <w:bCs/>
        </w:rPr>
      </w:pPr>
      <w:r>
        <w:rPr>
          <w:b/>
          <w:bCs/>
        </w:rPr>
        <w:t>Referencias</w:t>
      </w:r>
    </w:p>
    <w:p w14:paraId="7444122C" w14:textId="77777777" w:rsidR="00661E5D" w:rsidRPr="005D1EAE" w:rsidRDefault="00661E5D" w:rsidP="00661E5D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5D1EAE">
        <w:rPr>
          <w:b/>
          <w:bCs/>
        </w:rPr>
        <w:t xml:space="preserve">Instituto Nacional de Estadística y Geografía (INEGI). (2021). </w:t>
      </w:r>
      <w:r w:rsidRPr="005D1EAE">
        <w:rPr>
          <w:b/>
          <w:bCs/>
          <w:i/>
          <w:iCs/>
        </w:rPr>
        <w:t>Estadísticas a propósito de los animales de compañía</w:t>
      </w:r>
      <w:r w:rsidRPr="005D1EAE">
        <w:rPr>
          <w:b/>
          <w:bCs/>
        </w:rPr>
        <w:t xml:space="preserve">. </w:t>
      </w:r>
      <w:hyperlink r:id="rId6" w:history="1">
        <w:r w:rsidRPr="0031598E">
          <w:rPr>
            <w:rStyle w:val="Hyperlink"/>
            <w:b/>
            <w:bCs/>
          </w:rPr>
          <w:t>https://www.inegi.org.mx/contenidos/saladeprensa/aproposito/2021/animales2021_Nal.pdf</w:t>
        </w:r>
      </w:hyperlink>
      <w:r>
        <w:rPr>
          <w:b/>
          <w:bCs/>
        </w:rPr>
        <w:t xml:space="preserve"> </w:t>
      </w:r>
    </w:p>
    <w:p w14:paraId="727A087C" w14:textId="77777777" w:rsidR="00661E5D" w:rsidRPr="005D1EAE" w:rsidRDefault="00661E5D" w:rsidP="00661E5D">
      <w:pPr>
        <w:pStyle w:val="ListParagraph"/>
        <w:numPr>
          <w:ilvl w:val="0"/>
          <w:numId w:val="11"/>
        </w:numPr>
        <w:jc w:val="both"/>
        <w:rPr>
          <w:b/>
          <w:bCs/>
          <w:lang w:val="en-US"/>
        </w:rPr>
      </w:pPr>
      <w:r w:rsidRPr="005D1EAE">
        <w:rPr>
          <w:b/>
          <w:bCs/>
          <w:lang w:val="en-US"/>
        </w:rPr>
        <w:t xml:space="preserve">Euromonitor International. (2022). </w:t>
      </w:r>
      <w:r w:rsidRPr="005D1EAE">
        <w:rPr>
          <w:b/>
          <w:bCs/>
          <w:i/>
          <w:iCs/>
          <w:lang w:val="en-US"/>
        </w:rPr>
        <w:t>Pet Care in Mexico</w:t>
      </w:r>
      <w:r w:rsidRPr="005D1EAE">
        <w:rPr>
          <w:b/>
          <w:bCs/>
          <w:lang w:val="en-US"/>
        </w:rPr>
        <w:t xml:space="preserve">. </w:t>
      </w:r>
      <w:hyperlink r:id="rId7" w:history="1">
        <w:r w:rsidRPr="0031598E">
          <w:rPr>
            <w:rStyle w:val="Hyperlink"/>
            <w:b/>
            <w:bCs/>
            <w:lang w:val="en-US"/>
          </w:rPr>
          <w:t>https://www.euromonitor.com/pet-care-in-mexico/report</w:t>
        </w:r>
      </w:hyperlink>
      <w:r>
        <w:rPr>
          <w:b/>
          <w:bCs/>
          <w:lang w:val="en-US"/>
        </w:rPr>
        <w:t xml:space="preserve"> </w:t>
      </w:r>
    </w:p>
    <w:p w14:paraId="4EA46978" w14:textId="77777777" w:rsidR="00661E5D" w:rsidRPr="005D1EAE" w:rsidRDefault="00661E5D" w:rsidP="00661E5D">
      <w:pPr>
        <w:pStyle w:val="ListParagraph"/>
        <w:numPr>
          <w:ilvl w:val="0"/>
          <w:numId w:val="11"/>
        </w:numPr>
        <w:jc w:val="both"/>
        <w:rPr>
          <w:b/>
          <w:bCs/>
          <w:lang w:val="en-US"/>
        </w:rPr>
      </w:pPr>
      <w:r w:rsidRPr="005D1EAE">
        <w:rPr>
          <w:b/>
          <w:bCs/>
          <w:lang w:val="en-US"/>
        </w:rPr>
        <w:t xml:space="preserve">Grand View Research. (2023). </w:t>
      </w:r>
      <w:r w:rsidRPr="005D1EAE">
        <w:rPr>
          <w:b/>
          <w:bCs/>
          <w:i/>
          <w:iCs/>
          <w:lang w:val="en-US"/>
        </w:rPr>
        <w:t>Pet Tech Market Size, Share &amp; Trends Analysis Report by Product, By Application, By Region, And Segment Forecasts, 2023</w:t>
      </w:r>
      <w:r w:rsidRPr="005D1EAE">
        <w:rPr>
          <w:b/>
          <w:bCs/>
          <w:lang w:val="en-US"/>
        </w:rPr>
        <w:t xml:space="preserve">. (“Pet Tech Market Size, Statistics - Share Forecast 2028”) </w:t>
      </w:r>
      <w:hyperlink r:id="rId8" w:history="1">
        <w:r w:rsidRPr="0031598E">
          <w:rPr>
            <w:rStyle w:val="Hyperlink"/>
            <w:b/>
            <w:bCs/>
            <w:lang w:val="en-US"/>
          </w:rPr>
          <w:t>https://www.grandviewresearch.com/industry-analysis/pet-tech-market</w:t>
        </w:r>
      </w:hyperlink>
      <w:r>
        <w:rPr>
          <w:b/>
          <w:bCs/>
          <w:lang w:val="en-US"/>
        </w:rPr>
        <w:t xml:space="preserve"> </w:t>
      </w:r>
    </w:p>
    <w:p w14:paraId="146EF424" w14:textId="77777777" w:rsidR="00661E5D" w:rsidRPr="005D1EAE" w:rsidRDefault="00661E5D" w:rsidP="00661E5D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5D1EAE">
        <w:rPr>
          <w:b/>
          <w:bCs/>
        </w:rPr>
        <w:t xml:space="preserve">Asociación Mexicana de Médicos Veterinarios Especialistas en Pequeñas Especies (AMMVEPE). (2020). </w:t>
      </w:r>
      <w:r w:rsidRPr="005D1EAE">
        <w:rPr>
          <w:b/>
          <w:bCs/>
          <w:i/>
          <w:iCs/>
        </w:rPr>
        <w:t>Retos y oportunidades del sector veterinario en México</w:t>
      </w:r>
      <w:r w:rsidRPr="005D1EAE">
        <w:rPr>
          <w:b/>
          <w:bCs/>
        </w:rPr>
        <w:t xml:space="preserve">. </w:t>
      </w:r>
      <w:hyperlink r:id="rId9" w:tgtFrame="_new" w:history="1">
        <w:r w:rsidRPr="005D1EAE">
          <w:rPr>
            <w:rStyle w:val="Hyperlink"/>
            <w:b/>
            <w:bCs/>
          </w:rPr>
          <w:t>https://www.ammvepe.com.mx/</w:t>
        </w:r>
      </w:hyperlink>
    </w:p>
    <w:p w14:paraId="7F98D0DB" w14:textId="77777777" w:rsidR="00661E5D" w:rsidRPr="00CF408B" w:rsidRDefault="00661E5D" w:rsidP="00661E5D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5D1EAE">
        <w:rPr>
          <w:b/>
          <w:bCs/>
          <w:lang w:val="en-US"/>
        </w:rPr>
        <w:t xml:space="preserve">Pew Research Center. (2019). </w:t>
      </w:r>
      <w:r w:rsidRPr="005D1EAE">
        <w:rPr>
          <w:b/>
          <w:bCs/>
          <w:i/>
          <w:iCs/>
          <w:lang w:val="en-US"/>
        </w:rPr>
        <w:t>"Smartphone Ownership Is Growing Rapidly Around the World, but Not Always Equally</w:t>
      </w:r>
      <w:r w:rsidRPr="005D1EAE">
        <w:rPr>
          <w:b/>
          <w:bCs/>
          <w:lang w:val="en-US"/>
        </w:rPr>
        <w:t xml:space="preserve">." (“Smartphone Ownership Is Growing Rapidly Around the World, but Not ...”) </w:t>
      </w:r>
      <w:hyperlink r:id="rId10" w:history="1">
        <w:r w:rsidRPr="00CF408B">
          <w:rPr>
            <w:rStyle w:val="Hyperlink"/>
            <w:b/>
            <w:bCs/>
          </w:rPr>
          <w:t>https://www.pewresearch.org/global/2019/02/05/smartphone-ownership-is-growing-rapidly-around-the-world-but-not-always-equally/</w:t>
        </w:r>
      </w:hyperlink>
      <w:r w:rsidRPr="00CF408B">
        <w:rPr>
          <w:b/>
          <w:bCs/>
        </w:rPr>
        <w:t xml:space="preserve"> </w:t>
      </w:r>
    </w:p>
    <w:p w14:paraId="24916236" w14:textId="77777777" w:rsidR="00661E5D" w:rsidRPr="005D1EAE" w:rsidRDefault="00661E5D" w:rsidP="00661E5D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5D1EAE">
        <w:rPr>
          <w:b/>
          <w:bCs/>
          <w:lang w:val="en-US"/>
        </w:rPr>
        <w:t xml:space="preserve">International Data Corporation (IDC). (2023). </w:t>
      </w:r>
      <w:r w:rsidRPr="005D1EAE">
        <w:rPr>
          <w:b/>
          <w:bCs/>
          <w:i/>
          <w:iCs/>
          <w:lang w:val="en-US"/>
        </w:rPr>
        <w:t>Latin America Mobile Device Forecast</w:t>
      </w:r>
      <w:r w:rsidRPr="005D1EAE">
        <w:rPr>
          <w:b/>
          <w:bCs/>
          <w:lang w:val="en-US"/>
        </w:rPr>
        <w:t xml:space="preserve">. </w:t>
      </w:r>
      <w:hyperlink r:id="rId11" w:tgtFrame="_new" w:history="1">
        <w:r w:rsidRPr="005D1EAE">
          <w:rPr>
            <w:rStyle w:val="Hyperlink"/>
            <w:b/>
            <w:bCs/>
          </w:rPr>
          <w:t>https://www.idc.com/</w:t>
        </w:r>
      </w:hyperlink>
    </w:p>
    <w:p w14:paraId="787186CF" w14:textId="77777777" w:rsidR="00661E5D" w:rsidRPr="005D1EAE" w:rsidRDefault="00661E5D" w:rsidP="00661E5D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5D1EAE">
        <w:rPr>
          <w:b/>
          <w:bCs/>
        </w:rPr>
        <w:t xml:space="preserve">Secretaría de Agricultura y Desarrollo Rural (SADER). (2020). </w:t>
      </w:r>
      <w:r w:rsidRPr="005D1EAE">
        <w:rPr>
          <w:b/>
          <w:bCs/>
          <w:i/>
          <w:iCs/>
        </w:rPr>
        <w:t>Bienestar animal y tenencia responsable de mascotas</w:t>
      </w:r>
      <w:r w:rsidRPr="005D1EAE">
        <w:rPr>
          <w:b/>
          <w:bCs/>
        </w:rPr>
        <w:t xml:space="preserve">. Gobierno de México. </w:t>
      </w:r>
      <w:hyperlink r:id="rId12" w:history="1">
        <w:r w:rsidRPr="0031598E">
          <w:rPr>
            <w:rStyle w:val="Hyperlink"/>
            <w:b/>
            <w:bCs/>
          </w:rPr>
          <w:t>https://www.gob.mx/agricultura/es/articulos/bienestar-animal-y-tenencia-responsable-de-mascotas</w:t>
        </w:r>
      </w:hyperlink>
      <w:r>
        <w:rPr>
          <w:b/>
          <w:bCs/>
        </w:rPr>
        <w:t xml:space="preserve"> </w:t>
      </w:r>
    </w:p>
    <w:p w14:paraId="364DA132" w14:textId="77777777" w:rsidR="00661E5D" w:rsidRPr="005D1EAE" w:rsidRDefault="00661E5D" w:rsidP="00661E5D">
      <w:pPr>
        <w:numPr>
          <w:ilvl w:val="0"/>
          <w:numId w:val="12"/>
        </w:numPr>
        <w:jc w:val="both"/>
        <w:rPr>
          <w:b/>
          <w:bCs/>
        </w:rPr>
      </w:pPr>
      <w:r w:rsidRPr="005D1EAE">
        <w:rPr>
          <w:b/>
          <w:bCs/>
        </w:rPr>
        <w:t xml:space="preserve">Instituto Nacional de Estadística y Geografía (INEGI). (2022). Encuesta Nacional de los Hogares: Tenencia de mascotas en México. Recuperado de </w:t>
      </w:r>
      <w:hyperlink r:id="rId13" w:history="1">
        <w:r w:rsidRPr="005D1EAE">
          <w:rPr>
            <w:rStyle w:val="Hyperlink"/>
            <w:b/>
            <w:bCs/>
          </w:rPr>
          <w:t>https://www.inegi.org.mx</w:t>
        </w:r>
      </w:hyperlink>
    </w:p>
    <w:p w14:paraId="5B2DC784" w14:textId="77777777" w:rsidR="00661E5D" w:rsidRPr="005D1EAE" w:rsidRDefault="00661E5D" w:rsidP="00661E5D">
      <w:pPr>
        <w:numPr>
          <w:ilvl w:val="0"/>
          <w:numId w:val="12"/>
        </w:numPr>
        <w:jc w:val="both"/>
        <w:rPr>
          <w:b/>
          <w:bCs/>
        </w:rPr>
      </w:pPr>
      <w:r w:rsidRPr="005D1EAE">
        <w:rPr>
          <w:b/>
          <w:bCs/>
        </w:rPr>
        <w:t xml:space="preserve">Petco México. (2024). Tienda en línea de productos para mascotas. Recuperado de </w:t>
      </w:r>
      <w:hyperlink r:id="rId14" w:history="1">
        <w:r w:rsidRPr="005D1EAE">
          <w:rPr>
            <w:rStyle w:val="Hyperlink"/>
            <w:b/>
            <w:bCs/>
          </w:rPr>
          <w:t>https://www.petco.com.mx</w:t>
        </w:r>
      </w:hyperlink>
    </w:p>
    <w:p w14:paraId="064BF051" w14:textId="77777777" w:rsidR="00661E5D" w:rsidRPr="005D1EAE" w:rsidRDefault="00661E5D" w:rsidP="00661E5D">
      <w:pPr>
        <w:numPr>
          <w:ilvl w:val="0"/>
          <w:numId w:val="12"/>
        </w:numPr>
        <w:jc w:val="both"/>
        <w:rPr>
          <w:b/>
          <w:bCs/>
        </w:rPr>
      </w:pPr>
      <w:r w:rsidRPr="005D1EAE">
        <w:rPr>
          <w:b/>
          <w:bCs/>
        </w:rPr>
        <w:t xml:space="preserve">DogHero. (2024). Servicios de cuidado y hospedaje para mascotas. Recuperado de </w:t>
      </w:r>
      <w:hyperlink r:id="rId15" w:history="1">
        <w:r w:rsidRPr="005D1EAE">
          <w:rPr>
            <w:rStyle w:val="Hyperlink"/>
            <w:b/>
            <w:bCs/>
          </w:rPr>
          <w:t>https://www.doghero.com.mx</w:t>
        </w:r>
      </w:hyperlink>
    </w:p>
    <w:p w14:paraId="2A4F1357" w14:textId="77777777" w:rsidR="00661E5D" w:rsidRPr="005D1EAE" w:rsidRDefault="00661E5D" w:rsidP="00661E5D">
      <w:pPr>
        <w:numPr>
          <w:ilvl w:val="0"/>
          <w:numId w:val="12"/>
        </w:numPr>
        <w:jc w:val="both"/>
        <w:rPr>
          <w:b/>
          <w:bCs/>
        </w:rPr>
      </w:pPr>
      <w:r w:rsidRPr="005D1EAE">
        <w:rPr>
          <w:b/>
          <w:bCs/>
        </w:rPr>
        <w:lastRenderedPageBreak/>
        <w:t xml:space="preserve">Vets Smart. (2023). Software de gestión clínica para veterinarias. Recuperado de </w:t>
      </w:r>
      <w:hyperlink r:id="rId16" w:history="1">
        <w:r w:rsidRPr="005D1EAE">
          <w:rPr>
            <w:rStyle w:val="Hyperlink"/>
            <w:b/>
            <w:bCs/>
          </w:rPr>
          <w:t>https://www.vetsmart.com.mx</w:t>
        </w:r>
      </w:hyperlink>
    </w:p>
    <w:p w14:paraId="36A5C81F" w14:textId="77777777" w:rsidR="00661E5D" w:rsidRPr="005D1EAE" w:rsidRDefault="00661E5D" w:rsidP="00661E5D">
      <w:pPr>
        <w:numPr>
          <w:ilvl w:val="0"/>
          <w:numId w:val="12"/>
        </w:numPr>
        <w:jc w:val="both"/>
        <w:rPr>
          <w:b/>
          <w:bCs/>
        </w:rPr>
      </w:pPr>
      <w:r w:rsidRPr="005D1EAE">
        <w:rPr>
          <w:b/>
          <w:bCs/>
        </w:rPr>
        <w:t xml:space="preserve">Mercado Libre México. (2024). Sección mascotas. Recuperado de </w:t>
      </w:r>
      <w:hyperlink r:id="rId17" w:history="1">
        <w:r w:rsidRPr="005D1EAE">
          <w:rPr>
            <w:rStyle w:val="Hyperlink"/>
            <w:b/>
            <w:bCs/>
          </w:rPr>
          <w:t>https://www.mercadolibre.com.mx/mascotas</w:t>
        </w:r>
      </w:hyperlink>
    </w:p>
    <w:p w14:paraId="10FB2D19" w14:textId="77777777" w:rsidR="00661E5D" w:rsidRPr="005D1EAE" w:rsidRDefault="00661E5D" w:rsidP="00661E5D">
      <w:pPr>
        <w:numPr>
          <w:ilvl w:val="0"/>
          <w:numId w:val="12"/>
        </w:numPr>
        <w:jc w:val="both"/>
        <w:rPr>
          <w:b/>
          <w:bCs/>
        </w:rPr>
      </w:pPr>
      <w:r w:rsidRPr="005D1EAE">
        <w:rPr>
          <w:b/>
          <w:bCs/>
        </w:rPr>
        <w:t xml:space="preserve">PetDesk. (2024). Plataforma de gestión veterinaria y recordatorios de salud. Recuperado de </w:t>
      </w:r>
      <w:hyperlink r:id="rId18" w:history="1">
        <w:r w:rsidRPr="005D1EAE">
          <w:rPr>
            <w:rStyle w:val="Hyperlink"/>
            <w:b/>
            <w:bCs/>
          </w:rPr>
          <w:t>https://www.petdesk.com</w:t>
        </w:r>
      </w:hyperlink>
    </w:p>
    <w:p w14:paraId="0EFDD7C6" w14:textId="77777777" w:rsidR="00661E5D" w:rsidRPr="005D1EAE" w:rsidRDefault="00661E5D" w:rsidP="00661E5D">
      <w:pPr>
        <w:numPr>
          <w:ilvl w:val="0"/>
          <w:numId w:val="12"/>
        </w:numPr>
        <w:jc w:val="both"/>
        <w:rPr>
          <w:b/>
          <w:bCs/>
        </w:rPr>
      </w:pPr>
      <w:r w:rsidRPr="005D1EAE">
        <w:rPr>
          <w:b/>
          <w:bCs/>
        </w:rPr>
        <w:t xml:space="preserve">Pawtrack. (2024). Rastreador GPS para mascotas con aplicación integrada. Recuperado de </w:t>
      </w:r>
      <w:hyperlink r:id="rId19" w:history="1">
        <w:r w:rsidRPr="005D1EAE">
          <w:rPr>
            <w:rStyle w:val="Hyperlink"/>
            <w:b/>
            <w:bCs/>
          </w:rPr>
          <w:t>https://www.pawtrack.com</w:t>
        </w:r>
      </w:hyperlink>
    </w:p>
    <w:p w14:paraId="3B4B898B" w14:textId="77777777" w:rsidR="00661E5D" w:rsidRPr="005D1EAE" w:rsidRDefault="00661E5D" w:rsidP="00661E5D">
      <w:pPr>
        <w:numPr>
          <w:ilvl w:val="0"/>
          <w:numId w:val="12"/>
        </w:numPr>
        <w:jc w:val="both"/>
        <w:rPr>
          <w:b/>
          <w:bCs/>
        </w:rPr>
      </w:pPr>
      <w:r w:rsidRPr="005D1EAE">
        <w:rPr>
          <w:b/>
          <w:bCs/>
        </w:rPr>
        <w:t xml:space="preserve">Rover. (2024). Servicios de hospedaje y cuidado de mascotas. Recuperado de </w:t>
      </w:r>
      <w:hyperlink r:id="rId20" w:history="1">
        <w:r w:rsidRPr="005D1EAE">
          <w:rPr>
            <w:rStyle w:val="Hyperlink"/>
            <w:b/>
            <w:bCs/>
          </w:rPr>
          <w:t>https://www.rover.com</w:t>
        </w:r>
      </w:hyperlink>
    </w:p>
    <w:p w14:paraId="5BE85F54" w14:textId="77777777" w:rsidR="00661E5D" w:rsidRPr="005D1EAE" w:rsidRDefault="00661E5D" w:rsidP="00661E5D">
      <w:pPr>
        <w:numPr>
          <w:ilvl w:val="0"/>
          <w:numId w:val="12"/>
        </w:numPr>
        <w:jc w:val="both"/>
        <w:rPr>
          <w:b/>
          <w:bCs/>
        </w:rPr>
      </w:pPr>
      <w:r w:rsidRPr="005D1EAE">
        <w:rPr>
          <w:b/>
          <w:bCs/>
        </w:rPr>
        <w:t xml:space="preserve">Whistle Labs. (2023). Monitor de salud para mascotas con tecnología wearable. Recuperado de </w:t>
      </w:r>
      <w:hyperlink r:id="rId21" w:history="1">
        <w:r w:rsidRPr="005D1EAE">
          <w:rPr>
            <w:rStyle w:val="Hyperlink"/>
            <w:b/>
            <w:bCs/>
          </w:rPr>
          <w:t>https://www.whistle.com</w:t>
        </w:r>
      </w:hyperlink>
    </w:p>
    <w:p w14:paraId="7C9DFE71" w14:textId="77777777" w:rsidR="00661E5D" w:rsidRPr="005D1EAE" w:rsidRDefault="00661E5D" w:rsidP="00661E5D">
      <w:pPr>
        <w:numPr>
          <w:ilvl w:val="0"/>
          <w:numId w:val="12"/>
        </w:numPr>
        <w:jc w:val="both"/>
        <w:rPr>
          <w:b/>
          <w:bCs/>
        </w:rPr>
      </w:pPr>
      <w:r w:rsidRPr="005D1EAE">
        <w:rPr>
          <w:b/>
          <w:bCs/>
        </w:rPr>
        <w:t xml:space="preserve">Vetster. (2024). Plataforma de telemedicina veterinaria. Recuperado de </w:t>
      </w:r>
      <w:hyperlink r:id="rId22" w:history="1">
        <w:r w:rsidRPr="005D1EAE">
          <w:rPr>
            <w:rStyle w:val="Hyperlink"/>
            <w:b/>
            <w:bCs/>
          </w:rPr>
          <w:t>https://www.vetster.com</w:t>
        </w:r>
      </w:hyperlink>
    </w:p>
    <w:p w14:paraId="54372897" w14:textId="77777777" w:rsidR="00661E5D" w:rsidRPr="005D1EAE" w:rsidRDefault="00661E5D" w:rsidP="00661E5D">
      <w:pPr>
        <w:numPr>
          <w:ilvl w:val="0"/>
          <w:numId w:val="12"/>
        </w:numPr>
        <w:jc w:val="both"/>
        <w:rPr>
          <w:b/>
          <w:bCs/>
        </w:rPr>
      </w:pPr>
      <w:r w:rsidRPr="005D1EAE">
        <w:rPr>
          <w:b/>
          <w:bCs/>
          <w:lang w:val="en-US"/>
        </w:rPr>
        <w:t xml:space="preserve">Statista Research Department. (2023). Growth of pet care market worldwide 2023-2030. </w:t>
      </w:r>
      <w:r w:rsidRPr="005D1EAE">
        <w:rPr>
          <w:b/>
          <w:bCs/>
        </w:rPr>
        <w:t xml:space="preserve">Recuperado de </w:t>
      </w:r>
      <w:hyperlink r:id="rId23" w:history="1">
        <w:r w:rsidRPr="005D1EAE">
          <w:rPr>
            <w:rStyle w:val="Hyperlink"/>
            <w:b/>
            <w:bCs/>
          </w:rPr>
          <w:t>https://www.statista.com</w:t>
        </w:r>
      </w:hyperlink>
    </w:p>
    <w:p w14:paraId="631D064A" w14:textId="77777777" w:rsidR="00661E5D" w:rsidRPr="005D1EAE" w:rsidRDefault="00661E5D" w:rsidP="00661E5D">
      <w:pPr>
        <w:numPr>
          <w:ilvl w:val="0"/>
          <w:numId w:val="12"/>
        </w:numPr>
        <w:jc w:val="both"/>
        <w:rPr>
          <w:b/>
          <w:bCs/>
        </w:rPr>
      </w:pPr>
      <w:r w:rsidRPr="005D1EAE">
        <w:rPr>
          <w:b/>
          <w:bCs/>
          <w:lang w:val="en-US"/>
        </w:rPr>
        <w:t xml:space="preserve">Deloitte. (2022). Digital trends in pet care and e-commerce. </w:t>
      </w:r>
      <w:r w:rsidRPr="005D1EAE">
        <w:rPr>
          <w:b/>
          <w:bCs/>
        </w:rPr>
        <w:t xml:space="preserve">Recuperado de </w:t>
      </w:r>
      <w:hyperlink r:id="rId24" w:history="1">
        <w:r w:rsidRPr="005D1EAE">
          <w:rPr>
            <w:rStyle w:val="Hyperlink"/>
            <w:b/>
            <w:bCs/>
          </w:rPr>
          <w:t>https://www2.deloitte.com</w:t>
        </w:r>
      </w:hyperlink>
    </w:p>
    <w:p w14:paraId="6B873220" w14:textId="77777777" w:rsidR="00661E5D" w:rsidRPr="005D1EAE" w:rsidRDefault="00661E5D" w:rsidP="00661E5D">
      <w:pPr>
        <w:numPr>
          <w:ilvl w:val="0"/>
          <w:numId w:val="12"/>
        </w:numPr>
        <w:jc w:val="both"/>
        <w:rPr>
          <w:b/>
          <w:bCs/>
        </w:rPr>
      </w:pPr>
      <w:r w:rsidRPr="005D1EAE">
        <w:rPr>
          <w:b/>
          <w:bCs/>
        </w:rPr>
        <w:t xml:space="preserve">García, M., &amp; López, J. (2021). Humanización de mascotas y su impacto en la demanda de servicios digitales. </w:t>
      </w:r>
      <w:r w:rsidRPr="005D1EAE">
        <w:rPr>
          <w:b/>
          <w:bCs/>
          <w:i/>
          <w:iCs/>
        </w:rPr>
        <w:t>Revista Mexicana de Estudios Socioculturales</w:t>
      </w:r>
      <w:r w:rsidRPr="005D1EAE">
        <w:rPr>
          <w:b/>
          <w:bCs/>
        </w:rPr>
        <w:t>, 15(3), 45-62.</w:t>
      </w:r>
    </w:p>
    <w:p w14:paraId="3C9AEF62" w14:textId="77777777" w:rsidR="00661E5D" w:rsidRDefault="00661E5D" w:rsidP="00661E5D">
      <w:pPr>
        <w:numPr>
          <w:ilvl w:val="0"/>
          <w:numId w:val="12"/>
        </w:numPr>
        <w:jc w:val="both"/>
        <w:rPr>
          <w:b/>
          <w:bCs/>
        </w:rPr>
      </w:pPr>
      <w:r w:rsidRPr="005D1EAE">
        <w:rPr>
          <w:b/>
          <w:bCs/>
        </w:rPr>
        <w:t xml:space="preserve">Pérez, A. (2020). Adopción tecnológica en servicios veterinarios: retos y oportunidades en Latinoamérica. </w:t>
      </w:r>
      <w:r w:rsidRPr="005D1EAE">
        <w:rPr>
          <w:b/>
          <w:bCs/>
          <w:i/>
          <w:iCs/>
        </w:rPr>
        <w:t>Tecnología y Sociedad</w:t>
      </w:r>
      <w:r w:rsidRPr="005D1EAE">
        <w:rPr>
          <w:b/>
          <w:bCs/>
        </w:rPr>
        <w:t>, 8(2), 101-115.</w:t>
      </w:r>
    </w:p>
    <w:p w14:paraId="1EDE62E3" w14:textId="77777777" w:rsidR="00661E5D" w:rsidRPr="000B5748" w:rsidRDefault="00661E5D" w:rsidP="00661E5D">
      <w:pPr>
        <w:pStyle w:val="ListParagraph"/>
        <w:numPr>
          <w:ilvl w:val="0"/>
          <w:numId w:val="12"/>
        </w:numPr>
        <w:jc w:val="both"/>
      </w:pPr>
      <w:r w:rsidRPr="000B5748">
        <w:rPr>
          <w:lang w:val="en-US"/>
        </w:rPr>
        <w:t xml:space="preserve">W3C. (2018). </w:t>
      </w:r>
      <w:r w:rsidRPr="000B5748">
        <w:rPr>
          <w:i/>
          <w:iCs/>
          <w:lang w:val="en-US"/>
        </w:rPr>
        <w:t>Web Content Accessibility Guidelines (WCAG) 2.1</w:t>
      </w:r>
      <w:r w:rsidRPr="000B5748">
        <w:rPr>
          <w:lang w:val="en-US"/>
        </w:rPr>
        <w:t xml:space="preserve">. World Wide Web Consortium (W3C). </w:t>
      </w:r>
      <w:hyperlink r:id="rId25" w:history="1">
        <w:r w:rsidRPr="000B5748">
          <w:rPr>
            <w:rStyle w:val="Hyperlink"/>
          </w:rPr>
          <w:t>https://www.w3.org/TR/WCAG21/</w:t>
        </w:r>
      </w:hyperlink>
    </w:p>
    <w:p w14:paraId="5484619A" w14:textId="77777777" w:rsidR="00661E5D" w:rsidRPr="003008DA" w:rsidRDefault="00661E5D" w:rsidP="00661E5D">
      <w:pPr>
        <w:pStyle w:val="ListParagraph"/>
        <w:numPr>
          <w:ilvl w:val="0"/>
          <w:numId w:val="12"/>
        </w:numPr>
        <w:jc w:val="both"/>
      </w:pPr>
      <w:r w:rsidRPr="003008DA">
        <w:rPr>
          <w:lang w:val="en-US"/>
        </w:rPr>
        <w:t xml:space="preserve">OWASP Foundation. (2021). </w:t>
      </w:r>
      <w:r w:rsidRPr="003008DA">
        <w:rPr>
          <w:i/>
          <w:iCs/>
          <w:lang w:val="en-US"/>
        </w:rPr>
        <w:t>OWASP Top 10 - 2021: The Ten Most Critical Web Application Security Risks</w:t>
      </w:r>
      <w:r w:rsidRPr="003008DA">
        <w:rPr>
          <w:lang w:val="en-US"/>
        </w:rPr>
        <w:t xml:space="preserve">. </w:t>
      </w:r>
      <w:hyperlink r:id="rId26" w:history="1">
        <w:r w:rsidRPr="003008DA">
          <w:rPr>
            <w:rStyle w:val="Hyperlink"/>
          </w:rPr>
          <w:t>https://owasp.org/Top10/</w:t>
        </w:r>
      </w:hyperlink>
    </w:p>
    <w:p w14:paraId="75A12131" w14:textId="77777777" w:rsidR="00661E5D" w:rsidRPr="003008DA" w:rsidRDefault="00661E5D" w:rsidP="00661E5D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3008DA">
        <w:rPr>
          <w:lang w:val="en-US"/>
        </w:rPr>
        <w:t xml:space="preserve">ISO/IEC. (2013). </w:t>
      </w:r>
      <w:r w:rsidRPr="003008DA">
        <w:rPr>
          <w:i/>
          <w:iCs/>
          <w:lang w:val="en-US"/>
        </w:rPr>
        <w:t>ISO/IEC 27001:2013 — Information technology — Security techniques — Information security management systems — Requirements</w:t>
      </w:r>
      <w:r w:rsidRPr="003008DA">
        <w:rPr>
          <w:lang w:val="en-US"/>
        </w:rPr>
        <w:t>. (“INTERNATIONAL ISO/IEC STANDARD 27001”) (“INTERNATIONAL ISO/IEC STANDARD 27001”)</w:t>
      </w:r>
    </w:p>
    <w:p w14:paraId="4183433F" w14:textId="77777777" w:rsidR="00661E5D" w:rsidRPr="003008DA" w:rsidRDefault="00661E5D" w:rsidP="00661E5D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3008DA">
        <w:rPr>
          <w:lang w:val="en-US"/>
        </w:rPr>
        <w:t xml:space="preserve">National Institute of Standards and Technology. (2019). </w:t>
      </w:r>
      <w:r w:rsidRPr="003008DA">
        <w:rPr>
          <w:i/>
          <w:iCs/>
          <w:lang w:val="en-US"/>
        </w:rPr>
        <w:t>Security Requirements for Cryptographic Modules (FIPS PUB 140-3)</w:t>
      </w:r>
      <w:r w:rsidRPr="003008DA">
        <w:rPr>
          <w:lang w:val="en-US"/>
        </w:rPr>
        <w:t>. U.S. Department of Commerce.</w:t>
      </w:r>
    </w:p>
    <w:p w14:paraId="63B797D5" w14:textId="77777777" w:rsidR="00661E5D" w:rsidRPr="003008DA" w:rsidRDefault="00661E5D" w:rsidP="00661E5D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3008DA">
        <w:rPr>
          <w:lang w:val="en-US"/>
        </w:rPr>
        <w:lastRenderedPageBreak/>
        <w:t xml:space="preserve">Mozilla. (2024). </w:t>
      </w:r>
      <w:r w:rsidRPr="003008DA">
        <w:rPr>
          <w:i/>
          <w:iCs/>
          <w:lang w:val="en-US"/>
        </w:rPr>
        <w:t>Security/Server-Side TLS</w:t>
      </w:r>
      <w:r w:rsidRPr="003008DA">
        <w:rPr>
          <w:lang w:val="en-US"/>
        </w:rPr>
        <w:t xml:space="preserve"> – </w:t>
      </w:r>
      <w:hyperlink r:id="rId27" w:history="1">
        <w:r w:rsidRPr="003008DA">
          <w:rPr>
            <w:rStyle w:val="Hyperlink"/>
            <w:lang w:val="en-US"/>
          </w:rPr>
          <w:t>https://wiki.mozilla.org/Security/Server_Side_TLS</w:t>
        </w:r>
      </w:hyperlink>
    </w:p>
    <w:p w14:paraId="1548BF51" w14:textId="77777777" w:rsidR="00661E5D" w:rsidRPr="003008DA" w:rsidRDefault="00661E5D" w:rsidP="00661E5D">
      <w:pPr>
        <w:numPr>
          <w:ilvl w:val="0"/>
          <w:numId w:val="12"/>
        </w:numPr>
        <w:jc w:val="both"/>
        <w:rPr>
          <w:b/>
          <w:bCs/>
          <w:lang w:val="en-US"/>
        </w:rPr>
      </w:pPr>
    </w:p>
    <w:p w14:paraId="22E04059" w14:textId="77777777" w:rsidR="00661E5D" w:rsidRPr="003008DA" w:rsidRDefault="00661E5D" w:rsidP="00661E5D">
      <w:pPr>
        <w:jc w:val="both"/>
        <w:rPr>
          <w:b/>
          <w:bCs/>
          <w:lang w:val="en-US"/>
        </w:rPr>
      </w:pPr>
    </w:p>
    <w:p w14:paraId="10115979" w14:textId="77777777" w:rsidR="00661E5D" w:rsidRPr="003008DA" w:rsidRDefault="00661E5D" w:rsidP="00661E5D">
      <w:pPr>
        <w:ind w:left="708" w:hanging="708"/>
        <w:jc w:val="both"/>
        <w:rPr>
          <w:lang w:val="en-US"/>
        </w:rPr>
      </w:pPr>
    </w:p>
    <w:p w14:paraId="04A220D9" w14:textId="77777777" w:rsidR="00661E5D" w:rsidRPr="003B4B06" w:rsidRDefault="00661E5D" w:rsidP="00661E5D">
      <w:pPr>
        <w:rPr>
          <w:lang w:val="en-US"/>
        </w:rPr>
      </w:pPr>
    </w:p>
    <w:p w14:paraId="2DCC3350" w14:textId="77777777" w:rsidR="007F0DDF" w:rsidRPr="00661E5D" w:rsidRDefault="007F0DDF" w:rsidP="00661E5D">
      <w:pPr>
        <w:rPr>
          <w:lang w:val="en-US"/>
        </w:rPr>
      </w:pPr>
    </w:p>
    <w:sectPr w:rsidR="007F0DDF" w:rsidRPr="00661E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134592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463FF"/>
    <w:multiLevelType w:val="multilevel"/>
    <w:tmpl w:val="E4B0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110629"/>
    <w:multiLevelType w:val="multilevel"/>
    <w:tmpl w:val="F87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0564A6"/>
    <w:multiLevelType w:val="multilevel"/>
    <w:tmpl w:val="23B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716AF"/>
    <w:multiLevelType w:val="hybridMultilevel"/>
    <w:tmpl w:val="D5300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90587"/>
    <w:multiLevelType w:val="multilevel"/>
    <w:tmpl w:val="7A32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4E1665"/>
    <w:multiLevelType w:val="multilevel"/>
    <w:tmpl w:val="8C16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B74935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E52949"/>
    <w:multiLevelType w:val="multilevel"/>
    <w:tmpl w:val="1C58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8F680C"/>
    <w:multiLevelType w:val="multilevel"/>
    <w:tmpl w:val="B724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8E6DCB"/>
    <w:multiLevelType w:val="multilevel"/>
    <w:tmpl w:val="8976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C33AA2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7021F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2C1B17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750189"/>
    <w:multiLevelType w:val="multilevel"/>
    <w:tmpl w:val="087C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B90AF3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B6CE8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56086A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406D80"/>
    <w:multiLevelType w:val="multilevel"/>
    <w:tmpl w:val="1AA4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296621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544723"/>
    <w:multiLevelType w:val="multilevel"/>
    <w:tmpl w:val="9296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CD4F76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796F82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C37B64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FE1803"/>
    <w:multiLevelType w:val="multilevel"/>
    <w:tmpl w:val="DD54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69611A"/>
    <w:multiLevelType w:val="multilevel"/>
    <w:tmpl w:val="C618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022136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4F6BD1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0C6312"/>
    <w:multiLevelType w:val="multilevel"/>
    <w:tmpl w:val="E85C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966BE0"/>
    <w:multiLevelType w:val="multilevel"/>
    <w:tmpl w:val="83F0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8659B2"/>
    <w:multiLevelType w:val="multilevel"/>
    <w:tmpl w:val="7F10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0D842CE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6B6F18"/>
    <w:multiLevelType w:val="multilevel"/>
    <w:tmpl w:val="7F1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A61DB0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3C2DC3"/>
    <w:multiLevelType w:val="multilevel"/>
    <w:tmpl w:val="ABC8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D05D07"/>
    <w:multiLevelType w:val="multilevel"/>
    <w:tmpl w:val="1A185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07193D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2F0DE1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6067BE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D87ECA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9605FA"/>
    <w:multiLevelType w:val="multilevel"/>
    <w:tmpl w:val="06D6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B76C77"/>
    <w:multiLevelType w:val="multilevel"/>
    <w:tmpl w:val="A93C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9C911D2"/>
    <w:multiLevelType w:val="multilevel"/>
    <w:tmpl w:val="96F26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DB91CCD"/>
    <w:multiLevelType w:val="multilevel"/>
    <w:tmpl w:val="24C4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C9628A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FD6C19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E70656"/>
    <w:multiLevelType w:val="multilevel"/>
    <w:tmpl w:val="5EDA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8F194C"/>
    <w:multiLevelType w:val="multilevel"/>
    <w:tmpl w:val="7C8EE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AD7531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220F72"/>
    <w:multiLevelType w:val="multilevel"/>
    <w:tmpl w:val="96C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422995"/>
    <w:multiLevelType w:val="multilevel"/>
    <w:tmpl w:val="DB2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20035C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F211A2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92798">
    <w:abstractNumId w:val="10"/>
  </w:num>
  <w:num w:numId="2" w16cid:durableId="23293696">
    <w:abstractNumId w:val="31"/>
  </w:num>
  <w:num w:numId="3" w16cid:durableId="1991056372">
    <w:abstractNumId w:val="7"/>
  </w:num>
  <w:num w:numId="4" w16cid:durableId="1997682914">
    <w:abstractNumId w:val="41"/>
  </w:num>
  <w:num w:numId="5" w16cid:durableId="1812014342">
    <w:abstractNumId w:val="49"/>
  </w:num>
  <w:num w:numId="6" w16cid:durableId="1111440017">
    <w:abstractNumId w:val="15"/>
  </w:num>
  <w:num w:numId="7" w16cid:durableId="109053088">
    <w:abstractNumId w:val="12"/>
  </w:num>
  <w:num w:numId="8" w16cid:durableId="1378623362">
    <w:abstractNumId w:val="14"/>
  </w:num>
  <w:num w:numId="9" w16cid:durableId="395011122">
    <w:abstractNumId w:val="38"/>
  </w:num>
  <w:num w:numId="10" w16cid:durableId="34236956">
    <w:abstractNumId w:val="20"/>
  </w:num>
  <w:num w:numId="11" w16cid:durableId="1543252901">
    <w:abstractNumId w:val="8"/>
  </w:num>
  <w:num w:numId="12" w16cid:durableId="863517922">
    <w:abstractNumId w:val="39"/>
  </w:num>
  <w:num w:numId="13" w16cid:durableId="143861282">
    <w:abstractNumId w:val="19"/>
  </w:num>
  <w:num w:numId="14" w16cid:durableId="273944221">
    <w:abstractNumId w:val="18"/>
  </w:num>
  <w:num w:numId="15" w16cid:durableId="1277255575">
    <w:abstractNumId w:val="32"/>
  </w:num>
  <w:num w:numId="16" w16cid:durableId="1300111352">
    <w:abstractNumId w:val="45"/>
  </w:num>
  <w:num w:numId="17" w16cid:durableId="1568761717">
    <w:abstractNumId w:val="42"/>
  </w:num>
  <w:num w:numId="18" w16cid:durableId="543177526">
    <w:abstractNumId w:val="27"/>
  </w:num>
  <w:num w:numId="19" w16cid:durableId="210852675">
    <w:abstractNumId w:val="57"/>
  </w:num>
  <w:num w:numId="20" w16cid:durableId="591277986">
    <w:abstractNumId w:val="50"/>
  </w:num>
  <w:num w:numId="21" w16cid:durableId="338236108">
    <w:abstractNumId w:val="28"/>
  </w:num>
  <w:num w:numId="22" w16cid:durableId="153305406">
    <w:abstractNumId w:val="23"/>
  </w:num>
  <w:num w:numId="23" w16cid:durableId="2008165007">
    <w:abstractNumId w:val="33"/>
  </w:num>
  <w:num w:numId="24" w16cid:durableId="1224875769">
    <w:abstractNumId w:val="13"/>
  </w:num>
  <w:num w:numId="25" w16cid:durableId="533929078">
    <w:abstractNumId w:val="54"/>
  </w:num>
  <w:num w:numId="26" w16cid:durableId="1545823246">
    <w:abstractNumId w:val="51"/>
  </w:num>
  <w:num w:numId="27" w16cid:durableId="557741395">
    <w:abstractNumId w:val="44"/>
  </w:num>
  <w:num w:numId="28" w16cid:durableId="760763815">
    <w:abstractNumId w:val="6"/>
  </w:num>
  <w:num w:numId="29" w16cid:durableId="1108507446">
    <w:abstractNumId w:val="25"/>
  </w:num>
  <w:num w:numId="30" w16cid:durableId="35591039">
    <w:abstractNumId w:val="29"/>
  </w:num>
  <w:num w:numId="31" w16cid:durableId="213389215">
    <w:abstractNumId w:val="37"/>
  </w:num>
  <w:num w:numId="32" w16cid:durableId="820193715">
    <w:abstractNumId w:val="43"/>
  </w:num>
  <w:num w:numId="33" w16cid:durableId="612631688">
    <w:abstractNumId w:val="58"/>
  </w:num>
  <w:num w:numId="34" w16cid:durableId="459883238">
    <w:abstractNumId w:val="17"/>
  </w:num>
  <w:num w:numId="35" w16cid:durableId="1265042870">
    <w:abstractNumId w:val="21"/>
  </w:num>
  <w:num w:numId="36" w16cid:durableId="1537694678">
    <w:abstractNumId w:val="22"/>
  </w:num>
  <w:num w:numId="37" w16cid:durableId="446127105">
    <w:abstractNumId w:val="16"/>
  </w:num>
  <w:num w:numId="38" w16cid:durableId="1294093532">
    <w:abstractNumId w:val="47"/>
  </w:num>
  <w:num w:numId="39" w16cid:durableId="148640383">
    <w:abstractNumId w:val="40"/>
  </w:num>
  <w:num w:numId="40" w16cid:durableId="1454061663">
    <w:abstractNumId w:val="24"/>
  </w:num>
  <w:num w:numId="41" w16cid:durableId="1035231789">
    <w:abstractNumId w:val="30"/>
  </w:num>
  <w:num w:numId="42" w16cid:durableId="2001156551">
    <w:abstractNumId w:val="52"/>
  </w:num>
  <w:num w:numId="43" w16cid:durableId="970594911">
    <w:abstractNumId w:val="26"/>
  </w:num>
  <w:num w:numId="44" w16cid:durableId="2024361227">
    <w:abstractNumId w:val="36"/>
  </w:num>
  <w:num w:numId="45" w16cid:durableId="1872300268">
    <w:abstractNumId w:val="55"/>
  </w:num>
  <w:num w:numId="46" w16cid:durableId="169026662">
    <w:abstractNumId w:val="53"/>
  </w:num>
  <w:num w:numId="47" w16cid:durableId="403994758">
    <w:abstractNumId w:val="9"/>
  </w:num>
  <w:num w:numId="48" w16cid:durableId="1912887742">
    <w:abstractNumId w:val="5"/>
  </w:num>
  <w:num w:numId="49" w16cid:durableId="1181625361">
    <w:abstractNumId w:val="3"/>
  </w:num>
  <w:num w:numId="50" w16cid:durableId="26876810">
    <w:abstractNumId w:val="2"/>
  </w:num>
  <w:num w:numId="51" w16cid:durableId="930283547">
    <w:abstractNumId w:val="4"/>
  </w:num>
  <w:num w:numId="52" w16cid:durableId="1737700398">
    <w:abstractNumId w:val="1"/>
  </w:num>
  <w:num w:numId="53" w16cid:durableId="287979915">
    <w:abstractNumId w:val="0"/>
  </w:num>
  <w:num w:numId="54" w16cid:durableId="410583933">
    <w:abstractNumId w:val="48"/>
  </w:num>
  <w:num w:numId="55" w16cid:durableId="2052653093">
    <w:abstractNumId w:val="56"/>
  </w:num>
  <w:num w:numId="56" w16cid:durableId="970862162">
    <w:abstractNumId w:val="35"/>
  </w:num>
  <w:num w:numId="57" w16cid:durableId="1628513770">
    <w:abstractNumId w:val="46"/>
  </w:num>
  <w:num w:numId="58" w16cid:durableId="1109541515">
    <w:abstractNumId w:val="34"/>
  </w:num>
  <w:num w:numId="59" w16cid:durableId="439880388">
    <w:abstractNumId w:val="1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44"/>
    <w:rsid w:val="000008A1"/>
    <w:rsid w:val="00045175"/>
    <w:rsid w:val="0005172A"/>
    <w:rsid w:val="00053CE4"/>
    <w:rsid w:val="0006760A"/>
    <w:rsid w:val="00081D25"/>
    <w:rsid w:val="000A4C5A"/>
    <w:rsid w:val="000A6794"/>
    <w:rsid w:val="000B5186"/>
    <w:rsid w:val="000B5748"/>
    <w:rsid w:val="000C1BB9"/>
    <w:rsid w:val="000E6884"/>
    <w:rsid w:val="000F194C"/>
    <w:rsid w:val="000F52FF"/>
    <w:rsid w:val="000F685F"/>
    <w:rsid w:val="00101F65"/>
    <w:rsid w:val="001036C7"/>
    <w:rsid w:val="001140B5"/>
    <w:rsid w:val="00136571"/>
    <w:rsid w:val="00165C17"/>
    <w:rsid w:val="00172D2D"/>
    <w:rsid w:val="001A73D9"/>
    <w:rsid w:val="001D5CE5"/>
    <w:rsid w:val="002033E8"/>
    <w:rsid w:val="002336EC"/>
    <w:rsid w:val="002653F9"/>
    <w:rsid w:val="00271380"/>
    <w:rsid w:val="0028673A"/>
    <w:rsid w:val="002956DA"/>
    <w:rsid w:val="002D5854"/>
    <w:rsid w:val="002D6950"/>
    <w:rsid w:val="002F46EC"/>
    <w:rsid w:val="002F7DA5"/>
    <w:rsid w:val="003008DA"/>
    <w:rsid w:val="00300EBD"/>
    <w:rsid w:val="00303590"/>
    <w:rsid w:val="00334F1A"/>
    <w:rsid w:val="0034790B"/>
    <w:rsid w:val="003517E9"/>
    <w:rsid w:val="00356CE3"/>
    <w:rsid w:val="003A5CD4"/>
    <w:rsid w:val="003B1FC6"/>
    <w:rsid w:val="003C37F2"/>
    <w:rsid w:val="003D43FB"/>
    <w:rsid w:val="00406A9F"/>
    <w:rsid w:val="004137B9"/>
    <w:rsid w:val="00415700"/>
    <w:rsid w:val="004329DB"/>
    <w:rsid w:val="00482A82"/>
    <w:rsid w:val="004D71B0"/>
    <w:rsid w:val="00516925"/>
    <w:rsid w:val="005311BE"/>
    <w:rsid w:val="00534732"/>
    <w:rsid w:val="00542230"/>
    <w:rsid w:val="005455DA"/>
    <w:rsid w:val="00570AB4"/>
    <w:rsid w:val="00580145"/>
    <w:rsid w:val="00594429"/>
    <w:rsid w:val="0059790E"/>
    <w:rsid w:val="005C3D85"/>
    <w:rsid w:val="005D1EAE"/>
    <w:rsid w:val="0063459B"/>
    <w:rsid w:val="00661E5D"/>
    <w:rsid w:val="00665847"/>
    <w:rsid w:val="006766FC"/>
    <w:rsid w:val="00687257"/>
    <w:rsid w:val="006A391E"/>
    <w:rsid w:val="007200BA"/>
    <w:rsid w:val="00722653"/>
    <w:rsid w:val="00791BC9"/>
    <w:rsid w:val="00797F0A"/>
    <w:rsid w:val="007B3A94"/>
    <w:rsid w:val="007B6F90"/>
    <w:rsid w:val="007C2B8E"/>
    <w:rsid w:val="007F0DDF"/>
    <w:rsid w:val="00800E6A"/>
    <w:rsid w:val="00812D67"/>
    <w:rsid w:val="00822589"/>
    <w:rsid w:val="008228C4"/>
    <w:rsid w:val="00841ED1"/>
    <w:rsid w:val="00877BEF"/>
    <w:rsid w:val="008A2444"/>
    <w:rsid w:val="008B6389"/>
    <w:rsid w:val="008F7250"/>
    <w:rsid w:val="00902B70"/>
    <w:rsid w:val="00911B5C"/>
    <w:rsid w:val="00913EAC"/>
    <w:rsid w:val="0093636A"/>
    <w:rsid w:val="00941A7F"/>
    <w:rsid w:val="009607EB"/>
    <w:rsid w:val="009628A1"/>
    <w:rsid w:val="00983A1E"/>
    <w:rsid w:val="00987FCD"/>
    <w:rsid w:val="00995DC1"/>
    <w:rsid w:val="00997E0C"/>
    <w:rsid w:val="009A27AB"/>
    <w:rsid w:val="009B2C35"/>
    <w:rsid w:val="009E0014"/>
    <w:rsid w:val="009E1C9E"/>
    <w:rsid w:val="00A10DD1"/>
    <w:rsid w:val="00A14523"/>
    <w:rsid w:val="00A319D9"/>
    <w:rsid w:val="00A45E89"/>
    <w:rsid w:val="00A47630"/>
    <w:rsid w:val="00A7595C"/>
    <w:rsid w:val="00A8020A"/>
    <w:rsid w:val="00AB7A3D"/>
    <w:rsid w:val="00AE2A22"/>
    <w:rsid w:val="00B21212"/>
    <w:rsid w:val="00B27D3D"/>
    <w:rsid w:val="00B43787"/>
    <w:rsid w:val="00B552D8"/>
    <w:rsid w:val="00B6515C"/>
    <w:rsid w:val="00B85CF8"/>
    <w:rsid w:val="00BD14DC"/>
    <w:rsid w:val="00BE029C"/>
    <w:rsid w:val="00BF1E35"/>
    <w:rsid w:val="00C530A9"/>
    <w:rsid w:val="00C55E7C"/>
    <w:rsid w:val="00C91C1A"/>
    <w:rsid w:val="00CA3A16"/>
    <w:rsid w:val="00CB447B"/>
    <w:rsid w:val="00CD011B"/>
    <w:rsid w:val="00CF408B"/>
    <w:rsid w:val="00CF6EE9"/>
    <w:rsid w:val="00D00F29"/>
    <w:rsid w:val="00D16A3E"/>
    <w:rsid w:val="00D41D10"/>
    <w:rsid w:val="00D73F75"/>
    <w:rsid w:val="00DD474C"/>
    <w:rsid w:val="00DE5E0E"/>
    <w:rsid w:val="00DF56B5"/>
    <w:rsid w:val="00E0483B"/>
    <w:rsid w:val="00E3174C"/>
    <w:rsid w:val="00E32AB8"/>
    <w:rsid w:val="00E979A6"/>
    <w:rsid w:val="00EB28EA"/>
    <w:rsid w:val="00EB402C"/>
    <w:rsid w:val="00ED614D"/>
    <w:rsid w:val="00EE675D"/>
    <w:rsid w:val="00F047DF"/>
    <w:rsid w:val="00F516CD"/>
    <w:rsid w:val="00F97C9D"/>
    <w:rsid w:val="00FC7273"/>
    <w:rsid w:val="00F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F0EC"/>
  <w15:chartTrackingRefBased/>
  <w15:docId w15:val="{E1D9AB47-919C-45FA-8716-A19EE96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E5D"/>
  </w:style>
  <w:style w:type="paragraph" w:styleId="Heading1">
    <w:name w:val="heading 1"/>
    <w:basedOn w:val="Normal"/>
    <w:next w:val="Normal"/>
    <w:link w:val="Heading1Char"/>
    <w:uiPriority w:val="9"/>
    <w:qFormat/>
    <w:rsid w:val="008A2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2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4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0A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A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3C37F2"/>
    <w:rPr>
      <w:b/>
      <w:bCs/>
    </w:rPr>
  </w:style>
  <w:style w:type="table" w:styleId="GridTable3">
    <w:name w:val="Grid Table 3"/>
    <w:basedOn w:val="TableNormal"/>
    <w:uiPriority w:val="48"/>
    <w:rsid w:val="005D1EA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2">
    <w:name w:val="Plain Table 2"/>
    <w:basedOn w:val="TableNormal"/>
    <w:uiPriority w:val="42"/>
    <w:rsid w:val="00791BC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59"/>
    <w:rsid w:val="00791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91BC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F194C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F194C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F194C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F194C"/>
    <w:rPr>
      <w:rFonts w:eastAsiaTheme="minorEastAsia"/>
      <w:kern w:val="0"/>
      <w:sz w:val="22"/>
      <w:szCs w:val="22"/>
      <w:lang w:val="en-US"/>
      <w14:ligatures w14:val="none"/>
    </w:rPr>
  </w:style>
  <w:style w:type="paragraph" w:styleId="NoSpacing">
    <w:name w:val="No Spacing"/>
    <w:uiPriority w:val="1"/>
    <w:qFormat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0F194C"/>
    <w:pPr>
      <w:spacing w:after="12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0F194C"/>
    <w:rPr>
      <w:rFonts w:eastAsiaTheme="minorEastAsia"/>
      <w:kern w:val="0"/>
      <w:sz w:val="22"/>
      <w:szCs w:val="22"/>
      <w:lang w:val="en-US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0F194C"/>
    <w:pPr>
      <w:spacing w:after="120" w:line="48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0F194C"/>
    <w:rPr>
      <w:rFonts w:eastAsiaTheme="minorEastAsia"/>
      <w:kern w:val="0"/>
      <w:sz w:val="22"/>
      <w:szCs w:val="22"/>
      <w:lang w:val="en-US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0F194C"/>
    <w:pPr>
      <w:spacing w:after="120" w:line="276" w:lineRule="auto"/>
    </w:pPr>
    <w:rPr>
      <w:rFonts w:eastAsiaTheme="minorEastAsia"/>
      <w:kern w:val="0"/>
      <w:sz w:val="16"/>
      <w:szCs w:val="16"/>
      <w:lang w:val="en-US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0F194C"/>
    <w:rPr>
      <w:rFonts w:eastAsiaTheme="minorEastAsia"/>
      <w:kern w:val="0"/>
      <w:sz w:val="16"/>
      <w:szCs w:val="16"/>
      <w:lang w:val="en-US"/>
      <w14:ligatures w14:val="none"/>
    </w:rPr>
  </w:style>
  <w:style w:type="paragraph" w:styleId="List">
    <w:name w:val="List"/>
    <w:basedOn w:val="Normal"/>
    <w:uiPriority w:val="99"/>
    <w:unhideWhenUsed/>
    <w:rsid w:val="000F194C"/>
    <w:pPr>
      <w:spacing w:after="200" w:line="276" w:lineRule="auto"/>
      <w:ind w:left="360" w:hanging="36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2">
    <w:name w:val="List 2"/>
    <w:basedOn w:val="Normal"/>
    <w:uiPriority w:val="99"/>
    <w:unhideWhenUsed/>
    <w:rsid w:val="000F194C"/>
    <w:pPr>
      <w:spacing w:after="200" w:line="276" w:lineRule="auto"/>
      <w:ind w:left="720" w:hanging="36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3">
    <w:name w:val="List 3"/>
    <w:basedOn w:val="Normal"/>
    <w:uiPriority w:val="99"/>
    <w:unhideWhenUsed/>
    <w:rsid w:val="000F194C"/>
    <w:pPr>
      <w:spacing w:after="200" w:line="276" w:lineRule="auto"/>
      <w:ind w:left="1080" w:hanging="36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0F194C"/>
    <w:pPr>
      <w:numPr>
        <w:numId w:val="48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Bullet2">
    <w:name w:val="List Bullet 2"/>
    <w:basedOn w:val="Normal"/>
    <w:uiPriority w:val="99"/>
    <w:unhideWhenUsed/>
    <w:rsid w:val="000F194C"/>
    <w:pPr>
      <w:numPr>
        <w:numId w:val="49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Bullet3">
    <w:name w:val="List Bullet 3"/>
    <w:basedOn w:val="Normal"/>
    <w:uiPriority w:val="99"/>
    <w:unhideWhenUsed/>
    <w:rsid w:val="000F194C"/>
    <w:pPr>
      <w:numPr>
        <w:numId w:val="50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Number">
    <w:name w:val="List Number"/>
    <w:basedOn w:val="Normal"/>
    <w:uiPriority w:val="99"/>
    <w:unhideWhenUsed/>
    <w:rsid w:val="000F194C"/>
    <w:pPr>
      <w:numPr>
        <w:numId w:val="51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Number2">
    <w:name w:val="List Number 2"/>
    <w:basedOn w:val="Normal"/>
    <w:uiPriority w:val="99"/>
    <w:unhideWhenUsed/>
    <w:rsid w:val="000F194C"/>
    <w:pPr>
      <w:numPr>
        <w:numId w:val="52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Number3">
    <w:name w:val="List Number 3"/>
    <w:basedOn w:val="Normal"/>
    <w:uiPriority w:val="99"/>
    <w:unhideWhenUsed/>
    <w:rsid w:val="000F194C"/>
    <w:pPr>
      <w:numPr>
        <w:numId w:val="53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Continue">
    <w:name w:val="List Continue"/>
    <w:basedOn w:val="Normal"/>
    <w:uiPriority w:val="99"/>
    <w:unhideWhenUsed/>
    <w:rsid w:val="000F194C"/>
    <w:pPr>
      <w:spacing w:after="120" w:line="276" w:lineRule="auto"/>
      <w:ind w:left="36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Continue2">
    <w:name w:val="List Continue 2"/>
    <w:basedOn w:val="Normal"/>
    <w:uiPriority w:val="99"/>
    <w:unhideWhenUsed/>
    <w:rsid w:val="000F194C"/>
    <w:pPr>
      <w:spacing w:after="120" w:line="276" w:lineRule="auto"/>
      <w:ind w:left="72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Continue3">
    <w:name w:val="List Continue 3"/>
    <w:basedOn w:val="Normal"/>
    <w:uiPriority w:val="99"/>
    <w:unhideWhenUsed/>
    <w:rsid w:val="000F194C"/>
    <w:pPr>
      <w:spacing w:after="120" w:line="276" w:lineRule="auto"/>
      <w:ind w:left="108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MacroText">
    <w:name w:val="macro"/>
    <w:link w:val="MacroTextChar"/>
    <w:uiPriority w:val="99"/>
    <w:unhideWhenUsed/>
    <w:rsid w:val="000F194C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/>
      <w:kern w:val="0"/>
      <w:sz w:val="20"/>
      <w:szCs w:val="20"/>
      <w:lang w:val="en-US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rsid w:val="000F194C"/>
    <w:rPr>
      <w:rFonts w:ascii="Courier" w:eastAsiaTheme="minorEastAsia" w:hAnsi="Courier"/>
      <w:kern w:val="0"/>
      <w:sz w:val="20"/>
      <w:szCs w:val="20"/>
      <w:lang w:val="en-US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94C"/>
    <w:pPr>
      <w:spacing w:after="200" w:line="240" w:lineRule="auto"/>
    </w:pPr>
    <w:rPr>
      <w:rFonts w:eastAsiaTheme="minorEastAsia"/>
      <w:b/>
      <w:bCs/>
      <w:color w:val="156082" w:themeColor="accent1"/>
      <w:kern w:val="0"/>
      <w:sz w:val="18"/>
      <w:szCs w:val="1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0F194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F194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0F194C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0F194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94C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table" w:styleId="LightShading">
    <w:name w:val="Light Shading"/>
    <w:basedOn w:val="TableNormal"/>
    <w:uiPriority w:val="60"/>
    <w:rsid w:val="000F194C"/>
    <w:pPr>
      <w:spacing w:after="0" w:line="240" w:lineRule="auto"/>
    </w:pPr>
    <w:rPr>
      <w:rFonts w:eastAsiaTheme="minorEastAsia"/>
      <w:color w:val="000000" w:themeColor="text1" w:themeShade="BF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F194C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194C"/>
    <w:pPr>
      <w:spacing w:after="0" w:line="240" w:lineRule="auto"/>
    </w:pPr>
    <w:rPr>
      <w:rFonts w:eastAsiaTheme="minorEastAsia"/>
      <w:color w:val="BF4E14" w:themeColor="accent2" w:themeShade="BF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F194C"/>
    <w:pPr>
      <w:spacing w:after="0" w:line="240" w:lineRule="auto"/>
    </w:pPr>
    <w:rPr>
      <w:rFonts w:eastAsiaTheme="minorEastAsia"/>
      <w:color w:val="124F1A" w:themeColor="accent3" w:themeShade="BF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194C"/>
    <w:pPr>
      <w:spacing w:after="0" w:line="240" w:lineRule="auto"/>
    </w:pPr>
    <w:rPr>
      <w:rFonts w:eastAsiaTheme="minorEastAsia"/>
      <w:color w:val="0B769F" w:themeColor="accent4" w:themeShade="BF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194C"/>
    <w:pPr>
      <w:spacing w:after="0" w:line="240" w:lineRule="auto"/>
    </w:pPr>
    <w:rPr>
      <w:rFonts w:eastAsiaTheme="minorEastAsia"/>
      <w:color w:val="77206D" w:themeColor="accent5" w:themeShade="BF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F194C"/>
    <w:pPr>
      <w:spacing w:after="0" w:line="240" w:lineRule="auto"/>
    </w:pPr>
    <w:rPr>
      <w:rFonts w:eastAsiaTheme="minorEastAsia"/>
      <w:color w:val="3A7C22" w:themeColor="accent6" w:themeShade="BF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">
    <w:name w:val="Light List"/>
    <w:basedOn w:val="TableNormal"/>
    <w:uiPriority w:val="61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Grid">
    <w:name w:val="Light Grid"/>
    <w:basedOn w:val="TableNormal"/>
    <w:uiPriority w:val="62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F1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F19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DarkList">
    <w:name w:val="Dark List"/>
    <w:basedOn w:val="TableNormal"/>
    <w:uiPriority w:val="70"/>
    <w:rsid w:val="000F194C"/>
    <w:pPr>
      <w:spacing w:after="0" w:line="240" w:lineRule="auto"/>
    </w:pPr>
    <w:rPr>
      <w:rFonts w:eastAsiaTheme="minorEastAsia"/>
      <w:color w:val="FFFFFF" w:themeColor="background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F194C"/>
    <w:pPr>
      <w:spacing w:after="0" w:line="240" w:lineRule="auto"/>
    </w:pPr>
    <w:rPr>
      <w:rFonts w:eastAsiaTheme="minorEastAsia"/>
      <w:color w:val="FFFFFF" w:themeColor="background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F194C"/>
    <w:pPr>
      <w:spacing w:after="0" w:line="240" w:lineRule="auto"/>
    </w:pPr>
    <w:rPr>
      <w:rFonts w:eastAsiaTheme="minorEastAsia"/>
      <w:color w:val="FFFFFF" w:themeColor="background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F194C"/>
    <w:pPr>
      <w:spacing w:after="0" w:line="240" w:lineRule="auto"/>
    </w:pPr>
    <w:rPr>
      <w:rFonts w:eastAsiaTheme="minorEastAsia"/>
      <w:color w:val="FFFFFF" w:themeColor="background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F194C"/>
    <w:pPr>
      <w:spacing w:after="0" w:line="240" w:lineRule="auto"/>
    </w:pPr>
    <w:rPr>
      <w:rFonts w:eastAsiaTheme="minorEastAsia"/>
      <w:color w:val="FFFFFF" w:themeColor="background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F194C"/>
    <w:pPr>
      <w:spacing w:after="0" w:line="240" w:lineRule="auto"/>
    </w:pPr>
    <w:rPr>
      <w:rFonts w:eastAsiaTheme="minorEastAsia"/>
      <w:color w:val="FFFFFF" w:themeColor="background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F194C"/>
    <w:pPr>
      <w:spacing w:after="0" w:line="240" w:lineRule="auto"/>
    </w:pPr>
    <w:rPr>
      <w:rFonts w:eastAsiaTheme="minorEastAsia"/>
      <w:color w:val="FFFFFF" w:themeColor="background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Grid">
    <w:name w:val="Colorful Grid"/>
    <w:basedOn w:val="TableNormal"/>
    <w:uiPriority w:val="73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F194C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4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3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7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8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4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6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7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3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2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5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8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2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3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ndviewresearch.com/industry-analysis/pet-tech-market" TargetMode="External"/><Relationship Id="rId13" Type="http://schemas.openxmlformats.org/officeDocument/2006/relationships/hyperlink" Target="https://www.inegi.org.mx/" TargetMode="External"/><Relationship Id="rId18" Type="http://schemas.openxmlformats.org/officeDocument/2006/relationships/hyperlink" Target="https://www.petdesk.com/" TargetMode="External"/><Relationship Id="rId26" Type="http://schemas.openxmlformats.org/officeDocument/2006/relationships/hyperlink" Target="https://owasp.org/Top1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histle.com/" TargetMode="External"/><Relationship Id="rId7" Type="http://schemas.openxmlformats.org/officeDocument/2006/relationships/hyperlink" Target="https://www.euromonitor.com/pet-care-in-mexico/report" TargetMode="External"/><Relationship Id="rId12" Type="http://schemas.openxmlformats.org/officeDocument/2006/relationships/hyperlink" Target="https://www.gob.mx/agricultura/es/articulos/bienestar-animal-y-tenencia-responsable-de-mascotas" TargetMode="External"/><Relationship Id="rId17" Type="http://schemas.openxmlformats.org/officeDocument/2006/relationships/hyperlink" Target="https://www.mercadolibre.com.mx/mascotas" TargetMode="External"/><Relationship Id="rId25" Type="http://schemas.openxmlformats.org/officeDocument/2006/relationships/hyperlink" Target="https://www.w3.org/TR/WCAG2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etsmart.com.mx/" TargetMode="External"/><Relationship Id="rId20" Type="http://schemas.openxmlformats.org/officeDocument/2006/relationships/hyperlink" Target="https://www.rover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egi.org.mx/contenidos/saladeprensa/aproposito/2021/animales2021_Nal.pdf" TargetMode="External"/><Relationship Id="rId11" Type="http://schemas.openxmlformats.org/officeDocument/2006/relationships/hyperlink" Target="https://www.idc.com/" TargetMode="External"/><Relationship Id="rId24" Type="http://schemas.openxmlformats.org/officeDocument/2006/relationships/hyperlink" Target="https://www2.deloitt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oghero.com.mx/" TargetMode="External"/><Relationship Id="rId23" Type="http://schemas.openxmlformats.org/officeDocument/2006/relationships/hyperlink" Target="https://www.statista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pewresearch.org/global/2019/02/05/smartphone-ownership-is-growing-rapidly-around-the-world-but-not-always-equally/" TargetMode="External"/><Relationship Id="rId19" Type="http://schemas.openxmlformats.org/officeDocument/2006/relationships/hyperlink" Target="https://www.pawtrac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mvepe.com.mx/" TargetMode="External"/><Relationship Id="rId14" Type="http://schemas.openxmlformats.org/officeDocument/2006/relationships/hyperlink" Target="https://www.petco.com.mx/" TargetMode="External"/><Relationship Id="rId22" Type="http://schemas.openxmlformats.org/officeDocument/2006/relationships/hyperlink" Target="https://www.vetster.com/" TargetMode="External"/><Relationship Id="rId27" Type="http://schemas.openxmlformats.org/officeDocument/2006/relationships/hyperlink" Target="https://wiki.mozilla.org/Security/Server_Side_T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A6A26-40B6-4B30-BE00-EFF7EA74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3</Pages>
  <Words>782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100</cp:revision>
  <dcterms:created xsi:type="dcterms:W3CDTF">2025-06-13T03:37:00Z</dcterms:created>
  <dcterms:modified xsi:type="dcterms:W3CDTF">2025-06-30T03:33:00Z</dcterms:modified>
</cp:coreProperties>
</file>