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A">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B">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6">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7">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25928zbw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 VISIÓN DEL PROYECTO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4tkvymj1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Antecedentes del Problema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gek6wpim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El Negocio</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54qm30kz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Organigrama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ewunie90s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Formulación del Problema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p7cgy7t8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Realidad Problemática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gu5amzycr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Descripción del Problema</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wmvz3g3s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1.2.2.1 Problema Principal</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c8fznjpfb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1.2.2.2 Problema Secundario</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8iemaz5r3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Objetivos del Proyecto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qc8s7q9j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Marco Lógico</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p2468z5go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1.3.1.1 Árbol del Problemas: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ujrou22e6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1.3.1.2 Árbol de Objetivos: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6tieic31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Objetivo General</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vgtr6c8z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Objetivos Específicos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1e3j6uq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Justificación del Proyecto</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npfy6uvuc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Justificación Académica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npw42yr0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Beneficios Tangibles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w0kk6qi4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Beneficios Intangibles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zmmh209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Alcance del Proyecto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67d88b93w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 MARCO TEÓRICO</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784iluvaz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Plataforma Web</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u2wjjrvj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Según (Navarro et  al.)</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goi5xwkq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Según (Prabhune et al., 2025)</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ap3oiyuf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Machine Learning</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9yfq5exj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Según (Venkata et al.)</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5siqefrn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Según (Batta)</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ohlozacng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Gestión de Inventarios</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ww32mrxk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Según (Paredes Mestanza)</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5mq6is1b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Según (Estay Salinas)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0aitsvu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Control de calidad</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n4mn9x4a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Según (Tello M. &amp; Tello D.)</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xpgk6v0g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Según (Sánchez)</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8iloc46l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III: ESTADO DEL ARTE</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n75o5fne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Artículos</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1z5gts66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Integration of blockchain, iot and machine learning for multistage quality control and enhancing security in smart manufacturing.  (Shahbazi &amp; Byun, 2021)</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87zj2d8e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 review in the use of artificial intelligence in textile industry (Pereira et al., 2022)</w:t>
              <w:tab/>
              <w:t xml:space="preserve">34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xn1npm8y2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Lean Production and Industry 4.0 integration: how Lean Automation is emerging in manufacturing industry (Rossini et al., 2022)</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arpc596c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LSTM based texture classification and defect detection in a fabric (Kumar &amp; Bai, 2023)</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rjutgi22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Detection of fabric defects with intertwined frame vector feature extraction (Seçkin &amp; Seçkin, 2022)</w:t>
              <w:tab/>
              <w:t xml:space="preserve">42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oxbdjlio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Generative artificial intelligence in supply chain and operations management: a capability-based framework for analysis and implementation (Jackson et al., 2024)</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nb7ug4e1i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Parallel Manufacturing for Industrial Metaverses: A New Paradigm in Smart Manufacturing  (Yang et al., 2022)</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ad1gdmjb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Machine learning integrated design and operation management for resilient circular manufacturing systems  (Paraschos et al., 2022)</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2hsao0kv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  Automated machine learning for fabric quality prediction: a comparative analysis (Metin &amp; Bilgin, 2024)</w:t>
              <w:tab/>
              <w:t xml:space="preserve">54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72k2asxt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3.1.10 FabricNET: A Microscopic Image Dataset of Woven Fabrics for Predicting Texture and Weaving Parameters through Machine Learning (Seçkin et al., 2023)</w:t>
              <w:tab/>
              <w:t xml:space="preserve">57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gg3058izgt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IV: MODELADO DEL NEGOCIO</w:t>
              <w:tab/>
              <w:t xml:space="preserve">60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2857eg5v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Reglas del Negocio</w:t>
              <w:tab/>
              <w:t xml:space="preserve">60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vwuggi08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Caso de uso del Negocio</w:t>
              <w:tab/>
              <w:t xml:space="preserve">60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g2194x5t3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Modelo conceptual</w:t>
              <w:tab/>
              <w:t xml:space="preserve">60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e1sz7kdgk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 BIBLIOGRÁFICA</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line="240" w:lineRule="auto"/>
        <w:ind w:left="566.9291338582675" w:firstLine="0"/>
        <w:jc w:val="center"/>
        <w:rPr>
          <w:rFonts w:ascii="Times New Roman" w:cs="Times New Roman" w:eastAsia="Times New Roman" w:hAnsi="Times New Roman"/>
          <w:sz w:val="38"/>
          <w:szCs w:val="38"/>
        </w:rPr>
      </w:pPr>
      <w:bookmarkStart w:colFirst="0" w:colLast="0" w:name="_uxbw944dve0x" w:id="1"/>
      <w:bookmarkEnd w:id="1"/>
      <w:r w:rsidDel="00000000" w:rsidR="00000000" w:rsidRPr="00000000">
        <w:rPr>
          <w:rFonts w:ascii="Times New Roman" w:cs="Times New Roman" w:eastAsia="Times New Roman" w:hAnsi="Times New Roman"/>
          <w:sz w:val="38"/>
          <w:szCs w:val="38"/>
          <w:rtl w:val="0"/>
        </w:rPr>
        <w:t xml:space="preserve">INTRODUCCIÓN</w:t>
      </w:r>
    </w:p>
    <w:p w:rsidR="00000000" w:rsidDel="00000000" w:rsidP="00000000" w:rsidRDefault="00000000" w:rsidRPr="00000000" w14:paraId="0000004F">
      <w:pPr>
        <w:keepNext w:val="1"/>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50">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51">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w:t>
      </w:r>
      <w:r w:rsidDel="00000000" w:rsidR="00000000" w:rsidRPr="00000000">
        <w:rPr>
          <w:rFonts w:ascii="Times New Roman" w:cs="Times New Roman" w:eastAsia="Times New Roman" w:hAnsi="Times New Roman"/>
          <w:sz w:val="24"/>
          <w:szCs w:val="24"/>
          <w:rtl w:val="0"/>
        </w:rPr>
        <w:t xml:space="preserve">Esta iniciativa no solo busca resolver problemas operativos, sino que también pretende sentar las bases para el crecimiento futuro de la empresa</w:t>
      </w:r>
      <w:r w:rsidDel="00000000" w:rsidR="00000000" w:rsidRPr="00000000">
        <w:rPr>
          <w:rFonts w:ascii="Times New Roman" w:cs="Times New Roman" w:eastAsia="Times New Roman" w:hAnsi="Times New Roman"/>
          <w:sz w:val="24"/>
          <w:szCs w:val="24"/>
          <w:rtl w:val="0"/>
        </w:rPr>
        <w:t xml:space="preserve">”,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5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53">
      <w:pPr>
        <w:numPr>
          <w:ilvl w:val="0"/>
          <w:numId w:val="4"/>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54">
      <w:pPr>
        <w:numPr>
          <w:ilvl w:val="0"/>
          <w:numId w:val="4"/>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55">
      <w:pPr>
        <w:numPr>
          <w:ilvl w:val="0"/>
          <w:numId w:val="4"/>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line="360" w:lineRule="auto"/>
        <w:ind w:left="566.9291338582675" w:firstLine="0"/>
        <w:rPr>
          <w:rFonts w:ascii="Times New Roman" w:cs="Times New Roman" w:eastAsia="Times New Roman" w:hAnsi="Times New Roman"/>
          <w:sz w:val="38"/>
          <w:szCs w:val="38"/>
        </w:rPr>
      </w:pPr>
      <w:bookmarkStart w:colFirst="0" w:colLast="0" w:name="_jx25928zbwoh" w:id="2"/>
      <w:bookmarkEnd w:id="2"/>
      <w:r w:rsidDel="00000000" w:rsidR="00000000" w:rsidRPr="00000000">
        <w:rPr>
          <w:rFonts w:ascii="Times New Roman" w:cs="Times New Roman" w:eastAsia="Times New Roman" w:hAnsi="Times New Roman"/>
          <w:sz w:val="38"/>
          <w:szCs w:val="38"/>
          <w:rtl w:val="0"/>
        </w:rPr>
        <w:t xml:space="preserve">CAPÍTULO I: VISIÓN DEL PROYECTO</w:t>
      </w:r>
    </w:p>
    <w:p w:rsidR="00000000" w:rsidDel="00000000" w:rsidP="00000000" w:rsidRDefault="00000000" w:rsidRPr="00000000" w14:paraId="00000062">
      <w:pPr>
        <w:pStyle w:val="Heading2"/>
        <w:ind w:left="855" w:firstLine="0"/>
        <w:rPr>
          <w:rFonts w:ascii="Times New Roman" w:cs="Times New Roman" w:eastAsia="Times New Roman" w:hAnsi="Times New Roman"/>
          <w:sz w:val="24"/>
          <w:szCs w:val="24"/>
        </w:rPr>
      </w:pPr>
      <w:bookmarkStart w:colFirst="0" w:colLast="0" w:name="_io4tkvymj1qx" w:id="3"/>
      <w:bookmarkEnd w:id="3"/>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sz w:val="24"/>
          <w:szCs w:val="24"/>
          <w:rtl w:val="0"/>
        </w:rPr>
        <w:t xml:space="preserve">Antecedentes del Problema </w:t>
      </w:r>
    </w:p>
    <w:p w:rsidR="00000000" w:rsidDel="00000000" w:rsidP="00000000" w:rsidRDefault="00000000" w:rsidRPr="00000000" w14:paraId="00000063">
      <w:pPr>
        <w:pStyle w:val="Heading3"/>
        <w:spacing w:line="360" w:lineRule="auto"/>
        <w:ind w:left="1133.858267716535" w:firstLine="150"/>
        <w:rPr>
          <w:rFonts w:ascii="Times New Roman" w:cs="Times New Roman" w:eastAsia="Times New Roman" w:hAnsi="Times New Roman"/>
          <w:color w:val="1c4587"/>
          <w:sz w:val="24"/>
          <w:szCs w:val="24"/>
        </w:rPr>
      </w:pPr>
      <w:bookmarkStart w:colFirst="0" w:colLast="0" w:name="_exgek6wpimui" w:id="4"/>
      <w:bookmarkEnd w:id="4"/>
      <w:r w:rsidDel="00000000" w:rsidR="00000000" w:rsidRPr="00000000">
        <w:rPr>
          <w:rFonts w:ascii="Times New Roman" w:cs="Times New Roman" w:eastAsia="Times New Roman" w:hAnsi="Times New Roman"/>
          <w:color w:val="1c4587"/>
          <w:sz w:val="24"/>
          <w:szCs w:val="24"/>
          <w:rtl w:val="0"/>
        </w:rPr>
        <w:t xml:space="preserve">1.1.1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c4587"/>
          <w:sz w:val="24"/>
          <w:szCs w:val="24"/>
          <w:rtl w:val="0"/>
        </w:rPr>
        <w:t xml:space="preserve">El Negocio</w:t>
      </w:r>
    </w:p>
    <w:p w:rsidR="00000000" w:rsidDel="00000000" w:rsidP="00000000" w:rsidRDefault="00000000" w:rsidRPr="00000000" w14:paraId="00000064">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65">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6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6F">
      <w:pPr>
        <w:spacing w:line="240" w:lineRule="auto"/>
        <w:ind w:left="994" w:firstLine="0"/>
        <w:rPr>
          <w:rFonts w:ascii="Times New Roman" w:cs="Times New Roman" w:eastAsia="Times New Roman" w:hAnsi="Times New Roman"/>
        </w:rPr>
      </w:pPr>
      <w:r w:rsidDel="00000000" w:rsidR="00000000" w:rsidRPr="00000000">
        <w:rPr>
          <w:b w:val="1"/>
        </w:rPr>
        <mc:AlternateContent>
          <mc:Choice Requires="wpg">
            <w:drawing>
              <wp:inline distB="114300" distT="114300" distL="114300" distR="114300">
                <wp:extent cx="4600688" cy="5540792"/>
                <wp:effectExtent b="0" l="0" r="0" t="0"/>
                <wp:docPr id="2" name=""/>
                <a:graphic>
                  <a:graphicData uri="http://schemas.microsoft.com/office/word/2010/wordprocessingGroup">
                    <wpg:wgp>
                      <wpg:cNvGrpSpPr/>
                      <wpg:grpSpPr>
                        <a:xfrm>
                          <a:off x="3384100" y="155875"/>
                          <a:ext cx="4600688" cy="5540792"/>
                          <a:chOff x="3384100" y="155875"/>
                          <a:chExt cx="5256975" cy="6334200"/>
                        </a:xfrm>
                      </wpg:grpSpPr>
                      <wps:wsp>
                        <wps:cNvSpPr/>
                        <wps:cNvPr id="20" name="Shape 20"/>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21" name="Shape 21"/>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26" name="Shape 26"/>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27" name="Shape 27"/>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28" name="Shape 28"/>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29" name="Shape 29"/>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30" name="Shape 30"/>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31" name="Shape 31"/>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3" name="Shape 43"/>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spacing w:line="24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72">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73">
      <w:pPr>
        <w:pStyle w:val="Heading3"/>
        <w:spacing w:line="360" w:lineRule="auto"/>
        <w:ind w:left="1286.9291338582675" w:firstLine="153.07086614173244"/>
        <w:rPr>
          <w:rFonts w:ascii="Times New Roman" w:cs="Times New Roman" w:eastAsia="Times New Roman" w:hAnsi="Times New Roman"/>
          <w:color w:val="1c4587"/>
          <w:sz w:val="24"/>
          <w:szCs w:val="24"/>
        </w:rPr>
      </w:pPr>
      <w:bookmarkStart w:colFirst="0" w:colLast="0" w:name="_ek54qm30kz0d" w:id="5"/>
      <w:bookmarkEnd w:id="5"/>
      <w:r w:rsidDel="00000000" w:rsidR="00000000" w:rsidRPr="00000000">
        <w:rPr>
          <w:rFonts w:ascii="Times New Roman" w:cs="Times New Roman" w:eastAsia="Times New Roman" w:hAnsi="Times New Roman"/>
          <w:color w:val="1c4587"/>
          <w:sz w:val="24"/>
          <w:szCs w:val="24"/>
          <w:rtl w:val="0"/>
        </w:rPr>
        <w:t xml:space="preserve">1.1.3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c4587"/>
          <w:sz w:val="24"/>
          <w:szCs w:val="24"/>
          <w:rtl w:val="0"/>
        </w:rPr>
        <w:t xml:space="preserve">Organigrama</w:t>
      </w:r>
    </w:p>
    <w:p w:rsidR="00000000" w:rsidDel="00000000" w:rsidP="00000000" w:rsidRDefault="00000000" w:rsidRPr="00000000" w14:paraId="00000074">
      <w:pPr>
        <w:spacing w:line="240" w:lineRule="auto"/>
        <w:ind w:left="994" w:firstLine="0"/>
        <w:rPr>
          <w:rFonts w:ascii="Times New Roman" w:cs="Times New Roman" w:eastAsia="Times New Roman" w:hAnsi="Times New Roman"/>
        </w:rPr>
      </w:pPr>
      <w:r w:rsidDel="00000000" w:rsidR="00000000" w:rsidRPr="00000000">
        <w:rPr>
          <w:b w:val="1"/>
        </w:rPr>
        <mc:AlternateContent>
          <mc:Choice Requires="wpg">
            <w:drawing>
              <wp:inline distB="114300" distT="114300" distL="114300" distR="114300">
                <wp:extent cx="5362575" cy="2786954"/>
                <wp:effectExtent b="0" l="0" r="0" t="0"/>
                <wp:docPr id="4" name=""/>
                <a:graphic>
                  <a:graphicData uri="http://schemas.microsoft.com/office/word/2010/wordprocessingGroup">
                    <wpg:wgp>
                      <wpg:cNvGrpSpPr/>
                      <wpg:grpSpPr>
                        <a:xfrm>
                          <a:off x="467575" y="155875"/>
                          <a:ext cx="5362575" cy="2786954"/>
                          <a:chOff x="467575" y="155875"/>
                          <a:chExt cx="7720300" cy="4010400"/>
                        </a:xfrm>
                      </wpg:grpSpPr>
                      <wps:wsp>
                        <wps:cNvSpPr/>
                        <wps:cNvPr id="20" name="Shape 20"/>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21" name="Shape 21"/>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52" name="Shape 52"/>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53" name="Shape 53"/>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54" name="Shape 54"/>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4"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6">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77">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78">
      <w:pPr>
        <w:spacing w:line="360" w:lineRule="auto"/>
        <w:ind w:left="0" w:firstLine="0"/>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9">
      <w:pPr>
        <w:pStyle w:val="Heading2"/>
        <w:spacing w:line="360" w:lineRule="auto"/>
        <w:ind w:left="850.3937007874017" w:firstLine="0"/>
        <w:rPr>
          <w:rFonts w:ascii="Times New Roman" w:cs="Times New Roman" w:eastAsia="Times New Roman" w:hAnsi="Times New Roman"/>
          <w:sz w:val="24"/>
          <w:szCs w:val="24"/>
        </w:rPr>
      </w:pPr>
      <w:bookmarkStart w:colFirst="0" w:colLast="0" w:name="_5sewunie90si" w:id="6"/>
      <w:bookmarkEnd w:id="6"/>
      <w:r w:rsidDel="00000000" w:rsidR="00000000" w:rsidRPr="00000000">
        <w:rPr>
          <w:rFonts w:ascii="Times New Roman" w:cs="Times New Roman" w:eastAsia="Times New Roman" w:hAnsi="Times New Roman"/>
          <w:sz w:val="24"/>
          <w:szCs w:val="24"/>
          <w:rtl w:val="0"/>
        </w:rPr>
        <w:t xml:space="preserve">1.2 Formulación del Problema</w:t>
      </w:r>
    </w:p>
    <w:p w:rsidR="00000000" w:rsidDel="00000000" w:rsidP="00000000" w:rsidRDefault="00000000" w:rsidRPr="00000000" w14:paraId="0000007A">
      <w:pPr>
        <w:pStyle w:val="Heading3"/>
        <w:spacing w:line="360" w:lineRule="auto"/>
        <w:ind w:left="1417.3228346456694" w:hanging="15"/>
        <w:rPr>
          <w:rFonts w:ascii="Times New Roman" w:cs="Times New Roman" w:eastAsia="Times New Roman" w:hAnsi="Times New Roman"/>
          <w:sz w:val="24"/>
          <w:szCs w:val="24"/>
        </w:rPr>
      </w:pPr>
      <w:bookmarkStart w:colFirst="0" w:colLast="0" w:name="_jqp7cgy7t8sv" w:id="7"/>
      <w:bookmarkEnd w:id="7"/>
      <w:r w:rsidDel="00000000" w:rsidR="00000000" w:rsidRPr="00000000">
        <w:rPr>
          <w:rFonts w:ascii="Times New Roman" w:cs="Times New Roman" w:eastAsia="Times New Roman" w:hAnsi="Times New Roman"/>
          <w:color w:val="1c4587"/>
          <w:sz w:val="24"/>
          <w:szCs w:val="24"/>
          <w:rtl w:val="0"/>
        </w:rPr>
        <w:t xml:space="preserve">1.2.1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c4587"/>
          <w:sz w:val="24"/>
          <w:szCs w:val="24"/>
          <w:rtl w:val="0"/>
        </w:rPr>
        <w:t xml:space="preserve">Realidad Problemática</w:t>
      </w:r>
      <w:r w:rsidDel="00000000" w:rsidR="00000000" w:rsidRPr="00000000">
        <w:rPr>
          <w:rtl w:val="0"/>
        </w:rPr>
      </w:r>
    </w:p>
    <w:p w:rsidR="00000000" w:rsidDel="00000000" w:rsidP="00000000" w:rsidRDefault="00000000" w:rsidRPr="00000000" w14:paraId="0000007B">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7C">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7D">
      <w:pPr>
        <w:pStyle w:val="Heading3"/>
        <w:spacing w:line="360" w:lineRule="auto"/>
        <w:ind w:left="1286.9291338582675" w:firstLine="153.07086614173244"/>
        <w:rPr>
          <w:rFonts w:ascii="Times New Roman" w:cs="Times New Roman" w:eastAsia="Times New Roman" w:hAnsi="Times New Roman"/>
          <w:sz w:val="24"/>
          <w:szCs w:val="24"/>
        </w:rPr>
      </w:pPr>
      <w:bookmarkStart w:colFirst="0" w:colLast="0" w:name="_jugu5amzycrs" w:id="8"/>
      <w:bookmarkEnd w:id="8"/>
      <w:r w:rsidDel="00000000" w:rsidR="00000000" w:rsidRPr="00000000">
        <w:rPr>
          <w:rFonts w:ascii="Times New Roman" w:cs="Times New Roman" w:eastAsia="Times New Roman" w:hAnsi="Times New Roman"/>
          <w:color w:val="1c4587"/>
          <w:sz w:val="24"/>
          <w:szCs w:val="24"/>
          <w:rtl w:val="0"/>
        </w:rPr>
        <w:t xml:space="preserve">1.2.2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c4587"/>
          <w:sz w:val="24"/>
          <w:szCs w:val="24"/>
          <w:rtl w:val="0"/>
        </w:rPr>
        <w:t xml:space="preserve">Descripción del Problema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pStyle w:val="Heading4"/>
        <w:spacing w:line="360" w:lineRule="auto"/>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w:t>
      </w:r>
      <w:r w:rsidDel="00000000" w:rsidR="00000000" w:rsidRPr="00000000">
        <w:rPr>
          <w:rFonts w:ascii="Times New Roman" w:cs="Times New Roman" w:eastAsia="Times New Roman" w:hAnsi="Times New Roman"/>
          <w:sz w:val="24"/>
          <w:szCs w:val="24"/>
          <w:rtl w:val="0"/>
        </w:rPr>
        <w:t xml:space="preserve">deficiencias en los </w:t>
      </w:r>
      <w:r w:rsidDel="00000000" w:rsidR="00000000" w:rsidRPr="00000000">
        <w:rPr>
          <w:rFonts w:ascii="Times New Roman" w:cs="Times New Roman" w:eastAsia="Times New Roman" w:hAnsi="Times New Roman"/>
          <w:sz w:val="24"/>
          <w:szCs w:val="24"/>
          <w:rtl w:val="0"/>
        </w:rPr>
        <w:t xml:space="preserve">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w:t>
      </w:r>
      <w:r w:rsidDel="00000000" w:rsidR="00000000" w:rsidRPr="00000000">
        <w:rPr>
          <w:rFonts w:ascii="Times New Roman" w:cs="Times New Roman" w:eastAsia="Times New Roman" w:hAnsi="Times New Roman"/>
          <w:sz w:val="24"/>
          <w:szCs w:val="24"/>
          <w:u w:val="single"/>
          <w:rtl w:val="0"/>
        </w:rPr>
        <w:t xml:space="preserve">30 min</w:t>
      </w:r>
      <w:r w:rsidDel="00000000" w:rsidR="00000000" w:rsidRPr="00000000">
        <w:rPr>
          <w:rFonts w:ascii="Times New Roman" w:cs="Times New Roman" w:eastAsia="Times New Roman" w:hAnsi="Times New Roman"/>
          <w:sz w:val="24"/>
          <w:szCs w:val="24"/>
          <w:u w:val="single"/>
          <w:rtl w:val="0"/>
        </w:rPr>
        <w:t xml:space="preserve">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w:t>
      </w:r>
      <w:r w:rsidDel="00000000" w:rsidR="00000000" w:rsidRPr="00000000">
        <w:rPr>
          <w:rFonts w:ascii="Times New Roman" w:cs="Times New Roman" w:eastAsia="Times New Roman" w:hAnsi="Times New Roman"/>
          <w:sz w:val="24"/>
          <w:szCs w:val="24"/>
          <w:rtl w:val="0"/>
        </w:rPr>
        <w:t xml:space="preserve">los procesos operativos, lo que impacta negativamente en la satisfacción del cliente y en la rentabilidad de la empresa. </w:t>
      </w:r>
    </w:p>
    <w:p w:rsidR="00000000" w:rsidDel="00000000" w:rsidP="00000000" w:rsidRDefault="00000000" w:rsidRPr="00000000" w14:paraId="00000081">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82">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r w:rsidDel="00000000" w:rsidR="00000000" w:rsidRPr="00000000">
        <w:rPr>
          <w:rtl w:val="0"/>
        </w:rPr>
      </w:r>
    </w:p>
    <w:p w:rsidR="00000000" w:rsidDel="00000000" w:rsidP="00000000" w:rsidRDefault="00000000" w:rsidRPr="00000000" w14:paraId="00000083">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7">
      <w:pPr>
        <w:pStyle w:val="Heading4"/>
        <w:spacing w:line="360" w:lineRule="auto"/>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88">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8A">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8B">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2"/>
        <w:ind w:left="840" w:firstLine="0"/>
        <w:rPr>
          <w:rFonts w:ascii="Times New Roman" w:cs="Times New Roman" w:eastAsia="Times New Roman" w:hAnsi="Times New Roman"/>
          <w:sz w:val="24"/>
          <w:szCs w:val="24"/>
        </w:rPr>
      </w:pPr>
      <w:bookmarkStart w:colFirst="0" w:colLast="0" w:name="_qm8iemaz5r3m" w:id="11"/>
      <w:bookmarkEnd w:id="11"/>
      <w:r w:rsidDel="00000000" w:rsidR="00000000" w:rsidRPr="00000000">
        <w:rPr>
          <w:rFonts w:ascii="Times New Roman" w:cs="Times New Roman" w:eastAsia="Times New Roman" w:hAnsi="Times New Roman"/>
          <w:sz w:val="24"/>
          <w:szCs w:val="24"/>
          <w:rtl w:val="0"/>
        </w:rPr>
        <w:t xml:space="preserve">1.3 Objetivos del Proyecto </w:t>
      </w:r>
    </w:p>
    <w:p w:rsidR="00000000" w:rsidDel="00000000" w:rsidP="00000000" w:rsidRDefault="00000000" w:rsidRPr="00000000" w14:paraId="0000009D">
      <w:pPr>
        <w:pStyle w:val="Heading3"/>
        <w:spacing w:line="360" w:lineRule="auto"/>
        <w:ind w:left="1695" w:hanging="15"/>
        <w:rPr>
          <w:rFonts w:ascii="Times New Roman" w:cs="Times New Roman" w:eastAsia="Times New Roman" w:hAnsi="Times New Roman"/>
          <w:sz w:val="24"/>
          <w:szCs w:val="24"/>
        </w:rPr>
      </w:pPr>
      <w:bookmarkStart w:colFirst="0" w:colLast="0" w:name="_eeqc8s7q9jtj" w:id="12"/>
      <w:bookmarkEnd w:id="12"/>
      <w:r w:rsidDel="00000000" w:rsidR="00000000" w:rsidRPr="00000000">
        <w:rPr>
          <w:rFonts w:ascii="Times New Roman" w:cs="Times New Roman" w:eastAsia="Times New Roman" w:hAnsi="Times New Roman"/>
          <w:color w:val="1c4587"/>
          <w:sz w:val="24"/>
          <w:szCs w:val="24"/>
          <w:rtl w:val="0"/>
        </w:rPr>
        <w:t xml:space="preserve">1.3.1 Marco Lógico</w:t>
      </w:r>
      <w:r w:rsidDel="00000000" w:rsidR="00000000" w:rsidRPr="00000000">
        <w:rPr>
          <w:rtl w:val="0"/>
        </w:rPr>
      </w:r>
    </w:p>
    <w:p w:rsidR="00000000" w:rsidDel="00000000" w:rsidP="00000000" w:rsidRDefault="00000000" w:rsidRPr="00000000" w14:paraId="0000009E">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9F">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3"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11" name="Shape 11"/>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12" name="Shape 12"/>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13" name="Shape 13"/>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A0">
      <w:pPr>
        <w:spacing w:line="240" w:lineRule="auto"/>
        <w:ind w:left="0" w:firstLine="0"/>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1">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A2">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3">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A6">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11" name="Shape 11"/>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12" name="Shape 12"/>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13" name="Shape 13"/>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A7">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A8">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9">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pStyle w:val="Heading3"/>
        <w:spacing w:line="360" w:lineRule="auto"/>
        <w:ind w:left="1695" w:hanging="15"/>
        <w:rPr>
          <w:rFonts w:ascii="Times New Roman" w:cs="Times New Roman" w:eastAsia="Times New Roman" w:hAnsi="Times New Roman"/>
          <w:sz w:val="24"/>
          <w:szCs w:val="24"/>
        </w:rPr>
      </w:pPr>
      <w:bookmarkStart w:colFirst="0" w:colLast="0" w:name="_nr6tieic31h1" w:id="15"/>
      <w:bookmarkEnd w:id="15"/>
      <w:r w:rsidDel="00000000" w:rsidR="00000000" w:rsidRPr="00000000">
        <w:rPr>
          <w:rFonts w:ascii="Times New Roman" w:cs="Times New Roman" w:eastAsia="Times New Roman" w:hAnsi="Times New Roman"/>
          <w:color w:val="376092"/>
          <w:sz w:val="24"/>
          <w:szCs w:val="24"/>
          <w:rtl w:val="0"/>
        </w:rPr>
        <w:t xml:space="preserve">1.3.2 </w:t>
      </w:r>
      <w:r w:rsidDel="00000000" w:rsidR="00000000" w:rsidRPr="00000000">
        <w:rPr>
          <w:rFonts w:ascii="Times New Roman" w:cs="Times New Roman" w:eastAsia="Times New Roman" w:hAnsi="Times New Roman"/>
          <w:color w:val="1c4587"/>
          <w:sz w:val="24"/>
          <w:szCs w:val="24"/>
          <w:rtl w:val="0"/>
        </w:rPr>
        <w:t xml:space="preserve">Objetivo General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w:t>
      </w:r>
      <w:r w:rsidDel="00000000" w:rsidR="00000000" w:rsidRPr="00000000">
        <w:rPr>
          <w:rFonts w:ascii="Times New Roman" w:cs="Times New Roman" w:eastAsia="Times New Roman" w:hAnsi="Times New Roman"/>
          <w:sz w:val="24"/>
          <w:szCs w:val="24"/>
          <w:rtl w:val="0"/>
        </w:rPr>
        <w:t xml:space="preserve">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AC">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AD">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AE">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pStyle w:val="Heading3"/>
        <w:spacing w:line="360" w:lineRule="auto"/>
        <w:ind w:left="1700.7874015748032" w:hanging="15"/>
        <w:rPr>
          <w:rFonts w:ascii="Times New Roman" w:cs="Times New Roman" w:eastAsia="Times New Roman" w:hAnsi="Times New Roman"/>
          <w:sz w:val="24"/>
          <w:szCs w:val="24"/>
        </w:rPr>
      </w:pPr>
      <w:bookmarkStart w:colFirst="0" w:colLast="0" w:name="_rwvgtr6c8z20" w:id="16"/>
      <w:bookmarkEnd w:id="16"/>
      <w:r w:rsidDel="00000000" w:rsidR="00000000" w:rsidRPr="00000000">
        <w:rPr>
          <w:rFonts w:ascii="Times New Roman" w:cs="Times New Roman" w:eastAsia="Times New Roman" w:hAnsi="Times New Roman"/>
          <w:sz w:val="24"/>
          <w:szCs w:val="24"/>
          <w:rtl w:val="0"/>
        </w:rPr>
        <w:t xml:space="preserve">1.3.3 Objetivos Específicos</w:t>
      </w:r>
    </w:p>
    <w:p w:rsidR="00000000" w:rsidDel="00000000" w:rsidP="00000000" w:rsidRDefault="00000000" w:rsidRPr="00000000" w14:paraId="000000B0">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r w:rsidDel="00000000" w:rsidR="00000000" w:rsidRPr="00000000">
        <w:rPr>
          <w:rtl w:val="0"/>
        </w:rPr>
      </w:r>
    </w:p>
    <w:p w:rsidR="00000000" w:rsidDel="00000000" w:rsidP="00000000" w:rsidRDefault="00000000" w:rsidRPr="00000000" w14:paraId="000000B1">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B2">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B3">
      <w:pPr>
        <w:pStyle w:val="Heading2"/>
        <w:spacing w:line="360" w:lineRule="auto"/>
        <w:ind w:left="0" w:firstLine="0"/>
        <w:rPr>
          <w:rFonts w:ascii="Times New Roman" w:cs="Times New Roman" w:eastAsia="Times New Roman" w:hAnsi="Times New Roman"/>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B4">
      <w:pPr>
        <w:pStyle w:val="Heading2"/>
        <w:spacing w:line="360" w:lineRule="auto"/>
        <w:ind w:left="708.6614173228347" w:firstLine="0"/>
        <w:rPr>
          <w:rFonts w:ascii="Times New Roman" w:cs="Times New Roman" w:eastAsia="Times New Roman" w:hAnsi="Times New Roman"/>
          <w:sz w:val="24"/>
          <w:szCs w:val="24"/>
        </w:rPr>
      </w:pPr>
      <w:bookmarkStart w:colFirst="0" w:colLast="0" w:name="_k91e3j6uq10" w:id="18"/>
      <w:bookmarkEnd w:id="18"/>
      <w:r w:rsidDel="00000000" w:rsidR="00000000" w:rsidRPr="00000000">
        <w:rPr>
          <w:rFonts w:ascii="Times New Roman" w:cs="Times New Roman" w:eastAsia="Times New Roman" w:hAnsi="Times New Roman"/>
          <w:sz w:val="24"/>
          <w:szCs w:val="24"/>
          <w:rtl w:val="0"/>
        </w:rPr>
        <w:t xml:space="preserve">1.4 Justificación del Proyecto</w:t>
      </w:r>
    </w:p>
    <w:p w:rsidR="00000000" w:rsidDel="00000000" w:rsidP="00000000" w:rsidRDefault="00000000" w:rsidRPr="00000000" w14:paraId="000000B5">
      <w:pPr>
        <w:pStyle w:val="Heading3"/>
        <w:ind w:left="992.1259842519685" w:firstLine="0"/>
        <w:rPr>
          <w:rFonts w:ascii="Times New Roman" w:cs="Times New Roman" w:eastAsia="Times New Roman" w:hAnsi="Times New Roman"/>
          <w:color w:val="1c4587"/>
          <w:sz w:val="24"/>
          <w:szCs w:val="24"/>
        </w:rPr>
      </w:pPr>
      <w:bookmarkStart w:colFirst="0" w:colLast="0" w:name="_8npfy6uvucqs" w:id="19"/>
      <w:bookmarkEnd w:id="19"/>
      <w:r w:rsidDel="00000000" w:rsidR="00000000" w:rsidRPr="00000000">
        <w:rPr>
          <w:rFonts w:ascii="Times New Roman" w:cs="Times New Roman" w:eastAsia="Times New Roman" w:hAnsi="Times New Roman"/>
          <w:color w:val="376092"/>
          <w:sz w:val="24"/>
          <w:szCs w:val="24"/>
          <w:rtl w:val="0"/>
        </w:rPr>
        <w:t xml:space="preserve">1.4.1 J</w:t>
      </w:r>
      <w:r w:rsidDel="00000000" w:rsidR="00000000" w:rsidRPr="00000000">
        <w:rPr>
          <w:rFonts w:ascii="Times New Roman" w:cs="Times New Roman" w:eastAsia="Times New Roman" w:hAnsi="Times New Roman"/>
          <w:color w:val="1c4587"/>
          <w:sz w:val="24"/>
          <w:szCs w:val="24"/>
          <w:rtl w:val="0"/>
        </w:rPr>
        <w:t xml:space="preserve">ustificación Académica</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7.716535433071" w:right="0" w:hanging="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B9">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A">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B">
      <w:pPr>
        <w:pStyle w:val="Heading3"/>
        <w:spacing w:line="360" w:lineRule="auto"/>
        <w:ind w:left="1286.9291338582675" w:firstLine="153.07086614173244"/>
        <w:rPr>
          <w:rFonts w:ascii="Times New Roman" w:cs="Times New Roman" w:eastAsia="Times New Roman" w:hAnsi="Times New Roman"/>
          <w:color w:val="1c4587"/>
          <w:sz w:val="24"/>
          <w:szCs w:val="24"/>
        </w:rPr>
      </w:pPr>
      <w:bookmarkStart w:colFirst="0" w:colLast="0" w:name="_rvnpw42yr0hj" w:id="20"/>
      <w:bookmarkEnd w:id="20"/>
      <w:r w:rsidDel="00000000" w:rsidR="00000000" w:rsidRPr="00000000">
        <w:rPr>
          <w:rFonts w:ascii="Times New Roman" w:cs="Times New Roman" w:eastAsia="Times New Roman" w:hAnsi="Times New Roman"/>
          <w:color w:val="376092"/>
          <w:sz w:val="24"/>
          <w:szCs w:val="24"/>
          <w:rtl w:val="0"/>
        </w:rPr>
        <w:t xml:space="preserve">1.4.2 B</w:t>
      </w:r>
      <w:r w:rsidDel="00000000" w:rsidR="00000000" w:rsidRPr="00000000">
        <w:rPr>
          <w:rFonts w:ascii="Times New Roman" w:cs="Times New Roman" w:eastAsia="Times New Roman" w:hAnsi="Times New Roman"/>
          <w:color w:val="1c4587"/>
          <w:sz w:val="24"/>
          <w:szCs w:val="24"/>
          <w:rtl w:val="0"/>
        </w:rPr>
        <w:t xml:space="preserve">eneficios Tangibles</w:t>
      </w:r>
    </w:p>
    <w:p w:rsidR="00000000" w:rsidDel="00000000" w:rsidP="00000000" w:rsidRDefault="00000000" w:rsidRPr="00000000" w14:paraId="000000BC">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w:t>
      </w:r>
      <w:r w:rsidDel="00000000" w:rsidR="00000000" w:rsidRPr="00000000">
        <w:rPr>
          <w:rFonts w:ascii="Times New Roman" w:cs="Times New Roman" w:eastAsia="Times New Roman" w:hAnsi="Times New Roman"/>
          <w:sz w:val="24"/>
          <w:szCs w:val="24"/>
          <w:rtl w:val="0"/>
        </w:rPr>
        <w:t xml:space="preserve"> en la actualización del inventario en tiempo real.</w:t>
      </w:r>
    </w:p>
    <w:p w:rsidR="00000000" w:rsidDel="00000000" w:rsidP="00000000" w:rsidRDefault="00000000" w:rsidRPr="00000000" w14:paraId="000000BD">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BE">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BF">
      <w:pPr>
        <w:pStyle w:val="Heading3"/>
        <w:spacing w:line="360" w:lineRule="auto"/>
        <w:ind w:left="720" w:firstLine="720"/>
        <w:rPr>
          <w:rFonts w:ascii="Times New Roman" w:cs="Times New Roman" w:eastAsia="Times New Roman" w:hAnsi="Times New Roman"/>
          <w:color w:val="1c4587"/>
          <w:sz w:val="24"/>
          <w:szCs w:val="24"/>
        </w:rPr>
      </w:pPr>
      <w:bookmarkStart w:colFirst="0" w:colLast="0" w:name="_w9w0kk6qi40k" w:id="21"/>
      <w:bookmarkEnd w:id="21"/>
      <w:r w:rsidDel="00000000" w:rsidR="00000000" w:rsidRPr="00000000">
        <w:rPr>
          <w:rFonts w:ascii="Times New Roman" w:cs="Times New Roman" w:eastAsia="Times New Roman" w:hAnsi="Times New Roman"/>
          <w:color w:val="376092"/>
          <w:sz w:val="24"/>
          <w:szCs w:val="24"/>
          <w:rtl w:val="0"/>
        </w:rPr>
        <w:t xml:space="preserve">1.4.3 B</w:t>
      </w:r>
      <w:r w:rsidDel="00000000" w:rsidR="00000000" w:rsidRPr="00000000">
        <w:rPr>
          <w:rFonts w:ascii="Times New Roman" w:cs="Times New Roman" w:eastAsia="Times New Roman" w:hAnsi="Times New Roman"/>
          <w:color w:val="1c4587"/>
          <w:sz w:val="24"/>
          <w:szCs w:val="24"/>
          <w:rtl w:val="0"/>
        </w:rPr>
        <w:t xml:space="preserve">eneficios Intangibles</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C3">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4">
      <w:pPr>
        <w:pStyle w:val="Heading2"/>
        <w:spacing w:line="360" w:lineRule="auto"/>
        <w:ind w:left="1133.858267716535" w:firstLine="0"/>
        <w:rPr>
          <w:rFonts w:ascii="Times New Roman" w:cs="Times New Roman" w:eastAsia="Times New Roman" w:hAnsi="Times New Roman"/>
          <w:sz w:val="24"/>
          <w:szCs w:val="24"/>
        </w:rPr>
      </w:pPr>
      <w:bookmarkStart w:colFirst="0" w:colLast="0" w:name="_8eazmmh209lj" w:id="22"/>
      <w:bookmarkEnd w:id="22"/>
      <w:r w:rsidDel="00000000" w:rsidR="00000000" w:rsidRPr="00000000">
        <w:rPr>
          <w:rFonts w:ascii="Times New Roman" w:cs="Times New Roman" w:eastAsia="Times New Roman" w:hAnsi="Times New Roman"/>
          <w:sz w:val="24"/>
          <w:szCs w:val="24"/>
          <w:rtl w:val="0"/>
        </w:rPr>
        <w:t xml:space="preserve">1.5 Alcance del Proyecto</w:t>
      </w:r>
    </w:p>
    <w:p w:rsidR="00000000" w:rsidDel="00000000" w:rsidP="00000000" w:rsidRDefault="00000000" w:rsidRPr="00000000" w14:paraId="000000C5">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C6">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C8">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line="360" w:lineRule="auto"/>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CD">
      <w:pPr>
        <w:pStyle w:val="Heading2"/>
        <w:spacing w:line="360" w:lineRule="auto"/>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CE">
      <w:pPr>
        <w:pStyle w:val="Heading3"/>
        <w:spacing w:line="360" w:lineRule="auto"/>
        <w:ind w:left="425.19685039370086" w:firstLine="15"/>
        <w:rPr/>
      </w:pPr>
      <w:bookmarkStart w:colFirst="0" w:colLast="0" w:name="_yiu2wjjrvjpb" w:id="25"/>
      <w:bookmarkEnd w:id="25"/>
      <w:r w:rsidDel="00000000" w:rsidR="00000000" w:rsidRPr="00000000">
        <w:rPr>
          <w:rtl w:val="0"/>
        </w:rPr>
        <w:t xml:space="preserve">2.1.1 Según (Navarro et  al.) </w:t>
      </w:r>
    </w:p>
    <w:p w:rsidR="00000000" w:rsidDel="00000000" w:rsidP="00000000" w:rsidRDefault="00000000" w:rsidRPr="00000000" w14:paraId="000000CF">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D0">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D2">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D3">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D4">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D5">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D6">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D7">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D8">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D9">
      <w:pPr>
        <w:pStyle w:val="Heading3"/>
        <w:spacing w:after="240" w:before="240" w:line="360" w:lineRule="auto"/>
        <w:ind w:left="425.19685039370086" w:firstLine="0"/>
        <w:rPr/>
      </w:pPr>
      <w:bookmarkStart w:colFirst="0" w:colLast="0" w:name="_bzgoi5xwkqo9" w:id="26"/>
      <w:bookmarkEnd w:id="26"/>
      <w:r w:rsidDel="00000000" w:rsidR="00000000" w:rsidRPr="00000000">
        <w:rPr>
          <w:rtl w:val="0"/>
        </w:rPr>
        <w:t xml:space="preserve">2.1.2 Según (</w:t>
      </w:r>
      <w:r w:rsidDel="00000000" w:rsidR="00000000" w:rsidRPr="00000000">
        <w:rPr>
          <w:rtl w:val="0"/>
        </w:rPr>
        <w:t xml:space="preserve">Prabhune</w:t>
      </w:r>
      <w:r w:rsidDel="00000000" w:rsidR="00000000" w:rsidRPr="00000000">
        <w:rPr>
          <w:rtl w:val="0"/>
        </w:rPr>
        <w:t xml:space="preserve"> et al., 2025) </w:t>
      </w:r>
    </w:p>
    <w:p w:rsidR="00000000" w:rsidDel="00000000" w:rsidP="00000000" w:rsidRDefault="00000000" w:rsidRPr="00000000" w14:paraId="000000D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D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D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D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D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D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E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E1">
      <w:pPr>
        <w:numPr>
          <w:ilvl w:val="0"/>
          <w:numId w:val="3"/>
        </w:numPr>
        <w:spacing w:after="0" w:afterAutospacing="0" w:before="24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E2">
      <w:pPr>
        <w:numPr>
          <w:ilvl w:val="0"/>
          <w:numId w:val="3"/>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E3">
      <w:pPr>
        <w:numPr>
          <w:ilvl w:val="0"/>
          <w:numId w:val="3"/>
        </w:numPr>
        <w:spacing w:after="240" w:before="0" w:beforeAutospacing="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E4">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E5">
      <w:pPr>
        <w:pStyle w:val="Heading2"/>
        <w:spacing w:after="240" w:before="240" w:line="36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E6">
      <w:pPr>
        <w:pStyle w:val="Heading3"/>
        <w:spacing w:after="240" w:before="240" w:line="360" w:lineRule="auto"/>
        <w:ind w:left="425.19685039370086" w:firstLine="0"/>
        <w:jc w:val="both"/>
        <w:rPr/>
      </w:pPr>
      <w:bookmarkStart w:colFirst="0" w:colLast="0" w:name="_og9yfq5exjls" w:id="28"/>
      <w:bookmarkEnd w:id="28"/>
      <w:r w:rsidDel="00000000" w:rsidR="00000000" w:rsidRPr="00000000">
        <w:rPr>
          <w:rtl w:val="0"/>
        </w:rPr>
        <w:t xml:space="preserve">2.2.1. Según (Venkata et al.)</w:t>
      </w:r>
    </w:p>
    <w:p w:rsidR="00000000" w:rsidDel="00000000" w:rsidP="00000000" w:rsidRDefault="00000000" w:rsidRPr="00000000" w14:paraId="000000E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Venkata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E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E9">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EA">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EC">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E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E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0E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0F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0F1">
      <w:pPr>
        <w:numPr>
          <w:ilvl w:val="0"/>
          <w:numId w:val="2"/>
        </w:numPr>
        <w:spacing w:after="0" w:afterAutospacing="0" w:before="24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0F2">
      <w:pPr>
        <w:numPr>
          <w:ilvl w:val="0"/>
          <w:numId w:val="2"/>
        </w:numPr>
        <w:spacing w:after="240" w:before="0" w:beforeAutospacing="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0F3">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0F4">
      <w:pPr>
        <w:pStyle w:val="Heading3"/>
        <w:spacing w:after="240" w:before="240" w:line="360" w:lineRule="auto"/>
        <w:ind w:left="425.19685039370086" w:firstLine="0"/>
        <w:jc w:val="both"/>
        <w:rPr/>
      </w:pPr>
      <w:bookmarkStart w:colFirst="0" w:colLast="0" w:name="_bl5siqefrnfw" w:id="29"/>
      <w:bookmarkEnd w:id="29"/>
      <w:r w:rsidDel="00000000" w:rsidR="00000000" w:rsidRPr="00000000">
        <w:rPr>
          <w:rtl w:val="0"/>
        </w:rPr>
        <w:t xml:space="preserve">2.2.2. Según (Batta)</w:t>
      </w:r>
    </w:p>
    <w:p w:rsidR="00000000" w:rsidDel="00000000" w:rsidP="00000000" w:rsidRDefault="00000000" w:rsidRPr="00000000" w14:paraId="000000F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0F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0F7">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0F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0F9">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0F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0FC">
      <w:pPr>
        <w:numPr>
          <w:ilvl w:val="0"/>
          <w:numId w:val="12"/>
        </w:numPr>
        <w:spacing w:after="0" w:afterAutospacing="0" w:before="24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0FD">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0FE">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0FF">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100">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101">
      <w:pPr>
        <w:numPr>
          <w:ilvl w:val="0"/>
          <w:numId w:val="12"/>
        </w:numPr>
        <w:spacing w:after="24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10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24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04">
      <w:pPr>
        <w:spacing w:line="24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05">
      <w:pPr>
        <w:pStyle w:val="Heading2"/>
        <w:spacing w:after="240" w:before="24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06">
      <w:pPr>
        <w:pStyle w:val="Heading3"/>
        <w:ind w:left="425.19685039370086" w:firstLine="0"/>
        <w:rPr/>
      </w:pPr>
      <w:bookmarkStart w:colFirst="0" w:colLast="0" w:name="_vkww32mrxkw9" w:id="31"/>
      <w:bookmarkEnd w:id="31"/>
      <w:r w:rsidDel="00000000" w:rsidR="00000000" w:rsidRPr="00000000">
        <w:rPr>
          <w:rtl w:val="0"/>
        </w:rPr>
        <w:t xml:space="preserve">2.3.1 Según (Paredes Mestanza)</w:t>
      </w:r>
    </w:p>
    <w:p w:rsidR="00000000" w:rsidDel="00000000" w:rsidP="00000000" w:rsidRDefault="00000000" w:rsidRPr="00000000" w14:paraId="0000010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0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09">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0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0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0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0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0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0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1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11">
      <w:pPr>
        <w:numPr>
          <w:ilvl w:val="0"/>
          <w:numId w:val="5"/>
        </w:numPr>
        <w:spacing w:after="0" w:afterAutospacing="0" w:before="24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12">
      <w:pPr>
        <w:numPr>
          <w:ilvl w:val="0"/>
          <w:numId w:val="5"/>
        </w:numPr>
        <w:spacing w:after="0" w:afterAutospacing="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13">
      <w:pPr>
        <w:numPr>
          <w:ilvl w:val="0"/>
          <w:numId w:val="5"/>
        </w:numPr>
        <w:spacing w:after="0" w:afterAutospacing="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14">
      <w:pPr>
        <w:numPr>
          <w:ilvl w:val="0"/>
          <w:numId w:val="5"/>
        </w:numPr>
        <w:spacing w:after="24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15">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16">
      <w:pPr>
        <w:pStyle w:val="Heading3"/>
        <w:ind w:left="425.19685039370086" w:firstLine="0"/>
        <w:rPr/>
      </w:pPr>
      <w:bookmarkStart w:colFirst="0" w:colLast="0" w:name="_hu5mq6is1bhh" w:id="32"/>
      <w:bookmarkEnd w:id="32"/>
      <w:r w:rsidDel="00000000" w:rsidR="00000000" w:rsidRPr="00000000">
        <w:rPr>
          <w:rtl w:val="0"/>
        </w:rPr>
        <w:t xml:space="preserve">2.3.2 Según (Estay Salinas)</w:t>
      </w:r>
    </w:p>
    <w:p w:rsidR="00000000" w:rsidDel="00000000" w:rsidP="00000000" w:rsidRDefault="00000000" w:rsidRPr="00000000" w14:paraId="0000011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1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1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1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1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1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1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1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2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21">
      <w:pPr>
        <w:numPr>
          <w:ilvl w:val="0"/>
          <w:numId w:val="1"/>
        </w:numPr>
        <w:spacing w:after="0" w:afterAutospacing="0" w:before="24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22">
      <w:pPr>
        <w:numPr>
          <w:ilvl w:val="0"/>
          <w:numId w:val="1"/>
        </w:numPr>
        <w:spacing w:after="0" w:afterAutospacing="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23">
      <w:pPr>
        <w:numPr>
          <w:ilvl w:val="0"/>
          <w:numId w:val="1"/>
        </w:numPr>
        <w:spacing w:after="24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24">
      <w:pPr>
        <w:pStyle w:val="Heading2"/>
        <w:spacing w:after="240" w:before="24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2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425.19685039370086" w:right="0" w:firstLine="0"/>
        <w:jc w:val="both"/>
        <w:rPr/>
      </w:pPr>
      <w:bookmarkStart w:colFirst="0" w:colLast="0" w:name="_d5n4mn9x4ae0" w:id="34"/>
      <w:bookmarkEnd w:id="34"/>
      <w:r w:rsidDel="00000000" w:rsidR="00000000" w:rsidRPr="00000000">
        <w:rPr>
          <w:rtl w:val="0"/>
        </w:rPr>
        <w:t xml:space="preserve">2.4.1 Según (</w:t>
      </w:r>
      <w:r w:rsidDel="00000000" w:rsidR="00000000" w:rsidRPr="00000000">
        <w:rPr>
          <w:rtl w:val="0"/>
        </w:rPr>
        <w:t xml:space="preserve">Tello M. &amp; Tello D.</w:t>
      </w:r>
      <w:r w:rsidDel="00000000" w:rsidR="00000000" w:rsidRPr="00000000">
        <w:rPr>
          <w:rtl w:val="0"/>
        </w:rPr>
        <w:t xml:space="preserve">)</w:t>
      </w:r>
    </w:p>
    <w:p w:rsidR="00000000" w:rsidDel="00000000" w:rsidP="00000000" w:rsidRDefault="00000000" w:rsidRPr="00000000" w14:paraId="0000012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27">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24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29">
      <w:pPr>
        <w:spacing w:line="24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2A">
      <w:pPr>
        <w:spacing w:line="24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2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2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2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2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3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3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32">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33">
      <w:pPr>
        <w:pStyle w:val="Heading3"/>
        <w:ind w:left="425.19685039370086" w:firstLine="0"/>
        <w:rPr/>
      </w:pPr>
      <w:bookmarkStart w:colFirst="0" w:colLast="0" w:name="_q4xpgk6v0gam" w:id="35"/>
      <w:bookmarkEnd w:id="35"/>
      <w:r w:rsidDel="00000000" w:rsidR="00000000" w:rsidRPr="00000000">
        <w:rPr>
          <w:rtl w:val="0"/>
        </w:rPr>
        <w:t xml:space="preserve">2.4.2 Según (Sánchez)</w:t>
      </w:r>
    </w:p>
    <w:p w:rsidR="00000000" w:rsidDel="00000000" w:rsidP="00000000" w:rsidRDefault="00000000" w:rsidRPr="00000000" w14:paraId="00000134">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35">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36">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37">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38">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39">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3A">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3B">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3C">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3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Style w:val="Heading1"/>
        <w:rPr/>
        <w:sectPr>
          <w:headerReference r:id="rId12" w:type="default"/>
          <w:footerReference r:id="rId13" w:type="default"/>
          <w:pgSz w:h="16834" w:w="11909" w:orient="portrait"/>
          <w:pgMar w:bottom="1440" w:top="1440" w:left="1417.3228346456694"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3F">
      <w:pPr>
        <w:pStyle w:val="Heading1"/>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40">
      <w:pPr>
        <w:pStyle w:val="Heading2"/>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41">
      <w:pPr>
        <w:pStyle w:val="Heading3"/>
        <w:spacing w:after="240" w:before="240" w:line="360" w:lineRule="auto"/>
        <w:ind w:left="992.1259842519685" w:hanging="566.9291338582675"/>
        <w:rPr>
          <w:b w:val="0"/>
          <w:color w:val="000000"/>
        </w:rPr>
      </w:pPr>
      <w:bookmarkStart w:colFirst="0" w:colLast="0" w:name="_ku1z5gts66w5" w:id="39"/>
      <w:bookmarkEnd w:id="39"/>
      <w:r w:rsidDel="00000000" w:rsidR="00000000" w:rsidRPr="00000000">
        <w:rPr>
          <w:sz w:val="24"/>
          <w:szCs w:val="24"/>
          <w:rtl w:val="0"/>
        </w:rPr>
        <w:t xml:space="preserve">3.1.1</w:t>
      </w:r>
      <w:r w:rsidDel="00000000" w:rsidR="00000000" w:rsidRPr="00000000">
        <w:rPr>
          <w:rtl w:val="0"/>
        </w:rPr>
        <w:t xml:space="preserve"> Integration of blockchain, iot and machine learning for multistage quality control and enhancing security in smart manufacturing. </w:t>
      </w:r>
      <w:r w:rsidDel="00000000" w:rsidR="00000000" w:rsidRPr="00000000">
        <w:rPr>
          <w:rtl w:val="0"/>
        </w:rPr>
        <w:t xml:space="preserve"> </w:t>
      </w:r>
      <w:r w:rsidDel="00000000" w:rsidR="00000000" w:rsidRPr="00000000">
        <w:rPr>
          <w:b w:val="0"/>
          <w:color w:val="000000"/>
          <w:rtl w:val="0"/>
        </w:rPr>
        <w:t xml:space="preserve">(Shahbazi &amp; Byun, 2021)</w:t>
      </w:r>
    </w:p>
    <w:p w:rsidR="00000000" w:rsidDel="00000000" w:rsidP="00000000" w:rsidRDefault="00000000" w:rsidRPr="00000000" w14:paraId="0000014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43">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(Nùmero de citas: 119)</w:t>
      </w:r>
    </w:p>
    <w:p w:rsidR="00000000" w:rsidDel="00000000" w:rsidP="00000000" w:rsidRDefault="00000000" w:rsidRPr="00000000" w14:paraId="00000144">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(Shahbazi &amp; Byun, 2021)</w:t>
      </w:r>
      <w:r w:rsidDel="00000000" w:rsidR="00000000" w:rsidRPr="00000000">
        <w:rPr>
          <w:rtl w:val="0"/>
        </w:rPr>
      </w:r>
    </w:p>
    <w:p w:rsidR="00000000" w:rsidDel="00000000" w:rsidP="00000000" w:rsidRDefault="00000000" w:rsidRPr="00000000" w14:paraId="0000014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a la par que el aprendizaje automático se implementa para anticipar inconvenientes y optimizar el rendimiento.</w:t>
      </w:r>
    </w:p>
    <w:p w:rsidR="00000000" w:rsidDel="00000000" w:rsidP="00000000" w:rsidRDefault="00000000" w:rsidRPr="00000000" w14:paraId="0000014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4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4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4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w:t>
      </w:r>
      <w:r w:rsidDel="00000000" w:rsidR="00000000" w:rsidRPr="00000000">
        <w:rPr>
          <w:rFonts w:ascii="Times New Roman" w:cs="Times New Roman" w:eastAsia="Times New Roman" w:hAnsi="Times New Roman"/>
          <w:sz w:val="24"/>
          <w:szCs w:val="24"/>
          <w:rtl w:val="0"/>
        </w:rPr>
        <w:t xml:space="preserve">. Esto no solo optimiza el control de calidad, sino que también acorta el tiempo y reduce los costos vinculados a la inspección manual de productos defectuosos. </w:t>
      </w:r>
    </w:p>
    <w:p w:rsidR="00000000" w:rsidDel="00000000" w:rsidP="00000000" w:rsidRDefault="00000000" w:rsidRPr="00000000" w14:paraId="0000014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4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4C">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4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r w:rsidDel="00000000" w:rsidR="00000000" w:rsidRPr="00000000">
        <w:rPr>
          <w:rtl w:val="0"/>
        </w:rPr>
      </w:r>
    </w:p>
    <w:p w:rsidR="00000000" w:rsidDel="00000000" w:rsidP="00000000" w:rsidRDefault="00000000" w:rsidRPr="00000000" w14:paraId="0000014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5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5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5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212121"/>
          <w:sz w:val="24"/>
          <w:szCs w:val="24"/>
          <w:rtl w:val="0"/>
        </w:rPr>
        <w:t xml:space="preserve">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w:t>
      </w:r>
      <w:r w:rsidDel="00000000" w:rsidR="00000000" w:rsidRPr="00000000">
        <w:rPr>
          <w:rFonts w:ascii="Times New Roman" w:cs="Times New Roman" w:eastAsia="Times New Roman" w:hAnsi="Times New Roman"/>
          <w:color w:val="212121"/>
          <w:sz w:val="24"/>
          <w:szCs w:val="24"/>
          <w:rtl w:val="0"/>
        </w:rPr>
        <w:t xml:space="preserve">; el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pStyle w:val="Heading3"/>
        <w:ind w:left="992.1259842519685" w:hanging="566.9291338582675"/>
        <w:jc w:val="both"/>
        <w:rPr>
          <w:b w:val="0"/>
          <w:color w:val="000000"/>
          <w:sz w:val="24"/>
          <w:szCs w:val="24"/>
        </w:rPr>
      </w:pPr>
      <w:bookmarkStart w:colFirst="0" w:colLast="0" w:name="_1g87zj2d8e6f" w:id="40"/>
      <w:bookmarkEnd w:id="40"/>
      <w:r w:rsidDel="00000000" w:rsidR="00000000" w:rsidRPr="00000000">
        <w:rPr>
          <w:sz w:val="24"/>
          <w:szCs w:val="24"/>
          <w:rtl w:val="0"/>
        </w:rPr>
        <w:t xml:space="preserve">3.1.2 </w:t>
      </w:r>
      <w:r w:rsidDel="00000000" w:rsidR="00000000" w:rsidRPr="00000000">
        <w:rPr>
          <w:rtl w:val="0"/>
        </w:rPr>
        <w:t xml:space="preserve">A Review in the Use of Artificial Intelligence in Textile Industry </w:t>
      </w:r>
      <w:r w:rsidDel="00000000" w:rsidR="00000000" w:rsidRPr="00000000">
        <w:rPr>
          <w:b w:val="0"/>
          <w:color w:val="000000"/>
          <w:rtl w:val="0"/>
        </w:rPr>
        <w:t xml:space="preserve">(Pereira et al., 2022)</w:t>
      </w:r>
      <w:r w:rsidDel="00000000" w:rsidR="00000000" w:rsidRPr="00000000">
        <w:rPr>
          <w:rtl w:val="0"/>
        </w:rPr>
      </w:r>
    </w:p>
    <w:p w:rsidR="00000000" w:rsidDel="00000000" w:rsidP="00000000" w:rsidRDefault="00000000" w:rsidRPr="00000000" w14:paraId="00000154">
      <w:pPr>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55">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57">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5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5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5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5E">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6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6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6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6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 </w:t>
      </w:r>
    </w:p>
    <w:p w:rsidR="00000000" w:rsidDel="00000000" w:rsidP="00000000" w:rsidRDefault="00000000" w:rsidRPr="00000000" w14:paraId="0000016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demostrar que, mediante el uso de la inteligencia artificial al</w:t>
      </w:r>
      <w:r w:rsidDel="00000000" w:rsidR="00000000" w:rsidRPr="00000000">
        <w:rPr>
          <w:rFonts w:ascii="Times New Roman" w:cs="Times New Roman" w:eastAsia="Times New Roman" w:hAnsi="Times New Roman"/>
          <w:color w:val="004e9a"/>
          <w:sz w:val="24"/>
          <w:szCs w:val="24"/>
          <w:rtl w:val="0"/>
        </w:rPr>
        <w:t xml:space="preserve"> 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t xml:space="preserve">Por ello, se realizará </w:t>
      </w:r>
      <w:r w:rsidDel="00000000" w:rsidR="00000000" w:rsidRPr="00000000">
        <w:rPr>
          <w:color w:val="00b050"/>
          <w:rtl w:val="0"/>
        </w:rPr>
        <w:t xml:space="preserve">aplicando la </w:t>
      </w:r>
      <w:r w:rsidDel="00000000" w:rsidR="00000000" w:rsidRPr="00000000">
        <w:rPr>
          <w:color w:val="00b050"/>
          <w:u w:val="single"/>
          <w:rtl w:val="0"/>
        </w:rPr>
        <w:t xml:space="preserve">predicción de demanda </w:t>
      </w:r>
      <w:r w:rsidDel="00000000" w:rsidR="00000000" w:rsidRPr="00000000">
        <w:rPr>
          <w:color w:val="00b050"/>
          <w:rtl w:val="0"/>
        </w:rPr>
        <w:t xml:space="preserve">mediante algoritmos de </w:t>
      </w:r>
      <w:r w:rsidDel="00000000" w:rsidR="00000000" w:rsidRPr="00000000">
        <w:rPr>
          <w:color w:val="00b050"/>
          <w:u w:val="single"/>
          <w:rtl w:val="0"/>
        </w:rPr>
        <w:t xml:space="preserve">Aprendizaje Automático</w:t>
      </w:r>
      <w:r w:rsidDel="00000000" w:rsidR="00000000" w:rsidRPr="00000000">
        <w:rPr>
          <w:color w:val="00b050"/>
          <w:rtl w:val="0"/>
        </w:rPr>
        <w:t xml:space="preserve">,</w:t>
      </w:r>
      <w:r w:rsidDel="00000000" w:rsidR="00000000" w:rsidRPr="00000000">
        <w:rPr>
          <w:rtl w:val="0"/>
        </w:rPr>
        <w:t xml:space="preserve"> que permitirá anticipar cuántos productos se deben fabricar o reponer, reduciendo desperdicios. </w:t>
      </w:r>
      <w:r w:rsidDel="00000000" w:rsidR="00000000" w:rsidRPr="00000000">
        <w:rPr>
          <w:color w:val="00b050"/>
          <w:rtl w:val="0"/>
        </w:rPr>
        <w:t xml:space="preserve">También incorporaré la </w:t>
      </w:r>
      <w:r w:rsidDel="00000000" w:rsidR="00000000" w:rsidRPr="00000000">
        <w:rPr>
          <w:color w:val="00b050"/>
          <w:u w:val="single"/>
          <w:rtl w:val="0"/>
        </w:rPr>
        <w:t xml:space="preserve">detección de defectos</w:t>
      </w:r>
      <w:r w:rsidDel="00000000" w:rsidR="00000000" w:rsidRPr="00000000">
        <w:rPr>
          <w:color w:val="00b050"/>
          <w:rtl w:val="0"/>
        </w:rPr>
        <w:t xml:space="preserve"> con redes neuronales para inspeccionar las telas sublimadas automáticamente</w:t>
      </w:r>
      <w:r w:rsidDel="00000000" w:rsidR="00000000" w:rsidRPr="00000000">
        <w:rPr>
          <w:rtl w:val="0"/>
        </w:rPr>
        <w:t xml:space="preserve">, mejorando el acabado y reduciendo devoluciones por parte de los clientes. Para tal fin, el uso de estas técnicas, </w:t>
      </w:r>
      <w:r w:rsidDel="00000000" w:rsidR="00000000" w:rsidRPr="00000000">
        <w:rPr>
          <w:color w:val="00b050"/>
          <w:rtl w:val="0"/>
        </w:rPr>
        <w:t xml:space="preserve">optimizarán la </w:t>
      </w:r>
      <w:r w:rsidDel="00000000" w:rsidR="00000000" w:rsidRPr="00000000">
        <w:rPr>
          <w:color w:val="00b050"/>
          <w:u w:val="single"/>
          <w:rtl w:val="0"/>
        </w:rPr>
        <w:t xml:space="preserve">producción </w:t>
      </w:r>
      <w:r w:rsidDel="00000000" w:rsidR="00000000" w:rsidRPr="00000000">
        <w:rPr>
          <w:color w:val="00b050"/>
          <w:rtl w:val="0"/>
        </w:rPr>
        <w:t xml:space="preserve">en tiempo real y se aumentará la </w:t>
      </w:r>
      <w:r w:rsidDel="00000000" w:rsidR="00000000" w:rsidRPr="00000000">
        <w:rPr>
          <w:color w:val="00b050"/>
          <w:u w:val="single"/>
          <w:rtl w:val="0"/>
        </w:rPr>
        <w:t xml:space="preserve">eficiencia</w:t>
      </w:r>
      <w:r w:rsidDel="00000000" w:rsidR="00000000" w:rsidRPr="00000000">
        <w:rPr>
          <w:color w:val="00b050"/>
          <w:rtl w:val="0"/>
        </w:rPr>
        <w:t xml:space="preserve"> general del negocio</w:t>
      </w:r>
      <w:r w:rsidDel="00000000" w:rsidR="00000000" w:rsidRPr="00000000">
        <w:rPr>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68">
      <w:pPr>
        <w:pStyle w:val="Heading3"/>
        <w:spacing w:after="240" w:before="240" w:line="360" w:lineRule="auto"/>
        <w:ind w:left="990" w:hanging="705"/>
        <w:jc w:val="both"/>
        <w:rPr>
          <w:b w:val="0"/>
          <w:color w:val="000000"/>
          <w:sz w:val="20"/>
          <w:szCs w:val="20"/>
        </w:rPr>
      </w:pPr>
      <w:bookmarkStart w:colFirst="0" w:colLast="0" w:name="_kxn1npm8y28p" w:id="41"/>
      <w:bookmarkEnd w:id="41"/>
      <w:r w:rsidDel="00000000" w:rsidR="00000000" w:rsidRPr="00000000">
        <w:rPr>
          <w:sz w:val="24"/>
          <w:szCs w:val="24"/>
          <w:rtl w:val="0"/>
        </w:rPr>
        <w:t xml:space="preserve">3.1.3 </w:t>
      </w:r>
      <w:r w:rsidDel="00000000" w:rsidR="00000000" w:rsidRPr="00000000">
        <w:rPr>
          <w:rtl w:val="0"/>
        </w:rPr>
        <w:t xml:space="preserve">Lean Production and Industry 4.0 integration: how Lean Automation is emerging in manufacturing industry</w:t>
      </w:r>
      <w:r w:rsidDel="00000000" w:rsidR="00000000" w:rsidRPr="00000000">
        <w:rPr>
          <w:sz w:val="24"/>
          <w:szCs w:val="24"/>
          <w:rtl w:val="0"/>
        </w:rPr>
        <w:t xml:space="preserve"> </w:t>
      </w:r>
      <w:r w:rsidDel="00000000" w:rsidR="00000000" w:rsidRPr="00000000">
        <w:rPr>
          <w:b w:val="0"/>
          <w:color w:val="000000"/>
          <w:rtl w:val="0"/>
        </w:rPr>
        <w:t xml:space="preserve">(Rossini et al., 2022)</w:t>
      </w:r>
      <w:r w:rsidDel="00000000" w:rsidR="00000000" w:rsidRPr="00000000">
        <w:rPr>
          <w:rtl w:val="0"/>
        </w:rPr>
      </w:r>
    </w:p>
    <w:p w:rsidR="00000000" w:rsidDel="00000000" w:rsidP="00000000" w:rsidRDefault="00000000" w:rsidRPr="00000000" w14:paraId="00000169">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6A">
      <w:pPr>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6B">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6D">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6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7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73">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7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7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7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7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7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7C">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Esto lo realizaremos incorporando</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 automatización </w:t>
      </w:r>
      <w:r w:rsidDel="00000000" w:rsidR="00000000" w:rsidRPr="00000000">
        <w:rPr>
          <w:rFonts w:ascii="Times New Roman" w:cs="Times New Roman" w:eastAsia="Times New Roman" w:hAnsi="Times New Roman"/>
          <w:color w:val="00b050"/>
          <w:sz w:val="24"/>
          <w:szCs w:val="24"/>
          <w:rtl w:val="0"/>
        </w:rPr>
        <w:t xml:space="preserve">mediante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que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se reducirá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elevar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D">
      <w:pPr>
        <w:pStyle w:val="Heading3"/>
        <w:ind w:firstLine="283.46456692913375"/>
        <w:rPr>
          <w:b w:val="0"/>
          <w:color w:val="000000"/>
        </w:rPr>
      </w:pPr>
      <w:bookmarkStart w:colFirst="0" w:colLast="0" w:name="_6tarpc596cw1" w:id="42"/>
      <w:bookmarkEnd w:id="42"/>
      <w:r w:rsidDel="00000000" w:rsidR="00000000" w:rsidRPr="00000000">
        <w:rPr>
          <w:rtl w:val="0"/>
        </w:rPr>
        <w:t xml:space="preserve">3.1.4   LSTM based texture classification and defect detection in a fabric</w:t>
      </w:r>
      <w:r w:rsidDel="00000000" w:rsidR="00000000" w:rsidRPr="00000000">
        <w:rPr>
          <w:color w:val="ff0000"/>
          <w:rtl w:val="0"/>
        </w:rPr>
        <w:t xml:space="preserve"> </w:t>
      </w:r>
      <w:r w:rsidDel="00000000" w:rsidR="00000000" w:rsidRPr="00000000">
        <w:rPr>
          <w:rFonts w:ascii="Arial" w:cs="Arial" w:eastAsia="Arial" w:hAnsi="Arial"/>
          <w:color w:val="000000"/>
          <w:rtl w:val="0"/>
        </w:rPr>
        <w:t xml:space="preserve">(</w:t>
      </w:r>
      <w:r w:rsidDel="00000000" w:rsidR="00000000" w:rsidRPr="00000000">
        <w:rPr>
          <w:b w:val="0"/>
          <w:color w:val="000000"/>
          <w:rtl w:val="0"/>
        </w:rPr>
        <w:t xml:space="preserve">Kumar &amp; Bai, 2023)</w:t>
      </w:r>
      <w:r w:rsidDel="00000000" w:rsidR="00000000" w:rsidRPr="00000000">
        <w:rPr>
          <w:rtl w:val="0"/>
        </w:rPr>
      </w:r>
    </w:p>
    <w:p w:rsidR="00000000" w:rsidDel="00000000" w:rsidP="00000000" w:rsidRDefault="00000000" w:rsidRPr="00000000" w14:paraId="0000017E">
      <w:pPr>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0">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7F">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81">
      <w:pPr>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82">
      <w:pPr>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w:t>
      </w:r>
      <w:r w:rsidDel="00000000" w:rsidR="00000000" w:rsidRPr="00000000">
        <w:rPr>
          <w:rFonts w:ascii="Times New Roman" w:cs="Times New Roman" w:eastAsia="Times New Roman" w:hAnsi="Times New Roman"/>
          <w:color w:val="101010"/>
          <w:sz w:val="24"/>
          <w:szCs w:val="24"/>
          <w:rtl w:val="0"/>
        </w:rPr>
        <w:t xml:space="preserve"> </w:t>
      </w:r>
      <w:r w:rsidDel="00000000" w:rsidR="00000000" w:rsidRPr="00000000">
        <w:rPr>
          <w:rFonts w:ascii="Times New Roman" w:cs="Times New Roman" w:eastAsia="Times New Roman" w:hAnsi="Times New Roman"/>
          <w:color w:val="101010"/>
          <w:sz w:val="24"/>
          <w:szCs w:val="24"/>
          <w:rtl w:val="0"/>
        </w:rPr>
        <w:t xml:space="preserve">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8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están listos cuando hacen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8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8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8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8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8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8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8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w:t>
      </w:r>
      <w:r w:rsidDel="00000000" w:rsidR="00000000" w:rsidRPr="00000000">
        <w:rPr>
          <w:rFonts w:ascii="Times New Roman" w:cs="Times New Roman" w:eastAsia="Times New Roman" w:hAnsi="Times New Roman"/>
          <w:color w:val="00b050"/>
          <w:sz w:val="24"/>
          <w:szCs w:val="24"/>
          <w:rtl w:val="0"/>
        </w:rPr>
        <w:t xml:space="preserve">aprendizaje automático </w:t>
      </w:r>
      <w:r w:rsidDel="00000000" w:rsidR="00000000" w:rsidRPr="00000000">
        <w:rPr>
          <w:rFonts w:ascii="Times New Roman" w:cs="Times New Roman" w:eastAsia="Times New Roman" w:hAnsi="Times New Roman"/>
          <w:color w:val="00b050"/>
          <w:sz w:val="24"/>
          <w:szCs w:val="24"/>
          <w:rtl w:val="0"/>
        </w:rPr>
        <w:t xml:space="preserve">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chance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8F">
      <w:pPr>
        <w:spacing w:after="80" w:before="280" w:line="360" w:lineRule="auto"/>
        <w:ind w:left="992.1259842519685" w:firstLine="0"/>
        <w:rPr>
          <w:b w:val="1"/>
          <w:color w:val="ff0000"/>
          <w:u w:val="single"/>
        </w:rPr>
      </w:pPr>
      <w:r w:rsidDel="00000000" w:rsidR="00000000" w:rsidRPr="00000000">
        <w:rPr>
          <w:rFonts w:ascii="Times New Roman" w:cs="Times New Roman" w:eastAsia="Times New Roman" w:hAnsi="Times New Roman"/>
          <w:b w:val="1"/>
          <w:color w:val="ff0000"/>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9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91">
      <w:pPr>
        <w:numPr>
          <w:ilvl w:val="0"/>
          <w:numId w:val="11"/>
        </w:numPr>
        <w:spacing w:after="0" w:afterAutospacing="0" w:before="240" w:line="360" w:lineRule="auto"/>
        <w:ind w:left="1440" w:hanging="360"/>
        <w:jc w:val="both"/>
        <w:rPr>
          <w:b w:val="0"/>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92">
      <w:pPr>
        <w:numPr>
          <w:ilvl w:val="0"/>
          <w:numId w:val="11"/>
        </w:numPr>
        <w:spacing w:after="0" w:afterAutospacing="0" w:before="0" w:beforeAutospacing="0" w:line="360" w:lineRule="auto"/>
        <w:ind w:left="1440" w:hanging="360"/>
        <w:jc w:val="both"/>
        <w:rPr>
          <w:b w:val="0"/>
        </w:rPr>
      </w:pPr>
      <w:r w:rsidDel="00000000" w:rsidR="00000000" w:rsidRPr="00000000">
        <w:rPr>
          <w:rFonts w:ascii="Times New Roman" w:cs="Times New Roman" w:eastAsia="Times New Roman" w:hAnsi="Times New Roman"/>
          <w:color w:val="00b050"/>
          <w:sz w:val="24"/>
          <w:szCs w:val="24"/>
          <w:rtl w:val="0"/>
        </w:rPr>
        <w:t xml:space="preserve">Optimizar pedidos integrando el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93">
      <w:pPr>
        <w:numPr>
          <w:ilvl w:val="0"/>
          <w:numId w:val="11"/>
        </w:numPr>
        <w:spacing w:after="240" w:before="0" w:beforeAutospacing="0" w:line="360" w:lineRule="auto"/>
        <w:ind w:left="1440" w:hanging="360"/>
        <w:jc w:val="both"/>
        <w:rPr>
          <w:b w:val="0"/>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94">
      <w:pPr>
        <w:pStyle w:val="Heading3"/>
        <w:spacing w:after="240" w:before="240" w:line="360" w:lineRule="auto"/>
        <w:ind w:left="992.1259842519685" w:hanging="566.9291338582675"/>
        <w:jc w:val="both"/>
        <w:rPr>
          <w:b w:val="0"/>
          <w:color w:val="000000"/>
        </w:rPr>
      </w:pPr>
      <w:bookmarkStart w:colFirst="0" w:colLast="0" w:name="_oprjutgi224e" w:id="43"/>
      <w:bookmarkEnd w:id="43"/>
      <w:r w:rsidDel="00000000" w:rsidR="00000000" w:rsidRPr="00000000">
        <w:rPr>
          <w:rtl w:val="0"/>
        </w:rPr>
        <w:t xml:space="preserve">3.1.5 Detection of fabric defects with intertwined frame vector feature extraction </w:t>
      </w:r>
      <w:r w:rsidDel="00000000" w:rsidR="00000000" w:rsidRPr="00000000">
        <w:rPr>
          <w:b w:val="0"/>
          <w:color w:val="000000"/>
          <w:rtl w:val="0"/>
        </w:rPr>
        <w:t xml:space="preserve">(Seçkin &amp; Seçkin, 2022)</w:t>
      </w:r>
    </w:p>
    <w:p w:rsidR="00000000" w:rsidDel="00000000" w:rsidP="00000000" w:rsidRDefault="00000000" w:rsidRPr="00000000" w14:paraId="00000195">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96">
      <w:pPr>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9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9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99">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9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9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9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9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9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A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A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A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A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A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A6">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con la automatizada en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reduciendo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A8">
      <w:pPr>
        <w:pStyle w:val="Heading3"/>
        <w:spacing w:line="360" w:lineRule="auto"/>
        <w:ind w:left="850.3937007874017" w:hanging="570"/>
        <w:jc w:val="both"/>
        <w:rPr>
          <w:b w:val="0"/>
          <w:color w:val="000000"/>
        </w:rPr>
      </w:pPr>
      <w:bookmarkStart w:colFirst="0" w:colLast="0" w:name="_s9oxbdjliocb" w:id="44"/>
      <w:bookmarkEnd w:id="44"/>
      <w:r w:rsidDel="00000000" w:rsidR="00000000" w:rsidRPr="00000000">
        <w:rPr>
          <w:rtl w:val="0"/>
        </w:rPr>
        <w:t xml:space="preserve">3.1.6 Generative artificial intelligence in supply chain and operations management: a capability-based framework for analysis and implementation</w:t>
      </w:r>
      <w:r w:rsidDel="00000000" w:rsidR="00000000" w:rsidRPr="00000000">
        <w:rPr>
          <w:color w:val="ff0000"/>
          <w:rtl w:val="0"/>
        </w:rPr>
        <w:t xml:space="preserve"> </w:t>
      </w:r>
      <w:r w:rsidDel="00000000" w:rsidR="00000000" w:rsidRPr="00000000">
        <w:rPr>
          <w:b w:val="0"/>
          <w:color w:val="000000"/>
          <w:rtl w:val="0"/>
        </w:rPr>
        <w:t xml:space="preserve">(Jackson et al., 2024)</w:t>
      </w:r>
    </w:p>
    <w:p w:rsidR="00000000" w:rsidDel="00000000" w:rsidP="00000000" w:rsidRDefault="00000000" w:rsidRPr="00000000" w14:paraId="000001A9">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A">
      <w:pPr>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AB">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w:t>
      </w:r>
      <w:r w:rsidDel="00000000" w:rsidR="00000000" w:rsidRPr="00000000">
        <w:rPr>
          <w:rFonts w:ascii="Times New Roman" w:cs="Times New Roman" w:eastAsia="Times New Roman" w:hAnsi="Times New Roman"/>
          <w:sz w:val="24"/>
          <w:szCs w:val="24"/>
          <w:rtl w:val="0"/>
        </w:rPr>
        <w:t xml:space="preserve">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A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A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A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B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B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B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w:t>
      </w:r>
      <w:r w:rsidDel="00000000" w:rsidR="00000000" w:rsidRPr="00000000">
        <w:rPr>
          <w:rFonts w:ascii="Times New Roman" w:cs="Times New Roman" w:eastAsia="Times New Roman" w:hAnsi="Times New Roman"/>
          <w:sz w:val="24"/>
          <w:szCs w:val="24"/>
          <w:rtl w:val="0"/>
        </w:rPr>
        <w:t xml:space="preserve">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B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B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B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B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B8">
      <w:pPr>
        <w:keepNext w:val="0"/>
        <w:keepLines w:val="0"/>
        <w:spacing w:after="80" w:before="28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B9">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BA">
      <w:pPr>
        <w:pStyle w:val="Heading3"/>
        <w:spacing w:after="240" w:before="240" w:line="360" w:lineRule="auto"/>
        <w:ind w:left="990" w:hanging="570"/>
        <w:rPr>
          <w:b w:val="0"/>
          <w:color w:val="000000"/>
        </w:rPr>
      </w:pPr>
      <w:bookmarkStart w:colFirst="0" w:colLast="0" w:name="_qanb7ug4e1i5" w:id="45"/>
      <w:bookmarkEnd w:id="45"/>
      <w:r w:rsidDel="00000000" w:rsidR="00000000" w:rsidRPr="00000000">
        <w:rPr>
          <w:rtl w:val="0"/>
        </w:rPr>
        <w:t xml:space="preserve">3.1.7 FabricNET: A Microscopic Image Dataset of Woven Fabrics for Predicting Texture and Weaving Parameters through Machine Learning</w:t>
      </w:r>
      <w:r w:rsidDel="00000000" w:rsidR="00000000" w:rsidRPr="00000000">
        <w:rPr>
          <w:b w:val="0"/>
          <w:color w:val="ff0000"/>
          <w:rtl w:val="0"/>
        </w:rPr>
        <w:t xml:space="preserve"> </w:t>
      </w:r>
      <w:r w:rsidDel="00000000" w:rsidR="00000000" w:rsidRPr="00000000">
        <w:rPr>
          <w:b w:val="0"/>
          <w:color w:val="000000"/>
          <w:rtl w:val="0"/>
        </w:rPr>
        <w:t xml:space="preserve">(Seçkin et al., 2023)</w:t>
      </w:r>
    </w:p>
    <w:p w:rsidR="00000000" w:rsidDel="00000000" w:rsidP="00000000" w:rsidRDefault="00000000" w:rsidRPr="00000000" w14:paraId="000001BB">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2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B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B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B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XGBoost,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BF">
      <w:pPr>
        <w:spacing w:after="80" w:before="28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C0">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C1">
      <w:pPr>
        <w:spacing w:after="80" w:before="280" w:lineRule="auto"/>
        <w:ind w:left="990" w:firstLine="0"/>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C2">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XGBoost,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C3">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C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C6">
      <w:pPr>
        <w:spacing w:after="80" w:before="280" w:lineRule="auto"/>
        <w:ind w:left="990" w:firstLine="0"/>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C7">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XGBoost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C8">
      <w:pPr>
        <w:spacing w:after="80" w:before="280" w:lineRule="auto"/>
        <w:ind w:left="990" w:firstLine="0"/>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C9">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CA">
      <w:pPr>
        <w:spacing w:after="80" w:before="280" w:line="360" w:lineRule="auto"/>
        <w:ind w:left="992.1259842519685" w:firstLine="0"/>
        <w:rPr>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C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Esto contribuirá a reducir </w:t>
      </w:r>
      <w:r w:rsidDel="00000000" w:rsidR="00000000" w:rsidRPr="00000000">
        <w:rPr>
          <w:rFonts w:ascii="Times New Roman" w:cs="Times New Roman" w:eastAsia="Times New Roman" w:hAnsi="Times New Roman"/>
          <w:b w:val="1"/>
          <w:sz w:val="24"/>
          <w:szCs w:val="24"/>
          <w:rtl w:val="0"/>
        </w:rPr>
        <w:t xml:space="preserve">errores</w:t>
      </w:r>
      <w:r w:rsidDel="00000000" w:rsidR="00000000" w:rsidRPr="00000000">
        <w:rPr>
          <w:rFonts w:ascii="Times New Roman" w:cs="Times New Roman" w:eastAsia="Times New Roman" w:hAnsi="Times New Roman"/>
          <w:sz w:val="24"/>
          <w:szCs w:val="24"/>
          <w:rtl w:val="0"/>
        </w:rPr>
        <w:t xml:space="preserve"> y mejorar la </w:t>
      </w:r>
      <w:r w:rsidDel="00000000" w:rsidR="00000000" w:rsidRPr="00000000">
        <w:rPr>
          <w:rFonts w:ascii="Times New Roman" w:cs="Times New Roman" w:eastAsia="Times New Roman" w:hAnsi="Times New Roman"/>
          <w:b w:val="1"/>
          <w:sz w:val="24"/>
          <w:szCs w:val="24"/>
          <w:rtl w:val="0"/>
        </w:rPr>
        <w:t xml:space="preserve">eficiencia operativa</w:t>
      </w:r>
      <w:r w:rsidDel="00000000" w:rsidR="00000000" w:rsidRPr="00000000">
        <w:rPr>
          <w:rFonts w:ascii="Times New Roman" w:cs="Times New Roman" w:eastAsia="Times New Roman" w:hAnsi="Times New Roman"/>
          <w:sz w:val="24"/>
          <w:szCs w:val="24"/>
          <w:rtl w:val="0"/>
        </w:rPr>
        <w:t xml:space="preserve">, alineándose con los objetivos de </w:t>
      </w:r>
      <w:r w:rsidDel="00000000" w:rsidR="00000000" w:rsidRPr="00000000">
        <w:rPr>
          <w:rFonts w:ascii="Times New Roman" w:cs="Times New Roman" w:eastAsia="Times New Roman" w:hAnsi="Times New Roman"/>
          <w:b w:val="1"/>
          <w:sz w:val="24"/>
          <w:szCs w:val="24"/>
          <w:rtl w:val="0"/>
        </w:rPr>
        <w:t xml:space="preserve">sostenibilidad</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optimización</w:t>
      </w:r>
      <w:r w:rsidDel="00000000" w:rsidR="00000000" w:rsidRPr="00000000">
        <w:rPr>
          <w:rFonts w:ascii="Times New Roman" w:cs="Times New Roman" w:eastAsia="Times New Roman" w:hAnsi="Times New Roman"/>
          <w:sz w:val="24"/>
          <w:szCs w:val="24"/>
          <w:rtl w:val="0"/>
        </w:rPr>
        <w:t xml:space="preserve"> de procesos en mi investigación.</w:t>
      </w:r>
    </w:p>
    <w:p w:rsidR="00000000" w:rsidDel="00000000" w:rsidP="00000000" w:rsidRDefault="00000000" w:rsidRPr="00000000" w14:paraId="000001CC">
      <w:pPr>
        <w:pStyle w:val="Heading3"/>
        <w:spacing w:after="240" w:before="240" w:lineRule="auto"/>
        <w:ind w:left="990" w:hanging="570"/>
        <w:rPr>
          <w:b w:val="0"/>
          <w:color w:val="ff0000"/>
        </w:rPr>
      </w:pPr>
      <w:bookmarkStart w:colFirst="0" w:colLast="0" w:name="_hlad1gdmjbtn" w:id="46"/>
      <w:bookmarkEnd w:id="46"/>
      <w:r w:rsidDel="00000000" w:rsidR="00000000" w:rsidRPr="00000000">
        <w:rPr>
          <w:rtl w:val="0"/>
        </w:rPr>
        <w:t xml:space="preserve">3.1.8</w:t>
      </w:r>
      <w:r w:rsidDel="00000000" w:rsidR="00000000" w:rsidRPr="00000000">
        <w:rPr>
          <w:rtl w:val="0"/>
        </w:rPr>
        <w:t xml:space="preserve"> </w:t>
      </w:r>
      <w:r w:rsidDel="00000000" w:rsidR="00000000" w:rsidRPr="00000000">
        <w:rPr>
          <w:rtl w:val="0"/>
        </w:rPr>
        <w:t xml:space="preserve">Machine learning integrated design and operation management for resilient circular manufacturing systems</w:t>
      </w:r>
      <w:r w:rsidDel="00000000" w:rsidR="00000000" w:rsidRPr="00000000">
        <w:rPr>
          <w:color w:val="ff0000"/>
          <w:rtl w:val="0"/>
        </w:rPr>
        <w:t xml:space="preserve"> </w:t>
      </w:r>
      <w:r w:rsidDel="00000000" w:rsidR="00000000" w:rsidRPr="00000000">
        <w:rPr>
          <w:b w:val="0"/>
          <w:rtl w:val="0"/>
        </w:rPr>
        <w:t xml:space="preserve"> </w:t>
      </w:r>
      <w:r w:rsidDel="00000000" w:rsidR="00000000" w:rsidRPr="00000000">
        <w:rPr>
          <w:b w:val="0"/>
          <w:color w:val="000000"/>
          <w:rtl w:val="0"/>
        </w:rPr>
        <w:t xml:space="preserve">(Paraschos et al., 2022)</w:t>
      </w:r>
      <w:r w:rsidDel="00000000" w:rsidR="00000000" w:rsidRPr="00000000">
        <w:rPr>
          <w:rtl w:val="0"/>
        </w:rPr>
      </w:r>
    </w:p>
    <w:p w:rsidR="00000000" w:rsidDel="00000000" w:rsidP="00000000" w:rsidRDefault="00000000" w:rsidRPr="00000000" w14:paraId="000001CD">
      <w:pPr>
        <w:spacing w:after="240" w:before="240" w:line="360" w:lineRule="auto"/>
        <w:ind w:left="992.1259842519685" w:firstLine="0"/>
        <w:rPr/>
      </w:pPr>
      <w:r w:rsidDel="00000000" w:rsidR="00000000" w:rsidRPr="00000000">
        <w:rPr>
          <w:rtl w:val="0"/>
        </w:rPr>
        <w:t xml:space="preserve">DOI:</w:t>
      </w:r>
      <w:hyperlink r:id="rId28">
        <w:r w:rsidDel="00000000" w:rsidR="00000000" w:rsidRPr="00000000">
          <w:rPr>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CE">
      <w:pPr>
        <w:spacing w:after="240" w:before="240" w:line="360" w:lineRule="auto"/>
        <w:ind w:left="992.1259842519685" w:firstLine="0"/>
        <w:rPr/>
      </w:pPr>
      <w:r w:rsidDel="00000000" w:rsidR="00000000" w:rsidRPr="00000000">
        <w:rPr>
          <w:rtl w:val="0"/>
        </w:rPr>
        <w:t xml:space="preserve">(Número de citas: 28)</w:t>
      </w:r>
    </w:p>
    <w:p w:rsidR="00000000" w:rsidDel="00000000" w:rsidP="00000000" w:rsidRDefault="00000000" w:rsidRPr="00000000" w14:paraId="000001CF">
      <w:pPr>
        <w:spacing w:after="240" w:before="240" w:line="360" w:lineRule="auto"/>
        <w:ind w:left="992.1259842519685" w:firstLine="0"/>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D0">
      <w:pPr>
        <w:spacing w:after="240" w:before="240" w:line="360" w:lineRule="auto"/>
        <w:ind w:left="992.1259842519685" w:firstLine="0"/>
        <w:jc w:val="both"/>
        <w:rPr/>
      </w:pPr>
      <w:r w:rsidDel="00000000" w:rsidR="00000000" w:rsidRPr="00000000">
        <w:rPr>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estudio explica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D1">
      <w:pPr>
        <w:spacing w:after="240" w:before="240" w:line="360" w:lineRule="auto"/>
        <w:ind w:left="992.1259842519685" w:firstLine="0"/>
        <w:jc w:val="both"/>
        <w:rPr/>
      </w:pPr>
      <w:r w:rsidDel="00000000" w:rsidR="00000000" w:rsidRPr="00000000">
        <w:rPr/>
        <w:drawing>
          <wp:inline distB="114300" distT="114300" distL="114300" distR="114300">
            <wp:extent cx="5745600" cy="21336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0" w:before="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D3">
      <w:pPr>
        <w:spacing w:after="0" w:before="0" w:line="360" w:lineRule="auto"/>
        <w:ind w:left="992.1259842519685" w:firstLine="0"/>
        <w:jc w:val="center"/>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D4">
      <w:pPr>
        <w:spacing w:after="240" w:before="240" w:line="360" w:lineRule="auto"/>
        <w:ind w:left="992.1259842519685" w:firstLine="0"/>
        <w:jc w:val="both"/>
        <w:rPr>
          <w:b w:val="1"/>
        </w:rPr>
      </w:pPr>
      <w:r w:rsidDel="00000000" w:rsidR="00000000" w:rsidRPr="00000000">
        <w:rPr>
          <w:b w:val="1"/>
          <w:rtl w:val="0"/>
        </w:rPr>
        <w:t xml:space="preserve">3.1.8.1 Optimización de Inventarios con Machine Learning y Sostenibilidad</w:t>
      </w:r>
    </w:p>
    <w:p w:rsidR="00000000" w:rsidDel="00000000" w:rsidP="00000000" w:rsidRDefault="00000000" w:rsidRPr="00000000" w14:paraId="000001D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algo que podrías aplicar directamente a tu proyecto en SubliCielo para gestionar inventarios. Con algoritmos predictivos, puedes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puedes integrar en tu proyecto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D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D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 Esta idea se puede aplicar directamente en tu proyecto de SubliCielo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D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D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lo cual podría ser muy útil para tu plataforma web. En SubliCielo, implementar un sistema de Machine Learning podría ayudarte a adaptarte mejor a las fluctuaciones del mercado y optimizar tus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w:t>
      </w:r>
      <w:r w:rsidDel="00000000" w:rsidR="00000000" w:rsidRPr="00000000">
        <w:rPr>
          <w:rFonts w:ascii="Times New Roman" w:cs="Times New Roman" w:eastAsia="Times New Roman" w:hAnsi="Times New Roman"/>
          <w:sz w:val="24"/>
          <w:szCs w:val="24"/>
          <w:highlight w:val="white"/>
          <w:rtl w:val="0"/>
        </w:rPr>
        <w:t xml:space="preserve">errores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 largo de </w:t>
      </w:r>
      <w:r w:rsidDel="00000000" w:rsidR="00000000" w:rsidRPr="00000000">
        <w:rPr>
          <w:rFonts w:ascii="Times New Roman" w:cs="Times New Roman" w:eastAsia="Times New Roman" w:hAnsi="Times New Roman"/>
          <w:sz w:val="24"/>
          <w:szCs w:val="24"/>
          <w:highlight w:val="white"/>
          <w:rtl w:val="0"/>
        </w:rPr>
        <w:t xml:space="preserve">la cadena de suministro.</w:t>
      </w:r>
      <w:r w:rsidDel="00000000" w:rsidR="00000000" w:rsidRPr="00000000">
        <w:rPr>
          <w:rtl w:val="0"/>
        </w:rPr>
      </w:r>
    </w:p>
    <w:p w:rsidR="00000000" w:rsidDel="00000000" w:rsidP="00000000" w:rsidRDefault="00000000" w:rsidRPr="00000000" w14:paraId="000001DA">
      <w:pPr>
        <w:keepNext w:val="0"/>
        <w:keepLines w:val="0"/>
        <w:spacing w:after="80" w:before="280" w:lineRule="auto"/>
        <w:ind w:left="992.1259842519685" w:firstLine="0"/>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D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asegurarse de que la producción se ajuste a la demanda y a la disponibilidad de recursos. Estas estrategias ofrecen flexibilidad operativa al gestionar el flujo de trabajo según las condiciones del mercado. En tu proyecto, podrías adaptar estas políticas para SubliCielo, lo que te ayudaría a manejar los inventarios de forma más eficiente, alinear la producción con la demanda de telas sublimadas y garantizar que se cumplan los estándares de calidad en cada etapa del proceso. Además, al automatizar estas políticas con Machine Learning, podrás mantener la producción y la calidad alineadas con las expectativas del cliente, lo que sin duda mejorará su satisfacción.</w:t>
      </w:r>
    </w:p>
    <w:p w:rsidR="00000000" w:rsidDel="00000000" w:rsidP="00000000" w:rsidRDefault="00000000" w:rsidRPr="00000000" w14:paraId="000001D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80" w:before="280" w:line="360" w:lineRule="auto"/>
        <w:ind w:left="992.1259842519685" w:firstLine="0"/>
        <w:rPr>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DE">
      <w:pPr>
        <w:spacing w:after="80" w:before="280" w:line="360" w:lineRule="auto"/>
        <w:ind w:left="992.1259842519685" w:firstLine="0"/>
        <w:jc w:val="both"/>
        <w:rPr/>
      </w:pPr>
      <w:r w:rsidDel="00000000" w:rsidR="00000000" w:rsidRPr="00000000">
        <w:rPr>
          <w:b w:val="0"/>
          <w:color w:val="000000"/>
          <w:rtl w:val="0"/>
        </w:rPr>
        <w:t xml:space="preserve">Este artículo aporta a mi tesis </w:t>
      </w:r>
      <w:r w:rsidDel="00000000" w:rsidR="00000000" w:rsidRPr="00000000">
        <w:rPr>
          <w:rtl w:val="0"/>
        </w:rPr>
        <w:t xml:space="preserve">aspectos </w:t>
      </w:r>
      <w:r w:rsidDel="00000000" w:rsidR="00000000" w:rsidRPr="00000000">
        <w:rPr>
          <w:b w:val="0"/>
          <w:rtl w:val="0"/>
        </w:rPr>
        <w:t xml:space="preserve">claves </w:t>
      </w:r>
      <w:r w:rsidDel="00000000" w:rsidR="00000000" w:rsidRPr="00000000">
        <w:rPr>
          <w:rtl w:val="0"/>
        </w:rPr>
        <w:t xml:space="preserve">para </w:t>
      </w:r>
      <w:r w:rsidDel="00000000" w:rsidR="00000000" w:rsidRPr="00000000">
        <w:rPr>
          <w:color w:val="0000ff"/>
          <w:rtl w:val="0"/>
        </w:rPr>
        <w:t xml:space="preserve">implementar una plataforma </w:t>
      </w:r>
      <w:r w:rsidDel="00000000" w:rsidR="00000000" w:rsidRPr="00000000">
        <w:rPr>
          <w:b w:val="0"/>
          <w:color w:val="0000ff"/>
          <w:rtl w:val="0"/>
        </w:rPr>
        <w:t xml:space="preserve">inteligente para optimizar el control de calidad y la gestión de inventarios en la empresa SubliCielo, permitiendo adaptar la producción de telas sublimadas en tiempo real y garantizando la entrega de productos sin defectos</w:t>
      </w:r>
      <w:r w:rsidDel="00000000" w:rsidR="00000000" w:rsidRPr="00000000">
        <w:rPr>
          <w:color w:val="0000ff"/>
          <w:rtl w:val="0"/>
        </w:rPr>
        <w:t xml:space="preserve">. </w:t>
      </w:r>
      <w:r w:rsidDel="00000000" w:rsidR="00000000" w:rsidRPr="00000000">
        <w:rPr>
          <w:rtl w:val="0"/>
        </w:rPr>
        <w:t xml:space="preserve">Para ello se aplicará lo siguiente:</w:t>
      </w:r>
    </w:p>
    <w:p w:rsidR="00000000" w:rsidDel="00000000" w:rsidP="00000000" w:rsidRDefault="00000000" w:rsidRPr="00000000" w14:paraId="000001DF">
      <w:pPr>
        <w:numPr>
          <w:ilvl w:val="0"/>
          <w:numId w:val="6"/>
        </w:numPr>
        <w:spacing w:after="0" w:afterAutospacing="0" w:before="280" w:line="360" w:lineRule="auto"/>
        <w:ind w:left="1440" w:hanging="360"/>
        <w:jc w:val="both"/>
        <w:rPr>
          <w:color w:val="00b050"/>
        </w:rPr>
      </w:pPr>
      <w:r w:rsidDel="00000000" w:rsidR="00000000" w:rsidRPr="00000000">
        <w:rPr>
          <w:color w:val="00b050"/>
          <w:rtl w:val="0"/>
        </w:rPr>
        <w:t xml:space="preserve">Un enfoque de </w:t>
      </w:r>
      <w:r w:rsidDel="00000000" w:rsidR="00000000" w:rsidRPr="00000000">
        <w:rPr>
          <w:color w:val="00b050"/>
          <w:u w:val="single"/>
          <w:rtl w:val="0"/>
        </w:rPr>
        <w:t xml:space="preserve">sostenibilidad</w:t>
      </w:r>
      <w:r w:rsidDel="00000000" w:rsidR="00000000" w:rsidRPr="00000000">
        <w:rPr>
          <w:color w:val="00b050"/>
          <w:rtl w:val="0"/>
        </w:rPr>
        <w:t xml:space="preserve"> en la gestión de inventarios</w:t>
      </w:r>
    </w:p>
    <w:p w:rsidR="00000000" w:rsidDel="00000000" w:rsidP="00000000" w:rsidRDefault="00000000" w:rsidRPr="00000000" w14:paraId="000001E0">
      <w:pPr>
        <w:numPr>
          <w:ilvl w:val="0"/>
          <w:numId w:val="6"/>
        </w:numPr>
        <w:spacing w:after="0" w:afterAutospacing="0" w:before="0" w:beforeAutospacing="0" w:line="360" w:lineRule="auto"/>
        <w:ind w:left="1440" w:hanging="360"/>
        <w:jc w:val="both"/>
        <w:rPr>
          <w:color w:val="00b050"/>
        </w:rPr>
      </w:pPr>
      <w:r w:rsidDel="00000000" w:rsidR="00000000" w:rsidRPr="00000000">
        <w:rPr>
          <w:color w:val="00b050"/>
          <w:rtl w:val="0"/>
        </w:rPr>
        <w:t xml:space="preserve">Estructurar un sistema que tenga </w:t>
      </w:r>
      <w:r w:rsidDel="00000000" w:rsidR="00000000" w:rsidRPr="00000000">
        <w:rPr>
          <w:color w:val="00b050"/>
          <w:u w:val="single"/>
          <w:rtl w:val="0"/>
        </w:rPr>
        <w:t xml:space="preserve">resiliencia operativa</w:t>
      </w:r>
      <w:r w:rsidDel="00000000" w:rsidR="00000000" w:rsidRPr="00000000">
        <w:rPr>
          <w:color w:val="00b050"/>
          <w:rtl w:val="0"/>
        </w:rPr>
        <w:t xml:space="preserve">, para adaptarse a los cambios</w:t>
      </w:r>
    </w:p>
    <w:p w:rsidR="00000000" w:rsidDel="00000000" w:rsidP="00000000" w:rsidRDefault="00000000" w:rsidRPr="00000000" w14:paraId="000001E1">
      <w:pPr>
        <w:numPr>
          <w:ilvl w:val="0"/>
          <w:numId w:val="6"/>
        </w:numPr>
        <w:spacing w:after="80" w:before="0" w:beforeAutospacing="0" w:line="360" w:lineRule="auto"/>
        <w:ind w:left="1440" w:hanging="360"/>
        <w:jc w:val="both"/>
        <w:rPr>
          <w:color w:val="00b050"/>
        </w:rPr>
      </w:pPr>
      <w:r w:rsidDel="00000000" w:rsidR="00000000" w:rsidRPr="00000000">
        <w:rPr>
          <w:color w:val="00b050"/>
          <w:rtl w:val="0"/>
        </w:rPr>
        <w:t xml:space="preserve">Implementar políticas como </w:t>
      </w:r>
      <w:r w:rsidDel="00000000" w:rsidR="00000000" w:rsidRPr="00000000">
        <w:rPr>
          <w:color w:val="00b050"/>
          <w:u w:val="single"/>
          <w:rtl w:val="0"/>
        </w:rPr>
        <w:t xml:space="preserve">Kanban</w:t>
      </w:r>
    </w:p>
    <w:p w:rsidR="00000000" w:rsidDel="00000000" w:rsidP="00000000" w:rsidRDefault="00000000" w:rsidRPr="00000000" w14:paraId="000001E2">
      <w:pPr>
        <w:spacing w:after="80" w:before="28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Mediante Machine learning, se </w:t>
      </w:r>
      <w:r w:rsidDel="00000000" w:rsidR="00000000" w:rsidRPr="00000000">
        <w:rPr>
          <w:rFonts w:ascii="Times New Roman" w:cs="Times New Roman" w:eastAsia="Times New Roman" w:hAnsi="Times New Roman"/>
          <w:rtl w:val="0"/>
        </w:rPr>
        <w:t xml:space="preserve">gestionará el flujo de producción y los niveles de inventario en función de la demanda real, lo que facilitará una coordinación eficiente entre el inventario y el control de calidad</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E3">
      <w:pPr>
        <w:pStyle w:val="Heading3"/>
        <w:widowControl w:val="0"/>
        <w:spacing w:line="360" w:lineRule="auto"/>
        <w:ind w:left="992.1259842519685" w:hanging="705"/>
        <w:jc w:val="both"/>
        <w:rPr>
          <w:b w:val="0"/>
          <w:color w:val="000000"/>
        </w:rPr>
      </w:pPr>
      <w:bookmarkStart w:colFirst="0" w:colLast="0" w:name="_qe2hsao0kvrn" w:id="47"/>
      <w:bookmarkEnd w:id="47"/>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Automated machine learning for fabric quality prediction: a comparative analysis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b w:val="0"/>
          <w:color w:val="000000"/>
          <w:rtl w:val="0"/>
        </w:rPr>
        <w:t xml:space="preserve">(Metin &amp; Bilgin, 2024)</w:t>
      </w:r>
      <w:r w:rsidDel="00000000" w:rsidR="00000000" w:rsidRPr="00000000">
        <w:rPr>
          <w:rtl w:val="0"/>
        </w:rPr>
      </w:r>
    </w:p>
    <w:p w:rsidR="00000000" w:rsidDel="00000000" w:rsidP="00000000" w:rsidRDefault="00000000" w:rsidRPr="00000000" w14:paraId="000001E4">
      <w:pPr>
        <w:spacing w:after="240" w:before="24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E5">
      <w:pPr>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(Número de citas: 6)</w:t>
      </w:r>
      <w:r w:rsidDel="00000000" w:rsidR="00000000" w:rsidRPr="00000000">
        <w:rPr>
          <w:rtl w:val="0"/>
        </w:rPr>
      </w:r>
    </w:p>
    <w:p w:rsidR="00000000" w:rsidDel="00000000" w:rsidP="00000000" w:rsidRDefault="00000000" w:rsidRPr="00000000" w14:paraId="000001E6">
      <w:pPr>
        <w:spacing w:after="240" w:before="24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automatizado para la predicción de la calidad de los tejidos: un análisis comparativo</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(Metin &amp; Bilgin, 2024)</w:t>
      </w:r>
      <w:r w:rsidDel="00000000" w:rsidR="00000000" w:rsidRPr="00000000">
        <w:rPr>
          <w:rtl w:val="0"/>
        </w:rPr>
      </w:r>
    </w:p>
    <w:p w:rsidR="00000000" w:rsidDel="00000000" w:rsidP="00000000" w:rsidRDefault="00000000" w:rsidRPr="00000000" w14:paraId="000001E7">
      <w:pPr>
        <w:spacing w:after="160" w:line="259"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estudio innovador en la industria textil, utilizando técnicas de AutoML para </w:t>
      </w:r>
      <w:r w:rsidDel="00000000" w:rsidR="00000000" w:rsidRPr="00000000">
        <w:rPr>
          <w:rFonts w:ascii="Times New Roman" w:cs="Times New Roman" w:eastAsia="Times New Roman" w:hAnsi="Times New Roman"/>
          <w:color w:val="00b050"/>
          <w:sz w:val="24"/>
          <w:szCs w:val="24"/>
          <w:rtl w:val="0"/>
        </w:rPr>
        <w:t xml:space="preserve">predecir la calidad de las telas mediante datos obtenidos de sensores IoT integrados a </w:t>
      </w:r>
      <w:r w:rsidDel="00000000" w:rsidR="00000000" w:rsidRPr="00000000">
        <w:rPr>
          <w:rFonts w:ascii="Times New Roman" w:cs="Times New Roman" w:eastAsia="Times New Roman" w:hAnsi="Times New Roman"/>
          <w:color w:val="00b050"/>
          <w:sz w:val="24"/>
          <w:szCs w:val="24"/>
          <w:u w:val="single"/>
          <w:rtl w:val="0"/>
        </w:rPr>
        <w:t xml:space="preserve">sistemas ERP</w:t>
      </w:r>
      <w:r w:rsidDel="00000000" w:rsidR="00000000" w:rsidRPr="00000000">
        <w:rPr>
          <w:rFonts w:ascii="Times New Roman" w:cs="Times New Roman" w:eastAsia="Times New Roman" w:hAnsi="Times New Roman"/>
          <w:sz w:val="24"/>
          <w:szCs w:val="24"/>
          <w:rtl w:val="0"/>
        </w:rPr>
        <w:t xml:space="preserve">. A pesar del alto grado de automatización en este sector, aún existen desafíos relacionados con la integración efectiva de tecnologías de Industria 4.0. El enfoque propuesto evalúa siete herramientas de AutoML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FLAML) para resolver problemas de datos desbalanceados en la predicción de calidad de tejido. Se destacan estrategias como la codificación sin/cos para variables categóricas de alta cardinalidad y técnicas de ingeniería de características que mejoran la precisión del modelo. EvalML se destacó por su menor error absoluto medio (MAE), mientras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sobresalió en métricas como MAPE y RMSE. Este estudio sienta las bases para la implementación eficiente de AutoML en procesos textiles, mejorando la productividad, reduciendo errores humanos y optimizando el control de calidad.</w:t>
      </w:r>
    </w:p>
    <w:p w:rsidR="00000000" w:rsidDel="00000000" w:rsidP="00000000" w:rsidRDefault="00000000" w:rsidRPr="00000000" w14:paraId="000001E8">
      <w:pPr>
        <w:spacing w:after="240" w:before="24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3.1.9.1 Metodología AutoML</w:t>
      </w:r>
    </w:p>
    <w:p w:rsidR="00000000" w:rsidDel="00000000" w:rsidP="00000000" w:rsidRDefault="00000000" w:rsidRPr="00000000" w14:paraId="000001E9">
      <w:pPr>
        <w:spacing w:after="120" w:before="120" w:lin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b050"/>
          <w:sz w:val="24"/>
          <w:szCs w:val="24"/>
          <w:rtl w:val="0"/>
        </w:rPr>
        <w:t xml:space="preserve">La metodología </w:t>
      </w:r>
      <w:r w:rsidDel="00000000" w:rsidR="00000000" w:rsidRPr="00000000">
        <w:rPr>
          <w:rFonts w:ascii="Times New Roman" w:cs="Times New Roman" w:eastAsia="Times New Roman" w:hAnsi="Times New Roman"/>
          <w:color w:val="00b050"/>
          <w:sz w:val="24"/>
          <w:szCs w:val="24"/>
          <w:u w:val="single"/>
          <w:rtl w:val="0"/>
        </w:rPr>
        <w:t xml:space="preserve">AutoML</w:t>
      </w:r>
      <w:r w:rsidDel="00000000" w:rsidR="00000000" w:rsidRPr="00000000">
        <w:rPr>
          <w:rFonts w:ascii="Times New Roman" w:cs="Times New Roman" w:eastAsia="Times New Roman" w:hAnsi="Times New Roman"/>
          <w:color w:val="00b050"/>
          <w:sz w:val="24"/>
          <w:szCs w:val="24"/>
          <w:rtl w:val="0"/>
        </w:rPr>
        <w:t xml:space="preserve"> se enfoca en automatizar procesos clave del aprendizaje automático, como la selección de algoritmos, la optimización de </w:t>
      </w:r>
      <w:r w:rsidDel="00000000" w:rsidR="00000000" w:rsidRPr="00000000">
        <w:rPr>
          <w:rFonts w:ascii="Times New Roman" w:cs="Times New Roman" w:eastAsia="Times New Roman" w:hAnsi="Times New Roman"/>
          <w:color w:val="00b050"/>
          <w:sz w:val="24"/>
          <w:szCs w:val="24"/>
          <w:rtl w:val="0"/>
        </w:rPr>
        <w:t xml:space="preserve">hiperparámetros</w:t>
      </w:r>
      <w:r w:rsidDel="00000000" w:rsidR="00000000" w:rsidRPr="00000000">
        <w:rPr>
          <w:rFonts w:ascii="Times New Roman" w:cs="Times New Roman" w:eastAsia="Times New Roman" w:hAnsi="Times New Roman"/>
          <w:color w:val="00b050"/>
          <w:sz w:val="24"/>
          <w:szCs w:val="24"/>
          <w:rtl w:val="0"/>
        </w:rPr>
        <w:t xml:space="preserve"> y la evaluación de modelos</w:t>
      </w:r>
      <w:r w:rsidDel="00000000" w:rsidR="00000000" w:rsidRPr="00000000">
        <w:rPr>
          <w:rFonts w:ascii="Times New Roman" w:cs="Times New Roman" w:eastAsia="Times New Roman" w:hAnsi="Times New Roman"/>
          <w:sz w:val="24"/>
          <w:szCs w:val="24"/>
          <w:rtl w:val="0"/>
        </w:rPr>
        <w:t xml:space="preserve">, lo que permite su uso sin necesidad de expertos en ciencia de datos. En el artículo, se aplican distintas herramientas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TPOT, combinando eficiencia computacional y precisión. También se destaca el uso de técnicas como la codificación </w:t>
      </w:r>
      <w:r w:rsidDel="00000000" w:rsidR="00000000" w:rsidRPr="00000000">
        <w:rPr>
          <w:rFonts w:ascii="Times New Roman" w:cs="Times New Roman" w:eastAsia="Times New Roman" w:hAnsi="Times New Roman"/>
          <w:sz w:val="24"/>
          <w:szCs w:val="24"/>
          <w:rtl w:val="0"/>
        </w:rPr>
        <w:t xml:space="preserve">sin/cos</w:t>
      </w:r>
      <w:r w:rsidDel="00000000" w:rsidR="00000000" w:rsidRPr="00000000">
        <w:rPr>
          <w:rFonts w:ascii="Times New Roman" w:cs="Times New Roman" w:eastAsia="Times New Roman" w:hAnsi="Times New Roman"/>
          <w:sz w:val="24"/>
          <w:szCs w:val="24"/>
          <w:rtl w:val="0"/>
        </w:rPr>
        <w:t xml:space="preserve"> para tratar variables categóricas complejas. Esta metodología es especialmente útil en industrias como la textil, donde se generan grandes volúmenes de datos técnicos. Aplicarla a una página web para gestionar inventarios y control de calidad permitiría automatizar decisiones críticas, reducir tiempos de respuesta y mejorar la toma de decisiones basadas en datos reales. La propuesta es accesible, adaptable y altamente efectiva para entornos productivos que buscan modernizarse sin depender de conocimientos técnicos avanzados.</w:t>
      </w:r>
    </w:p>
    <w:p w:rsidR="00000000" w:rsidDel="00000000" w:rsidP="00000000" w:rsidRDefault="00000000" w:rsidRPr="00000000" w14:paraId="000001EA">
      <w:pPr>
        <w:spacing w:after="240" w:before="24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3.1.9.1 El Enfoque con AutoML </w:t>
      </w:r>
    </w:p>
    <w:p w:rsidR="00000000" w:rsidDel="00000000" w:rsidP="00000000" w:rsidRDefault="00000000" w:rsidRPr="00000000" w14:paraId="000001EB">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central de AutoML es simplificar la parte difícil del aprendizaje automático, como elegir algoritmos, ajustar parámetros y probar modelos. Así, cualquiera puede usarlo sin ser un experto en datos. En este trabajo, usamos herramientas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TPOT, buscando eficiencia y buena precisión. </w:t>
      </w:r>
      <w:r w:rsidDel="00000000" w:rsidR="00000000" w:rsidRPr="00000000">
        <w:rPr>
          <w:rFonts w:ascii="Times New Roman" w:cs="Times New Roman" w:eastAsia="Times New Roman" w:hAnsi="Times New Roman"/>
          <w:color w:val="00b050"/>
          <w:sz w:val="24"/>
          <w:szCs w:val="24"/>
          <w:rtl w:val="0"/>
        </w:rPr>
        <w:t xml:space="preserve">También vemos cómo usar técnicas como la </w:t>
      </w:r>
      <w:r w:rsidDel="00000000" w:rsidR="00000000" w:rsidRPr="00000000">
        <w:rPr>
          <w:rFonts w:ascii="Times New Roman" w:cs="Times New Roman" w:eastAsia="Times New Roman" w:hAnsi="Times New Roman"/>
          <w:color w:val="00b050"/>
          <w:sz w:val="24"/>
          <w:szCs w:val="24"/>
          <w:rtl w:val="0"/>
        </w:rPr>
        <w:t xml:space="preserve">codificación sin/cos</w:t>
      </w:r>
      <w:r w:rsidDel="00000000" w:rsidR="00000000" w:rsidRPr="00000000">
        <w:rPr>
          <w:rFonts w:ascii="Times New Roman" w:cs="Times New Roman" w:eastAsia="Times New Roman" w:hAnsi="Times New Roman"/>
          <w:color w:val="00b050"/>
          <w:sz w:val="24"/>
          <w:szCs w:val="24"/>
          <w:rtl w:val="0"/>
        </w:rPr>
        <w:t xml:space="preserve"> ayuda con </w:t>
      </w:r>
      <w:r w:rsidDel="00000000" w:rsidR="00000000" w:rsidRPr="00000000">
        <w:rPr>
          <w:rFonts w:ascii="Times New Roman" w:cs="Times New Roman" w:eastAsia="Times New Roman" w:hAnsi="Times New Roman"/>
          <w:color w:val="00b050"/>
          <w:sz w:val="24"/>
          <w:szCs w:val="24"/>
          <w:u w:val="single"/>
          <w:rtl w:val="0"/>
        </w:rPr>
        <w:t xml:space="preserve">variables complejas</w:t>
      </w:r>
      <w:r w:rsidDel="00000000" w:rsidR="00000000" w:rsidRPr="00000000">
        <w:rPr>
          <w:rFonts w:ascii="Times New Roman" w:cs="Times New Roman" w:eastAsia="Times New Roman" w:hAnsi="Times New Roman"/>
          <w:sz w:val="24"/>
          <w:szCs w:val="24"/>
          <w:rtl w:val="0"/>
        </w:rPr>
        <w:t xml:space="preserve">. Esto es muy útil en sectores como el textil, que manejan muchos datos técnicos. Si lo aplicamos a una web para inventarios y calidad, podríamos automatizar decisiones importantes, acelerar respuestas y mejorar la toma de decisiones con datos reales. La idea es accesible, adaptable y muy útil para empresas que quieren modernizarse sin necesitar expertos técnicos. </w:t>
      </w:r>
    </w:p>
    <w:p w:rsidR="00000000" w:rsidDel="00000000" w:rsidP="00000000" w:rsidRDefault="00000000" w:rsidRPr="00000000" w14:paraId="000001EC">
      <w:pPr>
        <w:spacing w:after="120" w:before="120" w:line="24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9298" cy="2671018"/>
            <wp:effectExtent b="0" l="0" r="0" t="0"/>
            <wp:docPr id="1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159298" cy="267101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16</w:t>
      </w:r>
      <w:r w:rsidDel="00000000" w:rsidR="00000000" w:rsidRPr="00000000">
        <w:rPr>
          <w:rFonts w:ascii="Times New Roman" w:cs="Times New Roman" w:eastAsia="Times New Roman" w:hAnsi="Times New Roman"/>
          <w:sz w:val="24"/>
          <w:szCs w:val="24"/>
          <w:rtl w:val="0"/>
        </w:rPr>
        <w:t xml:space="preserve">. Diagrama de flujo de trabajo de AutoML</w:t>
      </w:r>
    </w:p>
    <w:p w:rsidR="00000000" w:rsidDel="00000000" w:rsidP="00000000" w:rsidRDefault="00000000" w:rsidRPr="00000000" w14:paraId="000001E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(Metin &amp; Bilgin, 2024)</w:t>
      </w:r>
    </w:p>
    <w:p w:rsidR="00000000" w:rsidDel="00000000" w:rsidP="00000000" w:rsidRDefault="00000000" w:rsidRPr="00000000" w14:paraId="000001EF">
      <w:pPr>
        <w:spacing w:after="240" w:before="24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3.1.9.2 Resultados al Experimentar </w:t>
      </w:r>
    </w:p>
    <w:p w:rsidR="00000000" w:rsidDel="00000000" w:rsidP="00000000" w:rsidRDefault="00000000" w:rsidRPr="00000000" w14:paraId="000001F0">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experimentar, vimos cómo distintas herramientas de AutoML funcionan al analizar datos reales del sector textil. EvalML fue la mejor para reducir errores absolutos, algo clave en el control de calidad. Por otro lado,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se desempeñó mejor en métricas como MAPE y RMSE, útiles para manejar inventarios con mucha variabilidad. También notamos que preparar y transformar los datos, sobre todo con codificación sin/cos, mejoró los modelos. Estos resultados sugieren que una web con AutoML puede prever problemas de calidad, predecir necesidades de stock y mejorar la eficiencia en tiempo real, optimizando así los recursos de una empresa textil. </w:t>
      </w:r>
    </w:p>
    <w:p w:rsidR="00000000" w:rsidDel="00000000" w:rsidP="00000000" w:rsidRDefault="00000000" w:rsidRPr="00000000" w14:paraId="000001F1">
      <w:pPr>
        <w:spacing w:after="240" w:before="24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3.1.9.3 Análisis y Comparación de Resultados </w:t>
      </w:r>
    </w:p>
    <w:p w:rsidR="00000000" w:rsidDel="00000000" w:rsidP="00000000" w:rsidRDefault="00000000" w:rsidRPr="00000000" w14:paraId="000001F2">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comparar las herramientas AutoML, el estudio muestra que la elección ideal depende de qué métrica sea más importante y del contexto de trabajo. EvalML es genial si buscas precisión en valores exactos, mientras que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es más flexible con datos variados o inconsistentes.</w:t>
      </w:r>
      <w:r w:rsidDel="00000000" w:rsidR="00000000" w:rsidRPr="00000000">
        <w:rPr>
          <w:rFonts w:ascii="Times New Roman" w:cs="Times New Roman" w:eastAsia="Times New Roman" w:hAnsi="Times New Roman"/>
          <w:color w:val="00b050"/>
          <w:sz w:val="24"/>
          <w:szCs w:val="24"/>
          <w:rtl w:val="0"/>
        </w:rPr>
        <w:t xml:space="preserve"> Además, es bueno usar </w:t>
      </w:r>
      <w:r w:rsidDel="00000000" w:rsidR="00000000" w:rsidRPr="00000000">
        <w:rPr>
          <w:rFonts w:ascii="Times New Roman" w:cs="Times New Roman" w:eastAsia="Times New Roman" w:hAnsi="Times New Roman"/>
          <w:color w:val="00b050"/>
          <w:sz w:val="24"/>
          <w:szCs w:val="24"/>
          <w:u w:val="single"/>
          <w:rtl w:val="0"/>
        </w:rPr>
        <w:t xml:space="preserve">funciones sin/cos</w:t>
      </w:r>
      <w:r w:rsidDel="00000000" w:rsidR="00000000" w:rsidRPr="00000000">
        <w:rPr>
          <w:rFonts w:ascii="Times New Roman" w:cs="Times New Roman" w:eastAsia="Times New Roman" w:hAnsi="Times New Roman"/>
          <w:color w:val="00b050"/>
          <w:sz w:val="24"/>
          <w:szCs w:val="24"/>
          <w:rtl w:val="0"/>
        </w:rPr>
        <w:t xml:space="preserve"> para codificar variables complejas</w:t>
      </w:r>
      <w:r w:rsidDel="00000000" w:rsidR="00000000" w:rsidRPr="00000000">
        <w:rPr>
          <w:rFonts w:ascii="Times New Roman" w:cs="Times New Roman" w:eastAsia="Times New Roman" w:hAnsi="Times New Roman"/>
          <w:sz w:val="24"/>
          <w:szCs w:val="24"/>
          <w:rtl w:val="0"/>
        </w:rPr>
        <w:t xml:space="preserve">, en lugar de técnicas como one-hot encoding, que complican el entrenamiento. Herramientas como PyCaret y H2OAutoML también son fáciles de usar. Para una web de inventarios y calidad textil, este análisis es crucial para elegir la mejor solución AutoML según los datos y los objetivos. Así, se automatizan tareas importantes, se mejora la precisión de las predicciones y se facilita el uso de IA en la industria.</w:t>
      </w:r>
    </w:p>
    <w:p w:rsidR="00000000" w:rsidDel="00000000" w:rsidP="00000000" w:rsidRDefault="00000000" w:rsidRPr="00000000" w14:paraId="000001F3">
      <w:pPr>
        <w:spacing w:after="240" w:before="24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F4">
      <w:pPr>
        <w:spacing w:after="240" w:before="24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modelo para la </w:t>
      </w:r>
      <w:r w:rsidDel="00000000" w:rsidR="00000000" w:rsidRPr="00000000">
        <w:rPr>
          <w:rFonts w:ascii="Times New Roman" w:cs="Times New Roman" w:eastAsia="Times New Roman" w:hAnsi="Times New Roman"/>
          <w:color w:val="0000ff"/>
          <w:sz w:val="24"/>
          <w:szCs w:val="24"/>
          <w:rtl w:val="0"/>
        </w:rPr>
        <w:t xml:space="preserve">implementación de una página web basada en machine learning para optimizar la gestión de inventarios y control de calidad de una empresa SubliCielo, ya que proporciona fundamentos prácticos y técnicos sobre el uso de AutoML en el contexto de la industria textil</w:t>
      </w:r>
    </w:p>
    <w:p w:rsidR="00000000" w:rsidDel="00000000" w:rsidP="00000000" w:rsidRDefault="00000000" w:rsidRPr="00000000" w14:paraId="000001F5">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utilizaremos </w:t>
      </w:r>
      <w:r w:rsidDel="00000000" w:rsidR="00000000" w:rsidRPr="00000000">
        <w:rPr>
          <w:rFonts w:ascii="Times New Roman" w:cs="Times New Roman" w:eastAsia="Times New Roman" w:hAnsi="Times New Roman"/>
          <w:color w:val="00b050"/>
          <w:sz w:val="24"/>
          <w:szCs w:val="24"/>
          <w:rtl w:val="0"/>
        </w:rPr>
        <w:t xml:space="preserve">técnicas de </w:t>
      </w:r>
      <w:r w:rsidDel="00000000" w:rsidR="00000000" w:rsidRPr="00000000">
        <w:rPr>
          <w:rFonts w:ascii="Times New Roman" w:cs="Times New Roman" w:eastAsia="Times New Roman" w:hAnsi="Times New Roman"/>
          <w:color w:val="00b050"/>
          <w:sz w:val="24"/>
          <w:szCs w:val="24"/>
          <w:u w:val="single"/>
          <w:rtl w:val="0"/>
        </w:rPr>
        <w:t xml:space="preserve">AutoML</w:t>
      </w:r>
      <w:r w:rsidDel="00000000" w:rsidR="00000000" w:rsidRPr="00000000">
        <w:rPr>
          <w:rFonts w:ascii="Times New Roman" w:cs="Times New Roman" w:eastAsia="Times New Roman" w:hAnsi="Times New Roman"/>
          <w:color w:val="00b050"/>
          <w:sz w:val="24"/>
          <w:szCs w:val="24"/>
          <w:rtl w:val="0"/>
        </w:rPr>
        <w:t xml:space="preserve"> para desarrollar modelos predictivos, los cuales serán entrenados con datos extraídos desde </w:t>
      </w:r>
      <w:r w:rsidDel="00000000" w:rsidR="00000000" w:rsidRPr="00000000">
        <w:rPr>
          <w:rFonts w:ascii="Times New Roman" w:cs="Times New Roman" w:eastAsia="Times New Roman" w:hAnsi="Times New Roman"/>
          <w:color w:val="00b050"/>
          <w:sz w:val="24"/>
          <w:szCs w:val="24"/>
          <w:u w:val="single"/>
          <w:rtl w:val="0"/>
        </w:rPr>
        <w:t xml:space="preserve">sistemas ERP</w:t>
      </w:r>
      <w:r w:rsidDel="00000000" w:rsidR="00000000" w:rsidRPr="00000000">
        <w:rPr>
          <w:rFonts w:ascii="Times New Roman" w:cs="Times New Roman" w:eastAsia="Times New Roman" w:hAnsi="Times New Roman"/>
          <w:color w:val="00b050"/>
          <w:sz w:val="24"/>
          <w:szCs w:val="24"/>
          <w:rtl w:val="0"/>
        </w:rPr>
        <w:t xml:space="preserve"> conectados a sensores IoT, lo que permitirá tomar decisiones automatizadas sobre la calidad del tejido y el nivel de inventario. Para representar adecuadamente las </w:t>
      </w:r>
      <w:r w:rsidDel="00000000" w:rsidR="00000000" w:rsidRPr="00000000">
        <w:rPr>
          <w:rFonts w:ascii="Times New Roman" w:cs="Times New Roman" w:eastAsia="Times New Roman" w:hAnsi="Times New Roman"/>
          <w:color w:val="00b050"/>
          <w:sz w:val="24"/>
          <w:szCs w:val="24"/>
          <w:u w:val="single"/>
          <w:rtl w:val="0"/>
        </w:rPr>
        <w:t xml:space="preserve">funciones complejas</w:t>
      </w:r>
      <w:r w:rsidDel="00000000" w:rsidR="00000000" w:rsidRPr="00000000">
        <w:rPr>
          <w:rFonts w:ascii="Times New Roman" w:cs="Times New Roman" w:eastAsia="Times New Roman" w:hAnsi="Times New Roman"/>
          <w:color w:val="00b050"/>
          <w:sz w:val="24"/>
          <w:szCs w:val="24"/>
          <w:rtl w:val="0"/>
        </w:rPr>
        <w:t xml:space="preserve"> del proceso productivo, aplicaremos técnicas de </w:t>
      </w:r>
      <w:r w:rsidDel="00000000" w:rsidR="00000000" w:rsidRPr="00000000">
        <w:rPr>
          <w:rFonts w:ascii="Times New Roman" w:cs="Times New Roman" w:eastAsia="Times New Roman" w:hAnsi="Times New Roman"/>
          <w:color w:val="00b050"/>
          <w:sz w:val="24"/>
          <w:szCs w:val="24"/>
          <w:u w:val="single"/>
          <w:rtl w:val="0"/>
        </w:rPr>
        <w:t xml:space="preserve">codificación sin/cos</w:t>
      </w:r>
      <w:r w:rsidDel="00000000" w:rsidR="00000000" w:rsidRPr="00000000">
        <w:rPr>
          <w:rFonts w:ascii="Times New Roman" w:cs="Times New Roman" w:eastAsia="Times New Roman" w:hAnsi="Times New Roman"/>
          <w:sz w:val="24"/>
          <w:szCs w:val="24"/>
          <w:rtl w:val="0"/>
        </w:rPr>
        <w:t xml:space="preserve">. Esta estrategia mejora la eficiencia del modelo y permite que el sistema funcione sin necesidad de intervención manual, optimizando el control de calidad e integrando el inventario desde la plataforma web. </w:t>
      </w:r>
      <w:r w:rsidDel="00000000" w:rsidR="00000000" w:rsidRPr="00000000">
        <w:rPr>
          <w:rtl w:val="0"/>
        </w:rPr>
      </w:r>
    </w:p>
    <w:p w:rsidR="00000000" w:rsidDel="00000000" w:rsidP="00000000" w:rsidRDefault="00000000" w:rsidRPr="00000000" w14:paraId="000001F6">
      <w:pPr>
        <w:pStyle w:val="Heading3"/>
        <w:spacing w:line="360" w:lineRule="auto"/>
        <w:ind w:left="990" w:hanging="706.5354330708662"/>
        <w:rPr>
          <w:b w:val="0"/>
          <w:color w:val="000000"/>
        </w:rPr>
      </w:pPr>
      <w:bookmarkStart w:colFirst="0" w:colLast="0" w:name="_u172k2asxt83" w:id="48"/>
      <w:bookmarkEnd w:id="48"/>
      <w:r w:rsidDel="00000000" w:rsidR="00000000" w:rsidRPr="00000000">
        <w:rPr>
          <w:rtl w:val="0"/>
        </w:rPr>
        <w:t xml:space="preserve">3.1.10 Parallel Manufacturing for Industrial Metaverses: A New Paradigm in Smart Manufacturing</w:t>
      </w:r>
      <w:r w:rsidDel="00000000" w:rsidR="00000000" w:rsidRPr="00000000">
        <w:rPr>
          <w:color w:val="ff0000"/>
          <w:rtl w:val="0"/>
        </w:rPr>
        <w:t xml:space="preserve"> </w:t>
      </w:r>
      <w:r w:rsidDel="00000000" w:rsidR="00000000" w:rsidRPr="00000000">
        <w:rPr>
          <w:b w:val="0"/>
          <w:color w:val="ff0000"/>
          <w:rtl w:val="0"/>
        </w:rPr>
        <w:t xml:space="preserve"> </w:t>
      </w:r>
      <w:r w:rsidDel="00000000" w:rsidR="00000000" w:rsidRPr="00000000">
        <w:rPr>
          <w:b w:val="0"/>
          <w:color w:val="000000"/>
          <w:rtl w:val="0"/>
        </w:rPr>
        <w:t xml:space="preserve">(Yang et al., 2022)</w:t>
      </w:r>
    </w:p>
    <w:p w:rsidR="00000000" w:rsidDel="00000000" w:rsidP="00000000" w:rsidRDefault="00000000" w:rsidRPr="00000000" w14:paraId="000001F7">
      <w:pPr>
        <w:widowControl w:val="0"/>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F8">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76)</w:t>
      </w:r>
    </w:p>
    <w:p w:rsidR="00000000" w:rsidDel="00000000" w:rsidP="00000000" w:rsidRDefault="00000000" w:rsidRPr="00000000" w14:paraId="000001F9">
      <w:pPr>
        <w:widowControl w:val="0"/>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Fabricación paralela para metaversos industriales: un nuevo paradigma en la fabricación inteligente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A">
      <w:pPr>
        <w:widowControl w:val="0"/>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se plantea un concepto innovador en la manufactura avanzada, llamado producción paralela para metaversos industriales o producción sin inventarios, que fusiona los sistemas ciberfísicos sociales (CPSS) y la Internet de las Mentes (IoM), métodos de machine learning. Este método facilita la automatización de tareas intrincadas a través de la cooperación entre empleados digitales, robots y personas, buscando mitigar errores  en el control de calidad y sumamente eficaz. La exploración enfatiza la relevancia de herramientas como la Automatización del Conocimiento (KA), la cadena de bloques y los contratos inteligentes para refinar la organización, el diseño y la puesta en práctica de la producción. También, analiza cómo este esquema puede salvar las barreras convencionales de insumos y volumen, usando plataformas como FlexVega para una elaboración versátil y hecha a medida, como se muestra en la confección de zapatos. Este modelo sugiere aumentar la eficacia funcional y la adaptabilidad ante las modificaciones en las exigencias del mercado.</w:t>
      </w:r>
    </w:p>
    <w:p w:rsidR="00000000" w:rsidDel="00000000" w:rsidP="00000000" w:rsidRDefault="00000000" w:rsidRPr="00000000" w14:paraId="000001FB">
      <w:pPr>
        <w:widowControl w:val="0"/>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widowControl w:val="0"/>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2393" cy="3481388"/>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40239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17.</w:t>
      </w:r>
      <w:r w:rsidDel="00000000" w:rsidR="00000000" w:rsidRPr="00000000">
        <w:rPr>
          <w:rFonts w:ascii="Times New Roman" w:cs="Times New Roman" w:eastAsia="Times New Roman" w:hAnsi="Times New Roman"/>
          <w:sz w:val="24"/>
          <w:szCs w:val="24"/>
          <w:rtl w:val="0"/>
        </w:rPr>
        <w:t xml:space="preserve"> Interacciones y organizaciones basadas en DAO entre trabajadores digitales, trabajadores humanos y trabajadores robóticos en las empresas</w:t>
      </w:r>
    </w:p>
    <w:p w:rsidR="00000000" w:rsidDel="00000000" w:rsidP="00000000" w:rsidRDefault="00000000" w:rsidRPr="00000000" w14:paraId="000001F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F">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3.1.10.1 Maximizando la Producción y la Fábrica Inteligente con Innovación</w:t>
      </w:r>
    </w:p>
    <w:p w:rsidR="00000000" w:rsidDel="00000000" w:rsidP="00000000" w:rsidRDefault="00000000" w:rsidRPr="00000000" w14:paraId="00000200">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Este texto examina cómo fabricar en paralelo, junto a la tecnología inteligente (IoT, blockchain e inteligencia computacional), </w:t>
      </w:r>
      <w:r w:rsidDel="00000000" w:rsidR="00000000" w:rsidRPr="00000000">
        <w:rPr>
          <w:rFonts w:ascii="Times New Roman" w:cs="Times New Roman" w:eastAsia="Times New Roman" w:hAnsi="Times New Roman"/>
          <w:color w:val="00b050"/>
          <w:sz w:val="24"/>
          <w:szCs w:val="24"/>
          <w:rtl w:val="0"/>
        </w:rPr>
        <w:t xml:space="preserve">puede refinar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color w:val="00b05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usando sistemas ciberfísicos-sociales (CPSS), la fábrica gana flexibilidad, mejorando la gestión, bajando costes y adaptándose al mercado</w:t>
      </w:r>
      <w:r w:rsidDel="00000000" w:rsidR="00000000" w:rsidRPr="00000000">
        <w:rPr>
          <w:rFonts w:ascii="Times New Roman" w:cs="Times New Roman" w:eastAsia="Times New Roman" w:hAnsi="Times New Roman"/>
          <w:color w:val="101010"/>
          <w:sz w:val="24"/>
          <w:szCs w:val="24"/>
          <w:rtl w:val="0"/>
        </w:rPr>
        <w:t xml:space="preserve">.</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tu plan, optimizar la producción en SubliCielo vía Machine Learning, hará más eficaz la gestión del stock y asegurará la calidad de las telas, ayudando a una producción ágil y a mejorar sin parar la cadena de suministro.</w:t>
      </w:r>
    </w:p>
    <w:p w:rsidR="00000000" w:rsidDel="00000000" w:rsidP="00000000" w:rsidRDefault="00000000" w:rsidRPr="00000000" w14:paraId="00000201">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3.1.10.2 Uniendo Tecnologías Nuevas y la Automatización Moderna</w:t>
      </w:r>
    </w:p>
    <w:p w:rsidR="00000000" w:rsidDel="00000000" w:rsidP="00000000" w:rsidRDefault="00000000" w:rsidRPr="00000000" w14:paraId="00000202">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texto remarca cómo juntar blockchain, la automatización inteligente y la computación distribuida en la fábrica paralela, puede mejorar la gestión productiva.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este estilo, </w:t>
      </w:r>
      <w:r w:rsidDel="00000000" w:rsidR="00000000" w:rsidRPr="00000000">
        <w:rPr>
          <w:rFonts w:ascii="Times New Roman" w:cs="Times New Roman" w:eastAsia="Times New Roman" w:hAnsi="Times New Roman"/>
          <w:color w:val="00b050"/>
          <w:sz w:val="24"/>
          <w:szCs w:val="24"/>
          <w:rtl w:val="0"/>
        </w:rPr>
        <w:t xml:space="preserve">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dejan que robots y trabajadores digitales hagan tareas físicas y mentales, mientras que la gente vigila el proceso, quitando errores y aumentando la eficiencia</w:t>
      </w:r>
      <w:r w:rsidDel="00000000" w:rsidR="00000000" w:rsidRPr="00000000">
        <w:rPr>
          <w:rFonts w:ascii="Times New Roman" w:cs="Times New Roman" w:eastAsia="Times New Roman" w:hAnsi="Times New Roman"/>
          <w:color w:val="101010"/>
          <w:sz w:val="24"/>
          <w:szCs w:val="24"/>
          <w:rtl w:val="0"/>
        </w:rPr>
        <w:t xml:space="preserve">.</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tu plan, la automatización vía Machine Learning en SubliCielo, no solo mejora la calidad, sino que reduce fallos y mejora la respuesta, permitiendo manejar mejor el inventario y controlar mejor la calidad final.</w:t>
      </w:r>
    </w:p>
    <w:p w:rsidR="00000000" w:rsidDel="00000000" w:rsidP="00000000" w:rsidRDefault="00000000" w:rsidRPr="00000000" w14:paraId="00000203">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3.1.10.3 Cooperación Hombre-Máquina y Aumento del Rendimiento</w:t>
      </w:r>
    </w:p>
    <w:p w:rsidR="00000000" w:rsidDel="00000000" w:rsidP="00000000" w:rsidRDefault="00000000" w:rsidRPr="00000000" w14:paraId="00000204">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texto muestra a los trabajadores digitales y robóticos colaborando con la gente en un sistema productivo.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colaboración entre personas y máquinas deja hacer un trabajo más eficiente y adaptado a lo que pide el mercado.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La gestión del stock y la calidad ganarán con esta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digital, donde el Machine Learning ayuda a detectar fallos y predecir la demanda</w:t>
      </w:r>
      <w:r w:rsidDel="00000000" w:rsidR="00000000" w:rsidRPr="00000000">
        <w:rPr>
          <w:rFonts w:ascii="Times New Roman" w:cs="Times New Roman" w:eastAsia="Times New Roman" w:hAnsi="Times New Roman"/>
          <w:color w:val="101010"/>
          <w:sz w:val="24"/>
          <w:szCs w:val="24"/>
          <w:rtl w:val="0"/>
        </w:rPr>
        <w:t xml:space="preserve">, mientras que los humanos corrigen errores y supervisan, mejorando la operación y bajando el estrés.</w:t>
      </w:r>
    </w:p>
    <w:p w:rsidR="00000000" w:rsidDel="00000000" w:rsidP="00000000" w:rsidRDefault="00000000" w:rsidRPr="00000000" w14:paraId="00000205">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3.1.10.4 Deleite del Cliente y Producción a Medida al Instante</w:t>
      </w:r>
    </w:p>
    <w:p w:rsidR="00000000" w:rsidDel="00000000" w:rsidP="00000000" w:rsidRDefault="00000000" w:rsidRPr="00000000" w14:paraId="00000206">
      <w:pPr>
        <w:widowControl w:val="0"/>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texto explica cómo la fabricación en paralelo y las nuevas tecnologías facilitan una producción a medida, </w:t>
      </w: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con velocidad y exactitud a lo que los clientes necesitan</w:t>
      </w:r>
      <w:r w:rsidDel="00000000" w:rsidR="00000000" w:rsidRPr="00000000">
        <w:rPr>
          <w:rFonts w:ascii="Times New Roman" w:cs="Times New Roman" w:eastAsia="Times New Roman" w:hAnsi="Times New Roman"/>
          <w:color w:val="101010"/>
          <w:sz w:val="24"/>
          <w:szCs w:val="24"/>
          <w:rtl w:val="0"/>
        </w:rPr>
        <w:t xml:space="preserve">.</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Usando el análisis de datos de redes sociales y las plataformas digitales, es posible hacer cambios al instante para cumplir con los requisitos de los clientes.</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su proyecto, mejorar los inventarios y el control de calidad con Machine Learning en SubliCielo incrementará la habilidad de ajustarse ágilmente a las peticiones del cliente, acortando los tiempos de espera y asegurando que el producto esté siempre disponible, lo que llevará a una mayor satisfacción del cliente.</w:t>
      </w:r>
      <w:r w:rsidDel="00000000" w:rsidR="00000000" w:rsidRPr="00000000">
        <w:rPr>
          <w:rtl w:val="0"/>
        </w:rPr>
      </w:r>
    </w:p>
    <w:p w:rsidR="00000000" w:rsidDel="00000000" w:rsidP="00000000" w:rsidRDefault="00000000" w:rsidRPr="00000000" w14:paraId="00000207">
      <w:pPr>
        <w:widowControl w:val="0"/>
        <w:spacing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el Proyecto.</w:t>
      </w:r>
    </w:p>
    <w:p w:rsidR="00000000" w:rsidDel="00000000" w:rsidP="00000000" w:rsidRDefault="00000000" w:rsidRPr="00000000" w14:paraId="00000208">
      <w:pPr>
        <w:widowControl w:val="0"/>
        <w:spacing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w:t>
      </w:r>
      <w:r w:rsidDel="00000000" w:rsidR="00000000" w:rsidRPr="00000000">
        <w:rPr>
          <w:rFonts w:ascii="Times New Roman" w:cs="Times New Roman" w:eastAsia="Times New Roman" w:hAnsi="Times New Roman"/>
          <w:color w:val="0000ff"/>
          <w:sz w:val="24"/>
          <w:szCs w:val="24"/>
          <w:rtl w:val="0"/>
        </w:rPr>
        <w:t xml:space="preserve">la implementación de una plataforma web basada en machine learning, útil para transformar los procesos de producción, control de calidad y gestión de inventarios en la empresa SubliCielo, muestra presentar una visión avanzada de manufactura digital y automatización inteligente</w:t>
      </w:r>
      <w:r w:rsidDel="00000000" w:rsidR="00000000" w:rsidRPr="00000000">
        <w:rPr>
          <w:rFonts w:ascii="Times New Roman" w:cs="Times New Roman" w:eastAsia="Times New Roman" w:hAnsi="Times New Roman"/>
          <w:sz w:val="24"/>
          <w:szCs w:val="24"/>
          <w:rtl w:val="0"/>
        </w:rPr>
        <w:t xml:space="preserve">, mediante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 y 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color w:val="00b050"/>
          <w:sz w:val="24"/>
          <w:szCs w:val="24"/>
          <w:rtl w:val="0"/>
        </w:rPr>
        <w:t xml:space="preserve">, optimizará el análisis de datos sobre calidad e inventario, gracias a la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entre humanos y sistemas inteligentes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pudiendo así ajustar la producción y el inventario según la demanda actual.</w:t>
      </w:r>
      <w:r w:rsidDel="00000000" w:rsidR="00000000" w:rsidRPr="00000000">
        <w:rPr>
          <w:rFonts w:ascii="Times New Roman" w:cs="Times New Roman" w:eastAsia="Times New Roman" w:hAnsi="Times New Roman"/>
          <w:color w:val="00b050"/>
          <w:sz w:val="24"/>
          <w:szCs w:val="24"/>
          <w:rtl w:val="0"/>
        </w:rPr>
        <w:t xml:space="preserve"> </w:t>
      </w:r>
    </w:p>
    <w:p w:rsidR="00000000" w:rsidDel="00000000" w:rsidP="00000000" w:rsidRDefault="00000000" w:rsidRPr="00000000" w14:paraId="00000209">
      <w:pPr>
        <w:pStyle w:val="Heading1"/>
        <w:ind w:left="0" w:firstLine="0"/>
        <w:rPr/>
      </w:pPr>
      <w:bookmarkStart w:colFirst="0" w:colLast="0" w:name="_vgg3058izgt5" w:id="49"/>
      <w:bookmarkEnd w:id="49"/>
      <w:r w:rsidDel="00000000" w:rsidR="00000000" w:rsidRPr="00000000">
        <w:rPr>
          <w:rtl w:val="0"/>
        </w:rPr>
        <w:t xml:space="preserve">CAPÍTULO IV: MODELADO DEL NEGOCIO</w:t>
      </w:r>
    </w:p>
    <w:p w:rsidR="00000000" w:rsidDel="00000000" w:rsidP="00000000" w:rsidRDefault="00000000" w:rsidRPr="00000000" w14:paraId="0000020A">
      <w:pPr>
        <w:pStyle w:val="Heading2"/>
        <w:rPr>
          <w:sz w:val="24"/>
          <w:szCs w:val="24"/>
        </w:rPr>
      </w:pPr>
      <w:bookmarkStart w:colFirst="0" w:colLast="0" w:name="_2t2857eg5vky" w:id="50"/>
      <w:bookmarkEnd w:id="50"/>
      <w:r w:rsidDel="00000000" w:rsidR="00000000" w:rsidRPr="00000000">
        <w:rPr>
          <w:rtl w:val="0"/>
        </w:rPr>
        <w:t xml:space="preserve">4.1 </w:t>
      </w:r>
      <w:r w:rsidDel="00000000" w:rsidR="00000000" w:rsidRPr="00000000">
        <w:rPr>
          <w:sz w:val="24"/>
          <w:szCs w:val="24"/>
          <w:rtl w:val="0"/>
        </w:rPr>
        <w:t xml:space="preserve">Reglas del Negocio</w:t>
      </w:r>
    </w:p>
    <w:p w:rsidR="00000000" w:rsidDel="00000000" w:rsidP="00000000" w:rsidRDefault="00000000" w:rsidRPr="00000000" w14:paraId="0000020B">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 negocio que planteamos se basa en el desarrollo de una plataforma web automatizada, con el propósito de optimizar los trámites de gestión de inventarios y el control de calidad en la Empresa SubliCielo. Dicha plataforma añadirá funciones sustentadas en Machine Learning para automatizar el rastreo de telas defectuosas, actualizar y prevenir los quiebre en el inventario. </w:t>
      </w:r>
    </w:p>
    <w:p w:rsidR="00000000" w:rsidDel="00000000" w:rsidP="00000000" w:rsidRDefault="00000000" w:rsidRPr="00000000" w14:paraId="0000020C">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reglas están alineadas con los objetivos estratégicos del negocio en donde diversos actores del podrán realizar funciones específicas conforme a las siguientes reglas del negocio:</w:t>
      </w:r>
    </w:p>
    <w:p w:rsidR="00000000" w:rsidDel="00000000" w:rsidP="00000000" w:rsidRDefault="00000000" w:rsidRPr="00000000" w14:paraId="0000020D">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Inventario,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podrá </w:t>
      </w:r>
      <w:r w:rsidDel="00000000" w:rsidR="00000000" w:rsidRPr="00000000">
        <w:rPr>
          <w:rFonts w:ascii="Times New Roman" w:cs="Times New Roman" w:eastAsia="Times New Roman" w:hAnsi="Times New Roman"/>
          <w:sz w:val="24"/>
          <w:szCs w:val="24"/>
          <w:rtl w:val="0"/>
        </w:rPr>
        <w:t xml:space="preserve">registrar el ingreso de los productos en el sistema, con indicación de: nombre del producto, cantidad, código y foto.</w:t>
      </w:r>
    </w:p>
    <w:p w:rsidR="00000000" w:rsidDel="00000000" w:rsidP="00000000" w:rsidRDefault="00000000" w:rsidRPr="00000000" w14:paraId="0000020E">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Asesor de Ventas </w:t>
      </w:r>
      <w:r w:rsidDel="00000000" w:rsidR="00000000" w:rsidRPr="00000000">
        <w:rPr>
          <w:rFonts w:ascii="Times New Roman" w:cs="Times New Roman" w:eastAsia="Times New Roman" w:hAnsi="Times New Roman"/>
          <w:sz w:val="24"/>
          <w:szCs w:val="24"/>
          <w:rtl w:val="0"/>
        </w:rPr>
        <w:t xml:space="preserve">podrá consultar la disponibilidad de productos en tiempo real, registrando las ventas solo si el producto se encuentra en stock.</w:t>
      </w:r>
    </w:p>
    <w:p w:rsidR="00000000" w:rsidDel="00000000" w:rsidP="00000000" w:rsidRDefault="00000000" w:rsidRPr="00000000" w14:paraId="0000020F">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RN3</w:t>
      </w:r>
      <w:r w:rsidDel="00000000" w:rsidR="00000000" w:rsidRPr="00000000">
        <w:rPr>
          <w:rFonts w:ascii="Times New Roman" w:cs="Times New Roman" w:eastAsia="Times New Roman" w:hAnsi="Times New Roman"/>
          <w:sz w:val="24"/>
          <w:szCs w:val="24"/>
          <w:rtl w:val="0"/>
        </w:rPr>
        <w:t xml:space="preserve">: El Encargado de Control de Calidad podrá inspeccionar los productos defectuosos, registrar fallas, permitiendo así el aprendizaje automatizado en el sistema.</w:t>
      </w:r>
    </w:p>
    <w:p w:rsidR="00000000" w:rsidDel="00000000" w:rsidP="00000000" w:rsidRDefault="00000000" w:rsidRPr="00000000" w14:paraId="00000210">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Cliente podrá realizar pedidos personalizados </w:t>
      </w:r>
      <w:r w:rsidDel="00000000" w:rsidR="00000000" w:rsidRPr="00000000">
        <w:rPr>
          <w:rFonts w:ascii="Times New Roman" w:cs="Times New Roman" w:eastAsia="Times New Roman" w:hAnsi="Times New Roman"/>
          <w:sz w:val="24"/>
          <w:szCs w:val="24"/>
          <w:rtl w:val="0"/>
        </w:rPr>
        <w:t xml:space="preserve">a través de la plataforma web.</w:t>
      </w:r>
    </w:p>
    <w:p w:rsidR="00000000" w:rsidDel="00000000" w:rsidP="00000000" w:rsidRDefault="00000000" w:rsidRPr="00000000" w14:paraId="00000211">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Despacho</w:t>
      </w:r>
      <w:r w:rsidDel="00000000" w:rsidR="00000000" w:rsidRPr="00000000">
        <w:rPr>
          <w:rFonts w:ascii="Times New Roman" w:cs="Times New Roman" w:eastAsia="Times New Roman" w:hAnsi="Times New Roman"/>
          <w:sz w:val="24"/>
          <w:szCs w:val="24"/>
          <w:rtl w:val="0"/>
        </w:rPr>
        <w:t xml:space="preserve"> solo podrá preparar y entregar productos que hayan sido aprobados en el control de calidad.Las órdenes con un stock insuficiente, deberán permanecer en espera.</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2"/>
        <w:rPr>
          <w:sz w:val="24"/>
          <w:szCs w:val="24"/>
        </w:rPr>
      </w:pPr>
      <w:bookmarkStart w:colFirst="0" w:colLast="0" w:name="_rkvwuggi082h" w:id="51"/>
      <w:bookmarkEnd w:id="51"/>
      <w:r w:rsidDel="00000000" w:rsidR="00000000" w:rsidRPr="00000000">
        <w:rPr>
          <w:rtl w:val="0"/>
        </w:rPr>
        <w:t xml:space="preserve">4.2 </w:t>
      </w:r>
      <w:r w:rsidDel="00000000" w:rsidR="00000000" w:rsidRPr="00000000">
        <w:rPr>
          <w:sz w:val="24"/>
          <w:szCs w:val="24"/>
          <w:rtl w:val="0"/>
        </w:rPr>
        <w:t xml:space="preserve">Caso de uso del Negocio</w:t>
      </w:r>
    </w:p>
    <w:p w:rsidR="00000000" w:rsidDel="00000000" w:rsidP="00000000" w:rsidRDefault="00000000" w:rsidRPr="00000000" w14:paraId="00000214">
      <w:pPr>
        <w:ind w:left="425.19685039370086" w:firstLine="0"/>
        <w:rPr/>
      </w:pPr>
      <w:r w:rsidDel="00000000" w:rsidR="00000000" w:rsidRPr="00000000">
        <w:rPr>
          <w:rtl w:val="0"/>
        </w:rPr>
        <w:t xml:space="preserve">4.2.1 Diagrama de Casos de uso del Negocio</w:t>
      </w:r>
    </w:p>
    <w:p w:rsidR="00000000" w:rsidDel="00000000" w:rsidP="00000000" w:rsidRDefault="00000000" w:rsidRPr="00000000" w14:paraId="00000215">
      <w:pPr>
        <w:ind w:left="992.1259842519685" w:firstLine="0"/>
        <w:rPr/>
      </w:pPr>
      <w:r w:rsidDel="00000000" w:rsidR="00000000" w:rsidRPr="00000000">
        <w:rPr>
          <w:rtl w:val="0"/>
        </w:rPr>
        <w:t xml:space="preserve">4.2.1.1 Actores del negocio</w:t>
      </w:r>
    </w:p>
    <w:p w:rsidR="00000000" w:rsidDel="00000000" w:rsidP="00000000" w:rsidRDefault="00000000" w:rsidRPr="00000000" w14:paraId="00000216">
      <w:pPr>
        <w:ind w:left="992.1259842519685" w:firstLine="0"/>
        <w:rPr/>
      </w:pPr>
      <w:r w:rsidDel="00000000" w:rsidR="00000000" w:rsidRPr="00000000">
        <w:rPr>
          <w:rtl w:val="0"/>
        </w:rPr>
        <w:t xml:space="preserve">4.2.1.2 Casos de Uso del Negocio (CUN)</w:t>
      </w:r>
    </w:p>
    <w:p w:rsidR="00000000" w:rsidDel="00000000" w:rsidP="00000000" w:rsidRDefault="00000000" w:rsidRPr="00000000" w14:paraId="00000217">
      <w:pPr>
        <w:ind w:left="425.19685039370086" w:firstLine="0"/>
        <w:rPr/>
      </w:pPr>
      <w:r w:rsidDel="00000000" w:rsidR="00000000" w:rsidRPr="00000000">
        <w:rPr>
          <w:rtl w:val="0"/>
        </w:rPr>
        <w:t xml:space="preserve">4.2.2 Diagrama de actividades del negocio</w:t>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pStyle w:val="Heading2"/>
        <w:ind w:left="0" w:firstLine="0"/>
        <w:rPr>
          <w:sz w:val="24"/>
          <w:szCs w:val="24"/>
        </w:rPr>
      </w:pPr>
      <w:bookmarkStart w:colFirst="0" w:colLast="0" w:name="_7yg2194x5t3i" w:id="52"/>
      <w:bookmarkEnd w:id="52"/>
      <w:r w:rsidDel="00000000" w:rsidR="00000000" w:rsidRPr="00000000">
        <w:rPr>
          <w:rtl w:val="0"/>
        </w:rPr>
        <w:t xml:space="preserve">4.3 Modelo conceptual</w:t>
      </w:r>
      <w:r w:rsidDel="00000000" w:rsidR="00000000" w:rsidRPr="00000000">
        <w:rPr>
          <w:rtl w:val="0"/>
        </w:rPr>
      </w:r>
    </w:p>
    <w:p w:rsidR="00000000" w:rsidDel="00000000" w:rsidP="00000000" w:rsidRDefault="00000000" w:rsidRPr="00000000" w14:paraId="0000021A">
      <w:pPr>
        <w:ind w:left="850.3937007874017" w:firstLine="0"/>
        <w:rPr/>
      </w:pPr>
      <w:r w:rsidDel="00000000" w:rsidR="00000000" w:rsidRPr="00000000">
        <w:rPr>
          <w:rtl w:val="0"/>
        </w:rPr>
      </w:r>
    </w:p>
    <w:p w:rsidR="00000000" w:rsidDel="00000000" w:rsidP="00000000" w:rsidRDefault="00000000" w:rsidRPr="00000000" w14:paraId="0000021B">
      <w:pPr>
        <w:pStyle w:val="Heading3"/>
        <w:ind w:firstLine="425.19685039370086"/>
        <w:rPr>
          <w:color w:val="000000"/>
        </w:rPr>
      </w:pPr>
      <w:bookmarkStart w:colFirst="0" w:colLast="0" w:name="_fgczl8d8yq1u" w:id="53"/>
      <w:bookmarkEnd w:id="53"/>
      <w:r w:rsidDel="00000000" w:rsidR="00000000" w:rsidRPr="00000000">
        <w:rPr>
          <w:rtl w:val="0"/>
        </w:rPr>
      </w:r>
    </w:p>
    <w:p w:rsidR="00000000" w:rsidDel="00000000" w:rsidP="00000000" w:rsidRDefault="00000000" w:rsidRPr="00000000" w14:paraId="0000021C">
      <w:pPr>
        <w:pStyle w:val="Heading3"/>
        <w:ind w:firstLine="425.19685039370086"/>
        <w:rPr/>
      </w:pPr>
      <w:bookmarkStart w:colFirst="0" w:colLast="0" w:name="_jfmqlp4ps00v" w:id="54"/>
      <w:bookmarkEnd w:id="54"/>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sectPr>
          <w:type w:val="nextPage"/>
          <w:pgSz w:h="16834" w:w="11909" w:orient="portrait"/>
          <w:pgMar w:bottom="1440" w:top="1440" w:left="1417.3228346456694" w:right="1440" w:header="720" w:footer="720"/>
        </w:sectPr>
      </w:pPr>
      <w:r w:rsidDel="00000000" w:rsidR="00000000" w:rsidRPr="00000000">
        <w:rPr>
          <w:rtl w:val="0"/>
        </w:rPr>
      </w:r>
    </w:p>
    <w:p w:rsidR="00000000" w:rsidDel="00000000" w:rsidP="00000000" w:rsidRDefault="00000000" w:rsidRPr="00000000" w14:paraId="0000021F">
      <w:pPr>
        <w:pStyle w:val="Heading1"/>
        <w:spacing w:line="360" w:lineRule="auto"/>
        <w:ind w:left="0" w:firstLine="0"/>
        <w:rPr>
          <w:rFonts w:ascii="Times New Roman" w:cs="Times New Roman" w:eastAsia="Times New Roman" w:hAnsi="Times New Roman"/>
          <w:b w:val="1"/>
          <w:sz w:val="24"/>
          <w:szCs w:val="24"/>
        </w:rPr>
      </w:pPr>
      <w:bookmarkStart w:colFirst="0" w:colLast="0" w:name="_pe1sz7kdgk92" w:id="55"/>
      <w:bookmarkEnd w:id="55"/>
      <w:r w:rsidDel="00000000" w:rsidR="00000000" w:rsidRPr="00000000">
        <w:rPr>
          <w:rFonts w:ascii="Times New Roman" w:cs="Times New Roman" w:eastAsia="Times New Roman" w:hAnsi="Times New Roman"/>
          <w:sz w:val="38"/>
          <w:szCs w:val="38"/>
          <w:rtl w:val="0"/>
        </w:rPr>
        <w:t xml:space="preserve">REFERENCIA BIBLIOGRÁFICA</w:t>
      </w:r>
      <w:r w:rsidDel="00000000" w:rsidR="00000000" w:rsidRPr="00000000">
        <w:rPr>
          <w:rtl w:val="0"/>
        </w:rPr>
      </w:r>
    </w:p>
    <w:p w:rsidR="00000000" w:rsidDel="00000000" w:rsidP="00000000" w:rsidRDefault="00000000" w:rsidRPr="00000000" w14:paraId="00000220">
      <w:pPr>
        <w:spacing w:line="240" w:lineRule="auto"/>
        <w:ind w:left="566.9291338582675" w:firstLine="153.0708661417324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Guerrero Obregon, M. A., &amp; Huaytalla Tirado, G. T. (2024). </w:t>
      </w:r>
      <w:r w:rsidDel="00000000" w:rsidR="00000000" w:rsidRPr="00000000">
        <w:rPr>
          <w:rFonts w:ascii="Times New Roman" w:cs="Times New Roman" w:eastAsia="Times New Roman" w:hAnsi="Times New Roman"/>
          <w:i w:val="1"/>
          <w:sz w:val="24"/>
          <w:szCs w:val="24"/>
          <w:rtl w:val="0"/>
        </w:rPr>
        <w:t xml:space="preserve">Implementación De Un Sistema Web Para Mejorar La Gestión De Ventas E Inventario En Lau Chun</w:t>
      </w:r>
      <w:r w:rsidDel="00000000" w:rsidR="00000000" w:rsidRPr="00000000">
        <w:rPr>
          <w:rFonts w:ascii="Times New Roman" w:cs="Times New Roman" w:eastAsia="Times New Roman" w:hAnsi="Times New Roman"/>
          <w:sz w:val="24"/>
          <w:szCs w:val="24"/>
          <w:rtl w:val="0"/>
        </w:rPr>
        <w:t xml:space="preserve">. </w:t>
      </w:r>
      <w:hyperlink r:id="rId34">
        <w:r w:rsidDel="00000000" w:rsidR="00000000" w:rsidRPr="00000000">
          <w:rPr>
            <w:rFonts w:ascii="Times New Roman" w:cs="Times New Roman" w:eastAsia="Times New Roman" w:hAnsi="Times New Roman"/>
            <w:color w:val="1155cc"/>
            <w:sz w:val="24"/>
            <w:szCs w:val="24"/>
            <w:u w:val="single"/>
            <w:rtl w:val="0"/>
          </w:rPr>
          <w:t xml:space="preserve">https://repositorio.utp.edu.pe/bitstream/handle/20.500.12867/10511/G.Huaytalla_M.Guerrero_Tesis_Titulo_Profesional_2024.pdf?sequence=1&amp;isAllowed=y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 I., Ivanov, D., Dolgui, A., &amp; Namdar, J. (2024). Generative artificial intelligence in supply chain and operations management: a capability-based framework for analysis and implementation.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(17), 6120–6145. </w:t>
      </w:r>
      <w:hyperlink r:id="rId35">
        <w:r w:rsidDel="00000000" w:rsidR="00000000" w:rsidRPr="00000000">
          <w:rPr>
            <w:rFonts w:ascii="Times New Roman" w:cs="Times New Roman" w:eastAsia="Times New Roman" w:hAnsi="Times New Roman"/>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 S., &amp; Bai, M. R. (2023). LSTM based texture classification and defect detection in a fabric. </w:t>
      </w:r>
      <w:r w:rsidDel="00000000" w:rsidR="00000000" w:rsidRPr="00000000">
        <w:rPr>
          <w:rFonts w:ascii="Times New Roman" w:cs="Times New Roman" w:eastAsia="Times New Roman" w:hAnsi="Times New Roman"/>
          <w:i w:val="1"/>
          <w:sz w:val="24"/>
          <w:szCs w:val="24"/>
          <w:rtl w:val="0"/>
        </w:rPr>
        <w:t xml:space="preserve">Measurement: 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https://doi.org/10.1016/j.measen.2022.100603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B. (2020). Machine Learning Algorithms - A Review. </w:t>
      </w:r>
      <w:r w:rsidDel="00000000" w:rsidR="00000000" w:rsidRPr="00000000">
        <w:rPr>
          <w:rFonts w:ascii="Times New Roman" w:cs="Times New Roman" w:eastAsia="Times New Roman" w:hAnsi="Times New Roman"/>
          <w:i w:val="1"/>
          <w:sz w:val="24"/>
          <w:szCs w:val="24"/>
          <w:rtl w:val="0"/>
        </w:rPr>
        <w:t xml:space="preserve">International Journal of Science and Research (IJSR)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381–386. </w:t>
      </w:r>
      <w:hyperlink r:id="rId37">
        <w:r w:rsidDel="00000000" w:rsidR="00000000" w:rsidRPr="00000000">
          <w:rPr>
            <w:rFonts w:ascii="Times New Roman" w:cs="Times New Roman" w:eastAsia="Times New Roman" w:hAnsi="Times New Roman"/>
            <w:color w:val="1155cc"/>
            <w:sz w:val="24"/>
            <w:szCs w:val="24"/>
            <w:u w:val="single"/>
            <w:rtl w:val="0"/>
          </w:rPr>
          <w:t xml:space="preserve">https://doi.org/10.21275/art20203995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Metin, A., &amp; Bilgin, T. T. (2024). Automated machine learning for fabric quality prediction: a comparative analysis.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spacing w:after="240" w:before="240" w:line="360" w:lineRule="auto"/>
        <w:ind w:left="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https://dialnet.unirioja.es/servlet/articulo?codigo=7871171</w:t>
        </w:r>
      </w:hyperlink>
      <w:r w:rsidDel="00000000" w:rsidR="00000000" w:rsidRPr="00000000">
        <w:rPr>
          <w:rtl w:val="0"/>
        </w:rPr>
      </w:r>
    </w:p>
    <w:p w:rsidR="00000000" w:rsidDel="00000000" w:rsidP="00000000" w:rsidRDefault="00000000" w:rsidRPr="00000000" w14:paraId="00000227">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Paraschos, P. D., Xanthopoulos, A. S., Koulinas, G. K., &amp; Koulouriotis, D. E. (2022). Machine learning integrated design and operation management for resilient circular manufacturing systems. </w:t>
      </w:r>
      <w:r w:rsidDel="00000000" w:rsidR="00000000" w:rsidRPr="00000000">
        <w:rPr>
          <w:rFonts w:ascii="Times New Roman" w:cs="Times New Roman" w:eastAsia="Times New Roman" w:hAnsi="Times New Roman"/>
          <w:i w:val="1"/>
          <w:sz w:val="24"/>
          <w:szCs w:val="24"/>
          <w:rtl w:val="0"/>
        </w:rPr>
        <w:t xml:space="preserve">Computers and Industrial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167</w:t>
      </w:r>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color w:val="1155cc"/>
            <w:sz w:val="24"/>
            <w:szCs w:val="24"/>
            <w:u w:val="single"/>
            <w:rtl w:val="0"/>
          </w:rPr>
          <w:t xml:space="preserve">https://doi.org/10.1016/j.cie.2022.107971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Pereira, F., Carvalho, V., Vasconcelos, R., &amp; Soares, F. (2022). A Review in the Use of Artificial Intelligence in Textile Industry. </w:t>
      </w:r>
      <w:r w:rsidDel="00000000" w:rsidR="00000000" w:rsidRPr="00000000">
        <w:rPr>
          <w:rFonts w:ascii="Times New Roman" w:cs="Times New Roman" w:eastAsia="Times New Roman" w:hAnsi="Times New Roman"/>
          <w:i w:val="1"/>
          <w:sz w:val="24"/>
          <w:szCs w:val="24"/>
          <w:rtl w:val="0"/>
        </w:rPr>
        <w:t xml:space="preserve">Lecture Notes in Mechanical Engineering</w:t>
      </w:r>
      <w:r w:rsidDel="00000000" w:rsidR="00000000" w:rsidRPr="00000000">
        <w:rPr>
          <w:rFonts w:ascii="Times New Roman" w:cs="Times New Roman" w:eastAsia="Times New Roman" w:hAnsi="Times New Roman"/>
          <w:sz w:val="24"/>
          <w:szCs w:val="24"/>
          <w:rtl w:val="0"/>
        </w:rPr>
        <w:t xml:space="preserve">, 377–392. </w:t>
      </w:r>
      <w:hyperlink r:id="rId42">
        <w:r w:rsidDel="00000000" w:rsidR="00000000" w:rsidRPr="00000000">
          <w:rPr>
            <w:rFonts w:ascii="Times New Roman" w:cs="Times New Roman" w:eastAsia="Times New Roman" w:hAnsi="Times New Roman"/>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Rossini, M., Costa, F., Tortorella, G. L., Valvo, A., &amp; Portioli-Staudacher, A. (2022). Lean Production and Industry 4.0 integration: how Lean Automation is emerging in manufacturing industry.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(21), 6430–6450. </w:t>
      </w:r>
      <w:hyperlink r:id="rId43">
        <w:r w:rsidDel="00000000" w:rsidR="00000000" w:rsidRPr="00000000">
          <w:rPr>
            <w:rFonts w:ascii="Times New Roman" w:cs="Times New Roman" w:eastAsia="Times New Roman" w:hAnsi="Times New Roman"/>
            <w:color w:val="1155cc"/>
            <w:sz w:val="24"/>
            <w:szCs w:val="24"/>
            <w:u w:val="single"/>
            <w:rtl w:val="0"/>
          </w:rPr>
          <w:t xml:space="preserve">https://doi.org/10.1080/00207543.2021.1992031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Sánchez-Ortega, J. A., Seminario-Polo, A., &amp; Oruna-Rodríguez, A. M. (2021). Social responsibility and quality management: Peruvian insurance company. </w:t>
      </w:r>
      <w:r w:rsidDel="00000000" w:rsidR="00000000" w:rsidRPr="00000000">
        <w:rPr>
          <w:rFonts w:ascii="Times New Roman" w:cs="Times New Roman" w:eastAsia="Times New Roman" w:hAnsi="Times New Roman"/>
          <w:i w:val="1"/>
          <w:sz w:val="24"/>
          <w:szCs w:val="24"/>
          <w:rtl w:val="0"/>
        </w:rPr>
        <w:t xml:space="preserve">Retos(Ecuador)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(21), 117–130. </w:t>
      </w:r>
      <w:hyperlink r:id="rId44">
        <w:r w:rsidDel="00000000" w:rsidR="00000000" w:rsidRPr="00000000">
          <w:rPr>
            <w:rFonts w:ascii="Times New Roman" w:cs="Times New Roman" w:eastAsia="Times New Roman" w:hAnsi="Times New Roman"/>
            <w:color w:val="1155cc"/>
            <w:sz w:val="24"/>
            <w:szCs w:val="24"/>
            <w:u w:val="single"/>
            <w:rtl w:val="0"/>
          </w:rPr>
          <w:t xml:space="preserve">https://doi.org/10.17163/ret.n21.2021.07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A. Ç., &amp; Seçkin, M. (2022). Detection of fabric defects with intertwined frame vector feature extraction. </w:t>
      </w:r>
      <w:r w:rsidDel="00000000" w:rsidR="00000000" w:rsidRPr="00000000">
        <w:rPr>
          <w:rFonts w:ascii="Times New Roman" w:cs="Times New Roman" w:eastAsia="Times New Roman" w:hAnsi="Times New Roman"/>
          <w:i w:val="1"/>
          <w:sz w:val="24"/>
          <w:szCs w:val="24"/>
          <w:rtl w:val="0"/>
        </w:rPr>
        <w:t xml:space="preserve">Alexandria Engineering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(4), 2887–2898. </w:t>
      </w:r>
      <w:hyperlink r:id="rId45">
        <w:r w:rsidDel="00000000" w:rsidR="00000000" w:rsidRPr="00000000">
          <w:rPr>
            <w:rFonts w:ascii="Times New Roman" w:cs="Times New Roman" w:eastAsia="Times New Roman" w:hAnsi="Times New Roman"/>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C">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M., Seçkin, A. Ç., Demircioglu, P., &amp; Bogrekci, I. (2023). FabricNET: A Microscopic Image Dataset of Woven Fabrics for Predicting Texture and Weaving Parameters through Machine Learning. </w:t>
      </w:r>
      <w:r w:rsidDel="00000000" w:rsidR="00000000" w:rsidRPr="00000000">
        <w:rPr>
          <w:rFonts w:ascii="Times New Roman" w:cs="Times New Roman" w:eastAsia="Times New Roman" w:hAnsi="Times New Roman"/>
          <w:i w:val="1"/>
          <w:sz w:val="24"/>
          <w:szCs w:val="24"/>
          <w:rtl w:val="0"/>
        </w:rPr>
        <w:t xml:space="preserve">Sustainability (Switzerland)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(21). </w:t>
      </w:r>
      <w:hyperlink r:id="rId46">
        <w:r w:rsidDel="00000000" w:rsidR="00000000" w:rsidRPr="00000000">
          <w:rPr>
            <w:rFonts w:ascii="Times New Roman" w:cs="Times New Roman" w:eastAsia="Times New Roman" w:hAnsi="Times New Roman"/>
            <w:color w:val="1155cc"/>
            <w:sz w:val="24"/>
            <w:szCs w:val="24"/>
            <w:u w:val="single"/>
            <w:rtl w:val="0"/>
          </w:rPr>
          <w:t xml:space="preserve">https://doi.org/10.3390/su152115197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Shahbazi, Z., &amp; Byun, Y. C. (2021). Integration of blockchain, iot and machine learning for multistage quality control and enhancing security in smart manufacturing.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(4), 1–21. </w:t>
      </w:r>
      <w:hyperlink r:id="rId47">
        <w:r w:rsidDel="00000000" w:rsidR="00000000" w:rsidRPr="00000000">
          <w:rPr>
            <w:rFonts w:ascii="Times New Roman" w:cs="Times New Roman" w:eastAsia="Times New Roman" w:hAnsi="Times New Roman"/>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Tello, M. D., &amp; Tello Trillo, D. S. (2024). </w:t>
      </w:r>
      <w:r w:rsidDel="00000000" w:rsidR="00000000" w:rsidRPr="00000000">
        <w:rPr>
          <w:rFonts w:ascii="Times New Roman" w:cs="Times New Roman" w:eastAsia="Times New Roman" w:hAnsi="Times New Roman"/>
          <w:i w:val="1"/>
          <w:sz w:val="24"/>
          <w:szCs w:val="24"/>
          <w:rtl w:val="0"/>
        </w:rPr>
        <w:t xml:space="preserve">Quality managment and labor productivity of formal companies in Perú: A non-experimental design and causal machine learning techniques*</w:t>
      </w:r>
      <w:r w:rsidDel="00000000" w:rsidR="00000000" w:rsidRPr="00000000">
        <w:rPr>
          <w:rFonts w:ascii="Times New Roman" w:cs="Times New Roman" w:eastAsia="Times New Roman" w:hAnsi="Times New Roman"/>
          <w:sz w:val="24"/>
          <w:szCs w:val="24"/>
          <w:rtl w:val="0"/>
        </w:rPr>
        <w:t xml:space="preserve">. </w:t>
      </w:r>
      <w:hyperlink r:id="rId48">
        <w:r w:rsidDel="00000000" w:rsidR="00000000" w:rsidRPr="00000000">
          <w:rPr>
            <w:rFonts w:ascii="Times New Roman" w:cs="Times New Roman" w:eastAsia="Times New Roman" w:hAnsi="Times New Roman"/>
            <w:color w:val="1155cc"/>
            <w:sz w:val="24"/>
            <w:szCs w:val="24"/>
            <w:u w:val="single"/>
            <w:rtl w:val="0"/>
          </w:rPr>
          <w:t xml:space="preserve">https://www.ibm.com/cloud/learn/machine-learning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J., Wang, X., &amp; Zhao, Y. (2022). Parallel Manufacturing for Industrial Metaverses: A New Paradigm in Smart Manufacturing. </w:t>
      </w:r>
      <w:r w:rsidDel="00000000" w:rsidR="00000000" w:rsidRPr="00000000">
        <w:rPr>
          <w:rFonts w:ascii="Times New Roman" w:cs="Times New Roman" w:eastAsia="Times New Roman" w:hAnsi="Times New Roman"/>
          <w:i w:val="1"/>
          <w:sz w:val="24"/>
          <w:szCs w:val="24"/>
          <w:rtl w:val="0"/>
        </w:rPr>
        <w:t xml:space="preserve">IEEE/CAA Journal of Automatica Sinica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(12), 2063–2070. </w:t>
      </w:r>
      <w:hyperlink r:id="rId49">
        <w:r w:rsidDel="00000000" w:rsidR="00000000" w:rsidRPr="00000000">
          <w:rPr>
            <w:rFonts w:ascii="Times New Roman" w:cs="Times New Roman" w:eastAsia="Times New Roman" w:hAnsi="Times New Roman"/>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0">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17.3228346456694"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spacing w:after="240" w:before="240" w:line="360" w:lineRule="auto"/>
      <w:ind w:left="992.1259842519685"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992.1259842519685" w:firstLine="0"/>
      <w:jc w:val="both"/>
    </w:pPr>
    <w:rPr>
      <w:rFonts w:ascii="Times New Roman" w:cs="Times New Roman" w:eastAsia="Times New Roman" w:hAnsi="Times New Roman"/>
      <w:b w:val="1"/>
      <w:color w:val="00b050"/>
      <w:sz w:val="24"/>
      <w:szCs w:val="24"/>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ialnet.unirioja.es/servlet/articulo?codigo=7871171" TargetMode="External"/><Relationship Id="rId42" Type="http://schemas.openxmlformats.org/officeDocument/2006/relationships/hyperlink" Target="https://doi.org/10.1007/978-3-030-79168-1_34" TargetMode="External"/><Relationship Id="rId41" Type="http://schemas.openxmlformats.org/officeDocument/2006/relationships/hyperlink" Target="https://doi.org/10.1016/j.cie.2022.107971" TargetMode="External"/><Relationship Id="rId44" Type="http://schemas.openxmlformats.org/officeDocument/2006/relationships/hyperlink" Target="https://doi.org/10.17163/ret.n21.2021.07" TargetMode="External"/><Relationship Id="rId43" Type="http://schemas.openxmlformats.org/officeDocument/2006/relationships/hyperlink" Target="https://doi.org/10.1080/00207543.2021.1992031" TargetMode="External"/><Relationship Id="rId46" Type="http://schemas.openxmlformats.org/officeDocument/2006/relationships/hyperlink" Target="https://doi.org/10.3390/su152115197" TargetMode="External"/><Relationship Id="rId45" Type="http://schemas.openxmlformats.org/officeDocument/2006/relationships/hyperlink" Target="https://doi.org/10.1016/j.aej.2021.08.0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www.ibm.com/cloud/learn/machine-learning" TargetMode="External"/><Relationship Id="rId47" Type="http://schemas.openxmlformats.org/officeDocument/2006/relationships/hyperlink" Target="https://doi.org/10.3390/s21041467" TargetMode="External"/><Relationship Id="rId49" Type="http://schemas.openxmlformats.org/officeDocument/2006/relationships/hyperlink" Target="https://doi.org/10.1109/JAS.2022.10609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6.png"/><Relationship Id="rId31" Type="http://schemas.openxmlformats.org/officeDocument/2006/relationships/image" Target="media/image6.png"/><Relationship Id="rId30" Type="http://schemas.openxmlformats.org/officeDocument/2006/relationships/hyperlink" Target="https://doi.org/10.7717/peerj-cs.2188" TargetMode="External"/><Relationship Id="rId33" Type="http://schemas.openxmlformats.org/officeDocument/2006/relationships/image" Target="media/image4.png"/><Relationship Id="rId32" Type="http://schemas.openxmlformats.org/officeDocument/2006/relationships/hyperlink" Target="https://doi.org/10.1109/JAS.2022.106097" TargetMode="External"/><Relationship Id="rId35" Type="http://schemas.openxmlformats.org/officeDocument/2006/relationships/hyperlink" Target="https://doi.org/10.1080/00207543.2024.2309309" TargetMode="External"/><Relationship Id="rId34" Type="http://schemas.openxmlformats.org/officeDocument/2006/relationships/hyperlink" Target="https://repositorio.utp.edu.pe/bitstream/handle/20.500.12867/10511/G.Huaytalla_M.Guerrero_Tesis_Titulo_Profesional_2024.pdf?sequence=1&amp;isAllowed=y" TargetMode="External"/><Relationship Id="rId37" Type="http://schemas.openxmlformats.org/officeDocument/2006/relationships/hyperlink" Target="https://doi.org/10.21275/art20203995" TargetMode="External"/><Relationship Id="rId36" Type="http://schemas.openxmlformats.org/officeDocument/2006/relationships/hyperlink" Target="https://doi.org/10.1016/j.measen.2022.100603" TargetMode="External"/><Relationship Id="rId39" Type="http://schemas.openxmlformats.org/officeDocument/2006/relationships/hyperlink" Target="https://dialnet.unirioja.es/servlet/articulo?codigo=7871171" TargetMode="External"/><Relationship Id="rId38" Type="http://schemas.openxmlformats.org/officeDocument/2006/relationships/hyperlink" Target="https://doi.org/10.7717/PEERJ-CS.2188" TargetMode="External"/><Relationship Id="rId20" Type="http://schemas.openxmlformats.org/officeDocument/2006/relationships/hyperlink" Target="http://dx.doi.org/10.2991/978-94-6463-302-3_28" TargetMode="External"/><Relationship Id="rId22" Type="http://schemas.openxmlformats.org/officeDocument/2006/relationships/hyperlink" Target="https://doi.org/10.1016/j.aej.2021.08.017" TargetMode="External"/><Relationship Id="rId21" Type="http://schemas.openxmlformats.org/officeDocument/2006/relationships/image" Target="media/image12.png"/><Relationship Id="rId24" Type="http://schemas.openxmlformats.org/officeDocument/2006/relationships/hyperlink" Target="https://doi.org/10.1080/00207543.2024.2309309" TargetMode="External"/><Relationship Id="rId23" Type="http://schemas.openxmlformats.org/officeDocument/2006/relationships/image" Target="media/image8.png"/><Relationship Id="rId26" Type="http://schemas.openxmlformats.org/officeDocument/2006/relationships/hyperlink" Target="https://doi.org/10.3390/su152115197" TargetMode="External"/><Relationship Id="rId25" Type="http://schemas.openxmlformats.org/officeDocument/2006/relationships/image" Target="media/image1.png"/><Relationship Id="rId28" Type="http://schemas.openxmlformats.org/officeDocument/2006/relationships/hyperlink" Target="https://doi.org/10.1016/j.cie.2022.107971" TargetMode="External"/><Relationship Id="rId27"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hyperlink" Target="https://doi.org/10.3390/s21041467" TargetMode="External"/><Relationship Id="rId17" Type="http://schemas.openxmlformats.org/officeDocument/2006/relationships/image" Target="media/image7.png"/><Relationship Id="rId16" Type="http://schemas.openxmlformats.org/officeDocument/2006/relationships/hyperlink" Target="https://doi.org/10.1007/978-3-030-79168-1_34" TargetMode="External"/><Relationship Id="rId19" Type="http://schemas.openxmlformats.org/officeDocument/2006/relationships/image" Target="media/image11.png"/><Relationship Id="rId18" Type="http://schemas.openxmlformats.org/officeDocument/2006/relationships/hyperlink" Target="https://doi.org/10.1080/00207543.2021.1992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