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 </w:t>
        <w:tab/>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367338" cy="1355208"/>
            <wp:effectExtent b="0" l="0" r="0" t="0"/>
            <wp:wrapNone/>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67338" cy="1355208"/>
                    </a:xfrm>
                    <a:prstGeom prst="rect"/>
                    <a:ln/>
                  </pic:spPr>
                </pic:pic>
              </a:graphicData>
            </a:graphic>
          </wp:anchor>
        </w:drawing>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240" w:before="240" w:line="360" w:lineRule="auto"/>
        <w:ind w:left="20"/>
        <w:jc w:val="center"/>
        <w:rPr>
          <w:rFonts w:ascii="Times New Roman" w:cs="Times New Roman" w:eastAsia="Times New Roman" w:hAnsi="Times New Roman"/>
          <w:b w:val="1"/>
          <w:color w:val="00b050"/>
          <w:sz w:val="28"/>
          <w:szCs w:val="28"/>
          <w:u w:val="single"/>
        </w:rPr>
      </w:pPr>
      <w:r w:rsidDel="00000000" w:rsidR="00000000" w:rsidRPr="00000000">
        <w:rPr>
          <w:rFonts w:ascii="Times New Roman" w:cs="Times New Roman" w:eastAsia="Times New Roman" w:hAnsi="Times New Roman"/>
          <w:b w:val="1"/>
          <w:color w:val="00b050"/>
          <w:sz w:val="28"/>
          <w:szCs w:val="28"/>
          <w:u w:val="single"/>
          <w:rtl w:val="0"/>
        </w:rPr>
        <w:t xml:space="preserve">Implementar una Plataforma web</w:t>
      </w:r>
      <w:r w:rsidDel="00000000" w:rsidR="00000000" w:rsidRPr="00000000">
        <w:rPr>
          <w:rFonts w:ascii="Times New Roman" w:cs="Times New Roman" w:eastAsia="Times New Roman" w:hAnsi="Times New Roman"/>
          <w:b w:val="1"/>
          <w:color w:val="00b050"/>
          <w:sz w:val="28"/>
          <w:szCs w:val="28"/>
          <w:rtl w:val="0"/>
        </w:rPr>
        <w:t xml:space="preserve"> basada en </w:t>
      </w:r>
      <w:r w:rsidDel="00000000" w:rsidR="00000000" w:rsidRPr="00000000">
        <w:rPr>
          <w:rFonts w:ascii="Times New Roman" w:cs="Times New Roman" w:eastAsia="Times New Roman" w:hAnsi="Times New Roman"/>
          <w:b w:val="1"/>
          <w:color w:val="00b050"/>
          <w:sz w:val="28"/>
          <w:szCs w:val="28"/>
          <w:u w:val="single"/>
          <w:rtl w:val="0"/>
        </w:rPr>
        <w:t xml:space="preserve">Machine Learning</w:t>
      </w:r>
    </w:p>
    <w:p w:rsidR="00000000" w:rsidDel="00000000" w:rsidP="00000000" w:rsidRDefault="00000000" w:rsidRPr="00000000" w14:paraId="00000007">
      <w:pPr>
        <w:spacing w:after="240" w:before="240" w:line="360" w:lineRule="auto"/>
        <w:ind w:left="20"/>
        <w:jc w:val="cente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b050"/>
          <w:sz w:val="28"/>
          <w:szCs w:val="28"/>
          <w:rtl w:val="0"/>
        </w:rPr>
        <w:t xml:space="preserve"> </w:t>
      </w:r>
      <w:r w:rsidDel="00000000" w:rsidR="00000000" w:rsidRPr="00000000">
        <w:rPr>
          <w:rFonts w:ascii="Times New Roman" w:cs="Times New Roman" w:eastAsia="Times New Roman" w:hAnsi="Times New Roman"/>
          <w:b w:val="1"/>
          <w:color w:val="ff9900"/>
          <w:sz w:val="28"/>
          <w:szCs w:val="28"/>
          <w:rtl w:val="0"/>
        </w:rPr>
        <w:t xml:space="preserve">para</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0000ff"/>
          <w:sz w:val="28"/>
          <w:szCs w:val="28"/>
          <w:u w:val="single"/>
          <w:rtl w:val="0"/>
        </w:rPr>
        <w:t xml:space="preserve">optimizar</w:t>
      </w:r>
      <w:r w:rsidDel="00000000" w:rsidR="00000000" w:rsidRPr="00000000">
        <w:rPr>
          <w:rFonts w:ascii="Times New Roman" w:cs="Times New Roman" w:eastAsia="Times New Roman" w:hAnsi="Times New Roman"/>
          <w:b w:val="1"/>
          <w:color w:val="0000ff"/>
          <w:sz w:val="28"/>
          <w:szCs w:val="28"/>
          <w:rtl w:val="0"/>
        </w:rPr>
        <w:t xml:space="preserve"> </w:t>
      </w:r>
      <w:r w:rsidDel="00000000" w:rsidR="00000000" w:rsidRPr="00000000">
        <w:rPr>
          <w:rFonts w:ascii="Times New Roman" w:cs="Times New Roman" w:eastAsia="Times New Roman" w:hAnsi="Times New Roman"/>
          <w:b w:val="1"/>
          <w:color w:val="0000ff"/>
          <w:sz w:val="28"/>
          <w:szCs w:val="28"/>
          <w:u w:val="single"/>
          <w:rtl w:val="0"/>
        </w:rPr>
        <w:t xml:space="preserve">la gestión de inventarios y el control de calidad</w:t>
      </w:r>
      <w:r w:rsidDel="00000000" w:rsidR="00000000" w:rsidRPr="00000000">
        <w:rPr>
          <w:rFonts w:ascii="Times New Roman" w:cs="Times New Roman" w:eastAsia="Times New Roman" w:hAnsi="Times New Roman"/>
          <w:b w:val="1"/>
          <w:color w:val="0000ff"/>
          <w:sz w:val="28"/>
          <w:szCs w:val="28"/>
          <w:rtl w:val="0"/>
        </w:rPr>
        <w:t xml:space="preserve"> en  la Empresa SubliCielo</w:t>
      </w:r>
    </w:p>
    <w:p w:rsidR="00000000" w:rsidDel="00000000" w:rsidP="00000000" w:rsidRDefault="00000000" w:rsidRPr="00000000" w14:paraId="00000008">
      <w:pPr>
        <w:spacing w:after="240" w:before="240" w:line="360" w:lineRule="auto"/>
        <w:ind w:left="20"/>
        <w:jc w:val="center"/>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09">
      <w:pPr>
        <w:spacing w:after="240" w:before="240" w:line="360" w:lineRule="auto"/>
        <w:ind w:lef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p w:rsidR="00000000" w:rsidDel="00000000" w:rsidP="00000000" w:rsidRDefault="00000000" w:rsidRPr="00000000" w14:paraId="0000000A">
      <w:pPr>
        <w:spacing w:after="240" w:before="240" w:line="360" w:lineRule="auto"/>
        <w:ind w:lef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APELLIDOS Y NOMBRES</w:t>
      </w:r>
    </w:p>
    <w:p w:rsidR="00000000" w:rsidDel="00000000" w:rsidP="00000000" w:rsidRDefault="00000000" w:rsidRPr="00000000" w14:paraId="0000000B">
      <w:pPr>
        <w:spacing w:after="240" w:before="240" w:line="360" w:lineRule="auto"/>
        <w:ind w:lef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Arenas Sulca Abigail Milagros </w:t>
      </w:r>
    </w:p>
    <w:p w:rsidR="00000000" w:rsidDel="00000000" w:rsidP="00000000" w:rsidRDefault="00000000" w:rsidRPr="00000000" w14:paraId="0000000C">
      <w:pPr>
        <w:spacing w:after="240" w:before="240" w:line="360" w:lineRule="auto"/>
        <w:ind w:lef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Lescano Icochea José Luis</w:t>
      </w:r>
    </w:p>
    <w:p w:rsidR="00000000" w:rsidDel="00000000" w:rsidP="00000000" w:rsidRDefault="00000000" w:rsidRPr="00000000" w14:paraId="0000000D">
      <w:pPr>
        <w:spacing w:after="240" w:before="240" w:line="360" w:lineRule="auto"/>
        <w:ind w:left="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360" w:lineRule="auto"/>
        <w:ind w:lef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 </w:t>
      </w:r>
    </w:p>
    <w:p w:rsidR="00000000" w:rsidDel="00000000" w:rsidP="00000000" w:rsidRDefault="00000000" w:rsidRPr="00000000" w14:paraId="0000000F">
      <w:pPr>
        <w:spacing w:after="240" w:before="240" w:line="360" w:lineRule="auto"/>
        <w:ind w:lef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Vega Huerta Hugo Froilan</w:t>
      </w:r>
    </w:p>
    <w:p w:rsidR="00000000" w:rsidDel="00000000" w:rsidP="00000000" w:rsidRDefault="00000000" w:rsidRPr="00000000" w14:paraId="00000010">
      <w:pPr>
        <w:spacing w:after="240" w:before="240" w:line="360" w:lineRule="auto"/>
        <w:ind w:left="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Lima - Perú</w:t>
      </w:r>
    </w:p>
    <w:p w:rsidR="00000000" w:rsidDel="00000000" w:rsidP="00000000" w:rsidRDefault="00000000" w:rsidRPr="00000000" w14:paraId="00000011">
      <w:pPr>
        <w:spacing w:after="240" w:before="240" w:line="360" w:lineRule="auto"/>
        <w:ind w:left="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2025</w:t>
      </w:r>
    </w:p>
    <w:p w:rsidR="00000000" w:rsidDel="00000000" w:rsidP="00000000" w:rsidRDefault="00000000" w:rsidRPr="00000000" w14:paraId="00000012">
      <w:pPr>
        <w:spacing w:after="240" w:before="240" w:line="360" w:lineRule="auto"/>
        <w:ind w:left="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 xml:space="preserve">ÍNDICE</w:t>
      </w:r>
      <w:r w:rsidDel="00000000" w:rsidR="00000000" w:rsidRPr="00000000">
        <w:rPr>
          <w:rtl w:val="0"/>
        </w:rPr>
      </w:r>
    </w:p>
    <w:p w:rsidR="00000000" w:rsidDel="00000000" w:rsidP="00000000" w:rsidRDefault="00000000" w:rsidRPr="00000000" w14:paraId="00000013">
      <w:pPr>
        <w:spacing w:line="240" w:lineRule="auto"/>
        <w:ind w:left="566.9291338582675" w:firstLine="153.07086614173244"/>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rPr>
              <w:rFonts w:ascii="Times New Roman" w:cs="Times New Roman" w:eastAsia="Times New Roman" w:hAnsi="Times New Roman"/>
              <w:b w:val="1"/>
            </w:rPr>
          </w:pPr>
          <w:r w:rsidDel="00000000" w:rsidR="00000000" w:rsidRPr="00000000">
            <w:fldChar w:fldCharType="begin"/>
            <w:instrText xml:space="preserve"> TOC \h \u \z \t "Heading 1,1,Heading 2,2,Heading 3,3,Heading 4,4,Heading 5,5,Heading 6,6,"</w:instrText>
            <w:fldChar w:fldCharType="separate"/>
          </w:r>
          <w:hyperlink w:anchor="_uxbw944dve0x">
            <w:r w:rsidDel="00000000" w:rsidR="00000000" w:rsidRPr="00000000">
              <w:rPr>
                <w:rFonts w:ascii="Times New Roman" w:cs="Times New Roman" w:eastAsia="Times New Roman" w:hAnsi="Times New Roman"/>
                <w:b w:val="1"/>
                <w:sz w:val="24"/>
                <w:szCs w:val="24"/>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Times New Roman" w:cs="Times New Roman" w:eastAsia="Times New Roman" w:hAnsi="Times New Roman"/>
              <w:b w:val="1"/>
            </w:rPr>
          </w:pPr>
          <w:hyperlink w:anchor="_jx25928zbwoh">
            <w:r w:rsidDel="00000000" w:rsidR="00000000" w:rsidRPr="00000000">
              <w:rPr>
                <w:rFonts w:ascii="Times New Roman" w:cs="Times New Roman" w:eastAsia="Times New Roman" w:hAnsi="Times New Roman"/>
                <w:b w:val="1"/>
                <w:sz w:val="24"/>
                <w:szCs w:val="24"/>
                <w:rtl w:val="0"/>
              </w:rPr>
              <w:t xml:space="preserve">CAPÍTULO I: VISIÓN DEL PROYECTO</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Times New Roman" w:cs="Times New Roman" w:eastAsia="Times New Roman" w:hAnsi="Times New Roman"/>
            </w:rPr>
          </w:pPr>
          <w:hyperlink w:anchor="_io4tkvymj1qx">
            <w:r w:rsidDel="00000000" w:rsidR="00000000" w:rsidRPr="00000000">
              <w:rPr>
                <w:rFonts w:ascii="Times New Roman" w:cs="Times New Roman" w:eastAsia="Times New Roman" w:hAnsi="Times New Roman"/>
                <w:b w:val="1"/>
                <w:sz w:val="24"/>
                <w:szCs w:val="24"/>
                <w:rtl w:val="0"/>
              </w:rPr>
              <w:t xml:space="preserve">1.1 Antecedentes del Problema</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Times New Roman" w:cs="Times New Roman" w:eastAsia="Times New Roman" w:hAnsi="Times New Roman"/>
            </w:rPr>
          </w:pPr>
          <w:hyperlink w:anchor="_exgek6wpimui">
            <w:r w:rsidDel="00000000" w:rsidR="00000000" w:rsidRPr="00000000">
              <w:rPr>
                <w:rFonts w:ascii="Times New Roman" w:cs="Times New Roman" w:eastAsia="Times New Roman" w:hAnsi="Times New Roman"/>
                <w:sz w:val="24"/>
                <w:szCs w:val="24"/>
                <w:rtl w:val="0"/>
              </w:rPr>
              <w:t xml:space="preserve">1.1.1 El Negocio</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Times New Roman" w:cs="Times New Roman" w:eastAsia="Times New Roman" w:hAnsi="Times New Roman"/>
            </w:rPr>
          </w:pPr>
          <w:hyperlink w:anchor="_ek54qm30kz0d">
            <w:r w:rsidDel="00000000" w:rsidR="00000000" w:rsidRPr="00000000">
              <w:rPr>
                <w:rFonts w:ascii="Times New Roman" w:cs="Times New Roman" w:eastAsia="Times New Roman" w:hAnsi="Times New Roman"/>
                <w:sz w:val="24"/>
                <w:szCs w:val="24"/>
                <w:rtl w:val="0"/>
              </w:rPr>
              <w:t xml:space="preserve">1.1.3 Organigrama</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Times New Roman" w:cs="Times New Roman" w:eastAsia="Times New Roman" w:hAnsi="Times New Roman"/>
            </w:rPr>
          </w:pPr>
          <w:hyperlink w:anchor="_5sewunie90si">
            <w:r w:rsidDel="00000000" w:rsidR="00000000" w:rsidRPr="00000000">
              <w:rPr>
                <w:rFonts w:ascii="Times New Roman" w:cs="Times New Roman" w:eastAsia="Times New Roman" w:hAnsi="Times New Roman"/>
                <w:b w:val="1"/>
                <w:sz w:val="24"/>
                <w:szCs w:val="24"/>
                <w:rtl w:val="0"/>
              </w:rPr>
              <w:t xml:space="preserve">1.2 Formulación del Problema</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Times New Roman" w:cs="Times New Roman" w:eastAsia="Times New Roman" w:hAnsi="Times New Roman"/>
            </w:rPr>
          </w:pPr>
          <w:hyperlink w:anchor="_jqp7cgy7t8sv">
            <w:r w:rsidDel="00000000" w:rsidR="00000000" w:rsidRPr="00000000">
              <w:rPr>
                <w:rFonts w:ascii="Times New Roman" w:cs="Times New Roman" w:eastAsia="Times New Roman" w:hAnsi="Times New Roman"/>
                <w:sz w:val="24"/>
                <w:szCs w:val="24"/>
                <w:rtl w:val="0"/>
              </w:rPr>
              <w:t xml:space="preserve">1.2.1 Realidad Problemática</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Times New Roman" w:cs="Times New Roman" w:eastAsia="Times New Roman" w:hAnsi="Times New Roman"/>
            </w:rPr>
          </w:pPr>
          <w:hyperlink w:anchor="_jugu5amzycrs">
            <w:r w:rsidDel="00000000" w:rsidR="00000000" w:rsidRPr="00000000">
              <w:rPr>
                <w:rFonts w:ascii="Times New Roman" w:cs="Times New Roman" w:eastAsia="Times New Roman" w:hAnsi="Times New Roman"/>
                <w:sz w:val="24"/>
                <w:szCs w:val="24"/>
                <w:rtl w:val="0"/>
              </w:rPr>
              <w:t xml:space="preserve">1.2.2 Descripción del Problema</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Times New Roman" w:cs="Times New Roman" w:eastAsia="Times New Roman" w:hAnsi="Times New Roman"/>
            </w:rPr>
          </w:pPr>
          <w:hyperlink w:anchor="_hqwmvz3g3sc2">
            <w:r w:rsidDel="00000000" w:rsidR="00000000" w:rsidRPr="00000000">
              <w:rPr>
                <w:rFonts w:ascii="Times New Roman" w:cs="Times New Roman" w:eastAsia="Times New Roman" w:hAnsi="Times New Roman"/>
                <w:sz w:val="24"/>
                <w:szCs w:val="24"/>
                <w:rtl w:val="0"/>
              </w:rPr>
              <w:t xml:space="preserve">1.2.2.1 Problema Principal</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080" w:firstLine="0"/>
            <w:rPr>
              <w:rFonts w:ascii="Times New Roman" w:cs="Times New Roman" w:eastAsia="Times New Roman" w:hAnsi="Times New Roman"/>
            </w:rPr>
          </w:pPr>
          <w:hyperlink w:anchor="_vc8fznjpfb3e">
            <w:r w:rsidDel="00000000" w:rsidR="00000000" w:rsidRPr="00000000">
              <w:rPr>
                <w:rFonts w:ascii="Times New Roman" w:cs="Times New Roman" w:eastAsia="Times New Roman" w:hAnsi="Times New Roman"/>
                <w:sz w:val="24"/>
                <w:szCs w:val="24"/>
                <w:rtl w:val="0"/>
              </w:rPr>
              <w:t xml:space="preserve">1.2.2.2 Problema Secundario</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Times New Roman" w:cs="Times New Roman" w:eastAsia="Times New Roman" w:hAnsi="Times New Roman"/>
            </w:rPr>
          </w:pPr>
          <w:hyperlink w:anchor="_qm8iemaz5r3m">
            <w:r w:rsidDel="00000000" w:rsidR="00000000" w:rsidRPr="00000000">
              <w:rPr>
                <w:rFonts w:ascii="Times New Roman" w:cs="Times New Roman" w:eastAsia="Times New Roman" w:hAnsi="Times New Roman"/>
                <w:b w:val="1"/>
                <w:sz w:val="24"/>
                <w:szCs w:val="24"/>
                <w:rtl w:val="0"/>
              </w:rPr>
              <w:t xml:space="preserve">1.3 Objetivos del Proyecto</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Times New Roman" w:cs="Times New Roman" w:eastAsia="Times New Roman" w:hAnsi="Times New Roman"/>
            </w:rPr>
          </w:pPr>
          <w:hyperlink w:anchor="_eeqc8s7q9jtj">
            <w:r w:rsidDel="00000000" w:rsidR="00000000" w:rsidRPr="00000000">
              <w:rPr>
                <w:rFonts w:ascii="Times New Roman" w:cs="Times New Roman" w:eastAsia="Times New Roman" w:hAnsi="Times New Roman"/>
                <w:sz w:val="24"/>
                <w:szCs w:val="24"/>
                <w:rtl w:val="0"/>
              </w:rPr>
              <w:t xml:space="preserve">1.3.1 Marco Lógico</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rFonts w:ascii="Times New Roman" w:cs="Times New Roman" w:eastAsia="Times New Roman" w:hAnsi="Times New Roman"/>
            </w:rPr>
          </w:pPr>
          <w:hyperlink w:anchor="_4p2468z5gohf">
            <w:r w:rsidDel="00000000" w:rsidR="00000000" w:rsidRPr="00000000">
              <w:rPr>
                <w:rFonts w:ascii="Times New Roman" w:cs="Times New Roman" w:eastAsia="Times New Roman" w:hAnsi="Times New Roman"/>
                <w:sz w:val="24"/>
                <w:szCs w:val="24"/>
                <w:rtl w:val="0"/>
              </w:rPr>
              <w:t xml:space="preserve">1.3.1.1 Árbol del Problemas:</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Times New Roman" w:cs="Times New Roman" w:eastAsia="Times New Roman" w:hAnsi="Times New Roman"/>
            </w:rPr>
          </w:pPr>
          <w:hyperlink w:anchor="_aujrou22e64f">
            <w:r w:rsidDel="00000000" w:rsidR="00000000" w:rsidRPr="00000000">
              <w:rPr>
                <w:rFonts w:ascii="Times New Roman" w:cs="Times New Roman" w:eastAsia="Times New Roman" w:hAnsi="Times New Roman"/>
                <w:sz w:val="24"/>
                <w:szCs w:val="24"/>
                <w:rtl w:val="0"/>
              </w:rPr>
              <w:t xml:space="preserve">1.3.1.2 Árbol de Objetivos:</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Times New Roman" w:cs="Times New Roman" w:eastAsia="Times New Roman" w:hAnsi="Times New Roman"/>
            </w:rPr>
          </w:pPr>
          <w:hyperlink w:anchor="_nr6tieic31h1">
            <w:r w:rsidDel="00000000" w:rsidR="00000000" w:rsidRPr="00000000">
              <w:rPr>
                <w:rFonts w:ascii="Times New Roman" w:cs="Times New Roman" w:eastAsia="Times New Roman" w:hAnsi="Times New Roman"/>
                <w:sz w:val="24"/>
                <w:szCs w:val="24"/>
                <w:rtl w:val="0"/>
              </w:rPr>
              <w:t xml:space="preserve">1.3.2 Objetivo General</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Times New Roman" w:cs="Times New Roman" w:eastAsia="Times New Roman" w:hAnsi="Times New Roman"/>
            </w:rPr>
          </w:pPr>
          <w:hyperlink w:anchor="_rwvgtr6c8z20">
            <w:r w:rsidDel="00000000" w:rsidR="00000000" w:rsidRPr="00000000">
              <w:rPr>
                <w:rFonts w:ascii="Times New Roman" w:cs="Times New Roman" w:eastAsia="Times New Roman" w:hAnsi="Times New Roman"/>
                <w:sz w:val="24"/>
                <w:szCs w:val="24"/>
                <w:rtl w:val="0"/>
              </w:rPr>
              <w:t xml:space="preserve">1.3.3 Objetivos Específicos</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Times New Roman" w:cs="Times New Roman" w:eastAsia="Times New Roman" w:hAnsi="Times New Roman"/>
            </w:rPr>
          </w:pPr>
          <w:hyperlink w:anchor="_k91e3j6uq10">
            <w:r w:rsidDel="00000000" w:rsidR="00000000" w:rsidRPr="00000000">
              <w:rPr>
                <w:rFonts w:ascii="Times New Roman" w:cs="Times New Roman" w:eastAsia="Times New Roman" w:hAnsi="Times New Roman"/>
                <w:b w:val="1"/>
                <w:sz w:val="24"/>
                <w:szCs w:val="24"/>
                <w:rtl w:val="0"/>
              </w:rPr>
              <w:t xml:space="preserve">1.4 Justificación del Proyecto</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Times New Roman" w:cs="Times New Roman" w:eastAsia="Times New Roman" w:hAnsi="Times New Roman"/>
            </w:rPr>
          </w:pPr>
          <w:hyperlink w:anchor="_8npfy6uvucqs">
            <w:r w:rsidDel="00000000" w:rsidR="00000000" w:rsidRPr="00000000">
              <w:rPr>
                <w:rFonts w:ascii="Times New Roman" w:cs="Times New Roman" w:eastAsia="Times New Roman" w:hAnsi="Times New Roman"/>
                <w:sz w:val="24"/>
                <w:szCs w:val="24"/>
                <w:rtl w:val="0"/>
              </w:rPr>
              <w:t xml:space="preserve">1.4.1 Justificación Académica</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Times New Roman" w:cs="Times New Roman" w:eastAsia="Times New Roman" w:hAnsi="Times New Roman"/>
            </w:rPr>
          </w:pPr>
          <w:hyperlink w:anchor="_rvnpw42yr0hj">
            <w:r w:rsidDel="00000000" w:rsidR="00000000" w:rsidRPr="00000000">
              <w:rPr>
                <w:rFonts w:ascii="Times New Roman" w:cs="Times New Roman" w:eastAsia="Times New Roman" w:hAnsi="Times New Roman"/>
                <w:sz w:val="24"/>
                <w:szCs w:val="24"/>
                <w:rtl w:val="0"/>
              </w:rPr>
              <w:t xml:space="preserve">1.4.2 Beneficios Tangibles</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Times New Roman" w:cs="Times New Roman" w:eastAsia="Times New Roman" w:hAnsi="Times New Roman"/>
            </w:rPr>
          </w:pPr>
          <w:hyperlink w:anchor="_w9w0kk6qi40k">
            <w:r w:rsidDel="00000000" w:rsidR="00000000" w:rsidRPr="00000000">
              <w:rPr>
                <w:rFonts w:ascii="Times New Roman" w:cs="Times New Roman" w:eastAsia="Times New Roman" w:hAnsi="Times New Roman"/>
                <w:sz w:val="24"/>
                <w:szCs w:val="24"/>
                <w:rtl w:val="0"/>
              </w:rPr>
              <w:t xml:space="preserve">1.4.3 Beneficios Intangibles</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Times New Roman" w:cs="Times New Roman" w:eastAsia="Times New Roman" w:hAnsi="Times New Roman"/>
            </w:rPr>
          </w:pPr>
          <w:hyperlink w:anchor="_8eazmmh209lj">
            <w:r w:rsidDel="00000000" w:rsidR="00000000" w:rsidRPr="00000000">
              <w:rPr>
                <w:rFonts w:ascii="Times New Roman" w:cs="Times New Roman" w:eastAsia="Times New Roman" w:hAnsi="Times New Roman"/>
                <w:b w:val="1"/>
                <w:sz w:val="24"/>
                <w:szCs w:val="24"/>
                <w:rtl w:val="0"/>
              </w:rPr>
              <w:t xml:space="preserve">1.5 Alcance del Proyecto</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Times New Roman" w:cs="Times New Roman" w:eastAsia="Times New Roman" w:hAnsi="Times New Roman"/>
              <w:b w:val="1"/>
            </w:rPr>
          </w:pPr>
          <w:hyperlink w:anchor="_ky67d88b93ws">
            <w:r w:rsidDel="00000000" w:rsidR="00000000" w:rsidRPr="00000000">
              <w:rPr>
                <w:rFonts w:ascii="Times New Roman" w:cs="Times New Roman" w:eastAsia="Times New Roman" w:hAnsi="Times New Roman"/>
                <w:b w:val="1"/>
                <w:sz w:val="24"/>
                <w:szCs w:val="24"/>
                <w:rtl w:val="0"/>
              </w:rPr>
              <w:t xml:space="preserve">CAPÍTULO II: MARCO TEÓRICO</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Times New Roman" w:cs="Times New Roman" w:eastAsia="Times New Roman" w:hAnsi="Times New Roman"/>
            </w:rPr>
          </w:pPr>
          <w:hyperlink w:anchor="_9o784iluvaz2">
            <w:r w:rsidDel="00000000" w:rsidR="00000000" w:rsidRPr="00000000">
              <w:rPr>
                <w:rFonts w:ascii="Times New Roman" w:cs="Times New Roman" w:eastAsia="Times New Roman" w:hAnsi="Times New Roman"/>
                <w:b w:val="1"/>
                <w:sz w:val="24"/>
                <w:szCs w:val="24"/>
                <w:rtl w:val="0"/>
              </w:rPr>
              <w:t xml:space="preserve">2.1 Plataforma Web</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Times New Roman" w:cs="Times New Roman" w:eastAsia="Times New Roman" w:hAnsi="Times New Roman"/>
            </w:rPr>
          </w:pPr>
          <w:hyperlink w:anchor="_yiu2wjjrvjpb">
            <w:r w:rsidDel="00000000" w:rsidR="00000000" w:rsidRPr="00000000">
              <w:rPr>
                <w:rFonts w:ascii="Times New Roman" w:cs="Times New Roman" w:eastAsia="Times New Roman" w:hAnsi="Times New Roman"/>
                <w:sz w:val="24"/>
                <w:szCs w:val="24"/>
                <w:rtl w:val="0"/>
              </w:rPr>
              <w:t xml:space="preserve">2.1.1 Según (Navarro et  al.)</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Times New Roman" w:cs="Times New Roman" w:eastAsia="Times New Roman" w:hAnsi="Times New Roman"/>
            </w:rPr>
          </w:pPr>
          <w:hyperlink w:anchor="_bzgoi5xwkqo9">
            <w:r w:rsidDel="00000000" w:rsidR="00000000" w:rsidRPr="00000000">
              <w:rPr>
                <w:rFonts w:ascii="Times New Roman" w:cs="Times New Roman" w:eastAsia="Times New Roman" w:hAnsi="Times New Roman"/>
                <w:sz w:val="24"/>
                <w:szCs w:val="24"/>
                <w:rtl w:val="0"/>
              </w:rPr>
              <w:t xml:space="preserve">2.1.2 Según (Prabhune et al., 2025)</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Times New Roman" w:cs="Times New Roman" w:eastAsia="Times New Roman" w:hAnsi="Times New Roman"/>
            </w:rPr>
          </w:pPr>
          <w:hyperlink w:anchor="_opap3oiyufsv">
            <w:r w:rsidDel="00000000" w:rsidR="00000000" w:rsidRPr="00000000">
              <w:rPr>
                <w:rFonts w:ascii="Times New Roman" w:cs="Times New Roman" w:eastAsia="Times New Roman" w:hAnsi="Times New Roman"/>
                <w:b w:val="1"/>
                <w:sz w:val="24"/>
                <w:szCs w:val="24"/>
                <w:rtl w:val="0"/>
              </w:rPr>
              <w:t xml:space="preserve">2.2 Machine Learning</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Times New Roman" w:cs="Times New Roman" w:eastAsia="Times New Roman" w:hAnsi="Times New Roman"/>
            </w:rPr>
          </w:pPr>
          <w:hyperlink w:anchor="_og9yfq5exjls">
            <w:r w:rsidDel="00000000" w:rsidR="00000000" w:rsidRPr="00000000">
              <w:rPr>
                <w:rFonts w:ascii="Times New Roman" w:cs="Times New Roman" w:eastAsia="Times New Roman" w:hAnsi="Times New Roman"/>
                <w:sz w:val="24"/>
                <w:szCs w:val="24"/>
                <w:rtl w:val="0"/>
              </w:rPr>
              <w:t xml:space="preserve">2.2.1. Según (Venkata et al.)</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Times New Roman" w:cs="Times New Roman" w:eastAsia="Times New Roman" w:hAnsi="Times New Roman"/>
            </w:rPr>
          </w:pPr>
          <w:hyperlink w:anchor="_bl5siqefrnfw">
            <w:r w:rsidDel="00000000" w:rsidR="00000000" w:rsidRPr="00000000">
              <w:rPr>
                <w:rFonts w:ascii="Times New Roman" w:cs="Times New Roman" w:eastAsia="Times New Roman" w:hAnsi="Times New Roman"/>
                <w:sz w:val="24"/>
                <w:szCs w:val="24"/>
                <w:rtl w:val="0"/>
              </w:rPr>
              <w:t xml:space="preserve">2.2.2. Según (Batta)</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Times New Roman" w:cs="Times New Roman" w:eastAsia="Times New Roman" w:hAnsi="Times New Roman"/>
            </w:rPr>
          </w:pPr>
          <w:hyperlink w:anchor="_gvohlozacngy">
            <w:r w:rsidDel="00000000" w:rsidR="00000000" w:rsidRPr="00000000">
              <w:rPr>
                <w:rFonts w:ascii="Times New Roman" w:cs="Times New Roman" w:eastAsia="Times New Roman" w:hAnsi="Times New Roman"/>
                <w:b w:val="1"/>
                <w:sz w:val="24"/>
                <w:szCs w:val="24"/>
                <w:rtl w:val="0"/>
              </w:rPr>
              <w:t xml:space="preserve">2.3 Gestión de Inventarios</w:t>
              <w:tab/>
              <w:t xml:space="preserve">22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Times New Roman" w:cs="Times New Roman" w:eastAsia="Times New Roman" w:hAnsi="Times New Roman"/>
            </w:rPr>
          </w:pPr>
          <w:hyperlink w:anchor="_vkww32mrxkw9">
            <w:r w:rsidDel="00000000" w:rsidR="00000000" w:rsidRPr="00000000">
              <w:rPr>
                <w:rFonts w:ascii="Times New Roman" w:cs="Times New Roman" w:eastAsia="Times New Roman" w:hAnsi="Times New Roman"/>
                <w:sz w:val="24"/>
                <w:szCs w:val="24"/>
                <w:rtl w:val="0"/>
              </w:rPr>
              <w:t xml:space="preserve">2.3.1 Según (Paredes Mestanza)</w:t>
              <w:tab/>
              <w:t xml:space="preserve">22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Times New Roman" w:cs="Times New Roman" w:eastAsia="Times New Roman" w:hAnsi="Times New Roman"/>
            </w:rPr>
          </w:pPr>
          <w:hyperlink w:anchor="_hu5mq6is1bhh">
            <w:r w:rsidDel="00000000" w:rsidR="00000000" w:rsidRPr="00000000">
              <w:rPr>
                <w:rFonts w:ascii="Times New Roman" w:cs="Times New Roman" w:eastAsia="Times New Roman" w:hAnsi="Times New Roman"/>
                <w:sz w:val="24"/>
                <w:szCs w:val="24"/>
                <w:rtl w:val="0"/>
              </w:rPr>
              <w:t xml:space="preserve">2.3.2 Según (Estay Salinas)</w:t>
              <w:tab/>
              <w:t xml:space="preserve">24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Times New Roman" w:cs="Times New Roman" w:eastAsia="Times New Roman" w:hAnsi="Times New Roman"/>
            </w:rPr>
          </w:pPr>
          <w:hyperlink w:anchor="_u9f0aitsvuxy">
            <w:r w:rsidDel="00000000" w:rsidR="00000000" w:rsidRPr="00000000">
              <w:rPr>
                <w:rFonts w:ascii="Times New Roman" w:cs="Times New Roman" w:eastAsia="Times New Roman" w:hAnsi="Times New Roman"/>
                <w:b w:val="1"/>
                <w:sz w:val="24"/>
                <w:szCs w:val="24"/>
                <w:rtl w:val="0"/>
              </w:rPr>
              <w:t xml:space="preserve">2.4 Control de calidad</w:t>
              <w:tab/>
              <w:t xml:space="preserve">26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Times New Roman" w:cs="Times New Roman" w:eastAsia="Times New Roman" w:hAnsi="Times New Roman"/>
            </w:rPr>
          </w:pPr>
          <w:hyperlink w:anchor="_d5n4mn9x4ae0">
            <w:r w:rsidDel="00000000" w:rsidR="00000000" w:rsidRPr="00000000">
              <w:rPr>
                <w:rFonts w:ascii="Times New Roman" w:cs="Times New Roman" w:eastAsia="Times New Roman" w:hAnsi="Times New Roman"/>
                <w:rtl w:val="0"/>
              </w:rPr>
              <w:t xml:space="preserve">2.4.1 Según (Tello M. &amp; Tello D.)</w:t>
              <w:tab/>
              <w:t xml:space="preserve">26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Times New Roman" w:cs="Times New Roman" w:eastAsia="Times New Roman" w:hAnsi="Times New Roman"/>
            </w:rPr>
          </w:pPr>
          <w:hyperlink w:anchor="_q4xpgk6v0gam">
            <w:r w:rsidDel="00000000" w:rsidR="00000000" w:rsidRPr="00000000">
              <w:rPr>
                <w:rFonts w:ascii="Times New Roman" w:cs="Times New Roman" w:eastAsia="Times New Roman" w:hAnsi="Times New Roman"/>
                <w:sz w:val="24"/>
                <w:szCs w:val="24"/>
                <w:rtl w:val="0"/>
              </w:rPr>
              <w:t xml:space="preserve">2.4.2 Según (Sánchez)</w:t>
              <w:tab/>
              <w:t xml:space="preserve">29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Times New Roman" w:cs="Times New Roman" w:eastAsia="Times New Roman" w:hAnsi="Times New Roman"/>
              <w:b w:val="1"/>
            </w:rPr>
          </w:pPr>
          <w:hyperlink w:anchor="_i58iloc46lzy">
            <w:r w:rsidDel="00000000" w:rsidR="00000000" w:rsidRPr="00000000">
              <w:rPr>
                <w:rFonts w:ascii="Times New Roman" w:cs="Times New Roman" w:eastAsia="Times New Roman" w:hAnsi="Times New Roman"/>
                <w:b w:val="1"/>
                <w:sz w:val="24"/>
                <w:szCs w:val="24"/>
                <w:rtl w:val="0"/>
              </w:rPr>
              <w:t xml:space="preserve">CAPÍTULO III: ESTADO DEL ARTE</w:t>
              <w:tab/>
              <w:t xml:space="preserve">31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ipn75o5fne2b">
            <w:r w:rsidDel="00000000" w:rsidR="00000000" w:rsidRPr="00000000">
              <w:rPr>
                <w:rFonts w:ascii="Times New Roman" w:cs="Times New Roman" w:eastAsia="Times New Roman" w:hAnsi="Times New Roman"/>
                <w:sz w:val="24"/>
                <w:szCs w:val="24"/>
                <w:rtl w:val="0"/>
              </w:rPr>
              <w:t xml:space="preserve">3.1 Artículos</w:t>
              <w:tab/>
              <w:t xml:space="preserve">31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Times New Roman" w:cs="Times New Roman" w:eastAsia="Times New Roman" w:hAnsi="Times New Roman"/>
              <w:sz w:val="24"/>
              <w:szCs w:val="24"/>
            </w:rPr>
          </w:pPr>
          <w:hyperlink w:anchor="_ku1z5gts66w5">
            <w:r w:rsidDel="00000000" w:rsidR="00000000" w:rsidRPr="00000000">
              <w:rPr>
                <w:rFonts w:ascii="Times New Roman" w:cs="Times New Roman" w:eastAsia="Times New Roman" w:hAnsi="Times New Roman"/>
                <w:sz w:val="24"/>
                <w:szCs w:val="24"/>
                <w:rtl w:val="0"/>
              </w:rPr>
              <w:t xml:space="preserve">3.1.1 Integration of blockchain, iot and machine learning for multistage quality control and enhancing security in smart manufacturing.  (Shahbazi &amp; Byun, 2021)</w:t>
              <w:tab/>
              <w:t xml:space="preserve">31</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Times New Roman" w:cs="Times New Roman" w:eastAsia="Times New Roman" w:hAnsi="Times New Roman"/>
              <w:sz w:val="24"/>
              <w:szCs w:val="24"/>
            </w:rPr>
          </w:pPr>
          <w:hyperlink w:anchor="_1g87zj2d8e6f">
            <w:r w:rsidDel="00000000" w:rsidR="00000000" w:rsidRPr="00000000">
              <w:rPr>
                <w:rFonts w:ascii="Times New Roman" w:cs="Times New Roman" w:eastAsia="Times New Roman" w:hAnsi="Times New Roman"/>
                <w:sz w:val="24"/>
                <w:szCs w:val="24"/>
                <w:rtl w:val="0"/>
              </w:rPr>
              <w:t xml:space="preserve">3.1.2 A Review in the Use of Artificial Intelligence in Textile Industry (Pereira et al., 2022)</w:t>
              <w:tab/>
              <w:t xml:space="preserve">34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Times New Roman" w:cs="Times New Roman" w:eastAsia="Times New Roman" w:hAnsi="Times New Roman"/>
              <w:sz w:val="24"/>
              <w:szCs w:val="24"/>
            </w:rPr>
          </w:pPr>
          <w:hyperlink w:anchor="_kxn1npm8y28p">
            <w:r w:rsidDel="00000000" w:rsidR="00000000" w:rsidRPr="00000000">
              <w:rPr>
                <w:rFonts w:ascii="Times New Roman" w:cs="Times New Roman" w:eastAsia="Times New Roman" w:hAnsi="Times New Roman"/>
                <w:sz w:val="24"/>
                <w:szCs w:val="24"/>
                <w:rtl w:val="0"/>
              </w:rPr>
              <w:t xml:space="preserve">3.1.3 Lean Production and Industry 4.0 integration: how Lean Automation is emerging in manufacturing industry (Rossini et al., 2022)</w:t>
              <w:tab/>
              <w:t xml:space="preserve">37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Times New Roman" w:cs="Times New Roman" w:eastAsia="Times New Roman" w:hAnsi="Times New Roman"/>
              <w:sz w:val="24"/>
              <w:szCs w:val="24"/>
            </w:rPr>
          </w:pPr>
          <w:hyperlink w:anchor="_6tarpc596cw1">
            <w:r w:rsidDel="00000000" w:rsidR="00000000" w:rsidRPr="00000000">
              <w:rPr>
                <w:rFonts w:ascii="Times New Roman" w:cs="Times New Roman" w:eastAsia="Times New Roman" w:hAnsi="Times New Roman"/>
                <w:sz w:val="24"/>
                <w:szCs w:val="24"/>
                <w:rtl w:val="0"/>
              </w:rPr>
              <w:t xml:space="preserve">3.1.4   LSTM based texture classification and defect detection in a fabric (Kumar &amp; Bai, 2023)</w:t>
              <w:tab/>
              <w:t xml:space="preserve">40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Times New Roman" w:cs="Times New Roman" w:eastAsia="Times New Roman" w:hAnsi="Times New Roman"/>
              <w:sz w:val="24"/>
              <w:szCs w:val="24"/>
            </w:rPr>
          </w:pPr>
          <w:hyperlink w:anchor="_oprjutgi224e">
            <w:r w:rsidDel="00000000" w:rsidR="00000000" w:rsidRPr="00000000">
              <w:rPr>
                <w:rFonts w:ascii="Times New Roman" w:cs="Times New Roman" w:eastAsia="Times New Roman" w:hAnsi="Times New Roman"/>
                <w:sz w:val="24"/>
                <w:szCs w:val="24"/>
                <w:rtl w:val="0"/>
              </w:rPr>
              <w:t xml:space="preserve">3.1.5 Detection of fabric defects with intertwined frame vector feature extraction (Seçkin &amp; Seçkin, 2022)</w:t>
              <w:tab/>
              <w:t xml:space="preserve">42</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Times New Roman" w:cs="Times New Roman" w:eastAsia="Times New Roman" w:hAnsi="Times New Roman"/>
              <w:sz w:val="24"/>
              <w:szCs w:val="24"/>
            </w:rPr>
          </w:pPr>
          <w:hyperlink w:anchor="_s9oxbdjliocb">
            <w:r w:rsidDel="00000000" w:rsidR="00000000" w:rsidRPr="00000000">
              <w:rPr>
                <w:rFonts w:ascii="Times New Roman" w:cs="Times New Roman" w:eastAsia="Times New Roman" w:hAnsi="Times New Roman"/>
                <w:sz w:val="24"/>
                <w:szCs w:val="24"/>
                <w:rtl w:val="0"/>
              </w:rPr>
              <w:t xml:space="preserve">3.1.6 Generative artificial intelligence in supply chain and operations management: a capability-based framework for analysis and implementation (Jackson et al., 2024)</w:t>
              <w:tab/>
              <w:t xml:space="preserve">45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Times New Roman" w:cs="Times New Roman" w:eastAsia="Times New Roman" w:hAnsi="Times New Roman"/>
              <w:sz w:val="24"/>
              <w:szCs w:val="24"/>
            </w:rPr>
          </w:pPr>
          <w:hyperlink w:anchor="_qanb7ug4e1i5">
            <w:r w:rsidDel="00000000" w:rsidR="00000000" w:rsidRPr="00000000">
              <w:rPr>
                <w:rFonts w:ascii="Times New Roman" w:cs="Times New Roman" w:eastAsia="Times New Roman" w:hAnsi="Times New Roman"/>
                <w:sz w:val="24"/>
                <w:szCs w:val="24"/>
                <w:rtl w:val="0"/>
              </w:rPr>
              <w:t xml:space="preserve">3.1.7 FabricNET: A Microscopic Image Dataset of Woven Fabrics for Predicting Texture and Weaving Parameters through Machine Learning (Seçkin et al., 2023)</w:t>
              <w:tab/>
              <w:t xml:space="preserve">48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Times New Roman" w:cs="Times New Roman" w:eastAsia="Times New Roman" w:hAnsi="Times New Roman"/>
              <w:sz w:val="24"/>
              <w:szCs w:val="24"/>
            </w:rPr>
          </w:pPr>
          <w:hyperlink w:anchor="_hlad1gdmjbtn">
            <w:r w:rsidDel="00000000" w:rsidR="00000000" w:rsidRPr="00000000">
              <w:rPr>
                <w:rFonts w:ascii="Times New Roman" w:cs="Times New Roman" w:eastAsia="Times New Roman" w:hAnsi="Times New Roman"/>
                <w:sz w:val="24"/>
                <w:szCs w:val="24"/>
                <w:rtl w:val="0"/>
              </w:rPr>
              <w:t xml:space="preserve">3.1.8 Machine learning integrated design and operation management for resilient circular manufacturing systems  (Paraschos et al., 2022)</w:t>
              <w:tab/>
              <w:t xml:space="preserve">51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3.1.9  Automated machine learning for fabric quality prediction: a comparative analysis (Metin &amp; Bilgin, 2024)</w:t>
              <w:tab/>
              <w:t xml:space="preserve">54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rtl w:val="0"/>
              </w:rPr>
              <w:t xml:space="preserve">3.1.10 Parallel Manufacturing for Industrial Metaverses: A New Paradigm in Smart Manufacturing  (Yang et al., 2022)</w:t>
              <w:tab/>
              <w:t xml:space="preserve">56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rFonts w:ascii="Times New Roman" w:cs="Times New Roman" w:eastAsia="Times New Roman" w:hAnsi="Times New Roman"/>
              <w:b w:val="1"/>
              <w:sz w:val="24"/>
              <w:szCs w:val="24"/>
            </w:rPr>
          </w:pPr>
          <w:hyperlink r:id="rId10">
            <w:r w:rsidDel="00000000" w:rsidR="00000000" w:rsidRPr="00000000">
              <w:rPr>
                <w:rFonts w:ascii="Times New Roman" w:cs="Times New Roman" w:eastAsia="Times New Roman" w:hAnsi="Times New Roman"/>
                <w:b w:val="1"/>
                <w:sz w:val="24"/>
                <w:szCs w:val="24"/>
                <w:rtl w:val="0"/>
              </w:rPr>
              <w:t xml:space="preserve">CAPÍTULO IV: MODELADO DEL NEGOCIO</w:t>
              <w:tab/>
              <w:t xml:space="preserve">60</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rtl w:val="0"/>
              </w:rPr>
              <w:t xml:space="preserve">4.1 Reglas del Negocio</w:t>
              <w:tab/>
              <w:t xml:space="preserve">60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rtl w:val="0"/>
              </w:rPr>
              <w:t xml:space="preserve">4.2 Caso de uso del Negocio</w:t>
              <w:tab/>
              <w:t xml:space="preserve">60</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rtl w:val="0"/>
              </w:rPr>
              <w:t xml:space="preserve">4.3 Modelo conceptual</w:t>
              <w:tab/>
              <w:t xml:space="preserve">60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rPr>
              <w:rFonts w:ascii="Times New Roman" w:cs="Times New Roman" w:eastAsia="Times New Roman" w:hAnsi="Times New Roman"/>
              <w:b w:val="1"/>
              <w:sz w:val="24"/>
              <w:szCs w:val="24"/>
            </w:rPr>
          </w:pPr>
          <w:hyperlink r:id="rId14">
            <w:r w:rsidDel="00000000" w:rsidR="00000000" w:rsidRPr="00000000">
              <w:rPr>
                <w:rFonts w:ascii="Times New Roman" w:cs="Times New Roman" w:eastAsia="Times New Roman" w:hAnsi="Times New Roman"/>
                <w:b w:val="1"/>
                <w:sz w:val="24"/>
                <w:szCs w:val="24"/>
                <w:rtl w:val="0"/>
              </w:rPr>
              <w:t xml:space="preserve">REFERENCIA BIBLIOGRÁFICA</w:t>
              <w:tab/>
              <w:t xml:space="preserve">61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line="240" w:lineRule="auto"/>
        <w:ind w:left="708.6614173228347" w:hanging="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1"/>
        <w:spacing w:line="240" w:lineRule="auto"/>
        <w:ind w:left="566.9291338582675" w:firstLine="0"/>
        <w:jc w:val="center"/>
        <w:rPr/>
      </w:pPr>
      <w:bookmarkStart w:colFirst="0" w:colLast="0" w:name="_ur5t31k6sh10" w:id="0"/>
      <w:bookmarkEnd w:id="0"/>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line="240" w:lineRule="auto"/>
        <w:ind w:left="566.9291338582675" w:firstLine="0"/>
        <w:jc w:val="center"/>
        <w:rPr/>
      </w:pPr>
      <w:bookmarkStart w:colFirst="0" w:colLast="0" w:name="_uxbw944dve0x" w:id="1"/>
      <w:bookmarkEnd w:id="1"/>
      <w:r w:rsidDel="00000000" w:rsidR="00000000" w:rsidRPr="00000000">
        <w:rPr>
          <w:rtl w:val="0"/>
        </w:rPr>
        <w:t xml:space="preserve">INTRODUCCIÓN</w:t>
      </w:r>
    </w:p>
    <w:p w:rsidR="00000000" w:rsidDel="00000000" w:rsidP="00000000" w:rsidRDefault="00000000" w:rsidRPr="00000000" w14:paraId="0000004B">
      <w:pPr>
        <w:keepNext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las Tecnologías de la Información y Comunicación (TIC), vienen revolucionando en la gestión empresarial; gestionando las operaciones de manera eficiente e involucrando al cliente cada vez más. En este contexto, al implementar una plataforma web basada en Machine Learning,  se convierte en una estrategia adaptable e integral, capaz de ajustarse a cambios y cubrir las necesidades de la empresa. Mediante el aprendizaje automático, va a permitir optimizar la gestión de inventarios y el control de calidad. En el caso de la empresa de telas sublimadas “SubliCielo”, implementar una plataforma web basada en Machine learning, va a contribuir de manera considerable para la atención al cliente, optimizar la calidad  y actualizar el inventario. </w:t>
      </w:r>
    </w:p>
    <w:p w:rsidR="00000000" w:rsidDel="00000000" w:rsidP="00000000" w:rsidRDefault="00000000" w:rsidRPr="00000000" w14:paraId="0000004C">
      <w:pPr>
        <w:keepNext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automatización de los procesos, nos va a permitir reducir considerablemente los errores humanos y realizar una gestión eficaz; mejorando así, la toma de decisiones para lograr los objetivos de la empresa de telas sublimadas “SubliCielo”, logrando optimizar el proceso de gestión de inventarios y control de calidad, esto contribuirá de manera significativa a mejorar la atención al cliente. Al manejar un sistema basado en Machine Learning, la empresa contará con datos en forma real y efectiva.</w:t>
      </w:r>
    </w:p>
    <w:p w:rsidR="00000000" w:rsidDel="00000000" w:rsidP="00000000" w:rsidRDefault="00000000" w:rsidRPr="00000000" w14:paraId="0000004D">
      <w:pPr>
        <w:keepNext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w:t>
        <w:tab/>
        <w:t xml:space="preserve">Guerrero &amp; Huaytalla (2024), “Esta iniciativa no solo busca resolver problemas operativos, sino que también pretende sentar las bases para el crecimiento futuro de la empresa”, por lo que se evidencia un enfoque estratégico mediante la implementación de una plataforma web, buscando resolver las estrategias para la gestión de inventarios y el control de calidad; de modo que, la empresa se pueda adaptar a los cambios, siendo este un doble objetivo el que se propone, para resolver los problemas y visionaria</w:t>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tal sentido, durante la realización del presente informe evidenciamos lo siguiente:</w:t>
      </w:r>
    </w:p>
    <w:p w:rsidR="00000000" w:rsidDel="00000000" w:rsidP="00000000" w:rsidRDefault="00000000" w:rsidRPr="00000000" w14:paraId="0000004F">
      <w:pPr>
        <w:numPr>
          <w:ilvl w:val="0"/>
          <w:numId w:val="9"/>
        </w:numPr>
        <w:spacing w:after="0" w:afterAutospacing="0" w:before="24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capítulo I,  presentaremos la visión del proyecto, donde se describen y detallan los antecedentes que se tomaron como referencia para abordar el problema de gestión ineficiente de inventarios y control de calidad en la empresa de telas sublimadas “SubliCielo”. Definiendo la problemática a resolver, así como el objetivo general y los objetivos específicos del proyecto. Además, se incluye una justificación del tema, destacando la relevancia de automatizar los procesos para mejorar la eficiencia operativa, y se detalla el alcance del proyecto, que abarca el diseño, desarrollo e implementación de la plataforma web.</w:t>
      </w:r>
    </w:p>
    <w:p w:rsidR="00000000" w:rsidDel="00000000" w:rsidP="00000000" w:rsidRDefault="00000000" w:rsidRPr="00000000" w14:paraId="00000050">
      <w:pPr>
        <w:numPr>
          <w:ilvl w:val="0"/>
          <w:numId w:val="9"/>
        </w:numPr>
        <w:spacing w:after="0" w:afterAutospacing="0" w:before="0" w:beforeAutospacing="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capítulo II,  abordaremos el marco teórico, en donde daremos a conocer las palabras claves, comparando con ello que en el mundo también tienen opinión certera en nuestro tema.</w:t>
      </w:r>
    </w:p>
    <w:p w:rsidR="00000000" w:rsidDel="00000000" w:rsidP="00000000" w:rsidRDefault="00000000" w:rsidRPr="00000000" w14:paraId="00000051">
      <w:pPr>
        <w:numPr>
          <w:ilvl w:val="0"/>
          <w:numId w:val="9"/>
        </w:numPr>
        <w:spacing w:after="240" w:before="0" w:beforeAutospacing="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capítulo III, abordaremos los artículos que benefician y respaldan la implementación de una plataforma web para la empresa de telas sublimadas “SubliCielo“.</w:t>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240" w:before="240"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ind w:left="566.9291338582675" w:firstLine="0"/>
        <w:rPr/>
      </w:pPr>
      <w:bookmarkStart w:colFirst="0" w:colLast="0" w:name="_jx25928zbwoh" w:id="2"/>
      <w:bookmarkEnd w:id="2"/>
      <w:r w:rsidDel="00000000" w:rsidR="00000000" w:rsidRPr="00000000">
        <w:rPr>
          <w:rtl w:val="0"/>
        </w:rPr>
        <w:t xml:space="preserve">CAPÍTULO I: VISIÓN DEL PROYECTO</w:t>
      </w:r>
    </w:p>
    <w:p w:rsidR="00000000" w:rsidDel="00000000" w:rsidP="00000000" w:rsidRDefault="00000000" w:rsidRPr="00000000" w14:paraId="0000005E">
      <w:pPr>
        <w:pStyle w:val="Heading2"/>
        <w:ind w:left="855" w:firstLine="0"/>
        <w:rPr>
          <w:sz w:val="24"/>
          <w:szCs w:val="24"/>
        </w:rPr>
      </w:pPr>
      <w:bookmarkStart w:colFirst="0" w:colLast="0" w:name="_io4tkvymj1qx" w:id="3"/>
      <w:bookmarkEnd w:id="3"/>
      <w:r w:rsidDel="00000000" w:rsidR="00000000" w:rsidRPr="00000000">
        <w:rPr>
          <w:rtl w:val="0"/>
        </w:rPr>
        <w:t xml:space="preserve">1.1 </w:t>
      </w:r>
      <w:r w:rsidDel="00000000" w:rsidR="00000000" w:rsidRPr="00000000">
        <w:rPr>
          <w:sz w:val="24"/>
          <w:szCs w:val="24"/>
          <w:rtl w:val="0"/>
        </w:rPr>
        <w:t xml:space="preserve">Antecedentes del Problema </w:t>
      </w:r>
    </w:p>
    <w:p w:rsidR="00000000" w:rsidDel="00000000" w:rsidP="00000000" w:rsidRDefault="00000000" w:rsidRPr="00000000" w14:paraId="0000005F">
      <w:pPr>
        <w:pStyle w:val="Heading3"/>
        <w:ind w:left="1133.858267716535" w:firstLine="150"/>
        <w:rPr>
          <w:color w:val="1c4587"/>
        </w:rPr>
      </w:pPr>
      <w:bookmarkStart w:colFirst="0" w:colLast="0" w:name="_exgek6wpimui" w:id="4"/>
      <w:bookmarkEnd w:id="4"/>
      <w:r w:rsidDel="00000000" w:rsidR="00000000" w:rsidRPr="00000000">
        <w:rPr>
          <w:color w:val="1c4587"/>
          <w:rtl w:val="0"/>
        </w:rPr>
        <w:t xml:space="preserve">1.1.1</w:t>
      </w:r>
      <w:r w:rsidDel="00000000" w:rsidR="00000000" w:rsidRPr="00000000">
        <w:rPr>
          <w:rtl w:val="0"/>
        </w:rPr>
        <w:t xml:space="preserve"> </w:t>
      </w:r>
      <w:r w:rsidDel="00000000" w:rsidR="00000000" w:rsidRPr="00000000">
        <w:rPr>
          <w:color w:val="1c4587"/>
          <w:rtl w:val="0"/>
        </w:rPr>
        <w:t xml:space="preserve">El Negocio</w:t>
      </w:r>
    </w:p>
    <w:p w:rsidR="00000000" w:rsidDel="00000000" w:rsidP="00000000" w:rsidRDefault="00000000" w:rsidRPr="00000000" w14:paraId="00000060">
      <w:pPr>
        <w:spacing w:after="240" w:before="240"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de telas sublimadas “SubliCielo”, está ubicada en la provincia de Lima, distrito de San Juan de Miraflores y en el departamento de Lima-Perú. La empresa se dedica al diseño, sublimado y confección de las  telas sublimadas para todo tipo de eventos como: Baby Shower, Bautizo, cumpleaños con diversas temáticas, etc. Se dividen en tres formas las ventas: por transmisión (que es mediantes lives en redes sociales), ventas por WhatsApp/páginas web y por la tienda física. Realizan también pedidos personalizados según la temática o imagen que desea el cliente y venta de telas para diferentes estructuras metálicas.</w:t>
      </w:r>
    </w:p>
    <w:p w:rsidR="00000000" w:rsidDel="00000000" w:rsidP="00000000" w:rsidRDefault="00000000" w:rsidRPr="00000000" w14:paraId="00000061">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“SubliCielo”, desempeña un papel fundamental dentro del rubro de la industria textil, ya que cuenta con 5 años de experiencia asegurando una mejor calidad de las telas, a buen precio y que los clientes se sientan satisfechos tanto con la atención que se le brinda como con las telas sublimadas. Venden productos como colchas, </w:t>
      </w:r>
      <w:r w:rsidDel="00000000" w:rsidR="00000000" w:rsidRPr="00000000">
        <w:rPr>
          <w:rFonts w:ascii="Times New Roman" w:cs="Times New Roman" w:eastAsia="Times New Roman" w:hAnsi="Times New Roman"/>
          <w:sz w:val="24"/>
          <w:szCs w:val="24"/>
          <w:rtl w:val="0"/>
        </w:rPr>
        <w:t xml:space="preserve">polos</w:t>
      </w:r>
      <w:r w:rsidDel="00000000" w:rsidR="00000000" w:rsidRPr="00000000">
        <w:rPr>
          <w:rFonts w:ascii="Times New Roman" w:cs="Times New Roman" w:eastAsia="Times New Roman" w:hAnsi="Times New Roman"/>
          <w:sz w:val="24"/>
          <w:szCs w:val="24"/>
          <w:rtl w:val="0"/>
        </w:rPr>
        <w:t xml:space="preserve">, cojines, paneles, fondos, puerta, caminitos, torteros,etc. Todo en el material de la tela sublimada.</w:t>
      </w:r>
    </w:p>
    <w:p w:rsidR="00000000" w:rsidDel="00000000" w:rsidP="00000000" w:rsidRDefault="00000000" w:rsidRPr="00000000" w14:paraId="00000062">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c4587"/>
          <w:sz w:val="24"/>
          <w:szCs w:val="24"/>
          <w:rtl w:val="0"/>
        </w:rPr>
        <w:t xml:space="preserve">1.1.2 Procesos del Negocio </w:t>
      </w:r>
      <w:r w:rsidDel="00000000" w:rsidR="00000000" w:rsidRPr="00000000">
        <w:rPr>
          <w:rtl w:val="0"/>
        </w:rPr>
      </w:r>
    </w:p>
    <w:p w:rsidR="00000000" w:rsidDel="00000000" w:rsidP="00000000" w:rsidRDefault="00000000" w:rsidRPr="00000000" w14:paraId="0000006B">
      <w:pPr>
        <w:spacing w:line="240" w:lineRule="auto"/>
        <w:ind w:left="99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Pr>
        <mc:AlternateContent>
          <mc:Choice Requires="wpg">
            <w:drawing>
              <wp:inline distB="114300" distT="114300" distL="114300" distR="114300">
                <wp:extent cx="4600688" cy="5540792"/>
                <wp:effectExtent b="0" l="0" r="0" t="0"/>
                <wp:docPr id="3" name=""/>
                <a:graphic>
                  <a:graphicData uri="http://schemas.microsoft.com/office/word/2010/wordprocessingGroup">
                    <wpg:wgp>
                      <wpg:cNvGrpSpPr/>
                      <wpg:grpSpPr>
                        <a:xfrm>
                          <a:off x="3384100" y="155875"/>
                          <a:ext cx="4600688" cy="5540792"/>
                          <a:chOff x="3384100" y="155875"/>
                          <a:chExt cx="5256975" cy="6334200"/>
                        </a:xfrm>
                      </wpg:grpSpPr>
                      <wps:wsp>
                        <wps:cNvSpPr/>
                        <wps:cNvPr id="2" name="Shape 2"/>
                        <wps:spPr>
                          <a:xfrm>
                            <a:off x="3423975" y="160650"/>
                            <a:ext cx="1807500" cy="662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Empresa Sublicielo</w:t>
                              </w:r>
                            </w:p>
                          </w:txbxContent>
                        </wps:txbx>
                        <wps:bodyPr anchorCtr="0" anchor="ctr" bIns="91425" lIns="91425" spcFirstLastPara="1" rIns="91425" wrap="square" tIns="91425">
                          <a:noAutofit/>
                        </wps:bodyPr>
                      </wps:wsp>
                      <wps:wsp>
                        <wps:cNvSpPr/>
                        <wps:cNvPr id="3" name="Shape 3"/>
                        <wps:spPr>
                          <a:xfrm>
                            <a:off x="3388875" y="1104500"/>
                            <a:ext cx="1877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Asesores de venta</w:t>
                              </w:r>
                            </w:p>
                          </w:txbxContent>
                        </wps:txbx>
                        <wps:bodyPr anchorCtr="0" anchor="ctr" bIns="91425" lIns="91425" spcFirstLastPara="1" rIns="91425" wrap="square" tIns="91425">
                          <a:noAutofit/>
                        </wps:bodyPr>
                      </wps:wsp>
                      <wps:wsp>
                        <wps:cNvSpPr/>
                        <wps:cNvPr id="4" name="Shape 4"/>
                        <wps:spPr>
                          <a:xfrm>
                            <a:off x="3434925" y="1923550"/>
                            <a:ext cx="18075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Impresión y planchado</w:t>
                              </w:r>
                            </w:p>
                          </w:txbxContent>
                        </wps:txbx>
                        <wps:bodyPr anchorCtr="0" anchor="ctr" bIns="91425" lIns="91425" spcFirstLastPara="1" rIns="91425" wrap="square" tIns="91425">
                          <a:noAutofit/>
                        </wps:bodyPr>
                      </wps:wsp>
                      <wps:wsp>
                        <wps:cNvSpPr/>
                        <wps:cNvPr id="5" name="Shape 5"/>
                        <wps:spPr>
                          <a:xfrm>
                            <a:off x="3445875" y="2726150"/>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Recorte láser</w:t>
                              </w:r>
                            </w:p>
                          </w:txbxContent>
                        </wps:txbx>
                        <wps:bodyPr anchorCtr="0" anchor="ctr" bIns="91425" lIns="91425" spcFirstLastPara="1" rIns="91425" wrap="square" tIns="91425">
                          <a:noAutofit/>
                        </wps:bodyPr>
                      </wps:wsp>
                      <wps:wsp>
                        <wps:cNvSpPr/>
                        <wps:cNvPr id="6" name="Shape 6"/>
                        <wps:spPr>
                          <a:xfrm>
                            <a:off x="5588325" y="1923550"/>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Diseño</w:t>
                              </w:r>
                            </w:p>
                          </w:txbxContent>
                        </wps:txbx>
                        <wps:bodyPr anchorCtr="0" anchor="ctr" bIns="91425" lIns="91425" spcFirstLastPara="1" rIns="91425" wrap="square" tIns="91425">
                          <a:noAutofit/>
                        </wps:bodyPr>
                      </wps:wsp>
                      <wps:wsp>
                        <wps:cNvSpPr/>
                        <wps:cNvPr id="7" name="Shape 7"/>
                        <wps:spPr>
                          <a:xfrm>
                            <a:off x="3456825" y="3480600"/>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Costura</w:t>
                              </w:r>
                            </w:p>
                          </w:txbxContent>
                        </wps:txbx>
                        <wps:bodyPr anchorCtr="0" anchor="ctr" bIns="91425" lIns="91425" spcFirstLastPara="1" rIns="91425" wrap="square" tIns="91425">
                          <a:noAutofit/>
                        </wps:bodyPr>
                      </wps:wsp>
                      <wps:wsp>
                        <wps:cNvSpPr/>
                        <wps:cNvPr id="38" name="Shape 38"/>
                        <wps:spPr>
                          <a:xfrm>
                            <a:off x="5474175" y="3463451"/>
                            <a:ext cx="1877700" cy="489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de calidad y despacho</w:t>
                              </w:r>
                            </w:p>
                          </w:txbxContent>
                        </wps:txbx>
                        <wps:bodyPr anchorCtr="0" anchor="ctr" bIns="91425" lIns="91425" spcFirstLastPara="1" rIns="91425" wrap="square" tIns="91425">
                          <a:noAutofit/>
                        </wps:bodyPr>
                      </wps:wsp>
                      <wps:wsp>
                        <wps:cNvSpPr/>
                        <wps:cNvPr id="39" name="Shape 39"/>
                        <wps:spPr>
                          <a:xfrm>
                            <a:off x="5474175" y="5037650"/>
                            <a:ext cx="1877700" cy="567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Entrega de pedido al cliente</w:t>
                              </w:r>
                            </w:p>
                          </w:txbxContent>
                        </wps:txbx>
                        <wps:bodyPr anchorCtr="0" anchor="ctr" bIns="91425" lIns="91425" spcFirstLastPara="1" rIns="91425" wrap="square" tIns="91425">
                          <a:noAutofit/>
                        </wps:bodyPr>
                      </wps:wsp>
                      <wps:wsp>
                        <wps:cNvSpPr/>
                        <wps:cNvPr id="40" name="Shape 40"/>
                        <wps:spPr>
                          <a:xfrm>
                            <a:off x="3456825" y="6013400"/>
                            <a:ext cx="12195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Agencia de </w:t>
                              </w:r>
                              <w:r w:rsidDel="00000000" w:rsidR="00000000" w:rsidRPr="00000000">
                                <w:rPr>
                                  <w:rFonts w:ascii="Arial" w:cs="Arial" w:eastAsia="Arial" w:hAnsi="Arial"/>
                                  <w:b w:val="0"/>
                                  <w:i w:val="0"/>
                                  <w:smallCaps w:val="0"/>
                                  <w:strike w:val="0"/>
                                  <w:color w:val="000000"/>
                                  <w:sz w:val="28"/>
                                  <w:vertAlign w:val="baseline"/>
                                </w:rPr>
                                <w:t xml:space="preserve">envío</w:t>
                              </w:r>
                            </w:p>
                          </w:txbxContent>
                        </wps:txbx>
                        <wps:bodyPr anchorCtr="0" anchor="ctr" bIns="91425" lIns="91425" spcFirstLastPara="1" rIns="91425" wrap="square" tIns="91425">
                          <a:noAutofit/>
                        </wps:bodyPr>
                      </wps:wsp>
                      <wps:wsp>
                        <wps:cNvSpPr/>
                        <wps:cNvPr id="41" name="Shape 41"/>
                        <wps:spPr>
                          <a:xfrm>
                            <a:off x="4859000" y="6013400"/>
                            <a:ext cx="11229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Motorizado</w:t>
                              </w:r>
                            </w:p>
                          </w:txbxContent>
                        </wps:txbx>
                        <wps:bodyPr anchorCtr="0" anchor="ctr" bIns="91425" lIns="91425" spcFirstLastPara="1" rIns="91425" wrap="square" tIns="91425">
                          <a:noAutofit/>
                        </wps:bodyPr>
                      </wps:wsp>
                      <wps:wsp>
                        <wps:cNvSpPr/>
                        <wps:cNvPr id="42" name="Shape 42"/>
                        <wps:spPr>
                          <a:xfrm>
                            <a:off x="6164575" y="6013400"/>
                            <a:ext cx="11229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Recojo al taller</w:t>
                              </w:r>
                            </w:p>
                          </w:txbxContent>
                        </wps:txbx>
                        <wps:bodyPr anchorCtr="0" anchor="ctr" bIns="91425" lIns="91425" spcFirstLastPara="1" rIns="91425" wrap="square" tIns="91425">
                          <a:noAutofit/>
                        </wps:bodyPr>
                      </wps:wsp>
                      <wps:wsp>
                        <wps:cNvSpPr/>
                        <wps:cNvPr id="43" name="Shape 43"/>
                        <wps:spPr>
                          <a:xfrm>
                            <a:off x="7513400" y="6013400"/>
                            <a:ext cx="11229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Tienda fisica</w:t>
                              </w:r>
                            </w:p>
                          </w:txbxContent>
                        </wps:txbx>
                        <wps:bodyPr anchorCtr="0" anchor="ctr" bIns="91425" lIns="91425" spcFirstLastPara="1" rIns="91425" wrap="square" tIns="91425">
                          <a:noAutofit/>
                        </wps:bodyPr>
                      </wps:wsp>
                      <wps:wsp>
                        <wps:cNvCnPr/>
                        <wps:spPr>
                          <a:xfrm>
                            <a:off x="4327725" y="823350"/>
                            <a:ext cx="0" cy="281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27725" y="1576400"/>
                            <a:ext cx="11100" cy="347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327875" y="2395450"/>
                            <a:ext cx="10800" cy="330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27725" y="3198050"/>
                            <a:ext cx="11100" cy="282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220525" y="3707850"/>
                            <a:ext cx="253800" cy="8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066725" y="5604650"/>
                            <a:ext cx="2346300" cy="408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420325" y="5604650"/>
                            <a:ext cx="992700" cy="408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13025" y="5604650"/>
                            <a:ext cx="312900" cy="408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13025" y="5604650"/>
                            <a:ext cx="1661700" cy="408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253625" y="2294925"/>
                            <a:ext cx="342300" cy="3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247700" y="2074675"/>
                            <a:ext cx="3393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5" name="Shape 55"/>
                        <wps:spPr>
                          <a:xfrm>
                            <a:off x="5474175" y="4250539"/>
                            <a:ext cx="1877700" cy="489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Asesores de venta</w:t>
                              </w:r>
                            </w:p>
                          </w:txbxContent>
                        </wps:txbx>
                        <wps:bodyPr anchorCtr="0" anchor="ctr" bIns="91425" lIns="91425" spcFirstLastPara="1" rIns="91425" wrap="square" tIns="91425">
                          <a:noAutofit/>
                        </wps:bodyPr>
                      </wps:wsp>
                      <wps:wsp>
                        <wps:cNvCnPr/>
                        <wps:spPr>
                          <a:xfrm>
                            <a:off x="6413025" y="3952451"/>
                            <a:ext cx="0" cy="29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13025" y="4739539"/>
                            <a:ext cx="0" cy="29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00688" cy="5540792"/>
                <wp:effectExtent b="0" l="0" r="0" t="0"/>
                <wp:docPr id="3"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4600688" cy="55407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D">
      <w:pPr>
        <w:spacing w:line="360" w:lineRule="auto"/>
        <w:ind w:left="425.196850393700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Procesos del negocio</w:t>
      </w:r>
    </w:p>
    <w:p w:rsidR="00000000" w:rsidDel="00000000" w:rsidP="00000000" w:rsidRDefault="00000000" w:rsidRPr="00000000" w14:paraId="0000006E">
      <w:pPr>
        <w:spacing w:line="360" w:lineRule="auto"/>
        <w:ind w:left="425.196850393700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 2025)</w:t>
      </w:r>
    </w:p>
    <w:p w:rsidR="00000000" w:rsidDel="00000000" w:rsidP="00000000" w:rsidRDefault="00000000" w:rsidRPr="00000000" w14:paraId="0000006F">
      <w:pPr>
        <w:pStyle w:val="Heading3"/>
        <w:ind w:left="1286.9291338582675" w:firstLine="153.07086614173244"/>
        <w:rPr>
          <w:color w:val="1c4587"/>
        </w:rPr>
      </w:pPr>
      <w:bookmarkStart w:colFirst="0" w:colLast="0" w:name="_ek54qm30kz0d" w:id="5"/>
      <w:bookmarkEnd w:id="5"/>
      <w:r w:rsidDel="00000000" w:rsidR="00000000" w:rsidRPr="00000000">
        <w:rPr>
          <w:color w:val="1c4587"/>
          <w:rtl w:val="0"/>
        </w:rPr>
        <w:t xml:space="preserve">1.1.3</w:t>
      </w:r>
      <w:r w:rsidDel="00000000" w:rsidR="00000000" w:rsidRPr="00000000">
        <w:rPr>
          <w:rtl w:val="0"/>
        </w:rPr>
        <w:t xml:space="preserve"> </w:t>
      </w:r>
      <w:r w:rsidDel="00000000" w:rsidR="00000000" w:rsidRPr="00000000">
        <w:rPr>
          <w:color w:val="1c4587"/>
          <w:rtl w:val="0"/>
        </w:rPr>
        <w:t xml:space="preserve">Organigrama</w:t>
      </w:r>
    </w:p>
    <w:p w:rsidR="00000000" w:rsidDel="00000000" w:rsidP="00000000" w:rsidRDefault="00000000" w:rsidRPr="00000000" w14:paraId="00000070">
      <w:pPr>
        <w:spacing w:line="240" w:lineRule="auto"/>
        <w:ind w:left="99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Pr>
        <mc:AlternateContent>
          <mc:Choice Requires="wpg">
            <w:drawing>
              <wp:inline distB="114300" distT="114300" distL="114300" distR="114300">
                <wp:extent cx="5362575" cy="2786954"/>
                <wp:effectExtent b="0" l="0" r="0" t="0"/>
                <wp:docPr id="1" name=""/>
                <a:graphic>
                  <a:graphicData uri="http://schemas.microsoft.com/office/word/2010/wordprocessingGroup">
                    <wpg:wgp>
                      <wpg:cNvGrpSpPr/>
                      <wpg:grpSpPr>
                        <a:xfrm>
                          <a:off x="467575" y="155875"/>
                          <a:ext cx="5362575" cy="2786954"/>
                          <a:chOff x="467575" y="155875"/>
                          <a:chExt cx="7720300" cy="4010400"/>
                        </a:xfrm>
                      </wpg:grpSpPr>
                      <wps:wsp>
                        <wps:cNvSpPr/>
                        <wps:cNvPr id="2" name="Shape 2"/>
                        <wps:spPr>
                          <a:xfrm>
                            <a:off x="3413025" y="160650"/>
                            <a:ext cx="1807500" cy="662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Gerenta General</w:t>
                              </w:r>
                            </w:p>
                          </w:txbxContent>
                        </wps:txbx>
                        <wps:bodyPr anchorCtr="0" anchor="ctr" bIns="91425" lIns="91425" spcFirstLastPara="1" rIns="91425" wrap="square" tIns="91425">
                          <a:noAutofit/>
                        </wps:bodyPr>
                      </wps:wsp>
                      <wps:wsp>
                        <wps:cNvSpPr/>
                        <wps:cNvPr id="3" name="Shape 3"/>
                        <wps:spPr>
                          <a:xfrm>
                            <a:off x="472350" y="2992388"/>
                            <a:ext cx="1877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Asesores de venta</w:t>
                              </w:r>
                            </w:p>
                          </w:txbxContent>
                        </wps:txbx>
                        <wps:bodyPr anchorCtr="0" anchor="ctr" bIns="91425" lIns="91425" spcFirstLastPara="1" rIns="91425" wrap="square" tIns="91425">
                          <a:noAutofit/>
                        </wps:bodyPr>
                      </wps:wsp>
                      <wps:wsp>
                        <wps:cNvSpPr/>
                        <wps:cNvPr id="4" name="Shape 4"/>
                        <wps:spPr>
                          <a:xfrm>
                            <a:off x="2516100" y="2992388"/>
                            <a:ext cx="18075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Impresión y planchado</w:t>
                              </w:r>
                            </w:p>
                          </w:txbxContent>
                        </wps:txbx>
                        <wps:bodyPr anchorCtr="0" anchor="ctr" bIns="91425" lIns="91425" spcFirstLastPara="1" rIns="91425" wrap="square" tIns="91425">
                          <a:noAutofit/>
                        </wps:bodyPr>
                      </wps:wsp>
                      <wps:wsp>
                        <wps:cNvSpPr/>
                        <wps:cNvPr id="5" name="Shape 5"/>
                        <wps:spPr>
                          <a:xfrm>
                            <a:off x="4489650" y="2988838"/>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Recorte láser</w:t>
                              </w:r>
                            </w:p>
                          </w:txbxContent>
                        </wps:txbx>
                        <wps:bodyPr anchorCtr="0" anchor="ctr" bIns="91425" lIns="91425" spcFirstLastPara="1" rIns="91425" wrap="square" tIns="91425">
                          <a:noAutofit/>
                        </wps:bodyPr>
                      </wps:wsp>
                      <wps:wsp>
                        <wps:cNvSpPr/>
                        <wps:cNvPr id="6" name="Shape 6"/>
                        <wps:spPr>
                          <a:xfrm>
                            <a:off x="2538000" y="3689613"/>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Diseño</w:t>
                              </w:r>
                            </w:p>
                          </w:txbxContent>
                        </wps:txbx>
                        <wps:bodyPr anchorCtr="0" anchor="ctr" bIns="91425" lIns="91425" spcFirstLastPara="1" rIns="91425" wrap="square" tIns="91425">
                          <a:noAutofit/>
                        </wps:bodyPr>
                      </wps:wsp>
                      <wps:wsp>
                        <wps:cNvSpPr/>
                        <wps:cNvPr id="7" name="Shape 7"/>
                        <wps:spPr>
                          <a:xfrm>
                            <a:off x="6419400" y="2992388"/>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Costura</w:t>
                              </w:r>
                            </w:p>
                          </w:txbxContent>
                        </wps:txbx>
                        <wps:bodyPr anchorCtr="0" anchor="ctr" bIns="91425" lIns="91425" spcFirstLastPara="1" rIns="91425" wrap="square" tIns="91425">
                          <a:noAutofit/>
                        </wps:bodyPr>
                      </wps:wsp>
                      <wps:wsp>
                        <wps:cNvSpPr/>
                        <wps:cNvPr id="8" name="Shape 8"/>
                        <wps:spPr>
                          <a:xfrm>
                            <a:off x="529350" y="3689613"/>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de calidad </w:t>
                              </w:r>
                              <w:r w:rsidDel="00000000" w:rsidR="00000000" w:rsidRPr="00000000">
                                <w:rPr>
                                  <w:rFonts w:ascii="Arial" w:cs="Arial" w:eastAsia="Arial" w:hAnsi="Arial"/>
                                  <w:b w:val="0"/>
                                  <w:i w:val="0"/>
                                  <w:smallCaps w:val="0"/>
                                  <w:strike w:val="0"/>
                                  <w:color w:val="000000"/>
                                  <w:sz w:val="28"/>
                                  <w:vertAlign w:val="baseline"/>
                                </w:rPr>
                                <w:t xml:space="preserve">y </w:t>
                              </w:r>
                              <w:r w:rsidDel="00000000" w:rsidR="00000000" w:rsidRPr="00000000">
                                <w:rPr>
                                  <w:rFonts w:ascii="Arial" w:cs="Arial" w:eastAsia="Arial" w:hAnsi="Arial"/>
                                  <w:b w:val="0"/>
                                  <w:i w:val="0"/>
                                  <w:smallCaps w:val="0"/>
                                  <w:strike w:val="0"/>
                                  <w:color w:val="000000"/>
                                  <w:sz w:val="28"/>
                                  <w:vertAlign w:val="baseline"/>
                                </w:rPr>
                                <w:t xml:space="preserve">despacho</w:t>
                              </w:r>
                            </w:p>
                          </w:txbxContent>
                        </wps:txbx>
                        <wps:bodyPr anchorCtr="0" anchor="ctr" bIns="91425" lIns="91425" spcFirstLastPara="1" rIns="91425" wrap="square" tIns="91425">
                          <a:noAutofit/>
                        </wps:bodyPr>
                      </wps:wsp>
                      <wps:wsp>
                        <wps:cNvSpPr/>
                        <wps:cNvPr id="9" name="Shape 9"/>
                        <wps:spPr>
                          <a:xfrm>
                            <a:off x="3423975" y="1868825"/>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Supervisora</w:t>
                              </w:r>
                            </w:p>
                          </w:txbxContent>
                        </wps:txbx>
                        <wps:bodyPr anchorCtr="0" anchor="ctr" bIns="91425" lIns="91425" spcFirstLastPara="1" rIns="91425" wrap="square" tIns="91425">
                          <a:noAutofit/>
                        </wps:bodyPr>
                      </wps:wsp>
                      <wps:wsp>
                        <wps:cNvSpPr/>
                        <wps:cNvPr id="10" name="Shape 10"/>
                        <wps:spPr>
                          <a:xfrm>
                            <a:off x="3423975" y="1150150"/>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Administración</w:t>
                              </w:r>
                            </w:p>
                          </w:txbxContent>
                        </wps:txbx>
                        <wps:bodyPr anchorCtr="0" anchor="ctr" bIns="91425" lIns="91425" spcFirstLastPara="1" rIns="91425" wrap="square" tIns="91425">
                          <a:noAutofit/>
                        </wps:bodyPr>
                      </wps:wsp>
                      <wps:wsp>
                        <wps:cNvCnPr/>
                        <wps:spPr>
                          <a:xfrm flipH="1">
                            <a:off x="4305975" y="823350"/>
                            <a:ext cx="10800" cy="32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05825" y="1622050"/>
                            <a:ext cx="0" cy="246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05825" y="2340725"/>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532675" y="1219175"/>
                            <a:ext cx="651600" cy="2894700"/>
                          </a:xfrm>
                          <a:prstGeom prst="bentConnector3">
                            <a:avLst>
                              <a:gd fmla="val 50005"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537075" y="2223575"/>
                            <a:ext cx="651600" cy="885900"/>
                          </a:xfrm>
                          <a:prstGeom prst="bentConnector3">
                            <a:avLst>
                              <a:gd fmla="val 50005"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514625" y="2131925"/>
                            <a:ext cx="648000" cy="1065600"/>
                          </a:xfrm>
                          <a:prstGeom prst="bentConnector3">
                            <a:avLst>
                              <a:gd fmla="val 50009"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477775" y="1168775"/>
                            <a:ext cx="651600" cy="2995500"/>
                          </a:xfrm>
                          <a:prstGeom prst="bentConnector3">
                            <a:avLst>
                              <a:gd fmla="val 50005"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298850" y="3576638"/>
                            <a:ext cx="225300" cy="600"/>
                          </a:xfrm>
                          <a:prstGeom prst="bentConnector3">
                            <a:avLst>
                              <a:gd fmla="val 50006"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306900" y="3576663"/>
                            <a:ext cx="225300" cy="600"/>
                          </a:xfrm>
                          <a:prstGeom prst="bentConnector3">
                            <a:avLst>
                              <a:gd fmla="val 50000"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62575" cy="2786954"/>
                <wp:effectExtent b="0" l="0" r="0" t="0"/>
                <wp:docPr id="1"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5362575" cy="27869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1">
      <w:pPr>
        <w:spacing w:line="240" w:lineRule="auto"/>
        <w:ind w:left="425.19685039370086" w:firstLine="0"/>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2">
      <w:pPr>
        <w:spacing w:line="360" w:lineRule="auto"/>
        <w:ind w:left="425.1968503937008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Figura 2.</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Organigrama</w:t>
      </w:r>
    </w:p>
    <w:p w:rsidR="00000000" w:rsidDel="00000000" w:rsidP="00000000" w:rsidRDefault="00000000" w:rsidRPr="00000000" w14:paraId="00000073">
      <w:pPr>
        <w:spacing w:line="360" w:lineRule="auto"/>
        <w:ind w:left="425.1968503937008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Fuente: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(Elaboración propia, 2025)</w:t>
      </w:r>
    </w:p>
    <w:p w:rsidR="00000000" w:rsidDel="00000000" w:rsidP="00000000" w:rsidRDefault="00000000" w:rsidRPr="00000000" w14:paraId="00000074">
      <w:pPr>
        <w:spacing w:line="360" w:lineRule="auto"/>
        <w:rPr>
          <w:rFonts w:ascii="Times New Roman" w:cs="Times New Roman" w:eastAsia="Times New Roman" w:hAnsi="Times New Roman"/>
          <w:color w:val="1c4587"/>
        </w:rPr>
      </w:pPr>
      <w:r w:rsidDel="00000000" w:rsidR="00000000" w:rsidRPr="00000000">
        <w:rPr>
          <w:rtl w:val="0"/>
        </w:rPr>
      </w:r>
    </w:p>
    <w:p w:rsidR="00000000" w:rsidDel="00000000" w:rsidP="00000000" w:rsidRDefault="00000000" w:rsidRPr="00000000" w14:paraId="00000075">
      <w:pPr>
        <w:pStyle w:val="Heading2"/>
        <w:ind w:left="850.3937007874017" w:firstLine="0"/>
        <w:rPr>
          <w:sz w:val="24"/>
          <w:szCs w:val="24"/>
        </w:rPr>
      </w:pPr>
      <w:bookmarkStart w:colFirst="0" w:colLast="0" w:name="_5sewunie90si" w:id="6"/>
      <w:bookmarkEnd w:id="6"/>
      <w:r w:rsidDel="00000000" w:rsidR="00000000" w:rsidRPr="00000000">
        <w:rPr>
          <w:sz w:val="24"/>
          <w:szCs w:val="24"/>
          <w:rtl w:val="0"/>
        </w:rPr>
        <w:t xml:space="preserve">1.2 Formulación del Problema</w:t>
      </w:r>
    </w:p>
    <w:p w:rsidR="00000000" w:rsidDel="00000000" w:rsidP="00000000" w:rsidRDefault="00000000" w:rsidRPr="00000000" w14:paraId="00000076">
      <w:pPr>
        <w:pStyle w:val="Heading3"/>
        <w:ind w:left="1417.3228346456694" w:hanging="15"/>
        <w:rPr/>
      </w:pPr>
      <w:bookmarkStart w:colFirst="0" w:colLast="0" w:name="_jqp7cgy7t8sv" w:id="7"/>
      <w:bookmarkEnd w:id="7"/>
      <w:r w:rsidDel="00000000" w:rsidR="00000000" w:rsidRPr="00000000">
        <w:rPr>
          <w:color w:val="1c4587"/>
          <w:rtl w:val="0"/>
        </w:rPr>
        <w:t xml:space="preserve">1.2.1</w:t>
      </w:r>
      <w:r w:rsidDel="00000000" w:rsidR="00000000" w:rsidRPr="00000000">
        <w:rPr>
          <w:rtl w:val="0"/>
        </w:rPr>
        <w:t xml:space="preserve"> </w:t>
      </w:r>
      <w:r w:rsidDel="00000000" w:rsidR="00000000" w:rsidRPr="00000000">
        <w:rPr>
          <w:color w:val="1c4587"/>
          <w:rtl w:val="0"/>
        </w:rPr>
        <w:t xml:space="preserve">Realidad Problemática</w:t>
      </w:r>
      <w:r w:rsidDel="00000000" w:rsidR="00000000" w:rsidRPr="00000000">
        <w:rPr>
          <w:rtl w:val="0"/>
        </w:rPr>
      </w:r>
    </w:p>
    <w:p w:rsidR="00000000" w:rsidDel="00000000" w:rsidP="00000000" w:rsidRDefault="00000000" w:rsidRPr="00000000" w14:paraId="00000077">
      <w:pPr>
        <w:spacing w:after="240" w:before="240" w:line="360" w:lineRule="auto"/>
        <w:ind w:left="1984.251968503937"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Actualmente la empresa de telas sublimadas SubliCielo,</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presenta deficiencias en la gestión de sus inventarios y el control de calidad. Esta situación se ve reflejado en fallas mismas del producto por no hacer bien un control de calidad y también un mal manejo en la gestión del inventario generando problemas con los asesores al momento de concretar algunas ventas y no hay stock.</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78">
      <w:pPr>
        <w:spacing w:after="240" w:before="240" w:line="360" w:lineRule="auto"/>
        <w:ind w:left="1984.2519685039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factores generan consecuencias directas en la insatisfacción del cliente, malos comentarios por medio de las redes sociales y ello conlleva a una baja demanda de clientes. Ante esta realidad, se evidencia la necesidad de implementar una plataforma web basada en machine learning que permita optimizar los procesos, tiempos y garantizar información actualizada y confiable en tiempo real. Dando buenos resultados a la empresa SubliCielo para que lleve un mejor control.</w:t>
      </w:r>
    </w:p>
    <w:p w:rsidR="00000000" w:rsidDel="00000000" w:rsidP="00000000" w:rsidRDefault="00000000" w:rsidRPr="00000000" w14:paraId="00000079">
      <w:pPr>
        <w:pStyle w:val="Heading3"/>
        <w:ind w:left="1286.9291338582675" w:firstLine="153.07086614173244"/>
        <w:rPr/>
      </w:pPr>
      <w:bookmarkStart w:colFirst="0" w:colLast="0" w:name="_jugu5amzycrs" w:id="8"/>
      <w:bookmarkEnd w:id="8"/>
      <w:r w:rsidDel="00000000" w:rsidR="00000000" w:rsidRPr="00000000">
        <w:rPr>
          <w:color w:val="1c4587"/>
          <w:rtl w:val="0"/>
        </w:rPr>
        <w:t xml:space="preserve">1.2.2</w:t>
      </w:r>
      <w:r w:rsidDel="00000000" w:rsidR="00000000" w:rsidRPr="00000000">
        <w:rPr>
          <w:rtl w:val="0"/>
        </w:rPr>
        <w:t xml:space="preserve"> </w:t>
      </w:r>
      <w:r w:rsidDel="00000000" w:rsidR="00000000" w:rsidRPr="00000000">
        <w:rPr>
          <w:color w:val="1c4587"/>
          <w:rtl w:val="0"/>
        </w:rPr>
        <w:t xml:space="preserve">Descripción del Problema</w:t>
      </w:r>
      <w:r w:rsidDel="00000000" w:rsidR="00000000" w:rsidRPr="00000000">
        <w:rPr>
          <w:rtl w:val="0"/>
        </w:rPr>
        <w:t xml:space="preserve"> </w:t>
      </w:r>
    </w:p>
    <w:p w:rsidR="00000000" w:rsidDel="00000000" w:rsidP="00000000" w:rsidRDefault="00000000" w:rsidRPr="00000000" w14:paraId="0000007A">
      <w:pPr>
        <w:pStyle w:val="Heading4"/>
        <w:ind w:left="2006.9291338582675" w:firstLine="153.07086614173244"/>
        <w:rPr>
          <w:rFonts w:ascii="Times New Roman" w:cs="Times New Roman" w:eastAsia="Times New Roman" w:hAnsi="Times New Roman"/>
          <w:color w:val="1c4587"/>
          <w:sz w:val="24"/>
          <w:szCs w:val="24"/>
        </w:rPr>
      </w:pPr>
      <w:bookmarkStart w:colFirst="0" w:colLast="0" w:name="_hqwmvz3g3sc2" w:id="9"/>
      <w:bookmarkEnd w:id="9"/>
      <w:r w:rsidDel="00000000" w:rsidR="00000000" w:rsidRPr="00000000">
        <w:rPr>
          <w:rFonts w:ascii="Times New Roman" w:cs="Times New Roman" w:eastAsia="Times New Roman" w:hAnsi="Times New Roman"/>
          <w:sz w:val="24"/>
          <w:szCs w:val="24"/>
          <w:rtl w:val="0"/>
        </w:rPr>
        <w:t xml:space="preserve">1.2.2.1 Problema Principal</w:t>
      </w:r>
      <w:r w:rsidDel="00000000" w:rsidR="00000000" w:rsidRPr="00000000">
        <w:rPr>
          <w:rFonts w:ascii="Times New Roman" w:cs="Times New Roman" w:eastAsia="Times New Roman" w:hAnsi="Times New Roman"/>
          <w:color w:val="1c4587"/>
          <w:sz w:val="24"/>
          <w:szCs w:val="24"/>
          <w:rtl w:val="0"/>
        </w:rPr>
        <w:t xml:space="preserve">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240" w:before="240" w:line="360" w:lineRule="auto"/>
        <w:ind w:left="2976.37795275590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empresa SubliCielo se evidencian deficiencias en los diversos procesos para la gestión de inventarios y control de calidad lo cual genera la falta información precisa respecto al inventario y fallas en las telas sublimadas, afectando directamente el rendimiento de la cadena de abastecimiento y la atención al cliente. Esto conlleva a la </w:t>
      </w:r>
      <w:r w:rsidDel="00000000" w:rsidR="00000000" w:rsidRPr="00000000">
        <w:rPr>
          <w:rFonts w:ascii="Times New Roman" w:cs="Times New Roman" w:eastAsia="Times New Roman" w:hAnsi="Times New Roman"/>
          <w:sz w:val="24"/>
          <w:szCs w:val="24"/>
          <w:u w:val="single"/>
          <w:rtl w:val="0"/>
        </w:rPr>
        <w:t xml:space="preserve">demora de 30 min en encontrar la tela sublimada</w:t>
      </w:r>
      <w:r w:rsidDel="00000000" w:rsidR="00000000" w:rsidRPr="00000000">
        <w:rPr>
          <w:rFonts w:ascii="Times New Roman" w:cs="Times New Roman" w:eastAsia="Times New Roman" w:hAnsi="Times New Roman"/>
          <w:sz w:val="24"/>
          <w:szCs w:val="24"/>
          <w:rtl w:val="0"/>
        </w:rPr>
        <w:t xml:space="preserve"> para que se pueda seguir con el pedido del cliente, lo que impacta también a que el </w:t>
      </w:r>
      <w:r w:rsidDel="00000000" w:rsidR="00000000" w:rsidRPr="00000000">
        <w:rPr>
          <w:rFonts w:ascii="Times New Roman" w:cs="Times New Roman" w:eastAsia="Times New Roman" w:hAnsi="Times New Roman"/>
          <w:sz w:val="24"/>
          <w:szCs w:val="24"/>
          <w:u w:val="single"/>
          <w:rtl w:val="0"/>
        </w:rPr>
        <w:t xml:space="preserve">stock tarda 2 horas para su actualización</w:t>
      </w:r>
      <w:r w:rsidDel="00000000" w:rsidR="00000000" w:rsidRPr="00000000">
        <w:rPr>
          <w:rFonts w:ascii="Times New Roman" w:cs="Times New Roman" w:eastAsia="Times New Roman" w:hAnsi="Times New Roman"/>
          <w:sz w:val="24"/>
          <w:szCs w:val="24"/>
          <w:rtl w:val="0"/>
        </w:rPr>
        <w:t xml:space="preserve">, eso retrasa los pedidos de los clientes y </w:t>
      </w:r>
      <w:r w:rsidDel="00000000" w:rsidR="00000000" w:rsidRPr="00000000">
        <w:rPr>
          <w:rFonts w:ascii="Times New Roman" w:cs="Times New Roman" w:eastAsia="Times New Roman" w:hAnsi="Times New Roman"/>
          <w:sz w:val="24"/>
          <w:szCs w:val="24"/>
          <w:u w:val="single"/>
          <w:rtl w:val="0"/>
        </w:rPr>
        <w:t xml:space="preserve">se encuentra 5 fallas en la tela sublimada</w:t>
      </w:r>
      <w:r w:rsidDel="00000000" w:rsidR="00000000" w:rsidRPr="00000000">
        <w:rPr>
          <w:rFonts w:ascii="Times New Roman" w:cs="Times New Roman" w:eastAsia="Times New Roman" w:hAnsi="Times New Roman"/>
          <w:sz w:val="24"/>
          <w:szCs w:val="24"/>
          <w:rtl w:val="0"/>
        </w:rPr>
        <w:t xml:space="preserve">; lo que ocasiona problemas con los clientes, lo que genera que exista </w:t>
      </w:r>
      <w:r w:rsidDel="00000000" w:rsidR="00000000" w:rsidRPr="00000000">
        <w:rPr>
          <w:rFonts w:ascii="Times New Roman" w:cs="Times New Roman" w:eastAsia="Times New Roman" w:hAnsi="Times New Roman"/>
          <w:color w:val="ff0000"/>
          <w:sz w:val="24"/>
          <w:szCs w:val="24"/>
          <w:u w:val="single"/>
          <w:rtl w:val="0"/>
        </w:rPr>
        <w:t xml:space="preserve">ineficiencia</w:t>
      </w:r>
      <w:r w:rsidDel="00000000" w:rsidR="00000000" w:rsidRPr="00000000">
        <w:rPr>
          <w:rFonts w:ascii="Times New Roman" w:cs="Times New Roman" w:eastAsia="Times New Roman" w:hAnsi="Times New Roman"/>
          <w:color w:val="ff0000"/>
          <w:sz w:val="24"/>
          <w:szCs w:val="24"/>
          <w:rtl w:val="0"/>
        </w:rPr>
        <w:t xml:space="preserve"> en la </w:t>
      </w:r>
      <w:r w:rsidDel="00000000" w:rsidR="00000000" w:rsidRPr="00000000">
        <w:rPr>
          <w:rFonts w:ascii="Times New Roman" w:cs="Times New Roman" w:eastAsia="Times New Roman" w:hAnsi="Times New Roman"/>
          <w:color w:val="ff0000"/>
          <w:sz w:val="24"/>
          <w:szCs w:val="24"/>
          <w:u w:val="single"/>
          <w:rtl w:val="0"/>
        </w:rPr>
        <w:t xml:space="preserve">gestión de inventarios y el control de calidad</w:t>
      </w:r>
      <w:r w:rsidDel="00000000" w:rsidR="00000000" w:rsidRPr="00000000">
        <w:rPr>
          <w:rFonts w:ascii="Times New Roman" w:cs="Times New Roman" w:eastAsia="Times New Roman" w:hAnsi="Times New Roman"/>
          <w:color w:val="ff0000"/>
          <w:sz w:val="24"/>
          <w:szCs w:val="24"/>
          <w:rtl w:val="0"/>
        </w:rPr>
        <w:t xml:space="preserve"> en  la Empresa SubliCielo</w:t>
      </w:r>
      <w:r w:rsidDel="00000000" w:rsidR="00000000" w:rsidRPr="00000000">
        <w:rPr>
          <w:rFonts w:ascii="Times New Roman" w:cs="Times New Roman" w:eastAsia="Times New Roman" w:hAnsi="Times New Roman"/>
          <w:sz w:val="24"/>
          <w:szCs w:val="24"/>
          <w:rtl w:val="0"/>
        </w:rPr>
        <w:t xml:space="preserve">, dando como resultado que </w:t>
      </w:r>
      <w:r w:rsidDel="00000000" w:rsidR="00000000" w:rsidRPr="00000000">
        <w:rPr>
          <w:rFonts w:ascii="Times New Roman" w:cs="Times New Roman" w:eastAsia="Times New Roman" w:hAnsi="Times New Roman"/>
          <w:sz w:val="24"/>
          <w:szCs w:val="24"/>
          <w:u w:val="single"/>
          <w:rtl w:val="0"/>
        </w:rPr>
        <w:t xml:space="preserve">afecta un 50% en la entrega de la tela sublimada</w:t>
      </w:r>
      <w:r w:rsidDel="00000000" w:rsidR="00000000" w:rsidRPr="00000000">
        <w:rPr>
          <w:rFonts w:ascii="Times New Roman" w:cs="Times New Roman" w:eastAsia="Times New Roman" w:hAnsi="Times New Roman"/>
          <w:sz w:val="24"/>
          <w:szCs w:val="24"/>
          <w:rtl w:val="0"/>
        </w:rPr>
        <w:t xml:space="preserve">, y eso se refleja en que </w:t>
      </w:r>
      <w:r w:rsidDel="00000000" w:rsidR="00000000" w:rsidRPr="00000000">
        <w:rPr>
          <w:rFonts w:ascii="Times New Roman" w:cs="Times New Roman" w:eastAsia="Times New Roman" w:hAnsi="Times New Roman"/>
          <w:sz w:val="24"/>
          <w:szCs w:val="24"/>
          <w:u w:val="single"/>
          <w:rtl w:val="0"/>
        </w:rPr>
        <w:t xml:space="preserve">hay un 30% en la mala gestión de inventarios</w:t>
      </w:r>
      <w:r w:rsidDel="00000000" w:rsidR="00000000" w:rsidRPr="00000000">
        <w:rPr>
          <w:rFonts w:ascii="Times New Roman" w:cs="Times New Roman" w:eastAsia="Times New Roman" w:hAnsi="Times New Roman"/>
          <w:sz w:val="24"/>
          <w:szCs w:val="24"/>
          <w:rtl w:val="0"/>
        </w:rPr>
        <w:t xml:space="preserve"> ello conlleva a </w:t>
      </w:r>
      <w:r w:rsidDel="00000000" w:rsidR="00000000" w:rsidRPr="00000000">
        <w:rPr>
          <w:rFonts w:ascii="Times New Roman" w:cs="Times New Roman" w:eastAsia="Times New Roman" w:hAnsi="Times New Roman"/>
          <w:sz w:val="24"/>
          <w:szCs w:val="24"/>
          <w:u w:val="single"/>
          <w:rtl w:val="0"/>
        </w:rPr>
        <w:t xml:space="preserve">un 30% de los clientes insatisfechos</w:t>
      </w:r>
      <w:r w:rsidDel="00000000" w:rsidR="00000000" w:rsidRPr="00000000">
        <w:rPr>
          <w:rFonts w:ascii="Times New Roman" w:cs="Times New Roman" w:eastAsia="Times New Roman" w:hAnsi="Times New Roman"/>
          <w:sz w:val="24"/>
          <w:szCs w:val="24"/>
          <w:rtl w:val="0"/>
        </w:rPr>
        <w:t xml:space="preserve"> que afecta los procesos operativos, lo que impacta negativamente en la satisfacción del cliente y en la rentabilidad de la empresa. </w:t>
      </w:r>
    </w:p>
    <w:p w:rsidR="00000000" w:rsidDel="00000000" w:rsidP="00000000" w:rsidRDefault="00000000" w:rsidRPr="00000000" w14:paraId="0000007D">
      <w:pPr>
        <w:spacing w:after="240" w:before="240" w:line="360" w:lineRule="auto"/>
        <w:ind w:left="2976.377952755906"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(Variable 1: Precisión del inventario. Valor 30%, según la Empresa SubliCielo)</w:t>
      </w:r>
    </w:p>
    <w:p w:rsidR="00000000" w:rsidDel="00000000" w:rsidP="00000000" w:rsidRDefault="00000000" w:rsidRPr="00000000" w14:paraId="0000007E">
      <w:pPr>
        <w:spacing w:after="240" w:before="240" w:line="360" w:lineRule="auto"/>
        <w:ind w:left="2976.377952755906"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(Variable 2: Calidad del acabado. Valor 5 fallas a la semana, según la Empresa SubliCielo)</w:t>
      </w:r>
    </w:p>
    <w:p w:rsidR="00000000" w:rsidDel="00000000" w:rsidP="00000000" w:rsidRDefault="00000000" w:rsidRPr="00000000" w14:paraId="0000007F">
      <w:pPr>
        <w:spacing w:after="240" w:before="240" w:line="360" w:lineRule="auto"/>
        <w:ind w:left="2976.377952755906"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0">
      <w:pPr>
        <w:spacing w:after="240" w:before="240" w:line="360" w:lineRule="auto"/>
        <w:ind w:left="2976.377952755906"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1">
      <w:pPr>
        <w:spacing w:after="240" w:before="240" w:line="360" w:lineRule="auto"/>
        <w:ind w:left="2976.377952755906"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2">
      <w:pPr>
        <w:spacing w:after="240" w:before="240" w:line="360" w:lineRule="auto"/>
        <w:ind w:left="2976.377952755906"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3">
      <w:pPr>
        <w:pStyle w:val="Heading4"/>
        <w:ind w:left="2265" w:firstLine="0"/>
        <w:rPr>
          <w:rFonts w:ascii="Times New Roman" w:cs="Times New Roman" w:eastAsia="Times New Roman" w:hAnsi="Times New Roman"/>
          <w:sz w:val="24"/>
          <w:szCs w:val="24"/>
        </w:rPr>
      </w:pPr>
      <w:bookmarkStart w:colFirst="0" w:colLast="0" w:name="_vc8fznjpfb3e" w:id="10"/>
      <w:bookmarkEnd w:id="10"/>
      <w:r w:rsidDel="00000000" w:rsidR="00000000" w:rsidRPr="00000000">
        <w:rPr>
          <w:rFonts w:ascii="Times New Roman" w:cs="Times New Roman" w:eastAsia="Times New Roman" w:hAnsi="Times New Roman"/>
          <w:sz w:val="24"/>
          <w:szCs w:val="24"/>
          <w:rtl w:val="0"/>
        </w:rPr>
        <w:t xml:space="preserve">1.2.2.2 Problema Secundario</w:t>
      </w:r>
    </w:p>
    <w:p w:rsidR="00000000" w:rsidDel="00000000" w:rsidP="00000000" w:rsidRDefault="00000000" w:rsidRPr="00000000" w14:paraId="00000084">
      <w:pPr>
        <w:spacing w:line="360" w:lineRule="auto"/>
        <w:ind w:left="2006.9291338582675" w:firstLine="153.070866141732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numPr>
          <w:ilvl w:val="0"/>
          <w:numId w:val="4"/>
        </w:numPr>
        <w:spacing w:line="360" w:lineRule="auto"/>
        <w:ind w:left="2976.37795275590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Demora en la entrega del producto por parte de la encargada de control de calidad y despacho, eso genera que se está llevando un mal control del inventario.</w:t>
      </w:r>
    </w:p>
    <w:p w:rsidR="00000000" w:rsidDel="00000000" w:rsidP="00000000" w:rsidRDefault="00000000" w:rsidRPr="00000000" w14:paraId="00000086">
      <w:pPr>
        <w:numPr>
          <w:ilvl w:val="0"/>
          <w:numId w:val="4"/>
        </w:numPr>
        <w:spacing w:line="360" w:lineRule="auto"/>
        <w:ind w:left="2976.37795275590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stock tarda 2h para su actualización eso genera que se muestre ineficiencia en el procesamiento de pedidos y haya retrasos en la entrega de pedidos.</w:t>
      </w:r>
    </w:p>
    <w:p w:rsidR="00000000" w:rsidDel="00000000" w:rsidP="00000000" w:rsidRDefault="00000000" w:rsidRPr="00000000" w14:paraId="00000087">
      <w:pPr>
        <w:numPr>
          <w:ilvl w:val="0"/>
          <w:numId w:val="4"/>
        </w:numPr>
        <w:spacing w:line="360" w:lineRule="auto"/>
        <w:ind w:left="2976.37795275590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encuentra 5 fallas a la semana en las telas sublimadas lo que conlleva un 30% en la insatisfacción del cliente</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Style w:val="Heading2"/>
        <w:ind w:left="840" w:firstLine="0"/>
        <w:rPr>
          <w:sz w:val="24"/>
          <w:szCs w:val="24"/>
        </w:rPr>
      </w:pPr>
      <w:bookmarkStart w:colFirst="0" w:colLast="0" w:name="_qm8iemaz5r3m" w:id="11"/>
      <w:bookmarkEnd w:id="11"/>
      <w:r w:rsidDel="00000000" w:rsidR="00000000" w:rsidRPr="00000000">
        <w:rPr>
          <w:sz w:val="24"/>
          <w:szCs w:val="24"/>
          <w:rtl w:val="0"/>
        </w:rPr>
        <w:t xml:space="preserve">1.3 Objetivos del Proyecto </w:t>
      </w:r>
    </w:p>
    <w:p w:rsidR="00000000" w:rsidDel="00000000" w:rsidP="00000000" w:rsidRDefault="00000000" w:rsidRPr="00000000" w14:paraId="00000099">
      <w:pPr>
        <w:pStyle w:val="Heading3"/>
        <w:ind w:left="1695" w:hanging="15"/>
        <w:rPr/>
      </w:pPr>
      <w:bookmarkStart w:colFirst="0" w:colLast="0" w:name="_eeqc8s7q9jtj" w:id="12"/>
      <w:bookmarkEnd w:id="12"/>
      <w:r w:rsidDel="00000000" w:rsidR="00000000" w:rsidRPr="00000000">
        <w:rPr>
          <w:color w:val="1c4587"/>
          <w:rtl w:val="0"/>
        </w:rPr>
        <w:t xml:space="preserve">1.3.1 Marco Lógico</w:t>
      </w:r>
      <w:r w:rsidDel="00000000" w:rsidR="00000000" w:rsidRPr="00000000">
        <w:rPr>
          <w:rtl w:val="0"/>
        </w:rPr>
      </w:r>
    </w:p>
    <w:p w:rsidR="00000000" w:rsidDel="00000000" w:rsidP="00000000" w:rsidRDefault="00000000" w:rsidRPr="00000000" w14:paraId="0000009A">
      <w:pPr>
        <w:pStyle w:val="Heading4"/>
        <w:ind w:left="2265" w:firstLine="0"/>
        <w:rPr>
          <w:rFonts w:ascii="Times New Roman" w:cs="Times New Roman" w:eastAsia="Times New Roman" w:hAnsi="Times New Roman"/>
          <w:sz w:val="24"/>
          <w:szCs w:val="24"/>
        </w:rPr>
      </w:pPr>
      <w:bookmarkStart w:colFirst="0" w:colLast="0" w:name="_4p2468z5gohf" w:id="13"/>
      <w:bookmarkEnd w:id="13"/>
      <w:r w:rsidDel="00000000" w:rsidR="00000000" w:rsidRPr="00000000">
        <w:rPr>
          <w:rFonts w:ascii="Times New Roman" w:cs="Times New Roman" w:eastAsia="Times New Roman" w:hAnsi="Times New Roman"/>
          <w:sz w:val="24"/>
          <w:szCs w:val="24"/>
          <w:rtl w:val="0"/>
        </w:rPr>
        <w:t xml:space="preserve">1.3.1.1 Árbol del Problemas:</w:t>
      </w:r>
    </w:p>
    <w:p w:rsidR="00000000" w:rsidDel="00000000" w:rsidP="00000000" w:rsidRDefault="00000000" w:rsidRPr="00000000" w14:paraId="0000009B">
      <w:pPr>
        <w:spacing w:line="240" w:lineRule="auto"/>
        <w:ind w:left="2006.9291338582675" w:firstLine="153.07086614173244"/>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209550</wp:posOffset>
                </wp:positionV>
                <wp:extent cx="6424613" cy="4223057"/>
                <wp:effectExtent b="0" l="0" r="0" t="0"/>
                <wp:wrapSquare wrapText="bothSides" distB="114300" distT="114300" distL="114300" distR="114300"/>
                <wp:docPr id="2" name=""/>
                <a:graphic>
                  <a:graphicData uri="http://schemas.microsoft.com/office/word/2010/wordprocessingGroup">
                    <wpg:wgp>
                      <wpg:cNvGrpSpPr/>
                      <wpg:grpSpPr>
                        <a:xfrm>
                          <a:off x="1095625" y="294425"/>
                          <a:ext cx="6424613" cy="4223057"/>
                          <a:chOff x="1095625" y="294425"/>
                          <a:chExt cx="7474675" cy="4916750"/>
                        </a:xfrm>
                      </wpg:grpSpPr>
                      <wps:wsp>
                        <wps:cNvCnPr/>
                        <wps:spPr>
                          <a:xfrm>
                            <a:off x="2320624" y="1298125"/>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6257575" y="303950"/>
                            <a:ext cx="2199000" cy="957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Se encuentra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5 fallas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en la tela sublimada</w:t>
                              </w:r>
                            </w:p>
                          </w:txbxContent>
                        </wps:txbx>
                        <wps:bodyPr anchorCtr="0" anchor="ctr" bIns="91425" lIns="91425" spcFirstLastPara="1" rIns="91425" wrap="square" tIns="91425">
                          <a:noAutofit/>
                        </wps:bodyPr>
                      </wps:wsp>
                      <wps:wsp>
                        <wps:cNvCnPr/>
                        <wps:spPr>
                          <a:xfrm>
                            <a:off x="7357075" y="1261250"/>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rot="-469">
                            <a:off x="6361750" y="4317995"/>
                            <a:ext cx="2199000" cy="883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El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30%</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de los clientes insatisfechos</w:t>
                              </w:r>
                            </w:p>
                          </w:txbxContent>
                        </wps:txbx>
                        <wps:bodyPr anchorCtr="0" anchor="ctr" bIns="91425" lIns="91425" spcFirstLastPara="1" rIns="91425" wrap="square" tIns="91425">
                          <a:noAutofit/>
                        </wps:bodyPr>
                      </wps:wsp>
                      <wps:wsp>
                        <wps:cNvCnPr/>
                        <wps:spPr>
                          <a:xfrm>
                            <a:off x="7461250" y="5201495"/>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1391475" y="4318000"/>
                            <a:ext cx="2098800" cy="883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Afecta un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50%</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en la entrega de la tela sublimada</w:t>
                              </w:r>
                            </w:p>
                          </w:txbxContent>
                        </wps:txbx>
                        <wps:bodyPr anchorCtr="0" anchor="ctr" bIns="91425" lIns="91425" spcFirstLastPara="1" rIns="91425" wrap="square" tIns="91425">
                          <a:noAutofit/>
                        </wps:bodyPr>
                      </wps:wsp>
                      <wps:wsp>
                        <wps:cNvCnPr/>
                        <wps:spPr>
                          <a:xfrm>
                            <a:off x="2440875" y="5201500"/>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 name="Shape 28"/>
                        <wps:spPr>
                          <a:xfrm>
                            <a:off x="1465375" y="2097550"/>
                            <a:ext cx="6911700" cy="1331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u w:val="single"/>
                                  <w:vertAlign w:val="baseline"/>
                                </w:rPr>
                                <w:t xml:space="preserve">Ineficiencia</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 en la </w:t>
                              </w:r>
                              <w:r w:rsidDel="00000000" w:rsidR="00000000" w:rsidRPr="00000000">
                                <w:rPr>
                                  <w:rFonts w:ascii="Times New Roman" w:cs="Times New Roman" w:eastAsia="Times New Roman" w:hAnsi="Times New Roman"/>
                                  <w:b w:val="1"/>
                                  <w:i w:val="0"/>
                                  <w:smallCaps w:val="0"/>
                                  <w:strike w:val="0"/>
                                  <w:color w:val="ff0000"/>
                                  <w:sz w:val="28"/>
                                  <w:u w:val="single"/>
                                  <w:vertAlign w:val="baseline"/>
                                </w:rPr>
                                <w:t xml:space="preserve">gestión de inventarios y el control de calidad</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 en  la Empresa SubliCielo</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 </w:t>
                              </w:r>
                            </w:p>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(Variable 1: Precisión del inventario. Valor 30%, según la </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Empresa SubliCielo</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w:t>
                              </w:r>
                            </w:p>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(Variable 2: Calidad del acabado. Valor 5 fallas a la semana, según la </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Empresa SubliCielo</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w:t>
                              </w:r>
                            </w:p>
                          </w:txbxContent>
                        </wps:txbx>
                        <wps:bodyPr anchorCtr="0" anchor="t" bIns="91425" lIns="91425" spcFirstLastPara="1" rIns="91425" wrap="square" tIns="91425">
                          <a:noAutofit/>
                        </wps:bodyPr>
                      </wps:wsp>
                      <wps:wsp>
                        <wps:cNvSpPr txBox="1"/>
                        <wps:cNvPr id="29" name="Shape 29"/>
                        <wps:spPr>
                          <a:xfrm>
                            <a:off x="1105150" y="303950"/>
                            <a:ext cx="2540400" cy="957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Demora de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30 min</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en encontrar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la tela sublimada</w:t>
                              </w:r>
                            </w:p>
                          </w:txbxContent>
                        </wps:txbx>
                        <wps:bodyPr anchorCtr="0" anchor="ctr" bIns="91425" lIns="91425" spcFirstLastPara="1" rIns="91425" wrap="square" tIns="91425">
                          <a:noAutofit/>
                        </wps:bodyPr>
                      </wps:wsp>
                      <wps:wsp>
                        <wps:cNvSpPr txBox="1"/>
                        <wps:cNvPr id="30" name="Shape 30"/>
                        <wps:spPr>
                          <a:xfrm>
                            <a:off x="3804950" y="303950"/>
                            <a:ext cx="2199000" cy="957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Stock tarda </w:t>
                              </w:r>
                              <w:r w:rsidDel="00000000" w:rsidR="00000000" w:rsidRPr="00000000">
                                <w:rPr>
                                  <w:rFonts w:ascii="Times New Roman" w:cs="Times New Roman" w:eastAsia="Times New Roman" w:hAnsi="Times New Roman"/>
                                  <w:b w:val="0"/>
                                  <w:i w:val="0"/>
                                  <w:smallCaps w:val="0"/>
                                  <w:strike w:val="0"/>
                                  <w:color w:val="ff0000"/>
                                  <w:sz w:val="32"/>
                                  <w:vertAlign w:val="baseline"/>
                                </w:rPr>
                                <w:t xml:space="preserve">2 horas </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para su actualización</w:t>
                              </w:r>
                            </w:p>
                          </w:txbxContent>
                        </wps:txbx>
                        <wps:bodyPr anchorCtr="0" anchor="ctr" bIns="91425" lIns="91425" spcFirstLastPara="1" rIns="91425" wrap="square" tIns="91425">
                          <a:noAutofit/>
                        </wps:bodyPr>
                      </wps:wsp>
                      <wps:wsp>
                        <wps:cNvSpPr txBox="1"/>
                        <wps:cNvPr id="31" name="Shape 31"/>
                        <wps:spPr>
                          <a:xfrm>
                            <a:off x="3799188" y="4318000"/>
                            <a:ext cx="2199000" cy="883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Hay un </w:t>
                              </w:r>
                              <w:r w:rsidDel="00000000" w:rsidR="00000000" w:rsidRPr="00000000">
                                <w:rPr>
                                  <w:rFonts w:ascii="Times New Roman" w:cs="Times New Roman" w:eastAsia="Times New Roman" w:hAnsi="Times New Roman"/>
                                  <w:b w:val="0"/>
                                  <w:i w:val="0"/>
                                  <w:smallCaps w:val="0"/>
                                  <w:strike w:val="0"/>
                                  <w:color w:val="ff0000"/>
                                  <w:sz w:val="32"/>
                                  <w:vertAlign w:val="baseline"/>
                                </w:rPr>
                                <w:t xml:space="preserve">30%</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en la mala gestión de inventarios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txbxContent>
                        </wps:txbx>
                        <wps:bodyPr anchorCtr="0" anchor="ctr" bIns="91425" lIns="91425" spcFirstLastPara="1" rIns="91425" wrap="square" tIns="91425">
                          <a:noAutofit/>
                        </wps:bodyPr>
                      </wps:wsp>
                      <wps:wsp>
                        <wps:cNvCnPr/>
                        <wps:spPr>
                          <a:xfrm>
                            <a:off x="4904450" y="1261250"/>
                            <a:ext cx="16800" cy="836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898725" y="3428950"/>
                            <a:ext cx="22500" cy="889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5989000" y="2845745"/>
                            <a:ext cx="382800" cy="25617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478125" y="2896750"/>
                            <a:ext cx="384000" cy="24585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453550" y="183050"/>
                            <a:ext cx="384000" cy="25404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906075" y="1261250"/>
                            <a:ext cx="2451000" cy="3828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209550</wp:posOffset>
                </wp:positionV>
                <wp:extent cx="6424613" cy="4223057"/>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424613" cy="4223057"/>
                        </a:xfrm>
                        <a:prstGeom prst="rect"/>
                        <a:ln/>
                      </pic:spPr>
                    </pic:pic>
                  </a:graphicData>
                </a:graphic>
              </wp:anchor>
            </w:drawing>
          </mc:Fallback>
        </mc:AlternateContent>
      </w:r>
    </w:p>
    <w:p w:rsidR="00000000" w:rsidDel="00000000" w:rsidP="00000000" w:rsidRDefault="00000000" w:rsidRPr="00000000" w14:paraId="0000009C">
      <w:pPr>
        <w:spacing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9D">
      <w:pPr>
        <w:spacing w:line="240" w:lineRule="auto"/>
        <w:ind w:left="425.196850393700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3.</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Árbol de problemas determinados</w:t>
      </w:r>
    </w:p>
    <w:p w:rsidR="00000000" w:rsidDel="00000000" w:rsidP="00000000" w:rsidRDefault="00000000" w:rsidRPr="00000000" w14:paraId="0000009E">
      <w:pPr>
        <w:spacing w:line="240" w:lineRule="auto"/>
        <w:ind w:left="425.1968503937008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Fuente: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(Elaboración propia, 2025)</w:t>
      </w:r>
      <w:r w:rsidDel="00000000" w:rsidR="00000000" w:rsidRPr="00000000">
        <w:rPr>
          <w:rtl w:val="0"/>
        </w:rPr>
      </w:r>
    </w:p>
    <w:p w:rsidR="00000000" w:rsidDel="00000000" w:rsidP="00000000" w:rsidRDefault="00000000" w:rsidRPr="00000000" w14:paraId="0000009F">
      <w:pPr>
        <w:spacing w:line="240" w:lineRule="auto"/>
        <w:ind w:left="2006.9291338582675" w:firstLine="153.07086614173244"/>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pStyle w:val="Heading4"/>
        <w:spacing w:line="240" w:lineRule="auto"/>
        <w:ind w:left="2267.716535433071" w:hanging="30"/>
        <w:rPr>
          <w:rFonts w:ascii="Times New Roman" w:cs="Times New Roman" w:eastAsia="Times New Roman" w:hAnsi="Times New Roman"/>
          <w:sz w:val="24"/>
          <w:szCs w:val="24"/>
        </w:rPr>
      </w:pPr>
      <w:bookmarkStart w:colFirst="0" w:colLast="0" w:name="_aujrou22e64f" w:id="14"/>
      <w:bookmarkEnd w:id="14"/>
      <w:r w:rsidDel="00000000" w:rsidR="00000000" w:rsidRPr="00000000">
        <w:rPr>
          <w:rFonts w:ascii="Times New Roman" w:cs="Times New Roman" w:eastAsia="Times New Roman" w:hAnsi="Times New Roman"/>
          <w:sz w:val="24"/>
          <w:szCs w:val="24"/>
          <w:rtl w:val="0"/>
        </w:rPr>
        <w:t xml:space="preserve">1.3.1.2 Árbol de Objetivos: </w:t>
      </w:r>
    </w:p>
    <w:p w:rsidR="00000000" w:rsidDel="00000000" w:rsidP="00000000" w:rsidRDefault="00000000" w:rsidRPr="00000000" w14:paraId="000000A2">
      <w:pPr>
        <w:spacing w:line="240" w:lineRule="auto"/>
        <w:ind w:left="2006.9291338582675" w:firstLine="153.0708661417324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-415761</wp:posOffset>
                </wp:positionH>
                <wp:positionV relativeFrom="paragraph">
                  <wp:posOffset>142875</wp:posOffset>
                </wp:positionV>
                <wp:extent cx="6557963" cy="3751800"/>
                <wp:effectExtent b="0" l="0" r="0" t="0"/>
                <wp:wrapSquare wrapText="bothSides" distB="114300" distT="114300" distL="114300" distR="114300"/>
                <wp:docPr id="4" name=""/>
                <a:graphic>
                  <a:graphicData uri="http://schemas.microsoft.com/office/word/2010/wordprocessingGroup">
                    <wpg:wgp>
                      <wpg:cNvGrpSpPr/>
                      <wpg:grpSpPr>
                        <a:xfrm>
                          <a:off x="1016250" y="519325"/>
                          <a:ext cx="6557963" cy="3751800"/>
                          <a:chOff x="1016250" y="519325"/>
                          <a:chExt cx="8127750" cy="4644400"/>
                        </a:xfrm>
                      </wpg:grpSpPr>
                      <wps:wsp>
                        <wps:cNvCnPr/>
                        <wps:spPr>
                          <a:xfrm>
                            <a:off x="2364675" y="1285150"/>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6453725" y="528850"/>
                            <a:ext cx="2690100" cy="883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Se encuentra </w:t>
                              </w:r>
                              <w:r w:rsidDel="00000000" w:rsidR="00000000" w:rsidRPr="00000000">
                                <w:rPr>
                                  <w:rFonts w:ascii="Times New Roman" w:cs="Times New Roman" w:eastAsia="Times New Roman" w:hAnsi="Times New Roman"/>
                                  <w:b w:val="0"/>
                                  <w:i w:val="0"/>
                                  <w:smallCaps w:val="0"/>
                                  <w:strike w:val="0"/>
                                  <w:color w:val="ff0000"/>
                                  <w:sz w:val="32"/>
                                  <w:vertAlign w:val="baseline"/>
                                </w:rPr>
                                <w:t xml:space="preserve">0 fallas</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en la tela sublimada</w:t>
                              </w:r>
                            </w:p>
                          </w:txbxContent>
                        </wps:txbx>
                        <wps:bodyPr anchorCtr="0" anchor="ctr" bIns="91425" lIns="91425" spcFirstLastPara="1" rIns="91425" wrap="square" tIns="91425">
                          <a:noAutofit/>
                        </wps:bodyPr>
                      </wps:wsp>
                      <wps:wsp>
                        <wps:cNvCnPr/>
                        <wps:spPr>
                          <a:xfrm>
                            <a:off x="7798775" y="1412350"/>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rot="-469">
                            <a:off x="6514950" y="4318152"/>
                            <a:ext cx="2199000" cy="8151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El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100%</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de los clientes estén satisfechos</w:t>
                              </w:r>
                            </w:p>
                          </w:txbxContent>
                        </wps:txbx>
                        <wps:bodyPr anchorCtr="0" anchor="ctr" bIns="91425" lIns="91425" spcFirstLastPara="1" rIns="91425" wrap="square" tIns="91425">
                          <a:noAutofit/>
                        </wps:bodyPr>
                      </wps:wsp>
                      <wps:wsp>
                        <wps:cNvCnPr/>
                        <wps:spPr>
                          <a:xfrm>
                            <a:off x="7614450" y="5133252"/>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1434775" y="4318150"/>
                            <a:ext cx="2098800" cy="815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El control de calidad y despacho del producto se realiza en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5 min</w:t>
                              </w:r>
                            </w:p>
                          </w:txbxContent>
                        </wps:txbx>
                        <wps:bodyPr anchorCtr="0" anchor="ctr" bIns="91425" lIns="91425" spcFirstLastPara="1" rIns="91425" wrap="square" tIns="91425">
                          <a:noAutofit/>
                        </wps:bodyPr>
                      </wps:wsp>
                      <wps:wsp>
                        <wps:cNvCnPr/>
                        <wps:spPr>
                          <a:xfrm>
                            <a:off x="2484175" y="5133550"/>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 name="Shape 28"/>
                        <wps:spPr>
                          <a:xfrm>
                            <a:off x="1782400" y="2227750"/>
                            <a:ext cx="6363600" cy="1438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b5394"/>
                                  <w:sz w:val="28"/>
                                  <w:u w:val="single"/>
                                  <w:vertAlign w:val="baseline"/>
                                </w:rPr>
                                <w:t xml:space="preserve">Eficiencia</w:t>
                              </w:r>
                              <w:r w:rsidDel="00000000" w:rsidR="00000000" w:rsidRPr="00000000">
                                <w:rPr>
                                  <w:rFonts w:ascii="Times New Roman" w:cs="Times New Roman" w:eastAsia="Times New Roman" w:hAnsi="Times New Roman"/>
                                  <w:b w:val="1"/>
                                  <w:i w:val="0"/>
                                  <w:smallCaps w:val="0"/>
                                  <w:strike w:val="0"/>
                                  <w:color w:val="0b5394"/>
                                  <w:sz w:val="28"/>
                                  <w:vertAlign w:val="baseline"/>
                                </w:rPr>
                                <w:t xml:space="preserve"> en la</w:t>
                              </w:r>
                              <w:r w:rsidDel="00000000" w:rsidR="00000000" w:rsidRPr="00000000">
                                <w:rPr>
                                  <w:rFonts w:ascii="Times New Roman" w:cs="Times New Roman" w:eastAsia="Times New Roman" w:hAnsi="Times New Roman"/>
                                  <w:b w:val="1"/>
                                  <w:i w:val="0"/>
                                  <w:smallCaps w:val="0"/>
                                  <w:strike w:val="0"/>
                                  <w:color w:val="0b5394"/>
                                  <w:sz w:val="28"/>
                                  <w:u w:val="single"/>
                                  <w:vertAlign w:val="baseline"/>
                                </w:rPr>
                                <w:t xml:space="preserve"> gestión de inventarios y el control de calidad</w:t>
                              </w:r>
                              <w:r w:rsidDel="00000000" w:rsidR="00000000" w:rsidRPr="00000000">
                                <w:rPr>
                                  <w:rFonts w:ascii="Times New Roman" w:cs="Times New Roman" w:eastAsia="Times New Roman" w:hAnsi="Times New Roman"/>
                                  <w:b w:val="1"/>
                                  <w:i w:val="0"/>
                                  <w:smallCaps w:val="0"/>
                                  <w:strike w:val="0"/>
                                  <w:color w:val="0b5394"/>
                                  <w:sz w:val="28"/>
                                  <w:vertAlign w:val="baseline"/>
                                </w:rPr>
                                <w:t xml:space="preserve"> en  la Empresa SubliCielo </w:t>
                              </w:r>
                            </w:p>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b5394"/>
                                  <w:sz w:val="28"/>
                                  <w:vertAlign w:val="baseline"/>
                                </w:rPr>
                              </w:r>
                              <w:r w:rsidDel="00000000" w:rsidR="00000000" w:rsidRPr="00000000">
                                <w:rPr>
                                  <w:rFonts w:ascii="Times New Roman" w:cs="Times New Roman" w:eastAsia="Times New Roman" w:hAnsi="Times New Roman"/>
                                  <w:b w:val="1"/>
                                  <w:i w:val="0"/>
                                  <w:smallCaps w:val="0"/>
                                  <w:strike w:val="0"/>
                                  <w:color w:val="0b5394"/>
                                  <w:sz w:val="28"/>
                                  <w:vertAlign w:val="baseline"/>
                                </w:rPr>
                                <w:t xml:space="preserve">(Variable 1: Precisión del inventario. Valor 100%, según la Empresa SubliCielo)</w:t>
                              </w:r>
                            </w:p>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b5394"/>
                                  <w:sz w:val="28"/>
                                  <w:vertAlign w:val="baseline"/>
                                </w:rPr>
                              </w:r>
                              <w:r w:rsidDel="00000000" w:rsidR="00000000" w:rsidRPr="00000000">
                                <w:rPr>
                                  <w:rFonts w:ascii="Times New Roman" w:cs="Times New Roman" w:eastAsia="Times New Roman" w:hAnsi="Times New Roman"/>
                                  <w:b w:val="1"/>
                                  <w:i w:val="0"/>
                                  <w:smallCaps w:val="0"/>
                                  <w:strike w:val="0"/>
                                  <w:color w:val="0b5394"/>
                                  <w:sz w:val="28"/>
                                  <w:vertAlign w:val="baseline"/>
                                </w:rPr>
                                <w:t xml:space="preserve">(Variable 2: Calidad del acabado. Valor 0 fallas , según la Empresa SubliCielo)</w:t>
                              </w:r>
                            </w:p>
                          </w:txbxContent>
                        </wps:txbx>
                        <wps:bodyPr anchorCtr="0" anchor="t" bIns="91425" lIns="91425" spcFirstLastPara="1" rIns="91425" wrap="square" tIns="91425">
                          <a:noAutofit/>
                        </wps:bodyPr>
                      </wps:wsp>
                      <wps:wsp>
                        <wps:cNvSpPr txBox="1"/>
                        <wps:cNvPr id="29" name="Shape 29"/>
                        <wps:spPr>
                          <a:xfrm>
                            <a:off x="1025775" y="528850"/>
                            <a:ext cx="2448900" cy="883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Se encuentra el pedido en </w:t>
                              </w:r>
                              <w:r w:rsidDel="00000000" w:rsidR="00000000" w:rsidRPr="00000000">
                                <w:rPr>
                                  <w:rFonts w:ascii="Times New Roman" w:cs="Times New Roman" w:eastAsia="Times New Roman" w:hAnsi="Times New Roman"/>
                                  <w:b w:val="0"/>
                                  <w:i w:val="0"/>
                                  <w:smallCaps w:val="0"/>
                                  <w:strike w:val="0"/>
                                  <w:color w:val="000000"/>
                                  <w:sz w:val="32"/>
                                  <w:vertAlign w:val="baseline"/>
                                </w:rPr>
                                <w:br w:type="textWrapping"/>
                              </w:r>
                              <w:r w:rsidDel="00000000" w:rsidR="00000000" w:rsidRPr="00000000">
                                <w:rPr>
                                  <w:rFonts w:ascii="Times New Roman" w:cs="Times New Roman" w:eastAsia="Times New Roman" w:hAnsi="Times New Roman"/>
                                  <w:b w:val="0"/>
                                  <w:i w:val="0"/>
                                  <w:smallCaps w:val="0"/>
                                  <w:strike w:val="0"/>
                                  <w:color w:val="ff0000"/>
                                  <w:sz w:val="32"/>
                                  <w:vertAlign w:val="baseline"/>
                                </w:rPr>
                                <w:t xml:space="preserve">2</w:t>
                              </w:r>
                              <w:r w:rsidDel="00000000" w:rsidR="00000000" w:rsidRPr="00000000">
                                <w:rPr>
                                  <w:rFonts w:ascii="Times New Roman" w:cs="Times New Roman" w:eastAsia="Times New Roman" w:hAnsi="Times New Roman"/>
                                  <w:b w:val="0"/>
                                  <w:i w:val="0"/>
                                  <w:smallCaps w:val="0"/>
                                  <w:strike w:val="0"/>
                                  <w:color w:val="ff0000"/>
                                  <w:sz w:val="32"/>
                                  <w:vertAlign w:val="baseline"/>
                                </w:rPr>
                                <w:t xml:space="preserve"> min</w:t>
                              </w:r>
                            </w:p>
                          </w:txbxContent>
                        </wps:txbx>
                        <wps:bodyPr anchorCtr="0" anchor="ctr" bIns="91425" lIns="91425" spcFirstLastPara="1" rIns="91425" wrap="square" tIns="91425">
                          <a:noAutofit/>
                        </wps:bodyPr>
                      </wps:wsp>
                      <wps:wsp>
                        <wps:cNvSpPr txBox="1"/>
                        <wps:cNvPr id="30" name="Shape 30"/>
                        <wps:spPr>
                          <a:xfrm>
                            <a:off x="3619150" y="528850"/>
                            <a:ext cx="2690100" cy="883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Stock actualizado cada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2 min</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para una correcta gestión</w:t>
                              </w:r>
                            </w:p>
                          </w:txbxContent>
                        </wps:txbx>
                        <wps:bodyPr anchorCtr="0" anchor="ctr" bIns="91425" lIns="91425" spcFirstLastPara="1" rIns="91425" wrap="square" tIns="91425">
                          <a:noAutofit/>
                        </wps:bodyPr>
                      </wps:wsp>
                      <wps:wsp>
                        <wps:cNvSpPr txBox="1"/>
                        <wps:cNvPr id="31" name="Shape 31"/>
                        <wps:spPr>
                          <a:xfrm>
                            <a:off x="3869825" y="4338800"/>
                            <a:ext cx="2199000" cy="815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El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100%</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es la buena gestión de inventarios</w:t>
                              </w:r>
                            </w:p>
                          </w:txbxContent>
                        </wps:txbx>
                        <wps:bodyPr anchorCtr="0" anchor="t" bIns="91425" lIns="91425" spcFirstLastPara="1" rIns="91425" wrap="square" tIns="91425">
                          <a:noAutofit/>
                        </wps:bodyPr>
                      </wps:wsp>
                      <wps:wsp>
                        <wps:cNvCnPr/>
                        <wps:spPr>
                          <a:xfrm flipH="1" rot="-5400000">
                            <a:off x="3411675" y="250900"/>
                            <a:ext cx="389700" cy="27126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64200" y="1412350"/>
                            <a:ext cx="0" cy="815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64200" y="3666550"/>
                            <a:ext cx="5100" cy="672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6191375" y="194650"/>
                            <a:ext cx="389700" cy="28251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156150" y="2859852"/>
                            <a:ext cx="273300" cy="26433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591175" y="2935750"/>
                            <a:ext cx="275400" cy="24894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-415761</wp:posOffset>
                </wp:positionH>
                <wp:positionV relativeFrom="paragraph">
                  <wp:posOffset>142875</wp:posOffset>
                </wp:positionV>
                <wp:extent cx="6557963" cy="3751800"/>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6557963" cy="3751800"/>
                        </a:xfrm>
                        <a:prstGeom prst="rect"/>
                        <a:ln/>
                      </pic:spPr>
                    </pic:pic>
                  </a:graphicData>
                </a:graphic>
              </wp:anchor>
            </w:drawing>
          </mc:Fallback>
        </mc:AlternateContent>
      </w:r>
    </w:p>
    <w:p w:rsidR="00000000" w:rsidDel="00000000" w:rsidP="00000000" w:rsidRDefault="00000000" w:rsidRPr="00000000" w14:paraId="000000A3">
      <w:pPr>
        <w:spacing w:line="360" w:lineRule="auto"/>
        <w:ind w:left="425.196850393700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Árbol de objetivos determinados</w:t>
      </w:r>
    </w:p>
    <w:p w:rsidR="00000000" w:rsidDel="00000000" w:rsidP="00000000" w:rsidRDefault="00000000" w:rsidRPr="00000000" w14:paraId="000000A4">
      <w:pPr>
        <w:spacing w:line="360" w:lineRule="auto"/>
        <w:ind w:left="425.1968503937008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Fuente: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(Elaboración propia, 2025)</w:t>
      </w:r>
      <w:r w:rsidDel="00000000" w:rsidR="00000000" w:rsidRPr="00000000">
        <w:rPr>
          <w:rtl w:val="0"/>
        </w:rPr>
      </w:r>
    </w:p>
    <w:p w:rsidR="00000000" w:rsidDel="00000000" w:rsidP="00000000" w:rsidRDefault="00000000" w:rsidRPr="00000000" w14:paraId="000000A5">
      <w:pPr>
        <w:spacing w:line="360" w:lineRule="auto"/>
        <w:ind w:left="2006.9291338582675" w:firstLine="153.070866141732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pStyle w:val="Heading3"/>
        <w:ind w:left="1695" w:hanging="15"/>
        <w:rPr/>
      </w:pPr>
      <w:bookmarkStart w:colFirst="0" w:colLast="0" w:name="_nr6tieic31h1" w:id="15"/>
      <w:bookmarkEnd w:id="15"/>
      <w:r w:rsidDel="00000000" w:rsidR="00000000" w:rsidRPr="00000000">
        <w:rPr>
          <w:color w:val="376092"/>
          <w:rtl w:val="0"/>
        </w:rPr>
        <w:t xml:space="preserve">1.3.2 </w:t>
      </w:r>
      <w:r w:rsidDel="00000000" w:rsidR="00000000" w:rsidRPr="00000000">
        <w:rPr>
          <w:color w:val="1c4587"/>
          <w:rtl w:val="0"/>
        </w:rPr>
        <w:t xml:space="preserve">Objetivo General</w:t>
      </w:r>
      <w:r w:rsidDel="00000000" w:rsidR="00000000" w:rsidRPr="00000000">
        <w:rPr>
          <w:rtl w:val="0"/>
        </w:rPr>
        <w:t xml:space="preserve"> </w:t>
      </w:r>
    </w:p>
    <w:p w:rsidR="00000000" w:rsidDel="00000000" w:rsidP="00000000" w:rsidRDefault="00000000" w:rsidRPr="00000000" w14:paraId="000000A7">
      <w:pPr>
        <w:spacing w:line="360" w:lineRule="auto"/>
        <w:ind w:left="2267.716535433071" w:hanging="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una Plataforma web basada en Machine Learning para optimizar la gestión de inventarios y el control de calidad en  la Empresa SubliCielo, de tal forma que </w:t>
      </w:r>
      <w:r w:rsidDel="00000000" w:rsidR="00000000" w:rsidRPr="00000000">
        <w:rPr>
          <w:rFonts w:ascii="Times New Roman" w:cs="Times New Roman" w:eastAsia="Times New Roman" w:hAnsi="Times New Roman"/>
          <w:sz w:val="24"/>
          <w:szCs w:val="24"/>
          <w:u w:val="single"/>
          <w:rtl w:val="0"/>
        </w:rPr>
        <w:t xml:space="preserve">se encuentra el pedido en 2 min.</w:t>
      </w:r>
      <w:r w:rsidDel="00000000" w:rsidR="00000000" w:rsidRPr="00000000">
        <w:rPr>
          <w:rFonts w:ascii="Times New Roman" w:cs="Times New Roman" w:eastAsia="Times New Roman" w:hAnsi="Times New Roman"/>
          <w:sz w:val="24"/>
          <w:szCs w:val="24"/>
          <w:rtl w:val="0"/>
        </w:rPr>
        <w:t xml:space="preserve"> Además, habrá un mejor </w:t>
      </w:r>
      <w:r w:rsidDel="00000000" w:rsidR="00000000" w:rsidRPr="00000000">
        <w:rPr>
          <w:rFonts w:ascii="Times New Roman" w:cs="Times New Roman" w:eastAsia="Times New Roman" w:hAnsi="Times New Roman"/>
          <w:sz w:val="24"/>
          <w:szCs w:val="24"/>
          <w:u w:val="single"/>
          <w:rtl w:val="0"/>
        </w:rPr>
        <w:t xml:space="preserve">stock actualizado cada 2 min para una correcta gestión</w:t>
      </w:r>
      <w:r w:rsidDel="00000000" w:rsidR="00000000" w:rsidRPr="00000000">
        <w:rPr>
          <w:rFonts w:ascii="Times New Roman" w:cs="Times New Roman" w:eastAsia="Times New Roman" w:hAnsi="Times New Roman"/>
          <w:sz w:val="24"/>
          <w:szCs w:val="24"/>
          <w:rtl w:val="0"/>
        </w:rPr>
        <w:t xml:space="preserve"> para tener organizado y se pueda tener datos exactos, de esa forma  </w:t>
      </w:r>
      <w:r w:rsidDel="00000000" w:rsidR="00000000" w:rsidRPr="00000000">
        <w:rPr>
          <w:rFonts w:ascii="Times New Roman" w:cs="Times New Roman" w:eastAsia="Times New Roman" w:hAnsi="Times New Roman"/>
          <w:sz w:val="24"/>
          <w:szCs w:val="24"/>
          <w:u w:val="single"/>
          <w:rtl w:val="0"/>
        </w:rPr>
        <w:t xml:space="preserve">se encuentra 0 fallas en la tela sublimada</w:t>
      </w:r>
      <w:r w:rsidDel="00000000" w:rsidR="00000000" w:rsidRPr="00000000">
        <w:rPr>
          <w:rFonts w:ascii="Times New Roman" w:cs="Times New Roman" w:eastAsia="Times New Roman" w:hAnsi="Times New Roman"/>
          <w:sz w:val="24"/>
          <w:szCs w:val="24"/>
          <w:rtl w:val="0"/>
        </w:rPr>
        <w:t xml:space="preserve"> dando una mejor atención al cliente. Todo ello generará la  </w:t>
      </w:r>
      <w:r w:rsidDel="00000000" w:rsidR="00000000" w:rsidRPr="00000000">
        <w:rPr>
          <w:rFonts w:ascii="Times New Roman" w:cs="Times New Roman" w:eastAsia="Times New Roman" w:hAnsi="Times New Roman"/>
          <w:b w:val="1"/>
          <w:color w:val="0b5394"/>
          <w:sz w:val="24"/>
          <w:szCs w:val="24"/>
          <w:u w:val="single"/>
          <w:rtl w:val="0"/>
        </w:rPr>
        <w:t xml:space="preserve">eficiencia</w:t>
      </w:r>
      <w:r w:rsidDel="00000000" w:rsidR="00000000" w:rsidRPr="00000000">
        <w:rPr>
          <w:rFonts w:ascii="Times New Roman" w:cs="Times New Roman" w:eastAsia="Times New Roman" w:hAnsi="Times New Roman"/>
          <w:b w:val="1"/>
          <w:color w:val="0b5394"/>
          <w:sz w:val="24"/>
          <w:szCs w:val="24"/>
          <w:rtl w:val="0"/>
        </w:rPr>
        <w:t xml:space="preserve"> en la </w:t>
      </w:r>
      <w:r w:rsidDel="00000000" w:rsidR="00000000" w:rsidRPr="00000000">
        <w:rPr>
          <w:rFonts w:ascii="Times New Roman" w:cs="Times New Roman" w:eastAsia="Times New Roman" w:hAnsi="Times New Roman"/>
          <w:b w:val="1"/>
          <w:color w:val="0b5394"/>
          <w:sz w:val="24"/>
          <w:szCs w:val="24"/>
          <w:u w:val="single"/>
          <w:rtl w:val="0"/>
        </w:rPr>
        <w:t xml:space="preserve">gestión de los inventarios y control de calidad</w:t>
      </w:r>
      <w:r w:rsidDel="00000000" w:rsidR="00000000" w:rsidRPr="00000000">
        <w:rPr>
          <w:rFonts w:ascii="Times New Roman" w:cs="Times New Roman" w:eastAsia="Times New Roman" w:hAnsi="Times New Roman"/>
          <w:b w:val="1"/>
          <w:color w:val="0b5394"/>
          <w:sz w:val="24"/>
          <w:szCs w:val="24"/>
          <w:rtl w:val="0"/>
        </w:rPr>
        <w:t xml:space="preserve"> en la empresa SubliCielo,</w:t>
      </w:r>
      <w:r w:rsidDel="00000000" w:rsidR="00000000" w:rsidRPr="00000000">
        <w:rPr>
          <w:rFonts w:ascii="Times New Roman" w:cs="Times New Roman" w:eastAsia="Times New Roman" w:hAnsi="Times New Roman"/>
          <w:sz w:val="24"/>
          <w:szCs w:val="24"/>
          <w:rtl w:val="0"/>
        </w:rPr>
        <w:t xml:space="preserve"> logrando que  </w:t>
      </w:r>
      <w:r w:rsidDel="00000000" w:rsidR="00000000" w:rsidRPr="00000000">
        <w:rPr>
          <w:rFonts w:ascii="Times New Roman" w:cs="Times New Roman" w:eastAsia="Times New Roman" w:hAnsi="Times New Roman"/>
          <w:sz w:val="24"/>
          <w:szCs w:val="24"/>
          <w:u w:val="single"/>
          <w:rtl w:val="0"/>
        </w:rPr>
        <w:t xml:space="preserve">el control de calidad y despacho del producto se realiza en 5 min</w:t>
      </w:r>
      <w:r w:rsidDel="00000000" w:rsidR="00000000" w:rsidRPr="00000000">
        <w:rPr>
          <w:rFonts w:ascii="Times New Roman" w:cs="Times New Roman" w:eastAsia="Times New Roman" w:hAnsi="Times New Roman"/>
          <w:sz w:val="24"/>
          <w:szCs w:val="24"/>
          <w:rtl w:val="0"/>
        </w:rPr>
        <w:t xml:space="preserve">, porque el tiempo de procesamiento de sus pedidos será más rápido, de esa forma </w:t>
      </w:r>
      <w:r w:rsidDel="00000000" w:rsidR="00000000" w:rsidRPr="00000000">
        <w:rPr>
          <w:rFonts w:ascii="Times New Roman" w:cs="Times New Roman" w:eastAsia="Times New Roman" w:hAnsi="Times New Roman"/>
          <w:sz w:val="24"/>
          <w:szCs w:val="24"/>
          <w:u w:val="single"/>
          <w:rtl w:val="0"/>
        </w:rPr>
        <w:t xml:space="preserve">el 100% es la buena gestión de inventarios</w:t>
      </w:r>
      <w:r w:rsidDel="00000000" w:rsidR="00000000" w:rsidRPr="00000000">
        <w:rPr>
          <w:rFonts w:ascii="Times New Roman" w:cs="Times New Roman" w:eastAsia="Times New Roman" w:hAnsi="Times New Roman"/>
          <w:sz w:val="24"/>
          <w:szCs w:val="24"/>
          <w:rtl w:val="0"/>
        </w:rPr>
        <w:t xml:space="preserve"> ya que los clientes tendrán una mejor atención donde se quiere llegar que </w:t>
      </w:r>
      <w:r w:rsidDel="00000000" w:rsidR="00000000" w:rsidRPr="00000000">
        <w:rPr>
          <w:rFonts w:ascii="Times New Roman" w:cs="Times New Roman" w:eastAsia="Times New Roman" w:hAnsi="Times New Roman"/>
          <w:sz w:val="24"/>
          <w:szCs w:val="24"/>
          <w:u w:val="single"/>
          <w:rtl w:val="0"/>
        </w:rPr>
        <w:t xml:space="preserve">el 100% de los clientes estén satisfechos.</w:t>
      </w:r>
      <w:r w:rsidDel="00000000" w:rsidR="00000000" w:rsidRPr="00000000">
        <w:rPr>
          <w:rtl w:val="0"/>
        </w:rPr>
      </w:r>
    </w:p>
    <w:p w:rsidR="00000000" w:rsidDel="00000000" w:rsidP="00000000" w:rsidRDefault="00000000" w:rsidRPr="00000000" w14:paraId="000000A8">
      <w:pPr>
        <w:spacing w:line="360" w:lineRule="auto"/>
        <w:ind w:left="2267.716535433071" w:hanging="15"/>
        <w:jc w:val="both"/>
        <w:rPr>
          <w:rFonts w:ascii="Times New Roman" w:cs="Times New Roman" w:eastAsia="Times New Roman" w:hAnsi="Times New Roman"/>
          <w:b w:val="1"/>
          <w:color w:val="376092"/>
          <w:sz w:val="24"/>
          <w:szCs w:val="24"/>
        </w:rPr>
      </w:pPr>
      <w:r w:rsidDel="00000000" w:rsidR="00000000" w:rsidRPr="00000000">
        <w:rPr>
          <w:rFonts w:ascii="Times New Roman" w:cs="Times New Roman" w:eastAsia="Times New Roman" w:hAnsi="Times New Roman"/>
          <w:b w:val="1"/>
          <w:color w:val="376092"/>
          <w:sz w:val="24"/>
          <w:szCs w:val="24"/>
          <w:rtl w:val="0"/>
        </w:rPr>
        <w:t xml:space="preserve">(Variable 1: Precisión del inventario. Valor 30%, según la Empresa SubliCielo)</w:t>
      </w:r>
    </w:p>
    <w:p w:rsidR="00000000" w:rsidDel="00000000" w:rsidP="00000000" w:rsidRDefault="00000000" w:rsidRPr="00000000" w14:paraId="000000A9">
      <w:pPr>
        <w:spacing w:line="360" w:lineRule="auto"/>
        <w:ind w:left="2267.716535433071" w:hanging="15"/>
        <w:jc w:val="both"/>
        <w:rPr>
          <w:rFonts w:ascii="Times New Roman" w:cs="Times New Roman" w:eastAsia="Times New Roman" w:hAnsi="Times New Roman"/>
          <w:b w:val="1"/>
          <w:color w:val="376092"/>
          <w:sz w:val="24"/>
          <w:szCs w:val="24"/>
        </w:rPr>
      </w:pPr>
      <w:r w:rsidDel="00000000" w:rsidR="00000000" w:rsidRPr="00000000">
        <w:rPr>
          <w:rFonts w:ascii="Times New Roman" w:cs="Times New Roman" w:eastAsia="Times New Roman" w:hAnsi="Times New Roman"/>
          <w:b w:val="1"/>
          <w:color w:val="376092"/>
          <w:sz w:val="24"/>
          <w:szCs w:val="24"/>
          <w:rtl w:val="0"/>
        </w:rPr>
        <w:t xml:space="preserve">(Variable 2: Calidad del acabado. Valor 5 fallas a la semana, según la Empresa SubliCielo)</w:t>
      </w:r>
    </w:p>
    <w:p w:rsidR="00000000" w:rsidDel="00000000" w:rsidP="00000000" w:rsidRDefault="00000000" w:rsidRPr="00000000" w14:paraId="000000AA">
      <w:pPr>
        <w:spacing w:line="360" w:lineRule="auto"/>
        <w:ind w:left="1286.9291338582675" w:firstLine="153.070866141732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pStyle w:val="Heading3"/>
        <w:ind w:left="1700.7874015748032" w:hanging="15"/>
        <w:rPr/>
      </w:pPr>
      <w:bookmarkStart w:colFirst="0" w:colLast="0" w:name="_rwvgtr6c8z20" w:id="16"/>
      <w:bookmarkEnd w:id="16"/>
      <w:r w:rsidDel="00000000" w:rsidR="00000000" w:rsidRPr="00000000">
        <w:rPr>
          <w:rtl w:val="0"/>
        </w:rPr>
        <w:t xml:space="preserve">1.3.3 Objetivos Específicos</w:t>
      </w:r>
    </w:p>
    <w:p w:rsidR="00000000" w:rsidDel="00000000" w:rsidP="00000000" w:rsidRDefault="00000000" w:rsidRPr="00000000" w14:paraId="000000AC">
      <w:pPr>
        <w:numPr>
          <w:ilvl w:val="0"/>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Optimizar la gestión de inventarios y el control de calidad en  la Empresa SubliCielo</w:t>
      </w:r>
    </w:p>
    <w:p w:rsidR="00000000" w:rsidDel="00000000" w:rsidP="00000000" w:rsidRDefault="00000000" w:rsidRPr="00000000" w14:paraId="000000AD">
      <w:pPr>
        <w:numPr>
          <w:ilvl w:val="0"/>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e implementar una plataforma web</w:t>
      </w:r>
    </w:p>
    <w:p w:rsidR="00000000" w:rsidDel="00000000" w:rsidP="00000000" w:rsidRDefault="00000000" w:rsidRPr="00000000" w14:paraId="000000AE">
      <w:pPr>
        <w:numPr>
          <w:ilvl w:val="0"/>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que los clientes estén satisfechos</w:t>
      </w:r>
    </w:p>
    <w:p w:rsidR="00000000" w:rsidDel="00000000" w:rsidP="00000000" w:rsidRDefault="00000000" w:rsidRPr="00000000" w14:paraId="000000AF">
      <w:pPr>
        <w:pStyle w:val="Heading2"/>
        <w:rPr>
          <w:sz w:val="24"/>
          <w:szCs w:val="24"/>
        </w:rPr>
      </w:pPr>
      <w:bookmarkStart w:colFirst="0" w:colLast="0" w:name="_h7ivs4o6360d" w:id="17"/>
      <w:bookmarkEnd w:id="17"/>
      <w:r w:rsidDel="00000000" w:rsidR="00000000" w:rsidRPr="00000000">
        <w:rPr>
          <w:rtl w:val="0"/>
        </w:rPr>
      </w:r>
    </w:p>
    <w:p w:rsidR="00000000" w:rsidDel="00000000" w:rsidP="00000000" w:rsidRDefault="00000000" w:rsidRPr="00000000" w14:paraId="000000B0">
      <w:pPr>
        <w:pStyle w:val="Heading2"/>
        <w:ind w:left="708.6614173228347" w:firstLine="0"/>
        <w:rPr>
          <w:sz w:val="24"/>
          <w:szCs w:val="24"/>
        </w:rPr>
      </w:pPr>
      <w:bookmarkStart w:colFirst="0" w:colLast="0" w:name="_k91e3j6uq10" w:id="18"/>
      <w:bookmarkEnd w:id="18"/>
      <w:r w:rsidDel="00000000" w:rsidR="00000000" w:rsidRPr="00000000">
        <w:rPr>
          <w:sz w:val="24"/>
          <w:szCs w:val="24"/>
          <w:rtl w:val="0"/>
        </w:rPr>
        <w:t xml:space="preserve">1.4 Justificación del Proyecto</w:t>
      </w:r>
    </w:p>
    <w:p w:rsidR="00000000" w:rsidDel="00000000" w:rsidP="00000000" w:rsidRDefault="00000000" w:rsidRPr="00000000" w14:paraId="000000B1">
      <w:pPr>
        <w:pStyle w:val="Heading3"/>
        <w:rPr>
          <w:color w:val="1c4587"/>
        </w:rPr>
      </w:pPr>
      <w:bookmarkStart w:colFirst="0" w:colLast="0" w:name="_8npfy6uvucqs" w:id="19"/>
      <w:bookmarkEnd w:id="19"/>
      <w:r w:rsidDel="00000000" w:rsidR="00000000" w:rsidRPr="00000000">
        <w:rPr>
          <w:color w:val="376092"/>
          <w:rtl w:val="0"/>
        </w:rPr>
        <w:t xml:space="preserve">1.4.1 J</w:t>
      </w:r>
      <w:r w:rsidDel="00000000" w:rsidR="00000000" w:rsidRPr="00000000">
        <w:rPr>
          <w:color w:val="1c4587"/>
          <w:rtl w:val="0"/>
        </w:rPr>
        <w:t xml:space="preserve">ustificación Académica</w:t>
      </w:r>
    </w:p>
    <w:p w:rsidR="00000000" w:rsidDel="00000000" w:rsidP="00000000" w:rsidRDefault="00000000" w:rsidRPr="00000000" w14:paraId="000000B2">
      <w:pPr>
        <w:spacing w:line="360" w:lineRule="auto"/>
        <w:ind w:left="1559.0551181102362" w:hanging="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pasar del tiempo las nuevas tecnologías avanzan y crea una innovación dentro del rubro de las empresas, agilizando procesos para un correcto funcionamiento. Eso se ve reflejado en nuestro proyecto donde queremos llegar a optimizar la gestión de inventarios y el control de calidad en  la Empresa </w:t>
      </w:r>
      <w:r w:rsidDel="00000000" w:rsidR="00000000" w:rsidRPr="00000000">
        <w:rPr>
          <w:rFonts w:ascii="Times New Roman" w:cs="Times New Roman" w:eastAsia="Times New Roman" w:hAnsi="Times New Roman"/>
          <w:sz w:val="24"/>
          <w:szCs w:val="24"/>
          <w:rtl w:val="0"/>
        </w:rPr>
        <w:t xml:space="preserve">SubliCielo</w:t>
      </w:r>
      <w:r w:rsidDel="00000000" w:rsidR="00000000" w:rsidRPr="00000000">
        <w:rPr>
          <w:rFonts w:ascii="Times New Roman" w:cs="Times New Roman" w:eastAsia="Times New Roman" w:hAnsi="Times New Roman"/>
          <w:sz w:val="24"/>
          <w:szCs w:val="24"/>
          <w:rtl w:val="0"/>
        </w:rPr>
        <w:t xml:space="preserve">, destacando en el mercado del rubro textil y ofreciendo una satisfacción al cliente lo que puede conllevar a que se puedan convertir en clientes fieles por la calidad de la tela y la buena atención al cliente.</w:t>
      </w:r>
    </w:p>
    <w:p w:rsidR="00000000" w:rsidDel="00000000" w:rsidP="00000000" w:rsidRDefault="00000000" w:rsidRPr="00000000" w14:paraId="000000B3">
      <w:pPr>
        <w:spacing w:line="360" w:lineRule="auto"/>
        <w:ind w:left="2267.716535433071" w:hanging="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ind w:left="1559.0551181102362" w:hanging="15"/>
        <w:jc w:val="both"/>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sz w:val="24"/>
          <w:szCs w:val="24"/>
          <w:rtl w:val="0"/>
        </w:rPr>
        <w:t xml:space="preserve">El proyecto nos ayudará a poner en práctica nuestros conocimientos desarrollando una plataforma web basada en machine learning donde permitirá a la empresa que pueda tener una información actualizada en tiempo real. Modernizando esos procesos se logrará un mejor proceso operativo de la empresa SubliCielo.</w:t>
      </w:r>
      <w:r w:rsidDel="00000000" w:rsidR="00000000" w:rsidRPr="00000000">
        <w:rPr>
          <w:rtl w:val="0"/>
        </w:rPr>
      </w:r>
    </w:p>
    <w:p w:rsidR="00000000" w:rsidDel="00000000" w:rsidP="00000000" w:rsidRDefault="00000000" w:rsidRPr="00000000" w14:paraId="000000B5">
      <w:pPr>
        <w:spacing w:line="360" w:lineRule="auto"/>
        <w:ind w:left="1286.9291338582675" w:firstLine="153.07086614173244"/>
        <w:rPr>
          <w:rFonts w:ascii="Times New Roman" w:cs="Times New Roman" w:eastAsia="Times New Roman" w:hAnsi="Times New Roman"/>
          <w:b w:val="1"/>
          <w:color w:val="1c4587"/>
          <w:sz w:val="24"/>
          <w:szCs w:val="24"/>
        </w:rPr>
      </w:pPr>
      <w:r w:rsidDel="00000000" w:rsidR="00000000" w:rsidRPr="00000000">
        <w:rPr>
          <w:rtl w:val="0"/>
        </w:rPr>
      </w:r>
    </w:p>
    <w:p w:rsidR="00000000" w:rsidDel="00000000" w:rsidP="00000000" w:rsidRDefault="00000000" w:rsidRPr="00000000" w14:paraId="000000B6">
      <w:pPr>
        <w:spacing w:line="360" w:lineRule="auto"/>
        <w:ind w:left="1286.9291338582675" w:firstLine="153.07086614173244"/>
        <w:rPr>
          <w:rFonts w:ascii="Times New Roman" w:cs="Times New Roman" w:eastAsia="Times New Roman" w:hAnsi="Times New Roman"/>
          <w:b w:val="1"/>
          <w:color w:val="1c4587"/>
          <w:sz w:val="24"/>
          <w:szCs w:val="24"/>
        </w:rPr>
      </w:pPr>
      <w:r w:rsidDel="00000000" w:rsidR="00000000" w:rsidRPr="00000000">
        <w:rPr>
          <w:rtl w:val="0"/>
        </w:rPr>
      </w:r>
    </w:p>
    <w:p w:rsidR="00000000" w:rsidDel="00000000" w:rsidP="00000000" w:rsidRDefault="00000000" w:rsidRPr="00000000" w14:paraId="000000B7">
      <w:pPr>
        <w:pStyle w:val="Heading3"/>
        <w:ind w:left="1286.9291338582675" w:firstLine="153.07086614173244"/>
        <w:rPr>
          <w:color w:val="1c4587"/>
        </w:rPr>
      </w:pPr>
      <w:bookmarkStart w:colFirst="0" w:colLast="0" w:name="_rvnpw42yr0hj" w:id="20"/>
      <w:bookmarkEnd w:id="20"/>
      <w:r w:rsidDel="00000000" w:rsidR="00000000" w:rsidRPr="00000000">
        <w:rPr>
          <w:color w:val="376092"/>
          <w:rtl w:val="0"/>
        </w:rPr>
        <w:t xml:space="preserve">1.4.2 B</w:t>
      </w:r>
      <w:r w:rsidDel="00000000" w:rsidR="00000000" w:rsidRPr="00000000">
        <w:rPr>
          <w:color w:val="1c4587"/>
          <w:rtl w:val="0"/>
        </w:rPr>
        <w:t xml:space="preserve">eneficios Tangibles</w:t>
      </w:r>
    </w:p>
    <w:p w:rsidR="00000000" w:rsidDel="00000000" w:rsidP="00000000" w:rsidRDefault="00000000" w:rsidRPr="00000000" w14:paraId="000000B8">
      <w:pPr>
        <w:numPr>
          <w:ilvl w:val="0"/>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en la actualización del inventario en tiempo real.</w:t>
      </w:r>
    </w:p>
    <w:p w:rsidR="00000000" w:rsidDel="00000000" w:rsidP="00000000" w:rsidRDefault="00000000" w:rsidRPr="00000000" w14:paraId="000000B9">
      <w:pPr>
        <w:numPr>
          <w:ilvl w:val="0"/>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del tiempo en encontrar un producto.</w:t>
      </w:r>
    </w:p>
    <w:p w:rsidR="00000000" w:rsidDel="00000000" w:rsidP="00000000" w:rsidRDefault="00000000" w:rsidRPr="00000000" w14:paraId="000000BA">
      <w:pPr>
        <w:numPr>
          <w:ilvl w:val="0"/>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automática que no se encuentren fallas en la tela sublimada.</w:t>
      </w:r>
    </w:p>
    <w:p w:rsidR="00000000" w:rsidDel="00000000" w:rsidP="00000000" w:rsidRDefault="00000000" w:rsidRPr="00000000" w14:paraId="000000BB">
      <w:pPr>
        <w:pStyle w:val="Heading3"/>
        <w:ind w:left="720" w:firstLine="720"/>
        <w:rPr>
          <w:color w:val="1c4587"/>
        </w:rPr>
      </w:pPr>
      <w:bookmarkStart w:colFirst="0" w:colLast="0" w:name="_w9w0kk6qi40k" w:id="21"/>
      <w:bookmarkEnd w:id="21"/>
      <w:r w:rsidDel="00000000" w:rsidR="00000000" w:rsidRPr="00000000">
        <w:rPr>
          <w:color w:val="376092"/>
          <w:rtl w:val="0"/>
        </w:rPr>
        <w:t xml:space="preserve">1.4.3 B</w:t>
      </w:r>
      <w:r w:rsidDel="00000000" w:rsidR="00000000" w:rsidRPr="00000000">
        <w:rPr>
          <w:color w:val="1c4587"/>
          <w:rtl w:val="0"/>
        </w:rPr>
        <w:t xml:space="preserve">eneficios Intangibles</w:t>
      </w:r>
    </w:p>
    <w:p w:rsidR="00000000" w:rsidDel="00000000" w:rsidP="00000000" w:rsidRDefault="00000000" w:rsidRPr="00000000" w14:paraId="000000BC">
      <w:pPr>
        <w:numPr>
          <w:ilvl w:val="0"/>
          <w:numId w:val="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en la satisfacción de los clientes.</w:t>
      </w:r>
    </w:p>
    <w:p w:rsidR="00000000" w:rsidDel="00000000" w:rsidP="00000000" w:rsidRDefault="00000000" w:rsidRPr="00000000" w14:paraId="000000BD">
      <w:pPr>
        <w:numPr>
          <w:ilvl w:val="0"/>
          <w:numId w:val="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en el manejo de sus procesos de la empresa SubliCielo.</w:t>
      </w:r>
    </w:p>
    <w:p w:rsidR="00000000" w:rsidDel="00000000" w:rsidP="00000000" w:rsidRDefault="00000000" w:rsidRPr="00000000" w14:paraId="000000BE">
      <w:pPr>
        <w:numPr>
          <w:ilvl w:val="0"/>
          <w:numId w:val="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del estrés operativo del personal.</w:t>
      </w:r>
      <w:r w:rsidDel="00000000" w:rsidR="00000000" w:rsidRPr="00000000">
        <w:rPr>
          <w:rtl w:val="0"/>
        </w:rPr>
      </w:r>
    </w:p>
    <w:p w:rsidR="00000000" w:rsidDel="00000000" w:rsidP="00000000" w:rsidRDefault="00000000" w:rsidRPr="00000000" w14:paraId="000000BF">
      <w:pPr>
        <w:spacing w:line="360" w:lineRule="auto"/>
        <w:ind w:left="720" w:firstLine="720"/>
        <w:rPr>
          <w:rFonts w:ascii="Times New Roman" w:cs="Times New Roman" w:eastAsia="Times New Roman" w:hAnsi="Times New Roman"/>
          <w:b w:val="1"/>
          <w:color w:val="1c4587"/>
          <w:sz w:val="24"/>
          <w:szCs w:val="24"/>
        </w:rPr>
      </w:pPr>
      <w:r w:rsidDel="00000000" w:rsidR="00000000" w:rsidRPr="00000000">
        <w:rPr>
          <w:rtl w:val="0"/>
        </w:rPr>
      </w:r>
    </w:p>
    <w:p w:rsidR="00000000" w:rsidDel="00000000" w:rsidP="00000000" w:rsidRDefault="00000000" w:rsidRPr="00000000" w14:paraId="000000C0">
      <w:pPr>
        <w:pStyle w:val="Heading2"/>
        <w:ind w:left="1133.858267716535" w:firstLine="0"/>
        <w:rPr>
          <w:sz w:val="24"/>
          <w:szCs w:val="24"/>
        </w:rPr>
      </w:pPr>
      <w:bookmarkStart w:colFirst="0" w:colLast="0" w:name="_8eazmmh209lj" w:id="22"/>
      <w:bookmarkEnd w:id="22"/>
      <w:r w:rsidDel="00000000" w:rsidR="00000000" w:rsidRPr="00000000">
        <w:rPr>
          <w:sz w:val="24"/>
          <w:szCs w:val="24"/>
          <w:rtl w:val="0"/>
        </w:rPr>
        <w:t xml:space="preserve">1.5 Alcance del Proyecto</w:t>
      </w:r>
    </w:p>
    <w:p w:rsidR="00000000" w:rsidDel="00000000" w:rsidP="00000000" w:rsidRDefault="00000000" w:rsidRPr="00000000" w14:paraId="000000C1">
      <w:pPr>
        <w:spacing w:line="360" w:lineRule="auto"/>
        <w:ind w:left="1559.05511811023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proyecto de la mano de la tecnología y la innovación, haremos una plataforma web para optimizar la gestión de inventarios y el control de calidad en  la Empresa SubliCielo, para que pueda tener más clientes fieles a la calidad de la tela, siendo eficientes y dando lo mejor a los clientes.</w:t>
      </w:r>
    </w:p>
    <w:p w:rsidR="00000000" w:rsidDel="00000000" w:rsidP="00000000" w:rsidRDefault="00000000" w:rsidRPr="00000000" w14:paraId="000000C2">
      <w:pPr>
        <w:spacing w:line="360" w:lineRule="auto"/>
        <w:ind w:left="1559.05511811023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ind w:left="1559.05511811023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elección de este área de gestión de inventarios y control de calidad es porque vemos el problema que tiene la empresa y nosotros como ingenieros estamos dando una solución a este problema que enfrenta la empresa SubliCielo, logrando una mejora en los procesos operativos.</w:t>
      </w:r>
    </w:p>
    <w:p w:rsidR="00000000" w:rsidDel="00000000" w:rsidP="00000000" w:rsidRDefault="00000000" w:rsidRPr="00000000" w14:paraId="000000C4">
      <w:pPr>
        <w:spacing w:line="360" w:lineRule="auto"/>
        <w:ind w:left="566.9291338582675" w:firstLine="153.0708661417324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ind w:left="566.9291338582675" w:firstLine="153.0708661417324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rPr/>
      </w:pPr>
      <w:bookmarkStart w:colFirst="0" w:colLast="0" w:name="_ky67d88b93ws" w:id="23"/>
      <w:bookmarkEnd w:id="23"/>
      <w:r w:rsidDel="00000000" w:rsidR="00000000" w:rsidRPr="00000000">
        <w:rPr>
          <w:rtl w:val="0"/>
        </w:rPr>
        <w:t xml:space="preserve">CAPÍTULO II: MARCO TEÓRICO</w:t>
      </w:r>
    </w:p>
    <w:p w:rsidR="00000000" w:rsidDel="00000000" w:rsidP="00000000" w:rsidRDefault="00000000" w:rsidRPr="00000000" w14:paraId="000000C9">
      <w:pPr>
        <w:pStyle w:val="Heading2"/>
        <w:rPr/>
      </w:pPr>
      <w:bookmarkStart w:colFirst="0" w:colLast="0" w:name="_9o784iluvaz2" w:id="24"/>
      <w:bookmarkEnd w:id="24"/>
      <w:r w:rsidDel="00000000" w:rsidR="00000000" w:rsidRPr="00000000">
        <w:rPr>
          <w:rtl w:val="0"/>
        </w:rPr>
        <w:t xml:space="preserve">2.1 Plataforma Web</w:t>
      </w:r>
    </w:p>
    <w:p w:rsidR="00000000" w:rsidDel="00000000" w:rsidP="00000000" w:rsidRDefault="00000000" w:rsidRPr="00000000" w14:paraId="000000CA">
      <w:pPr>
        <w:pStyle w:val="Heading3"/>
        <w:ind w:left="425.19685039370086" w:firstLine="15"/>
        <w:rPr/>
      </w:pPr>
      <w:bookmarkStart w:colFirst="0" w:colLast="0" w:name="_yiu2wjjrvjpb" w:id="25"/>
      <w:bookmarkEnd w:id="25"/>
      <w:r w:rsidDel="00000000" w:rsidR="00000000" w:rsidRPr="00000000">
        <w:rPr>
          <w:rtl w:val="0"/>
        </w:rPr>
        <w:t xml:space="preserve">2.1.1 Según (Navarro et  al.) </w:t>
      </w:r>
    </w:p>
    <w:p w:rsidR="00000000" w:rsidDel="00000000" w:rsidP="00000000" w:rsidRDefault="00000000" w:rsidRPr="00000000" w14:paraId="000000CB">
      <w:pPr>
        <w:spacing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de Navarro Hidalgo et al. (2021) propone una solución educativa tecnológica mediante una plataforma web, destinada a simplificar la evaluación constante y a medida de las funciones ejecutivas en alumnos con condiciones atípicas de neurodesarrollo o bien, dificultades de aprendizaje. La herramienta fue creada no solo para reunir información, sino también para actuar de forma adaptativa y al instante. El proyecto integra funciones interactivas que permiten a profesores y expertos ver el avance cognitivo del alumno, así como aplicar estrategias pedagógicas más eficientes. </w:t>
      </w:r>
    </w:p>
    <w:p w:rsidR="00000000" w:rsidDel="00000000" w:rsidP="00000000" w:rsidRDefault="00000000" w:rsidRPr="00000000" w14:paraId="000000CC">
      <w:pPr>
        <w:spacing w:line="360" w:lineRule="auto"/>
        <w:ind w:left="992.12598425196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2.1.1.1 ¿Qué se entiende por plataforma web? </w:t>
      </w:r>
    </w:p>
    <w:p w:rsidR="00000000" w:rsidDel="00000000" w:rsidP="00000000" w:rsidRDefault="00000000" w:rsidRPr="00000000" w14:paraId="000000CE">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la visión educativa de Navarro Hidalgo et al. (2021), una plataforma web puede entenderse como un entorno interactivo que opera en línea y está hecho para facilitar la gestión, evaluación y mejora de procesos cognitivos concretos, en este caso, funciones ejecutivas. Tales plataformas no solo actúan como archivos de contenido, sino que permiten la interacción directa con herramientas de análisis y seguimiento, lo cual mejora la toma de decisiones pedagógicas en contextos personalizados. </w:t>
      </w:r>
    </w:p>
    <w:p w:rsidR="00000000" w:rsidDel="00000000" w:rsidP="00000000" w:rsidRDefault="00000000" w:rsidRPr="00000000" w14:paraId="000000CF">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que abordan los autores fue pensada para atender a estudiantes con trastornos del neurodesarrollo, lo que exige que las herramientas sean no solo digitales, sino adaptativas, intuitivas y basadas en evidencia científica. Uno de los puntos más innovadores de esta plataforma es su capacidad de capturar datos al instante y mostrarlos de forma entendible para que los profesionales educativos puedan actuar con mayor precisión. Además, se destaca la capacidad de tales entornos para mejorar el acceso y la equidad educativa, pues permiten que estudiantes con distintas necesidades participen en su propio proceso de mejora. </w:t>
      </w:r>
    </w:p>
    <w:p w:rsidR="00000000" w:rsidDel="00000000" w:rsidP="00000000" w:rsidRDefault="00000000" w:rsidRPr="00000000" w14:paraId="000000D0">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Dichas plataformas son, por ende, un cambio de paradigma: ya no son solo entornos estáticos donde se sube información, sino espacios donde la interacción, el análisis automatizado y la personalización educativa son pilares esenciales. </w:t>
      </w:r>
    </w:p>
    <w:p w:rsidR="00000000" w:rsidDel="00000000" w:rsidP="00000000" w:rsidRDefault="00000000" w:rsidRPr="00000000" w14:paraId="000000D1">
      <w:pPr>
        <w:spacing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2.1.1.2 Funcionamiento</w:t>
      </w:r>
    </w:p>
    <w:p w:rsidR="00000000" w:rsidDel="00000000" w:rsidP="00000000" w:rsidRDefault="00000000" w:rsidRPr="00000000" w14:paraId="000000D2">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funciona bajo una modalidad web totalmente en línea, lo que implica que se puede acceder desde cualquier navegador moderno sin tener que instalar nada. Esta modalidad permite el uso remoto, lo cual es clave en contextos educativos diversos y con limitaciones de movilidad. Por esta característica, los docentes pueden aplicar las evaluaciones desde distintos entornos, y los estudiantes pueden acceder a ellas desde sus casas o escuelas, facilitando el seguimiento continuo. </w:t>
      </w:r>
    </w:p>
    <w:p w:rsidR="00000000" w:rsidDel="00000000" w:rsidP="00000000" w:rsidRDefault="00000000" w:rsidRPr="00000000" w14:paraId="000000D3">
      <w:pPr>
        <w:spacing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2.1.1.3 Plataformas </w:t>
      </w:r>
    </w:p>
    <w:p w:rsidR="00000000" w:rsidDel="00000000" w:rsidP="00000000" w:rsidRDefault="00000000" w:rsidRPr="00000000" w14:paraId="000000D4">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creación del sistema aprovechó tecnologías web comunes, incluyendo HTML, JavaScript y bases de datos SQL, con componentes que facilitan la interacción al instante, evaluaciones que se ajustan sobre la marcha y análisis de los resultados educativos. Esta base técnica hizo posible la construcción de una plataforma que es tanto flexible como capaz de crecer, acomodándose a distintos entornos de enseñanza.</w:t>
      </w:r>
    </w:p>
    <w:p w:rsidR="00000000" w:rsidDel="00000000" w:rsidP="00000000" w:rsidRDefault="00000000" w:rsidRPr="00000000" w14:paraId="000000D5">
      <w:pPr>
        <w:pStyle w:val="Heading3"/>
        <w:ind w:left="425.19685039370086" w:firstLine="0"/>
        <w:rPr/>
      </w:pPr>
      <w:bookmarkStart w:colFirst="0" w:colLast="0" w:name="_bzgoi5xwkqo9" w:id="26"/>
      <w:bookmarkEnd w:id="26"/>
      <w:r w:rsidDel="00000000" w:rsidR="00000000" w:rsidRPr="00000000">
        <w:rPr>
          <w:rtl w:val="0"/>
        </w:rPr>
        <w:t xml:space="preserve">2.1.2 Según (</w:t>
      </w:r>
      <w:r w:rsidDel="00000000" w:rsidR="00000000" w:rsidRPr="00000000">
        <w:rPr>
          <w:rtl w:val="0"/>
        </w:rPr>
        <w:t xml:space="preserve">Prabhune</w:t>
      </w:r>
      <w:r w:rsidDel="00000000" w:rsidR="00000000" w:rsidRPr="00000000">
        <w:rPr>
          <w:rtl w:val="0"/>
        </w:rPr>
        <w:t xml:space="preserve"> et al., 2025) </w:t>
      </w:r>
    </w:p>
    <w:p w:rsidR="00000000" w:rsidDel="00000000" w:rsidP="00000000" w:rsidRDefault="00000000" w:rsidRPr="00000000" w14:paraId="000000D6">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 como señalan Prabhune et al. (2025), una plataforma web se entiende como esa herramienta digital a la que accedemos directamente desde el navegador, sin instalaciones, y que nos echa una mano automatizando tareas que antes eran un lío. En el caso de </w:t>
      </w:r>
      <w:r w:rsidDel="00000000" w:rsidR="00000000" w:rsidRPr="00000000">
        <w:rPr>
          <w:rFonts w:ascii="Times New Roman" w:cs="Times New Roman" w:eastAsia="Times New Roman" w:hAnsi="Times New Roman"/>
          <w:sz w:val="24"/>
          <w:szCs w:val="24"/>
          <w:rtl w:val="0"/>
        </w:rPr>
        <w:t xml:space="preserve">PRAYOJN</w:t>
      </w:r>
      <w:r w:rsidDel="00000000" w:rsidR="00000000" w:rsidRPr="00000000">
        <w:rPr>
          <w:rFonts w:ascii="Times New Roman" w:cs="Times New Roman" w:eastAsia="Times New Roman" w:hAnsi="Times New Roman"/>
          <w:sz w:val="24"/>
          <w:szCs w:val="24"/>
          <w:rtl w:val="0"/>
        </w:rPr>
        <w:t xml:space="preserve">, hablamos de un sistema pensado para afinar la planificación del personal sanitario, automatizando los cálculos del método WISN. ¿Cómo lo hace? Pues recopila datos importantes y los procesa a través de interfaces sencillas y formularios dinámicos. Lo mejor de todo es que ahorra tiempo y recursos, lo que permite una gestión más precisa y eficaz. Ah, y por si fuera poco, es adaptable, escalable y pensada para el usuario, lo que la hace perfecta para entornos que necesitan tomar decisiones rápido. </w:t>
      </w:r>
    </w:p>
    <w:p w:rsidR="00000000" w:rsidDel="00000000" w:rsidP="00000000" w:rsidRDefault="00000000" w:rsidRPr="00000000" w14:paraId="000000D7">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2.1.2.1 La importancia de tener una plataforma web </w:t>
      </w:r>
    </w:p>
    <w:p w:rsidR="00000000" w:rsidDel="00000000" w:rsidP="00000000" w:rsidRDefault="00000000" w:rsidRPr="00000000" w14:paraId="000000D8">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web </w:t>
      </w:r>
      <w:r w:rsidDel="00000000" w:rsidR="00000000" w:rsidRPr="00000000">
        <w:rPr>
          <w:rFonts w:ascii="Times New Roman" w:cs="Times New Roman" w:eastAsia="Times New Roman" w:hAnsi="Times New Roman"/>
          <w:sz w:val="24"/>
          <w:szCs w:val="24"/>
          <w:rtl w:val="0"/>
        </w:rPr>
        <w:t xml:space="preserve">PRAYOJN</w:t>
      </w:r>
      <w:r w:rsidDel="00000000" w:rsidR="00000000" w:rsidRPr="00000000">
        <w:rPr>
          <w:rFonts w:ascii="Times New Roman" w:cs="Times New Roman" w:eastAsia="Times New Roman" w:hAnsi="Times New Roman"/>
          <w:sz w:val="24"/>
          <w:szCs w:val="24"/>
          <w:rtl w:val="0"/>
        </w:rPr>
        <w:t xml:space="preserve"> es crucial para optimizar la gestión del personal en sectores como la sanidad o la industria. ¿Por qué? Pues porque automatiza los cálculos complejos, como la cantidad de personal que necesitamos, lo que nos permite tomar decisiones basadas en datos reales y no en simples suposiciones. Además, reduce errores y tareas manuales, liberando tiempo para que nos centremos en lo importante. En lugares con mucha demanda y pocos recursos, como hospitales o empresas medianas, ayuda a organizar mejor al equipo y a aligerar la carga de trabajo. En pocas palabras, su valor reside en facilitar decisiones más rápidas, precisas y sostenibles digitalizando procesos clave en la gestión. </w:t>
      </w:r>
    </w:p>
    <w:p w:rsidR="00000000" w:rsidDel="00000000" w:rsidP="00000000" w:rsidRDefault="00000000" w:rsidRPr="00000000" w14:paraId="000000D9">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2.1.2.2 ¿Qué funcionalidades ofrece? </w:t>
      </w:r>
    </w:p>
    <w:p w:rsidR="00000000" w:rsidDel="00000000" w:rsidP="00000000" w:rsidRDefault="00000000" w:rsidRPr="00000000" w14:paraId="000000DA">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w:t>
      </w:r>
      <w:r w:rsidDel="00000000" w:rsidR="00000000" w:rsidRPr="00000000">
        <w:rPr>
          <w:rFonts w:ascii="Times New Roman" w:cs="Times New Roman" w:eastAsia="Times New Roman" w:hAnsi="Times New Roman"/>
          <w:sz w:val="24"/>
          <w:szCs w:val="24"/>
          <w:rtl w:val="0"/>
        </w:rPr>
        <w:t xml:space="preserve">PRAYOJN</w:t>
      </w:r>
      <w:r w:rsidDel="00000000" w:rsidR="00000000" w:rsidRPr="00000000">
        <w:rPr>
          <w:rFonts w:ascii="Times New Roman" w:cs="Times New Roman" w:eastAsia="Times New Roman" w:hAnsi="Times New Roman"/>
          <w:sz w:val="24"/>
          <w:szCs w:val="24"/>
          <w:rtl w:val="0"/>
        </w:rPr>
        <w:t xml:space="preserve"> no se queda corta en funcionalidades, ya que no solo muestra información, sino que también automatiza cálculos importantes como la carga de trabajo y la asignación de personal. Gracias a su diseño intuitivo, cualquier usuario, incluso sin tener mucha idea de informática, puede meter datos y obtener gráficos claros que muestran cómo se reparte el trabajo. Es flexible, se adapta a distintos tamaños de organización y puede gestionar un montón de tareas y situaciones. Además, clasifica las actividades en principales, de apoyo y auxiliares, lo que facilita una planificación completa. Por todo esto, también puede usarse en sectores como la educación, la logística o la manufactura. </w:t>
      </w:r>
    </w:p>
    <w:p w:rsidR="00000000" w:rsidDel="00000000" w:rsidP="00000000" w:rsidRDefault="00000000" w:rsidRPr="00000000" w14:paraId="000000DB">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2.1.2.3 ¿Qué tecnologías utiliza? </w:t>
      </w:r>
    </w:p>
    <w:p w:rsidR="00000000" w:rsidDel="00000000" w:rsidP="00000000" w:rsidRDefault="00000000" w:rsidRPr="00000000" w14:paraId="000000DC">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PRAYOJN se desarrolló utilizando tecnologías web modernas y fáciles de usar, lo que significa que funciona desde cualquier navegador sin necesidad de instalar nada. Para lograrlo, se utilizaron las siguientes tecnologías: </w:t>
      </w:r>
    </w:p>
    <w:p w:rsidR="00000000" w:rsidDel="00000000" w:rsidP="00000000" w:rsidRDefault="00000000" w:rsidRPr="00000000" w14:paraId="000000DD">
      <w:pPr>
        <w:numPr>
          <w:ilvl w:val="0"/>
          <w:numId w:val="1"/>
        </w:numPr>
        <w:spacing w:after="0" w:afterAutospacing="0" w:before="240" w:line="360" w:lineRule="auto"/>
        <w:ind w:left="2125.9842519685035"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 para organizar el contenido. </w:t>
      </w:r>
    </w:p>
    <w:p w:rsidR="00000000" w:rsidDel="00000000" w:rsidP="00000000" w:rsidRDefault="00000000" w:rsidRPr="00000000" w14:paraId="000000DE">
      <w:pPr>
        <w:numPr>
          <w:ilvl w:val="0"/>
          <w:numId w:val="1"/>
        </w:numPr>
        <w:spacing w:after="0" w:afterAutospacing="0" w:before="0" w:beforeAutospacing="0" w:line="360" w:lineRule="auto"/>
        <w:ind w:left="2125.9842519685035"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para darle un toque visual atractivo. </w:t>
      </w:r>
    </w:p>
    <w:p w:rsidR="00000000" w:rsidDel="00000000" w:rsidP="00000000" w:rsidRDefault="00000000" w:rsidRPr="00000000" w14:paraId="000000DF">
      <w:pPr>
        <w:numPr>
          <w:ilvl w:val="0"/>
          <w:numId w:val="1"/>
        </w:numPr>
        <w:spacing w:after="240" w:before="0" w:beforeAutospacing="0" w:line="360" w:lineRule="auto"/>
        <w:ind w:left="2125.9842519685035"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para que sea interactivo, con validaciones automáticas y actualizaciones al instante. </w:t>
      </w:r>
    </w:p>
    <w:p w:rsidR="00000000" w:rsidDel="00000000" w:rsidP="00000000" w:rsidRDefault="00000000" w:rsidRPr="00000000" w14:paraId="000000E0">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servidor, se usó PHP para procesar los datos y hacer los cálculos necesarios. Esta forma de organizarlo todo garantiza que la plataforma sea adaptable, ágil y fácil de mantener. Además, la interfaz está pensada para el usuario, con botones claros y formularios sencillos, lo que la hace fácil de usar incluso para personas que no son expertas en tecnología.</w:t>
      </w:r>
    </w:p>
    <w:p w:rsidR="00000000" w:rsidDel="00000000" w:rsidP="00000000" w:rsidRDefault="00000000" w:rsidRPr="00000000" w14:paraId="000000E1">
      <w:pPr>
        <w:pStyle w:val="Heading2"/>
        <w:spacing w:after="240" w:before="240" w:lineRule="auto"/>
        <w:rPr/>
      </w:pPr>
      <w:bookmarkStart w:colFirst="0" w:colLast="0" w:name="_opap3oiyufsv" w:id="27"/>
      <w:bookmarkEnd w:id="27"/>
      <w:r w:rsidDel="00000000" w:rsidR="00000000" w:rsidRPr="00000000">
        <w:rPr>
          <w:rtl w:val="0"/>
        </w:rPr>
        <w:t xml:space="preserve">2.2 Machine Learning</w:t>
      </w:r>
    </w:p>
    <w:p w:rsidR="00000000" w:rsidDel="00000000" w:rsidP="00000000" w:rsidRDefault="00000000" w:rsidRPr="00000000" w14:paraId="000000E2">
      <w:pPr>
        <w:pStyle w:val="Heading3"/>
        <w:ind w:left="425.19685039370086" w:firstLine="0"/>
        <w:rPr/>
      </w:pPr>
      <w:bookmarkStart w:colFirst="0" w:colLast="0" w:name="_og9yfq5exjls" w:id="28"/>
      <w:bookmarkEnd w:id="28"/>
      <w:r w:rsidDel="00000000" w:rsidR="00000000" w:rsidRPr="00000000">
        <w:rPr>
          <w:rtl w:val="0"/>
        </w:rPr>
        <w:t xml:space="preserve">2.2.1. Según (Venkata et al.)</w:t>
      </w:r>
    </w:p>
    <w:p w:rsidR="00000000" w:rsidDel="00000000" w:rsidP="00000000" w:rsidRDefault="00000000" w:rsidRPr="00000000" w14:paraId="000000E3">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Venkata y su equipo (2022), el Aprendizaje Automático es fundamental para potenciar los sistemas biométricos, dejando atrás las limitaciones de los métodos tradicionales, que dependían de rasgos diseñados a mano. En este estudio, se usa el aprendizaje automático para refinar la identificación de personas al combinar varias biometrías: iris, huella digital e imágenes microarray. El Aprendizaje Automático permite que el sistema aprenda a reconocer patrones complejos mediante técnicas como redes neuronales (FFNN) y algoritmos evolutivos. Así, el modelo mejora poco a poco su capacidad para clasificar e identificar individuos, incluso si hay variaciones en la imagen. En pocas palabras, para estos autores, el Aprendizaje Automático es la base que automatiza, aprende y toma decisiones eficientes en sistemas biométricos multimodales. </w:t>
      </w:r>
    </w:p>
    <w:p w:rsidR="00000000" w:rsidDel="00000000" w:rsidP="00000000" w:rsidRDefault="00000000" w:rsidRPr="00000000" w14:paraId="000000E4">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2.2.1.1. Finalidad del modelo. </w:t>
      </w:r>
    </w:p>
    <w:p w:rsidR="00000000" w:rsidDel="00000000" w:rsidP="00000000" w:rsidRDefault="00000000" w:rsidRPr="00000000" w14:paraId="000000E5">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central del modelo OML-AMBRPI es lograr una identificación automática de individuos a través del reconocimiento biométrico multimodal. El objetivo es mejorar la exactitud y solidez del proceso de verificación, combinando distintas fuentes biométricas (iris, huella digital y microarrays) y aplicando técnicas de Aprendizaje Automático para optimizar cada fase del sistema. Esto permite superar los errores y límites de los sistemas unimodales, sobre todo en entornos donde la seguridad es esencial. </w:t>
      </w:r>
    </w:p>
    <w:p w:rsidR="00000000" w:rsidDel="00000000" w:rsidP="00000000" w:rsidRDefault="00000000" w:rsidRPr="00000000" w14:paraId="000000E6">
      <w:pPr>
        <w:spacing w:after="240" w:before="240" w:line="360" w:lineRule="auto"/>
        <w:ind w:left="1700.7874015748032"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2431289" cy="3487303"/>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431289" cy="3487303"/>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line="360" w:lineRule="auto"/>
        <w:ind w:left="1700.78740157480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5.</w:t>
      </w:r>
      <w:r w:rsidDel="00000000" w:rsidR="00000000" w:rsidRPr="00000000">
        <w:rPr>
          <w:rFonts w:ascii="Times New Roman" w:cs="Times New Roman" w:eastAsia="Times New Roman" w:hAnsi="Times New Roman"/>
          <w:sz w:val="24"/>
          <w:szCs w:val="24"/>
          <w:rtl w:val="0"/>
        </w:rPr>
        <w:t xml:space="preserve"> Overall process of OML-AMBRPI system</w:t>
      </w:r>
    </w:p>
    <w:p w:rsidR="00000000" w:rsidDel="00000000" w:rsidP="00000000" w:rsidRDefault="00000000" w:rsidRPr="00000000" w14:paraId="000000E8">
      <w:pPr>
        <w:spacing w:line="360" w:lineRule="auto"/>
        <w:ind w:left="1700.787401574803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(Venkata et al., 2022)</w:t>
      </w:r>
      <w:r w:rsidDel="00000000" w:rsidR="00000000" w:rsidRPr="00000000">
        <w:rPr>
          <w:rtl w:val="0"/>
        </w:rPr>
      </w:r>
    </w:p>
    <w:p w:rsidR="00000000" w:rsidDel="00000000" w:rsidP="00000000" w:rsidRDefault="00000000" w:rsidRPr="00000000" w14:paraId="000000E9">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2.2.1.2. Cobertura </w:t>
      </w:r>
    </w:p>
    <w:p w:rsidR="00000000" w:rsidDel="00000000" w:rsidP="00000000" w:rsidRDefault="00000000" w:rsidRPr="00000000" w14:paraId="000000EA">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cubre desde la extracción de características de varias modalidades biométricas hasta la combinación y clasificación final. Utiliza métodos avanzados para captar texturas y patrones únicos, fusiona decisiones de varios sensores y ofrece un resultado unificado. El sistema está pensado para funcionar con diversos tipos de datos y se puede usar en aplicaciones de seguridad, control de acceso o autenticación personal en sistemas a gran escala. Aparte, su precisión se ha validado en varios conjuntos de datos simulados y reales, mostrando mejores resultados que modelos anteriores. </w:t>
      </w:r>
    </w:p>
    <w:p w:rsidR="00000000" w:rsidDel="00000000" w:rsidP="00000000" w:rsidRDefault="00000000" w:rsidRPr="00000000" w14:paraId="000000EB">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2.2.1.3. Aspectos técnicos </w:t>
      </w:r>
    </w:p>
    <w:p w:rsidR="00000000" w:rsidDel="00000000" w:rsidP="00000000" w:rsidRDefault="00000000" w:rsidRPr="00000000" w14:paraId="000000EC">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técnica se apoya en diversas herramientas especializadas. Para la extracción de características, se utilizaron: </w:t>
      </w:r>
    </w:p>
    <w:p w:rsidR="00000000" w:rsidDel="00000000" w:rsidP="00000000" w:rsidRDefault="00000000" w:rsidRPr="00000000" w14:paraId="000000ED">
      <w:pPr>
        <w:numPr>
          <w:ilvl w:val="0"/>
          <w:numId w:val="2"/>
        </w:numPr>
        <w:spacing w:after="0" w:afterAutospacing="0" w:before="240" w:line="360" w:lineRule="auto"/>
        <w:ind w:left="2125.9842519685035"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XCS-LBP (eXtended Center-Symmetric Local Binary Pattern): resistente al ruido y la iluminación. </w:t>
      </w:r>
    </w:p>
    <w:p w:rsidR="00000000" w:rsidDel="00000000" w:rsidP="00000000" w:rsidRDefault="00000000" w:rsidRPr="00000000" w14:paraId="000000EE">
      <w:pPr>
        <w:numPr>
          <w:ilvl w:val="0"/>
          <w:numId w:val="2"/>
        </w:numPr>
        <w:spacing w:after="240" w:before="0" w:beforeAutospacing="0" w:line="360" w:lineRule="auto"/>
        <w:ind w:left="2125.9842519685035"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Filtros Gabor: empleados para imágenes del iris, capturando patrones en múltiples frecuencias y orientaciones. </w:t>
      </w:r>
    </w:p>
    <w:p w:rsidR="00000000" w:rsidDel="00000000" w:rsidP="00000000" w:rsidRDefault="00000000" w:rsidRPr="00000000" w14:paraId="000000EF">
      <w:pPr>
        <w:spacing w:after="240" w:before="240" w:line="360" w:lineRule="auto"/>
        <w:ind w:left="1700.7874015748032"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Para la clasificación, se aplicó una Red Neuronal Feedforward (FFNN), que procesa los datos fusionados y emite la predicción de identidad. Adicionalmente, se usó el algoritmo Multi-Objective Grey Wolf Optimizer (MOGWO) para ajustar los parámetros del modelo, optimizando la exactitud y eficiencia en la búsqueda de soluciones óptimas.</w:t>
      </w:r>
      <w:r w:rsidDel="00000000" w:rsidR="00000000" w:rsidRPr="00000000">
        <w:rPr>
          <w:rtl w:val="0"/>
        </w:rPr>
      </w:r>
    </w:p>
    <w:p w:rsidR="00000000" w:rsidDel="00000000" w:rsidP="00000000" w:rsidRDefault="00000000" w:rsidRPr="00000000" w14:paraId="000000F0">
      <w:pPr>
        <w:pStyle w:val="Heading3"/>
        <w:ind w:left="425.19685039370086" w:firstLine="0"/>
        <w:rPr/>
      </w:pPr>
      <w:bookmarkStart w:colFirst="0" w:colLast="0" w:name="_bl5siqefrnfw" w:id="29"/>
      <w:bookmarkEnd w:id="29"/>
      <w:r w:rsidDel="00000000" w:rsidR="00000000" w:rsidRPr="00000000">
        <w:rPr>
          <w:rtl w:val="0"/>
        </w:rPr>
        <w:t xml:space="preserve">2.2.2. Según (Batta)</w:t>
      </w:r>
    </w:p>
    <w:p w:rsidR="00000000" w:rsidDel="00000000" w:rsidP="00000000" w:rsidRDefault="00000000" w:rsidRPr="00000000" w14:paraId="000000F1">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Batta Mahesh (2020), el Aprendizaje Automático (AA) es el estudio metódico de algoritmos y modelos estadísticos que permiten a las computadoras ejecutar tareas sin programación explícita. Inspirado por Arthur Samuel, el autor señala que el objetivo clave del AA es lograr que los sistemas aprendan automáticamente a partir de datos, detectando patrones y estructuras útiles. En vez de depender de reglas inalterables, las máquinas mejoran su rendimiento con la experiencia reunida. Mahesh destaca que esta tecnología es esencial en herramientas cotidianas, como buscadores, sistemas de recomendación y reconocimiento de imágenes. Resalta además que su valor central reside en la automatización: una vez entrenado, el modelo puede tomar decisiones autónomamente. En resumen, para el autor, el aprendizaje automático es la pieza clave para transformar grandes volúmenes de datos en acciones inteligentes y automáticas. </w:t>
      </w:r>
    </w:p>
    <w:p w:rsidR="00000000" w:rsidDel="00000000" w:rsidP="00000000" w:rsidRDefault="00000000" w:rsidRPr="00000000" w14:paraId="000000F2">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2.2.2.1. Finalidad del modelo. </w:t>
      </w:r>
    </w:p>
    <w:p w:rsidR="00000000" w:rsidDel="00000000" w:rsidP="00000000" w:rsidRDefault="00000000" w:rsidRPr="00000000" w14:paraId="000000F3">
      <w:pPr>
        <w:spacing w:after="240" w:before="240"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finalidad central del estudio es examinar y clasificar los diversos algoritmos de Aprendizaje Automático disponibles, explicando cuándo y cómo ponerlos en práctica. El autor aspira a orientar a investigadores y profesionales para elegir el modelo apropiado según el tipo de problema (clasificación, regresión, clustering, etc.) y el volumen de datos. La idea es facilitar el empleo de modelos de AA en aplicaciones reales, desde la predicción de resultados hasta el análisis automatizado de datos masivos. También se pretende mostrar cómo estas técnicas pueden adaptarse a diversos ámbitos como finanzas, salud, seguridad y comercio electrónico. </w:t>
      </w:r>
    </w:p>
    <w:p w:rsidR="00000000" w:rsidDel="00000000" w:rsidP="00000000" w:rsidRDefault="00000000" w:rsidRPr="00000000" w14:paraId="000000F4">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2.2.2.2. Cobertura </w:t>
      </w:r>
    </w:p>
    <w:p w:rsidR="00000000" w:rsidDel="00000000" w:rsidP="00000000" w:rsidRDefault="00000000" w:rsidRPr="00000000" w14:paraId="000000F5">
      <w:pPr>
        <w:spacing w:after="240" w:before="240"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artículo abarca un amplio abanico de técnicas de Aprendizaje Automático, incluyendo aprendizaje supervisado, no supervisado, por refuerzo, semi-supervisado, multitarea y técnicas de ensamble. Se explican modelos específicos como Árboles de Decisión, SVM, Naive Bayes, K-NN, PCA, K-Means, Redes Neuronales y algoritmos de boosting y bagging. Además de definir cada algoritmo, se presentan sus funciones, ventajas, limitaciones y pseudocódigos básicos. Este enfoque transforma el documento en una guía introductoria y comparativa para estudiantes y profesionales. Su cobertura práctica incluye tanto teoría como aplicaciones reales de los modelos presentados. </w:t>
      </w:r>
    </w:p>
    <w:p w:rsidR="00000000" w:rsidDel="00000000" w:rsidP="00000000" w:rsidRDefault="00000000" w:rsidRPr="00000000" w14:paraId="000000F6">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2.2.2.3. Metodología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spacing w:after="240" w:before="240"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autor clasifica los métodos de aprendizaje en seis grandes categorías: </w:t>
      </w:r>
    </w:p>
    <w:p w:rsidR="00000000" w:rsidDel="00000000" w:rsidP="00000000" w:rsidRDefault="00000000" w:rsidRPr="00000000" w14:paraId="000000F8">
      <w:pPr>
        <w:numPr>
          <w:ilvl w:val="0"/>
          <w:numId w:val="10"/>
        </w:numPr>
        <w:spacing w:after="0" w:afterAutospacing="0" w:before="240"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Aprendizaje supervisado (Árbol de Decisión, Naive Bayes, SVM, KNN). </w:t>
      </w:r>
    </w:p>
    <w:p w:rsidR="00000000" w:rsidDel="00000000" w:rsidP="00000000" w:rsidRDefault="00000000" w:rsidRPr="00000000" w14:paraId="000000F9">
      <w:pPr>
        <w:numPr>
          <w:ilvl w:val="0"/>
          <w:numId w:val="10"/>
        </w:numPr>
        <w:spacing w:after="0" w:afterAutospacing="0" w:before="0" w:beforeAutospacing="0"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supervisado (PCA, K-Means). </w:t>
      </w:r>
    </w:p>
    <w:p w:rsidR="00000000" w:rsidDel="00000000" w:rsidP="00000000" w:rsidRDefault="00000000" w:rsidRPr="00000000" w14:paraId="000000FA">
      <w:pPr>
        <w:numPr>
          <w:ilvl w:val="0"/>
          <w:numId w:val="10"/>
        </w:numPr>
        <w:spacing w:after="0" w:afterAutospacing="0" w:before="0" w:beforeAutospacing="0"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Semi-supervisado (TSVM, Auto-Entrenamiento). </w:t>
      </w:r>
    </w:p>
    <w:p w:rsidR="00000000" w:rsidDel="00000000" w:rsidP="00000000" w:rsidRDefault="00000000" w:rsidRPr="00000000" w14:paraId="000000FB">
      <w:pPr>
        <w:numPr>
          <w:ilvl w:val="0"/>
          <w:numId w:val="10"/>
        </w:numPr>
        <w:spacing w:after="0" w:afterAutospacing="0" w:before="0" w:beforeAutospacing="0"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refuerzo (Modelos que aprenden por recompensas y castigos). </w:t>
      </w:r>
    </w:p>
    <w:p w:rsidR="00000000" w:rsidDel="00000000" w:rsidP="00000000" w:rsidRDefault="00000000" w:rsidRPr="00000000" w14:paraId="000000FC">
      <w:pPr>
        <w:numPr>
          <w:ilvl w:val="0"/>
          <w:numId w:val="10"/>
        </w:numPr>
        <w:spacing w:after="0" w:afterAutospacing="0" w:before="0" w:beforeAutospacing="0"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Aprendizaje multitarea (MTL), útil para resolver múltiples tareas relacionadas simultáneamente. </w:t>
      </w:r>
    </w:p>
    <w:p w:rsidR="00000000" w:rsidDel="00000000" w:rsidP="00000000" w:rsidRDefault="00000000" w:rsidRPr="00000000" w14:paraId="000000FD">
      <w:pPr>
        <w:numPr>
          <w:ilvl w:val="0"/>
          <w:numId w:val="10"/>
        </w:numPr>
        <w:spacing w:after="240" w:before="0" w:beforeAutospacing="0"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Aprendizaje por conjunto o ensamble (Bagging, Boosting), que combina varios modelos para mejorar el rendimiento.</w:t>
      </w:r>
    </w:p>
    <w:p w:rsidR="00000000" w:rsidDel="00000000" w:rsidP="00000000" w:rsidRDefault="00000000" w:rsidRPr="00000000" w14:paraId="000000FE">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240" w:before="240" w:line="360" w:lineRule="auto"/>
        <w:ind w:left="1842.519685039369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2409825"/>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600575" cy="24098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Figura 6.</w:t>
      </w:r>
      <w:r w:rsidDel="00000000" w:rsidR="00000000" w:rsidRPr="00000000">
        <w:rPr>
          <w:rFonts w:ascii="Times New Roman" w:cs="Times New Roman" w:eastAsia="Times New Roman" w:hAnsi="Times New Roman"/>
          <w:sz w:val="24"/>
          <w:szCs w:val="24"/>
          <w:rtl w:val="0"/>
        </w:rPr>
        <w:t xml:space="preserve"> Unsupervised Learning</w:t>
      </w:r>
    </w:p>
    <w:p w:rsidR="00000000" w:rsidDel="00000000" w:rsidP="00000000" w:rsidRDefault="00000000" w:rsidRPr="00000000" w14:paraId="00000100">
      <w:pPr>
        <w:spacing w:line="360" w:lineRule="auto"/>
        <w:ind w:left="992.12598425196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(Batta 2020)</w:t>
      </w:r>
    </w:p>
    <w:p w:rsidR="00000000" w:rsidDel="00000000" w:rsidP="00000000" w:rsidRDefault="00000000" w:rsidRPr="00000000" w14:paraId="00000101">
      <w:pPr>
        <w:pStyle w:val="Heading2"/>
        <w:spacing w:after="240" w:before="240" w:lineRule="auto"/>
        <w:rPr/>
      </w:pPr>
      <w:bookmarkStart w:colFirst="0" w:colLast="0" w:name="_gvohlozacngy" w:id="30"/>
      <w:bookmarkEnd w:id="30"/>
      <w:r w:rsidDel="00000000" w:rsidR="00000000" w:rsidRPr="00000000">
        <w:rPr>
          <w:rtl w:val="0"/>
        </w:rPr>
        <w:t xml:space="preserve">2.3 Gestión de Inventarios</w:t>
      </w:r>
    </w:p>
    <w:p w:rsidR="00000000" w:rsidDel="00000000" w:rsidP="00000000" w:rsidRDefault="00000000" w:rsidRPr="00000000" w14:paraId="00000102">
      <w:pPr>
        <w:pStyle w:val="Heading3"/>
        <w:ind w:left="425.19685039370086" w:firstLine="0"/>
        <w:rPr/>
      </w:pPr>
      <w:bookmarkStart w:colFirst="0" w:colLast="0" w:name="_vkww32mrxkw9" w:id="31"/>
      <w:bookmarkEnd w:id="31"/>
      <w:r w:rsidDel="00000000" w:rsidR="00000000" w:rsidRPr="00000000">
        <w:rPr>
          <w:rtl w:val="0"/>
        </w:rPr>
        <w:t xml:space="preserve">2.3.1 Según (Paredes Mestanza)</w:t>
      </w:r>
    </w:p>
    <w:p w:rsidR="00000000" w:rsidDel="00000000" w:rsidP="00000000" w:rsidRDefault="00000000" w:rsidRPr="00000000" w14:paraId="00000103">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indagación realizada por Paredes Mestanza (2021) se centra en examinar la conexión entre la administración de existencias y la eficiencia en la empresa Ripley, situada en la sede de Villa El Salvador. Tal estudio, con un enfoque cuantitativo, manifiesta que una correcta gestión de inventarios influye de manera notable en los niveles de eficiencia del personal logístico. A través de encuestas fiables y validadas, se descubrió que optimizar los procedimientos de inventario puede traducirse en mejoras tangibles en el desempeño operativo de las empresas. Este enfoque acentúa la relevancia del control de existencias, proponiendo la gestión de inventarios como una herramienta estratégica para alcanzar una mayor eficacia en la cadena de suministro. </w:t>
      </w:r>
    </w:p>
    <w:p w:rsidR="00000000" w:rsidDel="00000000" w:rsidP="00000000" w:rsidRDefault="00000000" w:rsidRPr="00000000" w14:paraId="00000104">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2.3.1.1 Definición de Gestión de Inventarios </w:t>
      </w:r>
    </w:p>
    <w:p w:rsidR="00000000" w:rsidDel="00000000" w:rsidP="00000000" w:rsidRDefault="00000000" w:rsidRPr="00000000" w14:paraId="00000105">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Paredes Mestanza (2021), la gestión de inventarios comprende un conjunto de procesos dirigidos a supervisar la entrada, salida, almacenamiento y preservación de productos dentro del almacén, con el propósito de asegurar la disponibilidad idónea de mercancía y optimizar la eficiencia empresarial. Tal proceso no solo se centra en el control físico de los productos, sino también en la toma de decisiones estratégicas que permitan mejorar el flujo logístico y reducir costos innecesarios derivados del exceso o la falta de stock. </w:t>
      </w:r>
    </w:p>
    <w:p w:rsidR="00000000" w:rsidDel="00000000" w:rsidP="00000000" w:rsidRDefault="00000000" w:rsidRPr="00000000" w14:paraId="00000106">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su marco teórico, el autor cita a varios investigadores que definen la gestión de inventarios como un instrumento para lograr la eficiencia operacional, mantener un equilibrio entre la oferta y la demanda, y disminuir la obsolescencia de los productos. Es un proceso integral que abarca el aprovisionamiento, el control de stock, el mantenimiento de productos y el almacenamiento apropiado, dimensiones clave que posibilitan la continuidad de los procesos comerciales. Entre las definiciones resaltadas se hallan: </w:t>
      </w:r>
    </w:p>
    <w:p w:rsidR="00000000" w:rsidDel="00000000" w:rsidP="00000000" w:rsidRDefault="00000000" w:rsidRPr="00000000" w14:paraId="00000107">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el proceso encargado de garantizar la cantidad apropiada de productos para la operación continua de los procesos comerciales" (Zapata, 2014). </w:t>
      </w:r>
    </w:p>
    <w:p w:rsidR="00000000" w:rsidDel="00000000" w:rsidP="00000000" w:rsidRDefault="00000000" w:rsidRPr="00000000" w14:paraId="00000108">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eficiencia en el manejo de bienes, considerando la rotación, abastecimiento y costos" (Molina, 2015). </w:t>
      </w:r>
    </w:p>
    <w:p w:rsidR="00000000" w:rsidDel="00000000" w:rsidP="00000000" w:rsidRDefault="00000000" w:rsidRPr="00000000" w14:paraId="00000109">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2.3.1.2 Modalidades </w:t>
      </w:r>
    </w:p>
    <w:p w:rsidR="00000000" w:rsidDel="00000000" w:rsidP="00000000" w:rsidRDefault="00000000" w:rsidRPr="00000000" w14:paraId="0000010A">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estudiado por Paredes Mestanza (2021), la modalidad de gestión de inventarios es primordialmente manual, aunque con algunos componentes informatizados. Este tipo de gestión ha evidenciado ciertas limitaciones, como la falta de trazabilidad de productos, el control ineficiente de stocks y deficiencias en la organización del almacén. No obstante, se observa una tendencia hacia la necesidad de migrar hacia modelos más tecnológicos y automatizados, siguiendo el ejemplo de otras empresas en países como España y Colombia, donde la automatización ha mejorado notablemente los niveles de productividad. </w:t>
      </w:r>
    </w:p>
    <w:p w:rsidR="00000000" w:rsidDel="00000000" w:rsidP="00000000" w:rsidRDefault="00000000" w:rsidRPr="00000000" w14:paraId="0000010B">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2.3.1.3 Plataformas </w:t>
      </w:r>
    </w:p>
    <w:p w:rsidR="00000000" w:rsidDel="00000000" w:rsidP="00000000" w:rsidRDefault="00000000" w:rsidRPr="00000000" w14:paraId="0000010C">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contexto peruano, existen diversas plataformas web tecnológicas que posibilitan automatizar procesos logísticos y mejorar la productividad. Entre las más usadas se encuentran: </w:t>
      </w:r>
    </w:p>
    <w:p w:rsidR="00000000" w:rsidDel="00000000" w:rsidP="00000000" w:rsidRDefault="00000000" w:rsidRPr="00000000" w14:paraId="0000010D">
      <w:pPr>
        <w:numPr>
          <w:ilvl w:val="0"/>
          <w:numId w:val="7"/>
        </w:numPr>
        <w:spacing w:after="0" w:afterAutospacing="0" w:before="240" w:line="360" w:lineRule="auto"/>
        <w:ind w:left="2125.98425196850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Odoo: ERP modular con control de inventarios, integración con ventas y compras, ideal para pymes. </w:t>
      </w:r>
    </w:p>
    <w:p w:rsidR="00000000" w:rsidDel="00000000" w:rsidP="00000000" w:rsidRDefault="00000000" w:rsidRPr="00000000" w14:paraId="0000010E">
      <w:pPr>
        <w:numPr>
          <w:ilvl w:val="0"/>
          <w:numId w:val="7"/>
        </w:numPr>
        <w:spacing w:after="0" w:afterAutospacing="0" w:before="0" w:beforeAutospacing="0" w:line="360" w:lineRule="auto"/>
        <w:ind w:left="2125.98425196850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Alegra: Plataforma en la nube que ofrece gestión de inventarios y facturación electrónica adaptada a SUNAT. </w:t>
      </w:r>
    </w:p>
    <w:p w:rsidR="00000000" w:rsidDel="00000000" w:rsidP="00000000" w:rsidRDefault="00000000" w:rsidRPr="00000000" w14:paraId="0000010F">
      <w:pPr>
        <w:numPr>
          <w:ilvl w:val="0"/>
          <w:numId w:val="7"/>
        </w:numPr>
        <w:spacing w:after="0" w:afterAutospacing="0" w:before="0" w:beforeAutospacing="0" w:line="360" w:lineRule="auto"/>
        <w:ind w:left="2125.98425196850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ERPNext: Sistema de código abierto con funcionalidades completas para almacenes, series y lotes. </w:t>
      </w:r>
    </w:p>
    <w:p w:rsidR="00000000" w:rsidDel="00000000" w:rsidP="00000000" w:rsidRDefault="00000000" w:rsidRPr="00000000" w14:paraId="00000110">
      <w:pPr>
        <w:numPr>
          <w:ilvl w:val="0"/>
          <w:numId w:val="7"/>
        </w:numPr>
        <w:spacing w:after="240" w:before="0" w:beforeAutospacing="0" w:line="360" w:lineRule="auto"/>
        <w:ind w:left="2125.98425196850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Zoho Inventory: Un software como servicio que te echa una mano con el manejo de inventario, los pedidos y la logística de envíos, perfecto si vendes por internet. </w:t>
      </w:r>
    </w:p>
    <w:p w:rsidR="00000000" w:rsidDel="00000000" w:rsidP="00000000" w:rsidRDefault="00000000" w:rsidRPr="00000000" w14:paraId="00000111">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soluciones te brindan un seguimiento más exacto del stock al instante, disminuyendo las equivocaciones a mano y optimizando las decisiones en la cadena de abastecimiento.</w:t>
      </w:r>
    </w:p>
    <w:p w:rsidR="00000000" w:rsidDel="00000000" w:rsidP="00000000" w:rsidRDefault="00000000" w:rsidRPr="00000000" w14:paraId="00000112">
      <w:pPr>
        <w:pStyle w:val="Heading3"/>
        <w:ind w:left="425.19685039370086" w:firstLine="0"/>
        <w:rPr/>
      </w:pPr>
      <w:bookmarkStart w:colFirst="0" w:colLast="0" w:name="_hu5mq6is1bhh" w:id="32"/>
      <w:bookmarkEnd w:id="32"/>
      <w:r w:rsidDel="00000000" w:rsidR="00000000" w:rsidRPr="00000000">
        <w:rPr>
          <w:rtl w:val="0"/>
        </w:rPr>
        <w:t xml:space="preserve">2.3.2 Según (Estay Salinas)</w:t>
      </w:r>
    </w:p>
    <w:p w:rsidR="00000000" w:rsidDel="00000000" w:rsidP="00000000" w:rsidRDefault="00000000" w:rsidRPr="00000000" w14:paraId="00000113">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tesis de Estay Salinas (2022), se aborda el desarrollo e implementación de un sistema de gestión de almacén para BiciMoto, importadora de repuestos que antes lo hacía todo a mano. El proyecto buscó optimizar el control de inventario, el etiquetado y los tiempos de respuesta, que sufrían por depender de papeles. </w:t>
      </w:r>
    </w:p>
    <w:p w:rsidR="00000000" w:rsidDel="00000000" w:rsidP="00000000" w:rsidRDefault="00000000" w:rsidRPr="00000000" w14:paraId="00000114">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arrancó analizando a fondo la entrada y salida de productos, el mantenimiento diario, las devoluciones y los retiros de los clientes. Tras este diagnóstico, se creó una app web, de escritorio y móvil para que tanto la empresa como los clientes vieran el estado de los pedidos y para gestionar mejor el flujo de salida de productos. El sistema permite asignar operarios a los pedidos, procesar productos, embalarlos y planificar la distribución y el despacho. </w:t>
      </w:r>
    </w:p>
    <w:p w:rsidR="00000000" w:rsidDel="00000000" w:rsidP="00000000" w:rsidRDefault="00000000" w:rsidRPr="00000000" w14:paraId="00000115">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trabajo reconoce que la digitalización de la gestión de almacén abre la puerta a tecnologías como el Internet de las Cosas (IoT), etiquetas RFID o códigos QR, mejorando la trazabilidad, la adaptabilidad y el rendimiento. Para que todo salga bien, es clave preparar a la organización y capacitar al personal. </w:t>
      </w:r>
    </w:p>
    <w:p w:rsidR="00000000" w:rsidDel="00000000" w:rsidP="00000000" w:rsidRDefault="00000000" w:rsidRPr="00000000" w14:paraId="00000116">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2.3.2.1 Definición de Gestión de Almacenes </w:t>
      </w:r>
    </w:p>
    <w:p w:rsidR="00000000" w:rsidDel="00000000" w:rsidP="00000000" w:rsidRDefault="00000000" w:rsidRPr="00000000" w14:paraId="00000117">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Sistemas de Gestión de Almacenes (Warehouse Management Systems o WMS) son herramientas tecnológicas potentes para optimizar la logística interna. Estos sistemas facilitan la gestión eficiente de los procesos del almacén, como la recepción y el despacho de productos, el control del inventario y del stock en tiempo real, y el seguimiento de los pedidos. También facilitan la recopilación de datos clave para tomar decisiones estratégicas y operativas. </w:t>
      </w:r>
    </w:p>
    <w:p w:rsidR="00000000" w:rsidDel="00000000" w:rsidP="00000000" w:rsidRDefault="00000000" w:rsidRPr="00000000" w14:paraId="00000118">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digitalizar la gestión del almacén, se abre la puerta a tecnologías como el Internet de las Cosas (IoT), las etiquetas inteligentes mediante RFID o los códigos QR. Estas herramientas permiten una trazabilidad más precisa, mejorando la adaptabilidad y el rendimiento de los procesos. Sin embargo, para que la implementación sea exitosa, las empresas deben prepararse para integrar estas tecnologías, adaptando sus procesos internos y capacitando adecuadamente a su personal. </w:t>
      </w:r>
    </w:p>
    <w:p w:rsidR="00000000" w:rsidDel="00000000" w:rsidP="00000000" w:rsidRDefault="00000000" w:rsidRPr="00000000" w14:paraId="00000119">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2.3.2.2 Importancia </w:t>
      </w:r>
    </w:p>
    <w:p w:rsidR="00000000" w:rsidDel="00000000" w:rsidP="00000000" w:rsidRDefault="00000000" w:rsidRPr="00000000" w14:paraId="0000011A">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Sistemas de Gestión de Almacenes (WMS) son herramientas tecnológicas esenciales para afinar la logística interna empresarial. Estos sistemas permiten administrar de manera efectiva la entrada y salida de productos, el control del inventario y el rastreo de los pedidos, lo que simplifica la obtención de datos cruciales para la toma de decisiones estratégicas y operativas. Al digitalizar la administración de almacenes, las empresas alcanzan una mayor trazabilidad, eficiencia y control en sus operaciones. </w:t>
      </w:r>
    </w:p>
    <w:p w:rsidR="00000000" w:rsidDel="00000000" w:rsidP="00000000" w:rsidRDefault="00000000" w:rsidRPr="00000000" w14:paraId="0000011B">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2.3.2.3 Tipos </w:t>
      </w:r>
    </w:p>
    <w:p w:rsidR="00000000" w:rsidDel="00000000" w:rsidP="00000000" w:rsidRDefault="00000000" w:rsidRPr="00000000" w14:paraId="0000011C">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Sistemas de Gestión de Almacenes (WMS) pueden categorizarse en tres niveles funcionales: </w:t>
      </w:r>
    </w:p>
    <w:p w:rsidR="00000000" w:rsidDel="00000000" w:rsidP="00000000" w:rsidRDefault="00000000" w:rsidRPr="00000000" w14:paraId="0000011D">
      <w:pPr>
        <w:numPr>
          <w:ilvl w:val="0"/>
          <w:numId w:val="5"/>
        </w:numPr>
        <w:spacing w:after="0" w:afterAutospacing="0" w:before="240" w:line="360" w:lineRule="auto"/>
        <w:ind w:left="2125.98425196850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WMS Básico: Facilita el manejo de stock, la identificación y ubicación de productos, y puede generar procesos básicos de almacenamiento y picking. Este tipo es común en empresas pequeñas que buscan una solución funcional y sencilla. </w:t>
      </w:r>
    </w:p>
    <w:p w:rsidR="00000000" w:rsidDel="00000000" w:rsidP="00000000" w:rsidRDefault="00000000" w:rsidRPr="00000000" w14:paraId="0000011E">
      <w:pPr>
        <w:numPr>
          <w:ilvl w:val="0"/>
          <w:numId w:val="5"/>
        </w:numPr>
        <w:spacing w:after="0" w:afterAutospacing="0" w:before="0" w:beforeAutospacing="0" w:line="360" w:lineRule="auto"/>
        <w:ind w:left="2125.98425196850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WMS Avanzado: Además de las funciones básicas, incluye gestión de recursos y sincronización del flujo de productos. Está orientado a empresas que manejan un mayor volumen de operaciones y necesitan una mejor coordinación logística. </w:t>
      </w:r>
    </w:p>
    <w:p w:rsidR="00000000" w:rsidDel="00000000" w:rsidP="00000000" w:rsidRDefault="00000000" w:rsidRPr="00000000" w14:paraId="0000011F">
      <w:pPr>
        <w:numPr>
          <w:ilvl w:val="0"/>
          <w:numId w:val="5"/>
        </w:numPr>
        <w:spacing w:after="240" w:before="0" w:beforeAutospacing="0" w:line="360" w:lineRule="auto"/>
        <w:ind w:left="2125.98425196850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WMS Complejo: Abarca las funcionalidades anteriores, pero además optimiza operaciones más complejas, generalmente mediante la integración con tecnologías como RFID, sistemas automatizados o robótica. Este tipo de WMS es frecuente en centros logísticos de gran escala o altamente especializados.</w:t>
      </w:r>
      <w:r w:rsidDel="00000000" w:rsidR="00000000" w:rsidRPr="00000000">
        <w:rPr>
          <w:rtl w:val="0"/>
        </w:rPr>
      </w:r>
    </w:p>
    <w:p w:rsidR="00000000" w:rsidDel="00000000" w:rsidP="00000000" w:rsidRDefault="00000000" w:rsidRPr="00000000" w14:paraId="00000120">
      <w:pPr>
        <w:pStyle w:val="Heading2"/>
        <w:spacing w:after="240" w:before="240" w:lineRule="auto"/>
        <w:rPr>
          <w:color w:val="000000"/>
          <w:sz w:val="24"/>
          <w:szCs w:val="24"/>
        </w:rPr>
      </w:pPr>
      <w:bookmarkStart w:colFirst="0" w:colLast="0" w:name="_u9f0aitsvuxy" w:id="33"/>
      <w:bookmarkEnd w:id="33"/>
      <w:r w:rsidDel="00000000" w:rsidR="00000000" w:rsidRPr="00000000">
        <w:rPr>
          <w:rtl w:val="0"/>
        </w:rPr>
        <w:t xml:space="preserve">2.4 Control de calidad</w:t>
      </w:r>
      <w:r w:rsidDel="00000000" w:rsidR="00000000" w:rsidRPr="00000000">
        <w:rPr>
          <w:rtl w:val="0"/>
        </w:rPr>
      </w:r>
    </w:p>
    <w:p w:rsidR="00000000" w:rsidDel="00000000" w:rsidP="00000000" w:rsidRDefault="00000000" w:rsidRPr="00000000" w14:paraId="00000121">
      <w:pPr>
        <w:pStyle w:val="Heading3"/>
        <w:ind w:left="425.19685039370086" w:firstLine="0"/>
        <w:rPr/>
      </w:pPr>
      <w:bookmarkStart w:colFirst="0" w:colLast="0" w:name="_d5n4mn9x4ae0" w:id="34"/>
      <w:bookmarkEnd w:id="34"/>
      <w:r w:rsidDel="00000000" w:rsidR="00000000" w:rsidRPr="00000000">
        <w:rPr>
          <w:rtl w:val="0"/>
        </w:rPr>
        <w:t xml:space="preserve">2.4.1 Según (Tello M. &amp; Tello D.)</w:t>
      </w:r>
    </w:p>
    <w:p w:rsidR="00000000" w:rsidDel="00000000" w:rsidP="00000000" w:rsidRDefault="00000000" w:rsidRPr="00000000" w14:paraId="00000122">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Tello M. y Tello D. (2024), el control de calidad involucra un conjunto de métodos y recursos diseñados para pulir los procesos internos de las organizaciones. Esto garantiza que los productos y servicios alcancen los estándares deseados y cumplan con las expectativas del cliente. Mediante la Gestión de Calidad Total (GCT), que pone énfasis en la mejora constante y el compromiso de cada nivel jerárquico en la empresa, se intenta impulsar la eficiencia y bajar los costos. Las herramientas de control de calidad, tales como certificaciones y estándares internacionales, desempeñan un papel clave en el aumento de la productividad empresarial, en especial en las empresas de tamaño mediano y grande. El autor señala que, gracias a la implementación de estos sistemas, las empresas alcanzan beneficios como la mejora de la calidad del producto, la satisfacción del cliente y el aumento de la productividad en el trabajo, lo que fortalece el éxito y la competitividad en el mercado. </w:t>
      </w:r>
    </w:p>
    <w:p w:rsidR="00000000" w:rsidDel="00000000" w:rsidP="00000000" w:rsidRDefault="00000000" w:rsidRPr="00000000" w14:paraId="00000123">
      <w:pPr>
        <w:spacing w:after="240" w:before="240" w:line="360" w:lineRule="auto"/>
        <w:ind w:left="1559.05511811023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0538" cy="4106168"/>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400538" cy="4106168"/>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240" w:before="240" w:line="360" w:lineRule="auto"/>
        <w:ind w:left="1984.25196850393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7.</w:t>
      </w:r>
      <w:r w:rsidDel="00000000" w:rsidR="00000000" w:rsidRPr="00000000">
        <w:rPr>
          <w:rFonts w:ascii="Times New Roman" w:cs="Times New Roman" w:eastAsia="Times New Roman" w:hAnsi="Times New Roman"/>
          <w:sz w:val="24"/>
          <w:szCs w:val="24"/>
          <w:rtl w:val="0"/>
        </w:rPr>
        <w:t xml:space="preserve"> TQM y  la productividad en empresas</w:t>
      </w:r>
    </w:p>
    <w:p w:rsidR="00000000" w:rsidDel="00000000" w:rsidP="00000000" w:rsidRDefault="00000000" w:rsidRPr="00000000" w14:paraId="00000125">
      <w:pPr>
        <w:spacing w:line="360" w:lineRule="auto"/>
        <w:ind w:left="1984.25196850393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(Tello M. &amp; Tello D. 2024)</w:t>
      </w:r>
    </w:p>
    <w:p w:rsidR="00000000" w:rsidDel="00000000" w:rsidP="00000000" w:rsidRDefault="00000000" w:rsidRPr="00000000" w14:paraId="00000126">
      <w:pPr>
        <w:spacing w:line="360" w:lineRule="auto"/>
        <w:ind w:left="992.125984251968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2.4.1.1 Intención </w:t>
      </w:r>
    </w:p>
    <w:p w:rsidR="00000000" w:rsidDel="00000000" w:rsidP="00000000" w:rsidRDefault="00000000" w:rsidRPr="00000000" w14:paraId="00000128">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intención primordial del estudio es examinar cómo las herramientas de control de calidad, como la certificación de calidad y los estándares técnicos, influyen en la productividad del trabajo en las empresas peruanas durante el periodo de 2014 a 2019. El autor busca determinar si la adopción de estas herramientas tiene un efecto positivo en la eficiencia laboral dentro de las empresas formales. El estudio se centra de manera particular en empresas medianas y grandes, que tienden a ser las más propensas a aplicar estas prácticas. Mediante este análisis, se pretende aportar evidencia empírica que ayude a las empresas a comprender los beneficios potenciales de invertir en prácticas de control de calidad para mejorar su competitividad y su rentabilidad. </w:t>
      </w:r>
    </w:p>
    <w:p w:rsidR="00000000" w:rsidDel="00000000" w:rsidP="00000000" w:rsidRDefault="00000000" w:rsidRPr="00000000" w14:paraId="00000129">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2.4.1.2 Metodología </w:t>
      </w:r>
    </w:p>
    <w:p w:rsidR="00000000" w:rsidDel="00000000" w:rsidP="00000000" w:rsidRDefault="00000000" w:rsidRPr="00000000" w14:paraId="0000012A">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autor emplea una metodología sólida basada en técnicas de Machine Learning causal (MLC), sobre todo el Double/Debiased Machine Learning (DML), para evaluar el impacto de las herramientas de control de calidad sobre la productividad laboral con precisión y sin sesgos. Esta metodología es esencial para mitigar problemas comunes como la endogeneidad, que surge cuando las variables de interés se relacionan con otros factores no observados, y el sobreajuste (overfitting), que puede llevar a cálculos poco confiables debido a un modelo demasiado complejo. Al usar técnicas avanzadas como Random Forest y otras técnicas de aprendizaje automático, el estudio puede proporcionar cálculos más exactos, incluso con grandes volúmenes de datos y diversas variables de control. </w:t>
      </w:r>
    </w:p>
    <w:p w:rsidR="00000000" w:rsidDel="00000000" w:rsidP="00000000" w:rsidRDefault="00000000" w:rsidRPr="00000000" w14:paraId="0000012B">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2.4.1.3 Herramientas de calidad </w:t>
      </w:r>
    </w:p>
    <w:p w:rsidR="00000000" w:rsidDel="00000000" w:rsidP="00000000" w:rsidRDefault="00000000" w:rsidRPr="00000000" w14:paraId="0000012C">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estudio, se emplearon instrumentos de calidad tales como las certificaciones ISO, las normas técnicas y la estandarización de los procesos. Se consideran elementos cruciales dentro del control de calidad, dado que fijan criterios y procedimientos ordenados para optimizar la calidad de los productos y servicios. El estudio se centra, sobre todo, en cómo la puesta en marcha de estas herramientas influye en la productividad laboral de las empresas. Aquellas empresas que las adoptan suelen mejorar sus operaciones, disminuir los errores y aumentar la satisfacción del cliente, lo que conlleva un aumento de la productividad. </w:t>
      </w:r>
    </w:p>
    <w:p w:rsidR="00000000" w:rsidDel="00000000" w:rsidP="00000000" w:rsidRDefault="00000000" w:rsidRPr="00000000" w14:paraId="0000012D">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2.4.1.4 Resultados esperados </w:t>
      </w:r>
    </w:p>
    <w:p w:rsidR="00000000" w:rsidDel="00000000" w:rsidP="00000000" w:rsidRDefault="00000000" w:rsidRPr="00000000" w14:paraId="0000012E">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prevé que los instrumentos de control de calidad repercutan positivamente en la productividad laboral de las empresas, sobre todo en las de mayor envergadura. Se espera que la aplicación de herramientas tales como la certificación de calidad y la norma ISO mejore la eficiencia operativa, reduzca los costos y potencie la innovación empresarial. Asimismo, se anticipa que las empresas que adopten estas prácticas exhibirán un mejor rendimiento en cuanto a calidad de los productos, satisfacción del cliente y competitividad en el mercado. El estudio pretende demostrar que invertir en el control de calidad no solo mejora la calidad de los productos, sino también la eficiencia y rentabilidad de las empresas.</w:t>
      </w:r>
    </w:p>
    <w:p w:rsidR="00000000" w:rsidDel="00000000" w:rsidP="00000000" w:rsidRDefault="00000000" w:rsidRPr="00000000" w14:paraId="0000012F">
      <w:pPr>
        <w:pStyle w:val="Heading3"/>
        <w:ind w:left="425.19685039370086" w:firstLine="0"/>
        <w:rPr/>
      </w:pPr>
      <w:bookmarkStart w:colFirst="0" w:colLast="0" w:name="_q4xpgk6v0gam" w:id="35"/>
      <w:bookmarkEnd w:id="35"/>
      <w:r w:rsidDel="00000000" w:rsidR="00000000" w:rsidRPr="00000000">
        <w:rPr>
          <w:rtl w:val="0"/>
        </w:rPr>
        <w:t xml:space="preserve">2.4.2 Según (Sánchez)</w:t>
      </w:r>
    </w:p>
    <w:p w:rsidR="00000000" w:rsidDel="00000000" w:rsidP="00000000" w:rsidRDefault="00000000" w:rsidRPr="00000000" w14:paraId="00000130">
      <w:pPr>
        <w:spacing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Sánchez et al. (2021), el aseguramiento de la calidad va más allá del perfeccionamiento continuo de productos y servicios; tiene que entrelazarse profundamente con las tácticas de responsabilidad social corporativa (RSC). La gestión de la calidad requiere administrar y refinar los procedimientos internos para ajustarse a lo que espera el cliente, incluyendo factores humanos, sociales y del entorno. En este contexto, se resalta que las empresas no solo deben enfocarse en agradar al cliente, sino también en cómo impactan positivamente a su comunidad y al planeta. La investigación enseña que aplicar un sistema de gestión de la calidad de manera efectiva produce mejoras tanto internas como externas, reforzando la reputación y la capacidad competitiva de las empresas. </w:t>
      </w:r>
    </w:p>
    <w:p w:rsidR="00000000" w:rsidDel="00000000" w:rsidP="00000000" w:rsidRDefault="00000000" w:rsidRPr="00000000" w14:paraId="00000131">
      <w:pPr>
        <w:spacing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2.4.2.1 Finalidad </w:t>
      </w:r>
    </w:p>
    <w:p w:rsidR="00000000" w:rsidDel="00000000" w:rsidP="00000000" w:rsidRDefault="00000000" w:rsidRPr="00000000" w14:paraId="00000132">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primordial de este estudio es discernir cómo la responsabilidad social empresarial (RSE) se conecta con la gestión de la calidad en una compañía de seguros peruana. El esquema sugerido pretende señalar cómo estas dos áreas administrativas afectan el rendimiento y la competitividad de la organización, particularmente en periodos críticos como la pandemia de COVID-19. Al autor le interesa averiguar cómo las prácticas de RSE apoyan el bienestar social y ambiental, mientras que las iniciativas de gestión de la calidad ajustan los procesos internos. Por consiguiente, se plantea que la combinación de RSE y gestión de la calidad puede impulsar la sostenibilidad y la distinción en el mercado. </w:t>
      </w:r>
    </w:p>
    <w:p w:rsidR="00000000" w:rsidDel="00000000" w:rsidP="00000000" w:rsidRDefault="00000000" w:rsidRPr="00000000" w14:paraId="00000133">
      <w:pPr>
        <w:spacing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2.4.2.2 Curso Metodológico </w:t>
      </w:r>
    </w:p>
    <w:p w:rsidR="00000000" w:rsidDel="00000000" w:rsidP="00000000" w:rsidRDefault="00000000" w:rsidRPr="00000000" w14:paraId="00000134">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autor emplea una metodología cuantitativa, con una investigación descriptiva correlacional, con el propósito de aclarar si existe una conexión importante entre la responsabilidad social y el control de la calidad. La aplicación de un cuestionario le permitió evaluar las actitudes y las ideas de los empleados hacia estas dos variables. </w:t>
      </w:r>
    </w:p>
    <w:p w:rsidR="00000000" w:rsidDel="00000000" w:rsidP="00000000" w:rsidRDefault="00000000" w:rsidRPr="00000000" w14:paraId="00000135">
      <w:pPr>
        <w:spacing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2.4.2.3 Herramientas de Calidad </w:t>
      </w:r>
    </w:p>
    <w:p w:rsidR="00000000" w:rsidDel="00000000" w:rsidP="00000000" w:rsidRDefault="00000000" w:rsidRPr="00000000" w14:paraId="00000136">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estudio, las herramientas de calidad se refieren a los métodos, reglas e instrucciones que ayudan a las organizaciones a dirigir, evaluar y mejorar la calidad de sus procesos y productos. El autor subraya la importancia de la ISO 9001:2015, una de las normas internacionales más reconocidas para el aseguramiento de la calidad, que establece requisitos concretos para la evaluación del rendimiento. Adicionalmente, se recalca la importancia de organizar los procesos dentro de la entidad y valorar los resultados, lo que se manifiesta en la mejora continua y el perfeccionamiento de la eficiencia operativa. </w:t>
      </w:r>
    </w:p>
    <w:p w:rsidR="00000000" w:rsidDel="00000000" w:rsidP="00000000" w:rsidRDefault="00000000" w:rsidRPr="00000000" w14:paraId="00000137">
      <w:pPr>
        <w:spacing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2.4.2.4 Resultados Anticipados </w:t>
      </w:r>
    </w:p>
    <w:p w:rsidR="00000000" w:rsidDel="00000000" w:rsidP="00000000" w:rsidRDefault="00000000" w:rsidRPr="00000000" w14:paraId="00000138">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el análisis, se prevé que la implicación de las empresas en la responsabilidad social corporativa (RSC) estará estrechamente ligada a una mejor gestión de la calidad; o sea, cuando las compañías se comprometan más con iniciativas de responsabilidad social, la eficacia de sus operaciones internas también aumentará. Se confía en que las iniciativas de RSC potencien el rendimiento en el trabajo, la protección laboral y la complacencia de los empleados, lo cual, al final, podría perfeccionar la capacidad competitiva de la empresa en el sector. Los datos obtenidos señalan además que, para amplificar este efecto, resulta imprescindible una buena administración del saber y la colaboración proactiva tanto de los empleados como de los proveedores en las actividades de responsabilidad social.</w:t>
      </w:r>
    </w:p>
    <w:p w:rsidR="00000000" w:rsidDel="00000000" w:rsidP="00000000" w:rsidRDefault="00000000" w:rsidRPr="00000000" w14:paraId="0000013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Style w:val="Heading1"/>
        <w:rPr/>
        <w:sectPr>
          <w:headerReference r:id="rId19" w:type="default"/>
          <w:pgSz w:h="16834" w:w="11909" w:orient="portrait"/>
          <w:pgMar w:bottom="1440" w:top="1440" w:left="1440" w:right="1440" w:header="720" w:footer="720"/>
          <w:pgNumType w:start="1"/>
        </w:sectPr>
      </w:pPr>
      <w:bookmarkStart w:colFirst="0" w:colLast="0" w:name="_i1zi1asehvk1" w:id="36"/>
      <w:bookmarkEnd w:id="36"/>
      <w:r w:rsidDel="00000000" w:rsidR="00000000" w:rsidRPr="00000000">
        <w:rPr>
          <w:rtl w:val="0"/>
        </w:rPr>
      </w:r>
    </w:p>
    <w:p w:rsidR="00000000" w:rsidDel="00000000" w:rsidP="00000000" w:rsidRDefault="00000000" w:rsidRPr="00000000" w14:paraId="0000013B">
      <w:pPr>
        <w:pStyle w:val="Heading1"/>
        <w:rPr/>
      </w:pPr>
      <w:bookmarkStart w:colFirst="0" w:colLast="0" w:name="_i58iloc46lzy" w:id="37"/>
      <w:bookmarkEnd w:id="37"/>
      <w:r w:rsidDel="00000000" w:rsidR="00000000" w:rsidRPr="00000000">
        <w:rPr>
          <w:rtl w:val="0"/>
        </w:rPr>
        <w:t xml:space="preserve">CAPÍTULO III: ESTADO DEL ARTE</w:t>
      </w:r>
    </w:p>
    <w:p w:rsidR="00000000" w:rsidDel="00000000" w:rsidP="00000000" w:rsidRDefault="00000000" w:rsidRPr="00000000" w14:paraId="0000013C">
      <w:pPr>
        <w:pStyle w:val="Heading2"/>
        <w:rPr>
          <w:sz w:val="24"/>
          <w:szCs w:val="24"/>
        </w:rPr>
      </w:pPr>
      <w:bookmarkStart w:colFirst="0" w:colLast="0" w:name="_ipn75o5fne2b" w:id="38"/>
      <w:bookmarkEnd w:id="38"/>
      <w:r w:rsidDel="00000000" w:rsidR="00000000" w:rsidRPr="00000000">
        <w:rPr>
          <w:sz w:val="24"/>
          <w:szCs w:val="24"/>
          <w:rtl w:val="0"/>
        </w:rPr>
        <w:t xml:space="preserve">3.1 Artículos</w:t>
      </w:r>
    </w:p>
    <w:p w:rsidR="00000000" w:rsidDel="00000000" w:rsidP="00000000" w:rsidRDefault="00000000" w:rsidRPr="00000000" w14:paraId="0000013D">
      <w:pPr>
        <w:pStyle w:val="Heading3"/>
        <w:ind w:firstLine="425.19685039370086"/>
        <w:rPr>
          <w:b w:val="0"/>
          <w:color w:val="000000"/>
        </w:rPr>
      </w:pPr>
      <w:bookmarkStart w:colFirst="0" w:colLast="0" w:name="_ku1z5gts66w5" w:id="39"/>
      <w:bookmarkEnd w:id="39"/>
      <w:r w:rsidDel="00000000" w:rsidR="00000000" w:rsidRPr="00000000">
        <w:rPr>
          <w:rtl w:val="0"/>
        </w:rPr>
        <w:t xml:space="preserve">3.1.1 Integration of blockchain, iot and machine learning for multistage quality control and enhancing security in smart manufacturing.  </w:t>
      </w:r>
      <w:r w:rsidDel="00000000" w:rsidR="00000000" w:rsidRPr="00000000">
        <w:rPr>
          <w:b w:val="0"/>
          <w:color w:val="000000"/>
          <w:rtl w:val="0"/>
        </w:rPr>
        <w:t xml:space="preserve">(Shahbazi &amp; Byun, 2021)</w:t>
      </w:r>
    </w:p>
    <w:p w:rsidR="00000000" w:rsidDel="00000000" w:rsidP="00000000" w:rsidRDefault="00000000" w:rsidRPr="00000000" w14:paraId="0000013E">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(DOI: </w:t>
      </w:r>
      <w:hyperlink r:id="rId20">
        <w:r w:rsidDel="00000000" w:rsidR="00000000" w:rsidRPr="00000000">
          <w:rPr>
            <w:rFonts w:ascii="Times New Roman" w:cs="Times New Roman" w:eastAsia="Times New Roman" w:hAnsi="Times New Roman"/>
            <w:b w:val="1"/>
            <w:color w:val="1155cc"/>
            <w:sz w:val="24"/>
            <w:szCs w:val="24"/>
            <w:u w:val="single"/>
            <w:rtl w:val="0"/>
          </w:rPr>
          <w:t xml:space="preserve">https://doi.org/10.3390/s21041467</w:t>
        </w:r>
      </w:hyperlink>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tl w:val="0"/>
        </w:rPr>
      </w:r>
    </w:p>
    <w:p w:rsidR="00000000" w:rsidDel="00000000" w:rsidP="00000000" w:rsidRDefault="00000000" w:rsidRPr="00000000" w14:paraId="0000013F">
      <w:pPr>
        <w:spacing w:after="240" w:before="24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citas: 119)</w:t>
      </w:r>
    </w:p>
    <w:p w:rsidR="00000000" w:rsidDel="00000000" w:rsidP="00000000" w:rsidRDefault="00000000" w:rsidRPr="00000000" w14:paraId="00000140">
      <w:pPr>
        <w:spacing w:after="240" w:before="240" w:line="360" w:lineRule="auto"/>
        <w:ind w:left="992.1259842519685"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b050"/>
          <w:sz w:val="24"/>
          <w:szCs w:val="24"/>
          <w:rtl w:val="0"/>
        </w:rPr>
        <w:t xml:space="preserve">Integración de blockchain, IoT y aprendizaje automático para el control de calidad en múltiples etapas y la mejora de la seguridad en la fabricación inteligente.</w:t>
      </w:r>
      <w:r w:rsidDel="00000000" w:rsidR="00000000" w:rsidRPr="00000000">
        <w:rPr>
          <w:rFonts w:ascii="Times New Roman" w:cs="Times New Roman" w:eastAsia="Times New Roman" w:hAnsi="Times New Roman"/>
          <w:sz w:val="24"/>
          <w:szCs w:val="24"/>
          <w:rtl w:val="0"/>
        </w:rPr>
        <w:t xml:space="preserve">  (Shahbazi &amp; Byun, 2021)</w:t>
      </w:r>
      <w:r w:rsidDel="00000000" w:rsidR="00000000" w:rsidRPr="00000000">
        <w:rPr>
          <w:rtl w:val="0"/>
        </w:rPr>
      </w:r>
    </w:p>
    <w:p w:rsidR="00000000" w:rsidDel="00000000" w:rsidP="00000000" w:rsidRDefault="00000000" w:rsidRPr="00000000" w14:paraId="00000141">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estudio plantea una propuesta unificada que se vale de blockchain, Internet de las Cosas (IoT) y el Aprendizaje Automático (ML) con el fin de perfeccionar la supervisión de la calidad y la protección dentro de los entornos de producción inteligente. La exploración se enfoca en cómo estos avances tecnológicos tienen la capacidad de blindar las operaciones, manejar cantidades masivas de información al instante y perfeccionar los procedimientos de verificación de calidad, como la detección de errores y la categorización de imperfecciones. Se incorporan detectores de IoT para vigilar las circunstancias del entorno y el funcionamiento de la maquinaria, de igual forma el aprendizaje automático se implementa para anticipar inconvenientes y optimizar el rendimiento.</w:t>
      </w:r>
    </w:p>
    <w:p w:rsidR="00000000" w:rsidDel="00000000" w:rsidP="00000000" w:rsidRDefault="00000000" w:rsidRPr="00000000" w14:paraId="00000142">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3.1.1.1 Blockchain para Manejar Inventarios </w:t>
      </w:r>
    </w:p>
    <w:p w:rsidR="00000000" w:rsidDel="00000000" w:rsidP="00000000" w:rsidRDefault="00000000" w:rsidRPr="00000000" w14:paraId="00000143">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artículo pone de relieve cómo blockchain, al usarse para manejar inventarios, afina la trazabilidad y la exactitud de los datos al instante. Dicha tecnología hace posible que cada detalle sobre productos e inventarios sea claro, disponible y al día para cada parte implicada, desde los proveedores hasta los vendedores al detalle. </w:t>
      </w:r>
      <w:r w:rsidDel="00000000" w:rsidR="00000000" w:rsidRPr="00000000">
        <w:rPr>
          <w:rFonts w:ascii="Times New Roman" w:cs="Times New Roman" w:eastAsia="Times New Roman" w:hAnsi="Times New Roman"/>
          <w:color w:val="00b050"/>
          <w:sz w:val="24"/>
          <w:szCs w:val="24"/>
          <w:u w:val="single"/>
          <w:rtl w:val="0"/>
        </w:rPr>
        <w:t xml:space="preserve">Blockchain</w:t>
      </w:r>
      <w:r w:rsidDel="00000000" w:rsidR="00000000" w:rsidRPr="00000000">
        <w:rPr>
          <w:rFonts w:ascii="Times New Roman" w:cs="Times New Roman" w:eastAsia="Times New Roman" w:hAnsi="Times New Roman"/>
          <w:color w:val="00b050"/>
          <w:sz w:val="24"/>
          <w:szCs w:val="24"/>
          <w:rtl w:val="0"/>
        </w:rPr>
        <w:t xml:space="preserve"> facilita el seguimiento de los movimientos de los inventarios, minimizando errores humanos</w:t>
      </w:r>
      <w:r w:rsidDel="00000000" w:rsidR="00000000" w:rsidRPr="00000000">
        <w:rPr>
          <w:rFonts w:ascii="Times New Roman" w:cs="Times New Roman" w:eastAsia="Times New Roman" w:hAnsi="Times New Roman"/>
          <w:sz w:val="24"/>
          <w:szCs w:val="24"/>
          <w:rtl w:val="0"/>
        </w:rPr>
        <w:t xml:space="preserve"> y volviendo más fiables las decisiones sobre el reabastecimiento. A través de contratos inteligentes, se automatizan los procesos de reabastecimiento y se garantiza la actualización correcta de los inventarios, mejorando así el flujo de materiales y disminuyendo el riesgo de faltantes o excesos de stock. </w:t>
      </w:r>
    </w:p>
    <w:p w:rsidR="00000000" w:rsidDel="00000000" w:rsidP="00000000" w:rsidRDefault="00000000" w:rsidRPr="00000000" w14:paraId="00000144">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3.1.1.2 El Internet de las Cosas para el Control de Calidad </w:t>
      </w:r>
    </w:p>
    <w:p w:rsidR="00000000" w:rsidDel="00000000" w:rsidP="00000000" w:rsidRDefault="00000000" w:rsidRPr="00000000" w14:paraId="00000145">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integración del Internet de las Cosas, en el control de calidad potencia de manera notable la capacidad para vigilar el proceso de fabricación justo en el momento en que ocurre. Los sensores IoT recopilan información sobre las condiciones de producción, como la temperatura, la humedad y la vibración de las máquinas, permitiendo así la detección de fallos o desviaciones de calidad antes de que los productos lleguen al cliente.</w:t>
      </w:r>
      <w:r w:rsidDel="00000000" w:rsidR="00000000" w:rsidRPr="00000000">
        <w:rPr>
          <w:rFonts w:ascii="Times New Roman" w:cs="Times New Roman" w:eastAsia="Times New Roman" w:hAnsi="Times New Roman"/>
          <w:color w:val="00b050"/>
          <w:sz w:val="24"/>
          <w:szCs w:val="24"/>
          <w:rtl w:val="0"/>
        </w:rPr>
        <w:t xml:space="preserve"> El uso de </w:t>
      </w:r>
      <w:r w:rsidDel="00000000" w:rsidR="00000000" w:rsidRPr="00000000">
        <w:rPr>
          <w:rFonts w:ascii="Times New Roman" w:cs="Times New Roman" w:eastAsia="Times New Roman" w:hAnsi="Times New Roman"/>
          <w:color w:val="00b050"/>
          <w:sz w:val="24"/>
          <w:szCs w:val="24"/>
          <w:u w:val="single"/>
          <w:rtl w:val="0"/>
        </w:rPr>
        <w:t xml:space="preserve">Internet de las Cosas (IoT)</w:t>
      </w:r>
      <w:r w:rsidDel="00000000" w:rsidR="00000000" w:rsidRPr="00000000">
        <w:rPr>
          <w:rFonts w:ascii="Times New Roman" w:cs="Times New Roman" w:eastAsia="Times New Roman" w:hAnsi="Times New Roman"/>
          <w:color w:val="00b050"/>
          <w:sz w:val="24"/>
          <w:szCs w:val="24"/>
          <w:rtl w:val="0"/>
        </w:rPr>
        <w:t xml:space="preserve"> permite una supervisión continua, al tiempo que el análisis en tiempo real </w:t>
      </w:r>
      <w:r w:rsidDel="00000000" w:rsidR="00000000" w:rsidRPr="00000000">
        <w:rPr>
          <w:rFonts w:ascii="Times New Roman" w:cs="Times New Roman" w:eastAsia="Times New Roman" w:hAnsi="Times New Roman"/>
          <w:sz w:val="24"/>
          <w:szCs w:val="24"/>
          <w:rtl w:val="0"/>
        </w:rPr>
        <w:t xml:space="preserve">basado en Machine Learning ayuda a identificar patrones y a prevenir defectos. Esto no solo optimiza el control de calidad, sino que también acorta el tiempo y reduce los costos vinculados a la inspección manual de productos defectuosos. </w:t>
      </w:r>
    </w:p>
    <w:p w:rsidR="00000000" w:rsidDel="00000000" w:rsidP="00000000" w:rsidRDefault="00000000" w:rsidRPr="00000000" w14:paraId="00000146">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3.1.1.3 Blockchain para Manejar Inventarios </w:t>
      </w:r>
    </w:p>
    <w:p w:rsidR="00000000" w:rsidDel="00000000" w:rsidP="00000000" w:rsidRDefault="00000000" w:rsidRPr="00000000" w14:paraId="00000147">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mejora de los procesos operativos a través de Machine Learning refina el control de calidad al anticipar fallos y anomalías en los sistemas de producción. Los algoritmos de </w:t>
      </w:r>
      <w:r w:rsidDel="00000000" w:rsidR="00000000" w:rsidRPr="00000000">
        <w:rPr>
          <w:rFonts w:ascii="Times New Roman" w:cs="Times New Roman" w:eastAsia="Times New Roman" w:hAnsi="Times New Roman"/>
          <w:color w:val="00b050"/>
          <w:sz w:val="24"/>
          <w:szCs w:val="24"/>
          <w:rtl w:val="0"/>
        </w:rPr>
        <w:t xml:space="preserve">Machine Learning facilitan el análisis de grandes cantidades de datos históricos y en tiempo real</w:t>
      </w:r>
      <w:r w:rsidDel="00000000" w:rsidR="00000000" w:rsidRPr="00000000">
        <w:rPr>
          <w:rFonts w:ascii="Times New Roman" w:cs="Times New Roman" w:eastAsia="Times New Roman" w:hAnsi="Times New Roman"/>
          <w:sz w:val="24"/>
          <w:szCs w:val="24"/>
          <w:rtl w:val="0"/>
        </w:rPr>
        <w:t xml:space="preserve">, detectando patrones que podrían pasar inadvertidos para las personas. Este análisis predictivo facilita el mantenimiento predictivo, la reducción de tiempos de inactividad y la mejora de la eficiencia en la producción. Además, la optimización del flujo de trabajo basada en datos ayuda a reducir los defectos y mejorar la calidad del producto final, lo que contribuye a la rentabilidad y la satisfacción del cliente. </w:t>
      </w:r>
    </w:p>
    <w:p w:rsidR="00000000" w:rsidDel="00000000" w:rsidP="00000000" w:rsidRDefault="00000000" w:rsidRPr="00000000" w14:paraId="00000148">
      <w:pPr>
        <w:spacing w:after="240" w:before="240" w:line="360" w:lineRule="auto"/>
        <w:ind w:left="9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8638" cy="2994715"/>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438638" cy="299471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line="360" w:lineRule="auto"/>
        <w:ind w:left="992.12598425196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8</w:t>
      </w:r>
      <w:r w:rsidDel="00000000" w:rsidR="00000000" w:rsidRPr="00000000">
        <w:rPr>
          <w:rFonts w:ascii="Times New Roman" w:cs="Times New Roman" w:eastAsia="Times New Roman" w:hAnsi="Times New Roman"/>
          <w:sz w:val="24"/>
          <w:szCs w:val="24"/>
          <w:rtl w:val="0"/>
        </w:rPr>
        <w:t xml:space="preserve">. Control y monitorización de calidad en tiempo real</w:t>
      </w:r>
    </w:p>
    <w:p w:rsidR="00000000" w:rsidDel="00000000" w:rsidP="00000000" w:rsidRDefault="00000000" w:rsidRPr="00000000" w14:paraId="0000014A">
      <w:pPr>
        <w:spacing w:line="360" w:lineRule="auto"/>
        <w:ind w:left="992.12598425196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(Shahbazi &amp; Byun, 2021)</w:t>
      </w:r>
    </w:p>
    <w:p w:rsidR="00000000" w:rsidDel="00000000" w:rsidP="00000000" w:rsidRDefault="00000000" w:rsidRPr="00000000" w14:paraId="0000014B">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3.1.1.4 Machine Learning para la Mejora de Procesos Operativos </w:t>
      </w:r>
    </w:p>
    <w:p w:rsidR="00000000" w:rsidDel="00000000" w:rsidP="00000000" w:rsidRDefault="00000000" w:rsidRPr="00000000" w14:paraId="0000014C">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mejora de los procesos operativos a través de Machine Learning refina el control de calidad al anticipar fallos y anomalías en los sistemas de producción. </w:t>
      </w:r>
      <w:r w:rsidDel="00000000" w:rsidR="00000000" w:rsidRPr="00000000">
        <w:rPr>
          <w:rFonts w:ascii="Times New Roman" w:cs="Times New Roman" w:eastAsia="Times New Roman" w:hAnsi="Times New Roman"/>
          <w:color w:val="00b050"/>
          <w:sz w:val="24"/>
          <w:szCs w:val="24"/>
          <w:rtl w:val="0"/>
        </w:rPr>
        <w:t xml:space="preserve">Los algoritmos de </w:t>
      </w:r>
      <w:r w:rsidDel="00000000" w:rsidR="00000000" w:rsidRPr="00000000">
        <w:rPr>
          <w:rFonts w:ascii="Times New Roman" w:cs="Times New Roman" w:eastAsia="Times New Roman" w:hAnsi="Times New Roman"/>
          <w:color w:val="00b050"/>
          <w:sz w:val="24"/>
          <w:szCs w:val="24"/>
          <w:u w:val="single"/>
          <w:rtl w:val="0"/>
        </w:rPr>
        <w:t xml:space="preserve">Machine Learning</w:t>
      </w:r>
      <w:r w:rsidDel="00000000" w:rsidR="00000000" w:rsidRPr="00000000">
        <w:rPr>
          <w:rFonts w:ascii="Times New Roman" w:cs="Times New Roman" w:eastAsia="Times New Roman" w:hAnsi="Times New Roman"/>
          <w:color w:val="00b050"/>
          <w:sz w:val="24"/>
          <w:szCs w:val="24"/>
          <w:rtl w:val="0"/>
        </w:rPr>
        <w:t xml:space="preserve"> facilitan el análisis de grandes cantidades de datos históricos y en tiempo real</w:t>
      </w:r>
      <w:r w:rsidDel="00000000" w:rsidR="00000000" w:rsidRPr="00000000">
        <w:rPr>
          <w:rFonts w:ascii="Times New Roman" w:cs="Times New Roman" w:eastAsia="Times New Roman" w:hAnsi="Times New Roman"/>
          <w:sz w:val="24"/>
          <w:szCs w:val="24"/>
          <w:rtl w:val="0"/>
        </w:rPr>
        <w:t xml:space="preserve">, detectando patrones que podrían pasar inadvertidos para las personas. Este análisis predictivo facilita el mantenimiento predictivo, la reducción de tiempos de inactividad y la mejora de la eficiencia en la producción. Además, la optimización del flujo de trabajo basada en datos ayuda a reducir los defectos y mejorar la calidad del producto final, lo que contribuye a la rentabilidad y la satisfacción del cliente.</w:t>
      </w:r>
    </w:p>
    <w:p w:rsidR="00000000" w:rsidDel="00000000" w:rsidP="00000000" w:rsidRDefault="00000000" w:rsidRPr="00000000" w14:paraId="0000014D">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Utilidad del artículo para mi proyecto de tesis</w:t>
      </w:r>
      <w:r w:rsidDel="00000000" w:rsidR="00000000" w:rsidRPr="00000000">
        <w:rPr>
          <w:rtl w:val="0"/>
        </w:rPr>
      </w:r>
    </w:p>
    <w:p w:rsidR="00000000" w:rsidDel="00000000" w:rsidP="00000000" w:rsidRDefault="00000000" w:rsidRPr="00000000" w14:paraId="0000014E">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Este artículo aporta significativamente a nuestro proyecto de tesis al demostrar, cómo la </w:t>
      </w:r>
      <w:r w:rsidDel="00000000" w:rsidR="00000000" w:rsidRPr="00000000">
        <w:rPr>
          <w:rFonts w:ascii="Times New Roman" w:cs="Times New Roman" w:eastAsia="Times New Roman" w:hAnsi="Times New Roman"/>
          <w:color w:val="004e9a"/>
          <w:sz w:val="24"/>
          <w:szCs w:val="24"/>
          <w:rtl w:val="0"/>
        </w:rPr>
        <w:t xml:space="preserve">implementación una plataforma web inteligente permitirá optimizar la gestión de inventarios y el control de calidad en tiempo real en la empresa SubliCielo, sobre todo para identificar errores en los tejidos sublimados y afinar la exactitud del stock</w:t>
      </w:r>
      <w:r w:rsidDel="00000000" w:rsidR="00000000" w:rsidRPr="00000000">
        <w:rPr>
          <w:rFonts w:ascii="Times New Roman" w:cs="Times New Roman" w:eastAsia="Times New Roman" w:hAnsi="Times New Roman"/>
          <w:sz w:val="24"/>
          <w:szCs w:val="24"/>
          <w:rtl w:val="0"/>
        </w:rPr>
        <w:t xml:space="preserve">, para ello </w:t>
      </w:r>
      <w:r w:rsidDel="00000000" w:rsidR="00000000" w:rsidRPr="00000000">
        <w:rPr>
          <w:rFonts w:ascii="Times New Roman" w:cs="Times New Roman" w:eastAsia="Times New Roman" w:hAnsi="Times New Roman"/>
          <w:color w:val="212121"/>
          <w:sz w:val="24"/>
          <w:szCs w:val="24"/>
          <w:rtl w:val="0"/>
        </w:rPr>
        <w:t xml:space="preserve">se emplearán recursos como el </w:t>
      </w:r>
      <w:r w:rsidDel="00000000" w:rsidR="00000000" w:rsidRPr="00000000">
        <w:rPr>
          <w:rFonts w:ascii="Times New Roman" w:cs="Times New Roman" w:eastAsia="Times New Roman" w:hAnsi="Times New Roman"/>
          <w:color w:val="00b050"/>
          <w:sz w:val="24"/>
          <w:szCs w:val="24"/>
          <w:u w:val="single"/>
          <w:rtl w:val="0"/>
        </w:rPr>
        <w:t xml:space="preserve">Machine Learning</w:t>
      </w:r>
      <w:r w:rsidDel="00000000" w:rsidR="00000000" w:rsidRPr="00000000">
        <w:rPr>
          <w:rFonts w:ascii="Times New Roman" w:cs="Times New Roman" w:eastAsia="Times New Roman" w:hAnsi="Times New Roman"/>
          <w:color w:val="00b050"/>
          <w:sz w:val="24"/>
          <w:szCs w:val="24"/>
          <w:rtl w:val="0"/>
        </w:rPr>
        <w:t xml:space="preserve">, que hará posible el estudio de la información pasada y presente para encontrar tendencias en las imperfecciones y estimar la demanda</w:t>
      </w:r>
      <w:r w:rsidDel="00000000" w:rsidR="00000000" w:rsidRPr="00000000">
        <w:rPr>
          <w:rFonts w:ascii="Times New Roman" w:cs="Times New Roman" w:eastAsia="Times New Roman" w:hAnsi="Times New Roman"/>
          <w:color w:val="212121"/>
          <w:sz w:val="24"/>
          <w:szCs w:val="24"/>
          <w:rtl w:val="0"/>
        </w:rPr>
        <w:t xml:space="preserve">; el </w:t>
      </w:r>
      <w:r w:rsidDel="00000000" w:rsidR="00000000" w:rsidRPr="00000000">
        <w:rPr>
          <w:rFonts w:ascii="Times New Roman" w:cs="Times New Roman" w:eastAsia="Times New Roman" w:hAnsi="Times New Roman"/>
          <w:color w:val="00b050"/>
          <w:sz w:val="24"/>
          <w:szCs w:val="24"/>
          <w:u w:val="single"/>
          <w:rtl w:val="0"/>
        </w:rPr>
        <w:t xml:space="preserve">Internet de las Cosas (IoT)</w:t>
      </w:r>
      <w:r w:rsidDel="00000000" w:rsidR="00000000" w:rsidRPr="00000000">
        <w:rPr>
          <w:rFonts w:ascii="Times New Roman" w:cs="Times New Roman" w:eastAsia="Times New Roman" w:hAnsi="Times New Roman"/>
          <w:color w:val="00b050"/>
          <w:sz w:val="24"/>
          <w:szCs w:val="24"/>
          <w:rtl w:val="0"/>
        </w:rPr>
        <w:t xml:space="preserve">, que será útil para vigilar las condiciones de fabricación</w:t>
      </w:r>
      <w:r w:rsidDel="00000000" w:rsidR="00000000" w:rsidRPr="00000000">
        <w:rPr>
          <w:rFonts w:ascii="Times New Roman" w:cs="Times New Roman" w:eastAsia="Times New Roman" w:hAnsi="Times New Roman"/>
          <w:color w:val="212121"/>
          <w:sz w:val="24"/>
          <w:szCs w:val="24"/>
          <w:rtl w:val="0"/>
        </w:rPr>
        <w:t xml:space="preserve"> y avisar sobre anomalías de inmediato; y, a futuro, </w:t>
      </w:r>
      <w:r w:rsidDel="00000000" w:rsidR="00000000" w:rsidRPr="00000000">
        <w:rPr>
          <w:rFonts w:ascii="Times New Roman" w:cs="Times New Roman" w:eastAsia="Times New Roman" w:hAnsi="Times New Roman"/>
          <w:color w:val="00b050"/>
          <w:sz w:val="24"/>
          <w:szCs w:val="24"/>
          <w:u w:val="single"/>
          <w:rtl w:val="0"/>
        </w:rPr>
        <w:t xml:space="preserve">blockchain</w:t>
      </w:r>
      <w:r w:rsidDel="00000000" w:rsidR="00000000" w:rsidRPr="00000000">
        <w:rPr>
          <w:rFonts w:ascii="Times New Roman" w:cs="Times New Roman" w:eastAsia="Times New Roman" w:hAnsi="Times New Roman"/>
          <w:color w:val="00b050"/>
          <w:sz w:val="24"/>
          <w:szCs w:val="24"/>
          <w:rtl w:val="0"/>
        </w:rPr>
        <w:t xml:space="preserve">, como apoyo para asegurar la rastreabilidad y la transparencia en el proceso de distribución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pStyle w:val="Heading3"/>
        <w:ind w:firstLine="425.19685039370086"/>
        <w:rPr>
          <w:b w:val="0"/>
          <w:color w:val="000000"/>
        </w:rPr>
      </w:pPr>
      <w:bookmarkStart w:colFirst="0" w:colLast="0" w:name="_1g87zj2d8e6f" w:id="40"/>
      <w:bookmarkEnd w:id="40"/>
      <w:r w:rsidDel="00000000" w:rsidR="00000000" w:rsidRPr="00000000">
        <w:rPr>
          <w:rtl w:val="0"/>
        </w:rPr>
        <w:t xml:space="preserve">3.1.2 A Review in the Use of Artificial Intelligence in Textile Industry </w:t>
      </w:r>
      <w:r w:rsidDel="00000000" w:rsidR="00000000" w:rsidRPr="00000000">
        <w:rPr>
          <w:b w:val="0"/>
          <w:color w:val="000000"/>
          <w:rtl w:val="0"/>
        </w:rPr>
        <w:t xml:space="preserve">(Pereira et al., 2022)</w:t>
      </w:r>
    </w:p>
    <w:p w:rsidR="00000000" w:rsidDel="00000000" w:rsidP="00000000" w:rsidRDefault="00000000" w:rsidRPr="00000000" w14:paraId="00000150">
      <w:pPr>
        <w:spacing w:line="360" w:lineRule="auto"/>
        <w:ind w:left="992.1259842519685" w:firstLine="0"/>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(DOI: </w:t>
      </w:r>
      <w:hyperlink r:id="rId22">
        <w:r w:rsidDel="00000000" w:rsidR="00000000" w:rsidRPr="00000000">
          <w:rPr>
            <w:rFonts w:ascii="Times New Roman" w:cs="Times New Roman" w:eastAsia="Times New Roman" w:hAnsi="Times New Roman"/>
            <w:b w:val="1"/>
            <w:color w:val="1155cc"/>
            <w:sz w:val="24"/>
            <w:szCs w:val="24"/>
            <w:u w:val="single"/>
            <w:rtl w:val="0"/>
          </w:rPr>
          <w:t xml:space="preserve">https://doi.org/10.1007/978-3-030-79168-1_34</w:t>
        </w:r>
      </w:hyperlink>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151">
      <w:pPr>
        <w:spacing w:line="360" w:lineRule="auto"/>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citas: 14)</w:t>
      </w:r>
    </w:p>
    <w:p w:rsidR="00000000" w:rsidDel="00000000" w:rsidP="00000000" w:rsidRDefault="00000000" w:rsidRPr="00000000" w14:paraId="00000153">
      <w:pPr>
        <w:spacing w:line="360" w:lineRule="auto"/>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360" w:lineRule="auto"/>
        <w:ind w:left="992.1259842519685" w:firstLine="0"/>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Una revisión sobre el uso de la inteligencia artificial en la industria textil </w:t>
      </w:r>
      <w:r w:rsidDel="00000000" w:rsidR="00000000" w:rsidRPr="00000000">
        <w:rPr>
          <w:rFonts w:ascii="Times New Roman" w:cs="Times New Roman" w:eastAsia="Times New Roman" w:hAnsi="Times New Roman"/>
          <w:sz w:val="24"/>
          <w:szCs w:val="24"/>
          <w:rtl w:val="0"/>
        </w:rPr>
        <w:t xml:space="preserve">(Pereira et al., 2022)</w:t>
      </w:r>
      <w:r w:rsidDel="00000000" w:rsidR="00000000" w:rsidRPr="00000000">
        <w:rPr>
          <w:rtl w:val="0"/>
        </w:rPr>
      </w:r>
    </w:p>
    <w:p w:rsidR="00000000" w:rsidDel="00000000" w:rsidP="00000000" w:rsidRDefault="00000000" w:rsidRPr="00000000" w14:paraId="00000155">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artículo hace uso de la IA en la industria textil destacando que realiza una mejora en la calidad de los procesos de producción y eficiencia. Por lo que, se toman tres métodos, entre ellos el análisis de hilos textiles, la inspección de tejidos y la coincidencia de colores, utilizando redes neuronales artificiales y la teoría Kubelka-Munk. Estos resultados iniciales manifiestan que el uso de estas tecnologías tienden a ser eficaces para la detección de defectos en las telas, optimizando la precisión, minimizando el margen de error humano. Por otro lado, existen algoritmos estandarizados que limitan su aplicación. Esperando que la implementación de Inteligencia Artificial aumente considerablemente en la industria textil durante los próximos años de producción, fomentando avances tecnológicos para una mayor competitividad en el mercado.</w:t>
      </w:r>
    </w:p>
    <w:p w:rsidR="00000000" w:rsidDel="00000000" w:rsidP="00000000" w:rsidRDefault="00000000" w:rsidRPr="00000000" w14:paraId="00000156">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3.1.2.1. Optimización de Inventarios y Predicción de Demanda con Aprendizaje Automático </w:t>
      </w:r>
    </w:p>
    <w:p w:rsidR="00000000" w:rsidDel="00000000" w:rsidP="00000000" w:rsidRDefault="00000000" w:rsidRPr="00000000" w14:paraId="00000157">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artículo, se hace hincapié en que el uso de algoritmos predictivos ayuda a mejorar la administración de inventarios. </w:t>
      </w:r>
      <w:r w:rsidDel="00000000" w:rsidR="00000000" w:rsidRPr="00000000">
        <w:rPr>
          <w:rFonts w:ascii="Times New Roman" w:cs="Times New Roman" w:eastAsia="Times New Roman" w:hAnsi="Times New Roman"/>
          <w:color w:val="00b050"/>
          <w:sz w:val="24"/>
          <w:szCs w:val="24"/>
          <w:rtl w:val="0"/>
        </w:rPr>
        <w:t xml:space="preserve">Facilita una exacta </w:t>
      </w:r>
      <w:r w:rsidDel="00000000" w:rsidR="00000000" w:rsidRPr="00000000">
        <w:rPr>
          <w:rFonts w:ascii="Times New Roman" w:cs="Times New Roman" w:eastAsia="Times New Roman" w:hAnsi="Times New Roman"/>
          <w:color w:val="00b050"/>
          <w:sz w:val="24"/>
          <w:szCs w:val="24"/>
          <w:u w:val="single"/>
          <w:rtl w:val="0"/>
        </w:rPr>
        <w:t xml:space="preserve">predicción de demanda </w:t>
      </w:r>
      <w:r w:rsidDel="00000000" w:rsidR="00000000" w:rsidRPr="00000000">
        <w:rPr>
          <w:rFonts w:ascii="Times New Roman" w:cs="Times New Roman" w:eastAsia="Times New Roman" w:hAnsi="Times New Roman"/>
          <w:color w:val="00b050"/>
          <w:sz w:val="24"/>
          <w:szCs w:val="24"/>
          <w:rtl w:val="0"/>
        </w:rPr>
        <w:t xml:space="preserve">de materiales y disminuye los costos de almacenamiento, así como el derroche de recursos</w:t>
      </w:r>
      <w:r w:rsidDel="00000000" w:rsidR="00000000" w:rsidRPr="00000000">
        <w:rPr>
          <w:rFonts w:ascii="Times New Roman" w:cs="Times New Roman" w:eastAsia="Times New Roman" w:hAnsi="Times New Roman"/>
          <w:sz w:val="24"/>
          <w:szCs w:val="24"/>
          <w:rtl w:val="0"/>
        </w:rPr>
        <w:t xml:space="preserve">. Adicionalmente, el </w:t>
      </w:r>
      <w:r w:rsidDel="00000000" w:rsidR="00000000" w:rsidRPr="00000000">
        <w:rPr>
          <w:rFonts w:ascii="Times New Roman" w:cs="Times New Roman" w:eastAsia="Times New Roman" w:hAnsi="Times New Roman"/>
          <w:color w:val="00b050"/>
          <w:sz w:val="24"/>
          <w:szCs w:val="24"/>
          <w:u w:val="single"/>
          <w:rtl w:val="0"/>
        </w:rPr>
        <w:t xml:space="preserve">Aprendizaje Automático</w:t>
      </w:r>
      <w:r w:rsidDel="00000000" w:rsidR="00000000" w:rsidRPr="00000000">
        <w:rPr>
          <w:rFonts w:ascii="Times New Roman" w:cs="Times New Roman" w:eastAsia="Times New Roman" w:hAnsi="Times New Roman"/>
          <w:color w:val="00b050"/>
          <w:sz w:val="24"/>
          <w:szCs w:val="24"/>
          <w:rtl w:val="0"/>
        </w:rPr>
        <w:t xml:space="preserve"> detecta errores de producción al identificar patrones ocultos en los datos históricos de la fabricación</w:t>
      </w:r>
      <w:r w:rsidDel="00000000" w:rsidR="00000000" w:rsidRPr="00000000">
        <w:rPr>
          <w:rFonts w:ascii="Times New Roman" w:cs="Times New Roman" w:eastAsia="Times New Roman" w:hAnsi="Times New Roman"/>
          <w:sz w:val="24"/>
          <w:szCs w:val="24"/>
          <w:rtl w:val="0"/>
        </w:rPr>
        <w:t xml:space="preserve">. Tal estrategia agiliza y automatiza el control de calidad, asegurando que los productos defectuosos se identifiquen antes de entregarlos a los clientes. Así, la administración de inventarios y el control de calidad se benefician de un aprendizaje constante, optimizando los procesos en tiempo real. </w:t>
      </w:r>
    </w:p>
    <w:p w:rsidR="00000000" w:rsidDel="00000000" w:rsidP="00000000" w:rsidRDefault="00000000" w:rsidRPr="00000000" w14:paraId="00000158">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3.1.2.2. Control de Calidad y Detección de Defectos al Instante </w:t>
      </w:r>
    </w:p>
    <w:p w:rsidR="00000000" w:rsidDel="00000000" w:rsidP="00000000" w:rsidRDefault="00000000" w:rsidRPr="00000000" w14:paraId="00000159">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artículo resalta la relevancia de la IA para la inspección de la calidad en la fabricación textil. La detección de errores en los productos se lleva a cabo usando el procesamiento de imágenes y las redes neuronales artificiales (ANN), permitiendo una identificación más exacta de los errores en hilos y telas, incluso aquellos que no se ven a simple vista. </w:t>
      </w:r>
      <w:r w:rsidDel="00000000" w:rsidR="00000000" w:rsidRPr="00000000">
        <w:rPr>
          <w:rFonts w:ascii="Times New Roman" w:cs="Times New Roman" w:eastAsia="Times New Roman" w:hAnsi="Times New Roman"/>
          <w:color w:val="00b050"/>
          <w:sz w:val="24"/>
          <w:szCs w:val="24"/>
          <w:rtl w:val="0"/>
        </w:rPr>
        <w:t xml:space="preserve">El Aprendizaje Automático se usa para capacitar modelos de inspección, lo cual facilita automáticamente la </w:t>
      </w:r>
      <w:r w:rsidDel="00000000" w:rsidR="00000000" w:rsidRPr="00000000">
        <w:rPr>
          <w:rFonts w:ascii="Times New Roman" w:cs="Times New Roman" w:eastAsia="Times New Roman" w:hAnsi="Times New Roman"/>
          <w:color w:val="00b050"/>
          <w:sz w:val="24"/>
          <w:szCs w:val="24"/>
          <w:u w:val="single"/>
          <w:rtl w:val="0"/>
        </w:rPr>
        <w:t xml:space="preserve">detección de defectos</w:t>
      </w:r>
      <w:r w:rsidDel="00000000" w:rsidR="00000000" w:rsidRPr="00000000">
        <w:rPr>
          <w:rFonts w:ascii="Times New Roman" w:cs="Times New Roman" w:eastAsia="Times New Roman" w:hAnsi="Times New Roman"/>
          <w:color w:val="00b050"/>
          <w:sz w:val="24"/>
          <w:szCs w:val="24"/>
          <w:rtl w:val="0"/>
        </w:rPr>
        <w:t xml:space="preserve"> al instante durante el proceso de producción</w:t>
      </w:r>
      <w:r w:rsidDel="00000000" w:rsidR="00000000" w:rsidRPr="00000000">
        <w:rPr>
          <w:rFonts w:ascii="Times New Roman" w:cs="Times New Roman" w:eastAsia="Times New Roman" w:hAnsi="Times New Roman"/>
          <w:sz w:val="24"/>
          <w:szCs w:val="24"/>
          <w:rtl w:val="0"/>
        </w:rPr>
        <w:t xml:space="preserve">. Esta integración de la IA mejora la exactitud del control de calidad y disminuye la intervención humana, minimizando los errores y optimizando el flujo de producción. Como resultado, la calidad de los productos se incrementa y los costos asociados a las devoluciones y los defectos disminuyen. </w:t>
      </w:r>
    </w:p>
    <w:p w:rsidR="00000000" w:rsidDel="00000000" w:rsidP="00000000" w:rsidRDefault="00000000" w:rsidRPr="00000000" w14:paraId="0000015A">
      <w:pPr>
        <w:spacing w:after="240" w:before="240" w:line="360" w:lineRule="auto"/>
        <w:ind w:left="992.12598425196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7313" cy="2142641"/>
            <wp:effectExtent b="0" l="0" r="0" t="0"/>
            <wp:docPr id="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647313" cy="2142641"/>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line="360" w:lineRule="auto"/>
        <w:ind w:left="992.12598425196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9</w:t>
      </w:r>
      <w:r w:rsidDel="00000000" w:rsidR="00000000" w:rsidRPr="00000000">
        <w:rPr>
          <w:rFonts w:ascii="Times New Roman" w:cs="Times New Roman" w:eastAsia="Times New Roman" w:hAnsi="Times New Roman"/>
          <w:sz w:val="24"/>
          <w:szCs w:val="24"/>
          <w:rtl w:val="0"/>
        </w:rPr>
        <w:t xml:space="preserve">. Sistema de captura de imágenes de cuadros teñidos con hilo</w:t>
      </w:r>
    </w:p>
    <w:p w:rsidR="00000000" w:rsidDel="00000000" w:rsidP="00000000" w:rsidRDefault="00000000" w:rsidRPr="00000000" w14:paraId="0000015C">
      <w:pPr>
        <w:spacing w:line="360" w:lineRule="auto"/>
        <w:ind w:left="992.12598425196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(Pereira et al., 2022)</w:t>
      </w:r>
    </w:p>
    <w:p w:rsidR="00000000" w:rsidDel="00000000" w:rsidP="00000000" w:rsidRDefault="00000000" w:rsidRPr="00000000" w14:paraId="0000015D">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3.1.2.3. Optimización de la Producción y Mejora de los Procesos con IA </w:t>
      </w:r>
    </w:p>
    <w:p w:rsidR="00000000" w:rsidDel="00000000" w:rsidP="00000000" w:rsidRDefault="00000000" w:rsidRPr="00000000" w14:paraId="0000015E">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artículo muestra que la optimización de la producción mediante la IA aumenta la eficiencia operativa en la industria textil. El Aprendizaje Automático y los algoritmos predictivos facilitan la predicción de problemas de producción y los tiempos de operación. Al analizar grandes volúmenes de datos operativos en tiempo real, estos modelos permiten ajustar los procesos de fabricación para minimizar el tiempo de inactividad y maximizar la productividad. Además, la integración del IoT con el </w:t>
      </w:r>
      <w:r w:rsidDel="00000000" w:rsidR="00000000" w:rsidRPr="00000000">
        <w:rPr>
          <w:rFonts w:ascii="Times New Roman" w:cs="Times New Roman" w:eastAsia="Times New Roman" w:hAnsi="Times New Roman"/>
          <w:color w:val="00b050"/>
          <w:sz w:val="24"/>
          <w:szCs w:val="24"/>
          <w:rtl w:val="0"/>
        </w:rPr>
        <w:t xml:space="preserve">Aprendizaje Automático ayuda a monitorear las condiciones de las máquinas y el rendimiento de la producción, garantizando un control más preciso sobre la </w:t>
      </w:r>
      <w:r w:rsidDel="00000000" w:rsidR="00000000" w:rsidRPr="00000000">
        <w:rPr>
          <w:rFonts w:ascii="Times New Roman" w:cs="Times New Roman" w:eastAsia="Times New Roman" w:hAnsi="Times New Roman"/>
          <w:color w:val="00b050"/>
          <w:sz w:val="24"/>
          <w:szCs w:val="24"/>
          <w:u w:val="single"/>
          <w:rtl w:val="0"/>
        </w:rPr>
        <w:t xml:space="preserve">producción</w:t>
      </w:r>
      <w:r w:rsidDel="00000000" w:rsidR="00000000" w:rsidRPr="00000000">
        <w:rPr>
          <w:rFonts w:ascii="Times New Roman" w:cs="Times New Roman" w:eastAsia="Times New Roman" w:hAnsi="Times New Roman"/>
          <w:color w:val="00b050"/>
          <w:sz w:val="24"/>
          <w:szCs w:val="24"/>
          <w:rtl w:val="0"/>
        </w:rPr>
        <w:t xml:space="preserve"> y los recursos utilizados.</w:t>
      </w:r>
      <w:r w:rsidDel="00000000" w:rsidR="00000000" w:rsidRPr="00000000">
        <w:rPr>
          <w:rFonts w:ascii="Times New Roman" w:cs="Times New Roman" w:eastAsia="Times New Roman" w:hAnsi="Times New Roman"/>
          <w:sz w:val="24"/>
          <w:szCs w:val="24"/>
          <w:rtl w:val="0"/>
        </w:rPr>
        <w:t xml:space="preserve"> Esta estrategia también mejora la planificación de la producción, facilitando una respuesta más rápida a los cambios en la demanda y las condiciones del mercado, lo que reduce los costos y mejora la competitividad. </w:t>
      </w:r>
    </w:p>
    <w:p w:rsidR="00000000" w:rsidDel="00000000" w:rsidP="00000000" w:rsidRDefault="00000000" w:rsidRPr="00000000" w14:paraId="0000015F">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3.1.2.4. Impacto en la Satisfacción del Cliente y Mejora de la Competitividad </w:t>
      </w:r>
    </w:p>
    <w:p w:rsidR="00000000" w:rsidDel="00000000" w:rsidP="00000000" w:rsidRDefault="00000000" w:rsidRPr="00000000" w14:paraId="00000160">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 de cuentas, que un cliente esté contento está muy relacionado con la calidad de lo que recibe y si se cumple con lo prometido en cuanto a plazos. Precisamente, este texto subraya cómo usar </w:t>
      </w:r>
      <w:r w:rsidDel="00000000" w:rsidR="00000000" w:rsidRPr="00000000">
        <w:rPr>
          <w:rFonts w:ascii="Times New Roman" w:cs="Times New Roman" w:eastAsia="Times New Roman" w:hAnsi="Times New Roman"/>
          <w:color w:val="00b050"/>
          <w:sz w:val="24"/>
          <w:szCs w:val="24"/>
          <w:rtl w:val="0"/>
        </w:rPr>
        <w:t xml:space="preserve">la IA para ser </w:t>
      </w:r>
      <w:r w:rsidDel="00000000" w:rsidR="00000000" w:rsidRPr="00000000">
        <w:rPr>
          <w:rFonts w:ascii="Times New Roman" w:cs="Times New Roman" w:eastAsia="Times New Roman" w:hAnsi="Times New Roman"/>
          <w:color w:val="00b050"/>
          <w:sz w:val="24"/>
          <w:szCs w:val="24"/>
          <w:u w:val="single"/>
          <w:rtl w:val="0"/>
        </w:rPr>
        <w:t xml:space="preserve">eficiente</w:t>
      </w:r>
      <w:r w:rsidDel="00000000" w:rsidR="00000000" w:rsidRPr="00000000">
        <w:rPr>
          <w:rFonts w:ascii="Times New Roman" w:cs="Times New Roman" w:eastAsia="Times New Roman" w:hAnsi="Times New Roman"/>
          <w:color w:val="00b050"/>
          <w:sz w:val="24"/>
          <w:szCs w:val="24"/>
          <w:rtl w:val="0"/>
        </w:rPr>
        <w:t xml:space="preserve"> y mejorar la producción ayuda a que los productos sean mejores, disminuyendo errores y problemas</w:t>
      </w:r>
      <w:r w:rsidDel="00000000" w:rsidR="00000000" w:rsidRPr="00000000">
        <w:rPr>
          <w:rFonts w:ascii="Times New Roman" w:cs="Times New Roman" w:eastAsia="Times New Roman" w:hAnsi="Times New Roman"/>
          <w:sz w:val="24"/>
          <w:szCs w:val="24"/>
          <w:rtl w:val="0"/>
        </w:rPr>
        <w:t xml:space="preserve">, lo cual se nota en la satisfacción del cliente. Por otro lado, el Internet de las Cosas y el aprendizaje automático ayudan a que la producción sea más segura, bajando los riesgos para los trabajadores y haciendo más fiables los sistemas de fabricación. Gracias a blockchain, la producción es más transparente y fácil de rastrear, permitiendo que los clientes sepan en qué punto está su pedido, lo cual genera confianza en la empresa. Mejorar en todo esto no solo abarata costes, sino que también hace que la empresa sea más competitiva y que los clientes se queden.</w:t>
      </w:r>
    </w:p>
    <w:p w:rsidR="00000000" w:rsidDel="00000000" w:rsidP="00000000" w:rsidRDefault="00000000" w:rsidRPr="00000000" w14:paraId="00000161">
      <w:pPr>
        <w:spacing w:after="240" w:before="240" w:line="360" w:lineRule="auto"/>
        <w:ind w:left="992.1259842519685"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Utilidad del artículo para mi proyecto de tesis </w:t>
      </w:r>
    </w:p>
    <w:p w:rsidR="00000000" w:rsidDel="00000000" w:rsidP="00000000" w:rsidRDefault="00000000" w:rsidRPr="00000000" w14:paraId="00000162">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Este artículo aporta a mi tesis al demostrar que, mediante el uso de la inteligencia artificial </w:t>
      </w:r>
      <w:r w:rsidDel="00000000" w:rsidR="00000000" w:rsidRPr="00000000">
        <w:rPr>
          <w:rFonts w:ascii="Times New Roman" w:cs="Times New Roman" w:eastAsia="Times New Roman" w:hAnsi="Times New Roman"/>
          <w:color w:val="004e9a"/>
          <w:sz w:val="24"/>
          <w:szCs w:val="24"/>
          <w:rtl w:val="0"/>
        </w:rPr>
        <w:t xml:space="preserve">implementar una plataforma web basado en Machine Learning permitirà optimizar la gestión de</w:t>
      </w: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color w:val="004e9a"/>
          <w:sz w:val="24"/>
          <w:szCs w:val="24"/>
          <w:rtl w:val="0"/>
        </w:rPr>
        <w:t xml:space="preserve">inventarios y el control calidad en la empresa SubliCielo, logrando con ello una producción más eficiente, sin errores y con atención precisa a la demanda real</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3">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Por ello, se </w:t>
      </w:r>
      <w:r w:rsidDel="00000000" w:rsidR="00000000" w:rsidRPr="00000000">
        <w:rPr>
          <w:rFonts w:ascii="Times New Roman" w:cs="Times New Roman" w:eastAsia="Times New Roman" w:hAnsi="Times New Roman"/>
          <w:color w:val="00b050"/>
          <w:rtl w:val="0"/>
        </w:rPr>
        <w:t xml:space="preserve">aplicará la </w:t>
      </w:r>
      <w:r w:rsidDel="00000000" w:rsidR="00000000" w:rsidRPr="00000000">
        <w:rPr>
          <w:rFonts w:ascii="Times New Roman" w:cs="Times New Roman" w:eastAsia="Times New Roman" w:hAnsi="Times New Roman"/>
          <w:color w:val="00b050"/>
          <w:u w:val="single"/>
          <w:rtl w:val="0"/>
        </w:rPr>
        <w:t xml:space="preserve">predicción de demanda </w:t>
      </w:r>
      <w:r w:rsidDel="00000000" w:rsidR="00000000" w:rsidRPr="00000000">
        <w:rPr>
          <w:rFonts w:ascii="Times New Roman" w:cs="Times New Roman" w:eastAsia="Times New Roman" w:hAnsi="Times New Roman"/>
          <w:color w:val="00b050"/>
          <w:rtl w:val="0"/>
        </w:rPr>
        <w:t xml:space="preserve">mediante algoritmos de </w:t>
      </w:r>
      <w:r w:rsidDel="00000000" w:rsidR="00000000" w:rsidRPr="00000000">
        <w:rPr>
          <w:rFonts w:ascii="Times New Roman" w:cs="Times New Roman" w:eastAsia="Times New Roman" w:hAnsi="Times New Roman"/>
          <w:color w:val="00b050"/>
          <w:u w:val="single"/>
          <w:rtl w:val="0"/>
        </w:rPr>
        <w:t xml:space="preserve">Aprendizaje Automático</w:t>
      </w:r>
      <w:r w:rsidDel="00000000" w:rsidR="00000000" w:rsidRPr="00000000">
        <w:rPr>
          <w:rFonts w:ascii="Times New Roman" w:cs="Times New Roman" w:eastAsia="Times New Roman" w:hAnsi="Times New Roman"/>
          <w:color w:val="00b050"/>
          <w:rtl w:val="0"/>
        </w:rPr>
        <w:t xml:space="preserve">,</w:t>
      </w:r>
      <w:r w:rsidDel="00000000" w:rsidR="00000000" w:rsidRPr="00000000">
        <w:rPr>
          <w:rFonts w:ascii="Times New Roman" w:cs="Times New Roman" w:eastAsia="Times New Roman" w:hAnsi="Times New Roman"/>
          <w:rtl w:val="0"/>
        </w:rPr>
        <w:t xml:space="preserve"> que permitirá anticipar cuántos productos se deben fabricar o reponer, reduciendo desperdicios. </w:t>
      </w:r>
      <w:r w:rsidDel="00000000" w:rsidR="00000000" w:rsidRPr="00000000">
        <w:rPr>
          <w:rFonts w:ascii="Times New Roman" w:cs="Times New Roman" w:eastAsia="Times New Roman" w:hAnsi="Times New Roman"/>
          <w:color w:val="00b050"/>
          <w:rtl w:val="0"/>
        </w:rPr>
        <w:t xml:space="preserve">También se incorporará la </w:t>
      </w:r>
      <w:r w:rsidDel="00000000" w:rsidR="00000000" w:rsidRPr="00000000">
        <w:rPr>
          <w:rFonts w:ascii="Times New Roman" w:cs="Times New Roman" w:eastAsia="Times New Roman" w:hAnsi="Times New Roman"/>
          <w:color w:val="00b050"/>
          <w:u w:val="single"/>
          <w:rtl w:val="0"/>
        </w:rPr>
        <w:t xml:space="preserve">detección de defectos</w:t>
      </w:r>
      <w:r w:rsidDel="00000000" w:rsidR="00000000" w:rsidRPr="00000000">
        <w:rPr>
          <w:rFonts w:ascii="Times New Roman" w:cs="Times New Roman" w:eastAsia="Times New Roman" w:hAnsi="Times New Roman"/>
          <w:color w:val="00b050"/>
          <w:rtl w:val="0"/>
        </w:rPr>
        <w:t xml:space="preserve"> con redes neuronales para inspeccionar las telas sublimadas automáticamente</w:t>
      </w:r>
      <w:r w:rsidDel="00000000" w:rsidR="00000000" w:rsidRPr="00000000">
        <w:rPr>
          <w:rFonts w:ascii="Times New Roman" w:cs="Times New Roman" w:eastAsia="Times New Roman" w:hAnsi="Times New Roman"/>
          <w:rtl w:val="0"/>
        </w:rPr>
        <w:t xml:space="preserve">, mejorando el acabado y reduciendo devoluciones por parte de los clientes. Para tal fin, el uso de estas técnicas, </w:t>
      </w:r>
      <w:r w:rsidDel="00000000" w:rsidR="00000000" w:rsidRPr="00000000">
        <w:rPr>
          <w:rFonts w:ascii="Times New Roman" w:cs="Times New Roman" w:eastAsia="Times New Roman" w:hAnsi="Times New Roman"/>
          <w:color w:val="00b050"/>
          <w:rtl w:val="0"/>
        </w:rPr>
        <w:t xml:space="preserve">optimizarán la </w:t>
      </w:r>
      <w:r w:rsidDel="00000000" w:rsidR="00000000" w:rsidRPr="00000000">
        <w:rPr>
          <w:rFonts w:ascii="Times New Roman" w:cs="Times New Roman" w:eastAsia="Times New Roman" w:hAnsi="Times New Roman"/>
          <w:color w:val="00b050"/>
          <w:u w:val="single"/>
          <w:rtl w:val="0"/>
        </w:rPr>
        <w:t xml:space="preserve">producción </w:t>
      </w:r>
      <w:r w:rsidDel="00000000" w:rsidR="00000000" w:rsidRPr="00000000">
        <w:rPr>
          <w:rFonts w:ascii="Times New Roman" w:cs="Times New Roman" w:eastAsia="Times New Roman" w:hAnsi="Times New Roman"/>
          <w:color w:val="00b050"/>
          <w:rtl w:val="0"/>
        </w:rPr>
        <w:t xml:space="preserve">en tiempo real y se aumentará la </w:t>
      </w:r>
      <w:r w:rsidDel="00000000" w:rsidR="00000000" w:rsidRPr="00000000">
        <w:rPr>
          <w:rFonts w:ascii="Times New Roman" w:cs="Times New Roman" w:eastAsia="Times New Roman" w:hAnsi="Times New Roman"/>
          <w:color w:val="00b050"/>
          <w:u w:val="single"/>
          <w:rtl w:val="0"/>
        </w:rPr>
        <w:t xml:space="preserve">eficiencia</w:t>
      </w:r>
      <w:r w:rsidDel="00000000" w:rsidR="00000000" w:rsidRPr="00000000">
        <w:rPr>
          <w:rFonts w:ascii="Times New Roman" w:cs="Times New Roman" w:eastAsia="Times New Roman" w:hAnsi="Times New Roman"/>
          <w:color w:val="00b050"/>
          <w:rtl w:val="0"/>
        </w:rPr>
        <w:t xml:space="preserve"> general del negocio</w:t>
      </w:r>
      <w:r w:rsidDel="00000000" w:rsidR="00000000" w:rsidRPr="00000000">
        <w:rPr>
          <w:rFonts w:ascii="Times New Roman" w:cs="Times New Roman" w:eastAsia="Times New Roman" w:hAnsi="Times New Roman"/>
          <w:rtl w:val="0"/>
        </w:rPr>
        <w:t xml:space="preserve">, asegurando entregas rápidas, productos de calidad y clientes más satisfechos</w:t>
      </w:r>
      <w:r w:rsidDel="00000000" w:rsidR="00000000" w:rsidRPr="00000000">
        <w:rPr>
          <w:rtl w:val="0"/>
        </w:rPr>
      </w:r>
    </w:p>
    <w:p w:rsidR="00000000" w:rsidDel="00000000" w:rsidP="00000000" w:rsidRDefault="00000000" w:rsidRPr="00000000" w14:paraId="00000164">
      <w:pPr>
        <w:pStyle w:val="Heading3"/>
        <w:ind w:left="990" w:hanging="705"/>
        <w:rPr>
          <w:b w:val="0"/>
          <w:color w:val="000000"/>
          <w:sz w:val="20"/>
          <w:szCs w:val="20"/>
        </w:rPr>
      </w:pPr>
      <w:bookmarkStart w:colFirst="0" w:colLast="0" w:name="_kxn1npm8y28p" w:id="41"/>
      <w:bookmarkEnd w:id="41"/>
      <w:r w:rsidDel="00000000" w:rsidR="00000000" w:rsidRPr="00000000">
        <w:rPr>
          <w:rtl w:val="0"/>
        </w:rPr>
        <w:t xml:space="preserve">3.1.3 Lean Production and Industry 4.0 integration: how Lean Automation is emerging in manufacturing industry </w:t>
      </w:r>
      <w:r w:rsidDel="00000000" w:rsidR="00000000" w:rsidRPr="00000000">
        <w:rPr>
          <w:b w:val="0"/>
          <w:color w:val="000000"/>
          <w:rtl w:val="0"/>
        </w:rPr>
        <w:t xml:space="preserve">(Rossini et al., 2022)</w:t>
      </w:r>
      <w:r w:rsidDel="00000000" w:rsidR="00000000" w:rsidRPr="00000000">
        <w:rPr>
          <w:rtl w:val="0"/>
        </w:rPr>
      </w:r>
    </w:p>
    <w:p w:rsidR="00000000" w:rsidDel="00000000" w:rsidP="00000000" w:rsidRDefault="00000000" w:rsidRPr="00000000" w14:paraId="00000165">
      <w:pPr>
        <w:spacing w:after="240" w:before="240" w:line="360" w:lineRule="auto"/>
        <w:ind w:left="992.1259842519685"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b w:val="1"/>
          <w:color w:val="0000ff"/>
          <w:sz w:val="24"/>
          <w:szCs w:val="24"/>
          <w:rtl w:val="0"/>
        </w:rPr>
        <w:t xml:space="preserve">DOI : </w:t>
      </w:r>
      <w:hyperlink r:id="rId24">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https://doi.org/10.1080/00207543.2021.1992031</w:t>
        </w:r>
      </w:hyperlink>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166">
      <w:pPr>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citas: 65)</w:t>
      </w:r>
    </w:p>
    <w:p w:rsidR="00000000" w:rsidDel="00000000" w:rsidP="00000000" w:rsidRDefault="00000000" w:rsidRPr="00000000" w14:paraId="00000167">
      <w:pPr>
        <w:spacing w:line="360" w:lineRule="auto"/>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360" w:lineRule="auto"/>
        <w:ind w:left="992.1259842519685"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b w:val="1"/>
          <w:color w:val="00b050"/>
          <w:sz w:val="24"/>
          <w:szCs w:val="24"/>
          <w:rtl w:val="0"/>
        </w:rPr>
        <w:t xml:space="preserve">Integración de Lean Production e Industria 4.0: cómo está surgiendo la automatización Lean en la industria manufacturera</w:t>
      </w:r>
      <w:r w:rsidDel="00000000" w:rsidR="00000000" w:rsidRPr="00000000">
        <w:rPr>
          <w:rFonts w:ascii="Times New Roman" w:cs="Times New Roman" w:eastAsia="Times New Roman" w:hAnsi="Times New Roman"/>
          <w:color w:val="00b05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(Rossini et al., 2022)</w:t>
      </w:r>
      <w:r w:rsidDel="00000000" w:rsidR="00000000" w:rsidRPr="00000000">
        <w:rPr>
          <w:rtl w:val="0"/>
        </w:rPr>
      </w:r>
    </w:p>
    <w:p w:rsidR="00000000" w:rsidDel="00000000" w:rsidP="00000000" w:rsidRDefault="00000000" w:rsidRPr="00000000" w14:paraId="00000169">
      <w:pPr>
        <w:spacing w:line="360" w:lineRule="auto"/>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artículo busca, el cómo la industria está fusionando los principios de la Producción Lean con las tecnologías de la Industria 4.0, quienes van a formar los Lean Automation, este enfoque buscará no solo minimizar desperdicios sino también, automatizar procesos mediante big data y redes digitales inteligentes, ya que el estudio puede demostrar que con datos de más de 200 empresas, que </w:t>
      </w:r>
      <w:r w:rsidDel="00000000" w:rsidR="00000000" w:rsidRPr="00000000">
        <w:rPr>
          <w:rFonts w:ascii="Times New Roman" w:cs="Times New Roman" w:eastAsia="Times New Roman" w:hAnsi="Times New Roman"/>
          <w:color w:val="00b050"/>
          <w:sz w:val="24"/>
          <w:szCs w:val="24"/>
          <w:rtl w:val="0"/>
        </w:rPr>
        <w:t xml:space="preserve">unifican estas prácticas de </w:t>
      </w:r>
      <w:r w:rsidDel="00000000" w:rsidR="00000000" w:rsidRPr="00000000">
        <w:rPr>
          <w:rFonts w:ascii="Times New Roman" w:cs="Times New Roman" w:eastAsia="Times New Roman" w:hAnsi="Times New Roman"/>
          <w:color w:val="00b050"/>
          <w:sz w:val="24"/>
          <w:szCs w:val="24"/>
          <w:u w:val="single"/>
          <w:rtl w:val="0"/>
        </w:rPr>
        <w:t xml:space="preserve">Producción Lean</w:t>
      </w:r>
      <w:r w:rsidDel="00000000" w:rsidR="00000000" w:rsidRPr="00000000">
        <w:rPr>
          <w:rFonts w:ascii="Times New Roman" w:cs="Times New Roman" w:eastAsia="Times New Roman" w:hAnsi="Times New Roman"/>
          <w:color w:val="00b050"/>
          <w:sz w:val="24"/>
          <w:szCs w:val="24"/>
          <w:rtl w:val="0"/>
        </w:rPr>
        <w:t xml:space="preserve"> con tecnologías digitales, maximizan la productividad, inventarios y calidad</w:t>
      </w:r>
      <w:r w:rsidDel="00000000" w:rsidR="00000000" w:rsidRPr="00000000">
        <w:rPr>
          <w:rFonts w:ascii="Times New Roman" w:cs="Times New Roman" w:eastAsia="Times New Roman" w:hAnsi="Times New Roman"/>
          <w:sz w:val="24"/>
          <w:szCs w:val="24"/>
          <w:rtl w:val="0"/>
        </w:rPr>
        <w:t xml:space="preserve">. Al aplicarse en empresas textiles, va a permitir desplazar los trabajos manuales en gran número por los sistemas inteligentes, optimizando el control de calidad para reducir los errores humanos.</w:t>
      </w:r>
    </w:p>
    <w:p w:rsidR="00000000" w:rsidDel="00000000" w:rsidP="00000000" w:rsidRDefault="00000000" w:rsidRPr="00000000" w14:paraId="0000016B">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3.1.3.1. Agilización de Almacenes y Administración con Automatización Ajustada </w:t>
      </w:r>
    </w:p>
    <w:p w:rsidR="00000000" w:rsidDel="00000000" w:rsidP="00000000" w:rsidRDefault="00000000" w:rsidRPr="00000000" w14:paraId="0000016C">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Manejar los almacenes es vital para negocios que mueven muchos artículos, sobre todo en lo textil. </w:t>
      </w:r>
      <w:r w:rsidDel="00000000" w:rsidR="00000000" w:rsidRPr="00000000">
        <w:rPr>
          <w:rFonts w:ascii="Times New Roman" w:cs="Times New Roman" w:eastAsia="Times New Roman" w:hAnsi="Times New Roman"/>
          <w:color w:val="00b050"/>
          <w:sz w:val="24"/>
          <w:szCs w:val="24"/>
          <w:rtl w:val="0"/>
        </w:rPr>
        <w:t xml:space="preserve">Usar Automatización Ajustada en la gestión de almacenes, como en tu proyecto con Aprendizaje Automático,</w:t>
      </w:r>
      <w:r w:rsidDel="00000000" w:rsidR="00000000" w:rsidRPr="00000000">
        <w:rPr>
          <w:rFonts w:ascii="Times New Roman" w:cs="Times New Roman" w:eastAsia="Times New Roman" w:hAnsi="Times New Roman"/>
          <w:sz w:val="24"/>
          <w:szCs w:val="24"/>
          <w:rtl w:val="0"/>
        </w:rPr>
        <w:t xml:space="preserve"> ayuda a anticipar cuántos artículos se necesitarán y a equilibrar los niveles del almacén al instante. Esto no solo afina la precisión, sino que también baja los gastos por tener demasiadas cosas o quedarse sin ellas. Blockchain, como dice el artículo, también ayuda mucho al asegurar que todo sea transparente y rastreable en los almacenes, lo que puede hacer aún más eficiente el trabajo y permitir una actualización al momento de los datos del almacén, mejorando las decisiones y asegurando que haya recursos cuando se necesiten. </w:t>
      </w:r>
    </w:p>
    <w:p w:rsidR="00000000" w:rsidDel="00000000" w:rsidP="00000000" w:rsidRDefault="00000000" w:rsidRPr="00000000" w14:paraId="0000016D">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5600" cy="3098800"/>
            <wp:effectExtent b="0" l="0" r="0" t="0"/>
            <wp:docPr id="1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45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line="360" w:lineRule="auto"/>
        <w:ind w:left="992.12598425196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10.</w:t>
      </w:r>
      <w:r w:rsidDel="00000000" w:rsidR="00000000" w:rsidRPr="00000000">
        <w:rPr>
          <w:rFonts w:ascii="Times New Roman" w:cs="Times New Roman" w:eastAsia="Times New Roman" w:hAnsi="Times New Roman"/>
          <w:sz w:val="24"/>
          <w:szCs w:val="24"/>
          <w:rtl w:val="0"/>
        </w:rPr>
        <w:t xml:space="preserve"> Resumen de los paquetes de LA y su composición</w:t>
      </w:r>
    </w:p>
    <w:p w:rsidR="00000000" w:rsidDel="00000000" w:rsidP="00000000" w:rsidRDefault="00000000" w:rsidRPr="00000000" w14:paraId="0000016F">
      <w:pPr>
        <w:spacing w:line="360" w:lineRule="auto"/>
        <w:ind w:left="992.12598425196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(Rossini et al., 2022)</w:t>
      </w:r>
    </w:p>
    <w:p w:rsidR="00000000" w:rsidDel="00000000" w:rsidP="00000000" w:rsidRDefault="00000000" w:rsidRPr="00000000" w14:paraId="00000170">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3.1.3.3. Chequeo de Estándares y Hallazgo de Errores con Inteligencia Artificial </w:t>
      </w:r>
    </w:p>
    <w:p w:rsidR="00000000" w:rsidDel="00000000" w:rsidP="00000000" w:rsidRDefault="00000000" w:rsidRPr="00000000" w14:paraId="00000171">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la calidad es algo esencial en la creación de textiles. El artículo destaca cómo se usa el procesamiento de imágenes </w:t>
      </w:r>
      <w:r w:rsidDel="00000000" w:rsidR="00000000" w:rsidRPr="00000000">
        <w:rPr>
          <w:rFonts w:ascii="Times New Roman" w:cs="Times New Roman" w:eastAsia="Times New Roman" w:hAnsi="Times New Roman"/>
          <w:color w:val="00b050"/>
          <w:sz w:val="24"/>
          <w:szCs w:val="24"/>
          <w:rtl w:val="0"/>
        </w:rPr>
        <w:t xml:space="preserve">mediante la </w:t>
      </w:r>
      <w:r w:rsidDel="00000000" w:rsidR="00000000" w:rsidRPr="00000000">
        <w:rPr>
          <w:rFonts w:ascii="Times New Roman" w:cs="Times New Roman" w:eastAsia="Times New Roman" w:hAnsi="Times New Roman"/>
          <w:color w:val="00b050"/>
          <w:sz w:val="24"/>
          <w:szCs w:val="24"/>
          <w:u w:val="single"/>
          <w:rtl w:val="0"/>
        </w:rPr>
        <w:t xml:space="preserve">Inteligencia Artificial</w:t>
      </w:r>
      <w:r w:rsidDel="00000000" w:rsidR="00000000" w:rsidRPr="00000000">
        <w:rPr>
          <w:rFonts w:ascii="Times New Roman" w:cs="Times New Roman" w:eastAsia="Times New Roman" w:hAnsi="Times New Roman"/>
          <w:color w:val="00b050"/>
          <w:sz w:val="24"/>
          <w:szCs w:val="24"/>
          <w:rtl w:val="0"/>
        </w:rPr>
        <w:t xml:space="preserve"> y el Aprendizaje Automático para encontrar automáticamente errores en los productos textiles</w:t>
      </w:r>
      <w:r w:rsidDel="00000000" w:rsidR="00000000" w:rsidRPr="00000000">
        <w:rPr>
          <w:rFonts w:ascii="Times New Roman" w:cs="Times New Roman" w:eastAsia="Times New Roman" w:hAnsi="Times New Roman"/>
          <w:sz w:val="24"/>
          <w:szCs w:val="24"/>
          <w:rtl w:val="0"/>
        </w:rPr>
        <w:t xml:space="preserve">. En tu proyecto, usar Aprendizaje Automático para ver errores en las telas impresas mejora la exactitud de la revisión y acorta el tiempo para ver fallos. </w:t>
      </w:r>
      <w:r w:rsidDel="00000000" w:rsidR="00000000" w:rsidRPr="00000000">
        <w:rPr>
          <w:rFonts w:ascii="Times New Roman" w:cs="Times New Roman" w:eastAsia="Times New Roman" w:hAnsi="Times New Roman"/>
          <w:color w:val="00b050"/>
          <w:sz w:val="24"/>
          <w:szCs w:val="24"/>
          <w:rtl w:val="0"/>
        </w:rPr>
        <w:t xml:space="preserve">Al juntar IoT y sensores, se puede seguir al instante cómo van las cosas en la producción, como la temperatura y la humedad afectando la calidad</w:t>
      </w:r>
      <w:r w:rsidDel="00000000" w:rsidR="00000000" w:rsidRPr="00000000">
        <w:rPr>
          <w:rFonts w:ascii="Times New Roman" w:cs="Times New Roman" w:eastAsia="Times New Roman" w:hAnsi="Times New Roman"/>
          <w:sz w:val="24"/>
          <w:szCs w:val="24"/>
          <w:rtl w:val="0"/>
        </w:rPr>
        <w:t xml:space="preserve">. Esto no solo mejora la verificación de calidad, sino que también disminuye la necesidad de que intervengan personas, mejorando el tiempo de revisión y haciendo más constante la calidad del producto. </w:t>
      </w:r>
    </w:p>
    <w:p w:rsidR="00000000" w:rsidDel="00000000" w:rsidP="00000000" w:rsidRDefault="00000000" w:rsidRPr="00000000" w14:paraId="00000172">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3.1.3.3. Mejora de la Creación y Optimización de Métodos con Inteligencia Artificial </w:t>
      </w:r>
    </w:p>
    <w:p w:rsidR="00000000" w:rsidDel="00000000" w:rsidP="00000000" w:rsidRDefault="00000000" w:rsidRPr="00000000" w14:paraId="00000173">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creación es fundamental para hacer más eficiente el trabajo y bajar los gastos en la manufactura. El artículo muestra cómo al unir </w:t>
      </w:r>
      <w:r w:rsidDel="00000000" w:rsidR="00000000" w:rsidRPr="00000000">
        <w:rPr>
          <w:rFonts w:ascii="Times New Roman" w:cs="Times New Roman" w:eastAsia="Times New Roman" w:hAnsi="Times New Roman"/>
          <w:color w:val="00b050"/>
          <w:sz w:val="24"/>
          <w:szCs w:val="24"/>
          <w:rtl w:val="0"/>
        </w:rPr>
        <w:t xml:space="preserve">tecnologías de </w:t>
      </w:r>
      <w:r w:rsidDel="00000000" w:rsidR="00000000" w:rsidRPr="00000000">
        <w:rPr>
          <w:rFonts w:ascii="Times New Roman" w:cs="Times New Roman" w:eastAsia="Times New Roman" w:hAnsi="Times New Roman"/>
          <w:color w:val="00b050"/>
          <w:sz w:val="24"/>
          <w:szCs w:val="24"/>
          <w:u w:val="single"/>
          <w:rtl w:val="0"/>
        </w:rPr>
        <w:t xml:space="preserve">Industria 4.0</w:t>
      </w:r>
      <w:r w:rsidDel="00000000" w:rsidR="00000000" w:rsidRPr="00000000">
        <w:rPr>
          <w:rFonts w:ascii="Times New Roman" w:cs="Times New Roman" w:eastAsia="Times New Roman" w:hAnsi="Times New Roman"/>
          <w:color w:val="00b050"/>
          <w:sz w:val="24"/>
          <w:szCs w:val="24"/>
          <w:rtl w:val="0"/>
        </w:rPr>
        <w:t xml:space="preserve"> como IoT, Big Data y Aprendizaje Automático </w:t>
      </w:r>
      <w:r w:rsidDel="00000000" w:rsidR="00000000" w:rsidRPr="00000000">
        <w:rPr>
          <w:rFonts w:ascii="Times New Roman" w:cs="Times New Roman" w:eastAsia="Times New Roman" w:hAnsi="Times New Roman"/>
          <w:sz w:val="24"/>
          <w:szCs w:val="24"/>
          <w:rtl w:val="0"/>
        </w:rPr>
        <w:t xml:space="preserve">se pueden prever fallos en las máquinas, ajustar rápido las líneas de producción y mejorar el flujo de trabajo. En tu proyecto, mejorar los métodos busca disminuir los tiempos de espera para encontrar telas y gestionar mejor los almacenes. Al usar Aprendizaje Automático, los sistemas pueden anticipar problemas y ajustar la producción para seguir siendo eficientes. Este enfoque automatizado acorta los tiempos de inactividad, asegura mayor flexibilidad y mejora la eficiencia del trabajo de la empresa, lo que aumenta las ganancias.</w:t>
      </w:r>
    </w:p>
    <w:p w:rsidR="00000000" w:rsidDel="00000000" w:rsidP="00000000" w:rsidRDefault="00000000" w:rsidRPr="00000000" w14:paraId="00000174">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3.1.3.4 Complacencia del Cliente y la Optimización de la Producción y la Seguridad </w:t>
      </w:r>
    </w:p>
    <w:p w:rsidR="00000000" w:rsidDel="00000000" w:rsidP="00000000" w:rsidRDefault="00000000" w:rsidRPr="00000000" w14:paraId="00000175">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propósitos primordiales es lograr complacer al cliente, algo que se ve afectado de manera crucial por lo bueno que sea el producto y lo pronto que se reciba. Este texto explica cómo usar el Aprendizaje Automático y el internet de las cosas realza la calidad del producto y minimiza los errores, lo cual amplifica directamente la satisfacción del cliente. Dentro de tu idea, la administración afinada del inventario y el control automático de la calidad asisten para mejorar la rapidez de la entrega, confirmando que los productos estén accesibles y en perfectas condiciones. Aparte, la certeza de los procedimientos también recibe una mejora al añadir tecnologías que hacen posible la vigilancia al instante, afirmando así </w:t>
      </w:r>
      <w:r w:rsidDel="00000000" w:rsidR="00000000" w:rsidRPr="00000000">
        <w:rPr>
          <w:rFonts w:ascii="Times New Roman" w:cs="Times New Roman" w:eastAsia="Times New Roman" w:hAnsi="Times New Roman"/>
          <w:color w:val="00b050"/>
          <w:sz w:val="24"/>
          <w:szCs w:val="24"/>
          <w:rtl w:val="0"/>
        </w:rPr>
        <w:t xml:space="preserve">que la elaboración sea eficaz y libre de riesgos, previniendo errores de manejo que puedan dañar la calidad y la </w:t>
      </w:r>
      <w:r w:rsidDel="00000000" w:rsidR="00000000" w:rsidRPr="00000000">
        <w:rPr>
          <w:rFonts w:ascii="Times New Roman" w:cs="Times New Roman" w:eastAsia="Times New Roman" w:hAnsi="Times New Roman"/>
          <w:color w:val="00b050"/>
          <w:sz w:val="24"/>
          <w:szCs w:val="24"/>
          <w:u w:val="single"/>
          <w:rtl w:val="0"/>
        </w:rPr>
        <w:t xml:space="preserve">satisfacción del cliente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spacing w:after="240" w:before="240" w:line="360" w:lineRule="auto"/>
        <w:ind w:left="992.1259842519685"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Utilidad del artículo para mi proyecto de tesis</w:t>
      </w:r>
    </w:p>
    <w:p w:rsidR="00000000" w:rsidDel="00000000" w:rsidP="00000000" w:rsidRDefault="00000000" w:rsidRPr="00000000" w14:paraId="00000177">
      <w:pPr>
        <w:spacing w:after="240" w:before="240" w:line="360" w:lineRule="auto"/>
        <w:ind w:left="992.1259842519685"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Este artículo aporta a mi tesis la </w:t>
      </w:r>
      <w:r w:rsidDel="00000000" w:rsidR="00000000" w:rsidRPr="00000000">
        <w:rPr>
          <w:rFonts w:ascii="Times New Roman" w:cs="Times New Roman" w:eastAsia="Times New Roman" w:hAnsi="Times New Roman"/>
          <w:color w:val="0000ff"/>
          <w:sz w:val="24"/>
          <w:szCs w:val="24"/>
          <w:rtl w:val="0"/>
        </w:rPr>
        <w:t xml:space="preserve">transformación e implementación de una plataforma web basada en machine learning para optimizar la gestión de inventarios y el control de calidad de los procesos manuales en procesos inteligentes, eficientes y más precisos en la empresa SubliCielo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Por lo que mediante la incorporación de la </w:t>
      </w:r>
      <w:r w:rsidDel="00000000" w:rsidR="00000000" w:rsidRPr="00000000">
        <w:rPr>
          <w:rFonts w:ascii="Times New Roman" w:cs="Times New Roman" w:eastAsia="Times New Roman" w:hAnsi="Times New Roman"/>
          <w:color w:val="00b050"/>
          <w:sz w:val="24"/>
          <w:szCs w:val="24"/>
          <w:u w:val="single"/>
          <w:rtl w:val="0"/>
        </w:rPr>
        <w:t xml:space="preserve">Inteligencia Artificial</w:t>
      </w:r>
      <w:r w:rsidDel="00000000" w:rsidR="00000000" w:rsidRPr="00000000">
        <w:rPr>
          <w:rFonts w:ascii="Times New Roman" w:cs="Times New Roman" w:eastAsia="Times New Roman" w:hAnsi="Times New Roman"/>
          <w:color w:val="00b050"/>
          <w:sz w:val="24"/>
          <w:szCs w:val="24"/>
          <w:rtl w:val="0"/>
        </w:rPr>
        <w:t xml:space="preserve">, permitirá inspeccionar las telas sublimadas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b050"/>
          <w:sz w:val="24"/>
          <w:szCs w:val="24"/>
          <w:rtl w:val="0"/>
        </w:rPr>
        <w:t xml:space="preserve">y detectar fallas aplicando técnicas de </w:t>
      </w:r>
      <w:r w:rsidDel="00000000" w:rsidR="00000000" w:rsidRPr="00000000">
        <w:rPr>
          <w:rFonts w:ascii="Times New Roman" w:cs="Times New Roman" w:eastAsia="Times New Roman" w:hAnsi="Times New Roman"/>
          <w:color w:val="00b050"/>
          <w:sz w:val="24"/>
          <w:szCs w:val="24"/>
          <w:u w:val="single"/>
          <w:rtl w:val="0"/>
        </w:rPr>
        <w:t xml:space="preserve">Producción Lean</w:t>
      </w:r>
      <w:r w:rsidDel="00000000" w:rsidR="00000000" w:rsidRPr="00000000">
        <w:rPr>
          <w:rFonts w:ascii="Times New Roman" w:cs="Times New Roman" w:eastAsia="Times New Roman" w:hAnsi="Times New Roman"/>
          <w:color w:val="00b050"/>
          <w:sz w:val="24"/>
          <w:szCs w:val="24"/>
          <w:rtl w:val="0"/>
        </w:rPr>
        <w:t xml:space="preserve">, ya que se reducirán tiempos de búsqueda y procesamiento de pedidos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b050"/>
          <w:sz w:val="24"/>
          <w:szCs w:val="24"/>
          <w:rtl w:val="0"/>
        </w:rPr>
        <w:t xml:space="preserve">Y con los principios de la </w:t>
      </w:r>
      <w:r w:rsidDel="00000000" w:rsidR="00000000" w:rsidRPr="00000000">
        <w:rPr>
          <w:rFonts w:ascii="Times New Roman" w:cs="Times New Roman" w:eastAsia="Times New Roman" w:hAnsi="Times New Roman"/>
          <w:color w:val="00b050"/>
          <w:sz w:val="24"/>
          <w:szCs w:val="24"/>
          <w:u w:val="single"/>
          <w:rtl w:val="0"/>
        </w:rPr>
        <w:t xml:space="preserve">Industria 4.0</w:t>
      </w:r>
      <w:r w:rsidDel="00000000" w:rsidR="00000000" w:rsidRPr="00000000">
        <w:rPr>
          <w:rFonts w:ascii="Times New Roman" w:cs="Times New Roman" w:eastAsia="Times New Roman" w:hAnsi="Times New Roman"/>
          <w:color w:val="00b050"/>
          <w:sz w:val="24"/>
          <w:szCs w:val="24"/>
          <w:rtl w:val="0"/>
        </w:rPr>
        <w:t xml:space="preserve">, podremos monitorear condiciones en tiempo real elevando la </w:t>
      </w:r>
      <w:r w:rsidDel="00000000" w:rsidR="00000000" w:rsidRPr="00000000">
        <w:rPr>
          <w:rFonts w:ascii="Times New Roman" w:cs="Times New Roman" w:eastAsia="Times New Roman" w:hAnsi="Times New Roman"/>
          <w:color w:val="00b050"/>
          <w:sz w:val="24"/>
          <w:szCs w:val="24"/>
          <w:u w:val="single"/>
          <w:rtl w:val="0"/>
        </w:rPr>
        <w:t xml:space="preserve">satisfacción del cliente</w:t>
      </w:r>
      <w:r w:rsidDel="00000000" w:rsidR="00000000" w:rsidRPr="00000000">
        <w:rPr>
          <w:rFonts w:ascii="Times New Roman" w:cs="Times New Roman" w:eastAsia="Times New Roman" w:hAnsi="Times New Roman"/>
          <w:color w:val="00b05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00b05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asegurando una mejor calidad en cada entrega.</w:t>
      </w:r>
      <w:r w:rsidDel="00000000" w:rsidR="00000000" w:rsidRPr="00000000">
        <w:rPr>
          <w:rtl w:val="0"/>
        </w:rPr>
      </w:r>
    </w:p>
    <w:p w:rsidR="00000000" w:rsidDel="00000000" w:rsidP="00000000" w:rsidRDefault="00000000" w:rsidRPr="00000000" w14:paraId="00000178">
      <w:pPr>
        <w:pStyle w:val="Heading1"/>
        <w:rPr/>
        <w:sectPr>
          <w:type w:val="nextPage"/>
          <w:pgSz w:h="16834" w:w="11909" w:orient="portrait"/>
          <w:pgMar w:bottom="1440" w:top="1440" w:left="1440" w:right="1440" w:header="720" w:footer="720"/>
        </w:sectPr>
      </w:pPr>
      <w:bookmarkStart w:colFirst="0" w:colLast="0" w:name="_637hcoygl1s1" w:id="42"/>
      <w:bookmarkEnd w:id="42"/>
      <w:r w:rsidDel="00000000" w:rsidR="00000000" w:rsidRPr="00000000">
        <w:rPr>
          <w:rtl w:val="0"/>
        </w:rPr>
      </w:r>
    </w:p>
    <w:p w:rsidR="00000000" w:rsidDel="00000000" w:rsidP="00000000" w:rsidRDefault="00000000" w:rsidRPr="00000000" w14:paraId="00000179">
      <w:pPr>
        <w:pStyle w:val="Heading1"/>
        <w:rPr>
          <w:rFonts w:ascii="Times New Roman" w:cs="Times New Roman" w:eastAsia="Times New Roman" w:hAnsi="Times New Roman"/>
          <w:sz w:val="24"/>
          <w:szCs w:val="24"/>
        </w:rPr>
      </w:pPr>
      <w:bookmarkStart w:colFirst="0" w:colLast="0" w:name="_pe1sz7kdgk92" w:id="43"/>
      <w:bookmarkEnd w:id="43"/>
      <w:r w:rsidDel="00000000" w:rsidR="00000000" w:rsidRPr="00000000">
        <w:rPr>
          <w:rtl w:val="0"/>
        </w:rPr>
        <w:t xml:space="preserve">REFERENCIA BIBLIOGRÁFICA</w:t>
      </w:r>
      <w:r w:rsidDel="00000000" w:rsidR="00000000" w:rsidRPr="00000000">
        <w:rPr>
          <w:rtl w:val="0"/>
        </w:rPr>
      </w:r>
    </w:p>
    <w:p w:rsidR="00000000" w:rsidDel="00000000" w:rsidP="00000000" w:rsidRDefault="00000000" w:rsidRPr="00000000" w14:paraId="0000017A">
      <w:pPr>
        <w:spacing w:after="240" w:before="240" w:line="36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Navarro Hidalgo, J. J., Rodríguez Martínez, A., Escolano Pérez, E., Alcaraz Iborra, M., &amp; Bustamante, J. C. (2021). Diseño y construcción de una plataforma web para la evaluación dinámica y la optimización de funciones ejecutivas en estudiantes con trastornos del neurodesarrollo y el aprendizaje. En Luces en el camino: filosofía y ciencias sociales en tiempos de desconcierto (pp. 2957-2974). Dialnet.</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https://dialnet.unirioja.es/servlet/articulo?codigo=7871171</w:t>
        </w:r>
      </w:hyperlink>
      <w:r w:rsidDel="00000000" w:rsidR="00000000" w:rsidRPr="00000000">
        <w:rPr>
          <w:rtl w:val="0"/>
        </w:rPr>
      </w:r>
    </w:p>
    <w:p w:rsidR="00000000" w:rsidDel="00000000" w:rsidP="00000000" w:rsidRDefault="00000000" w:rsidRPr="00000000" w14:paraId="0000017B">
      <w:pPr>
        <w:spacing w:after="240" w:before="24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Paraschos, P. D., Xanthopoulos, A. S., Koulinas, G. K., &amp; Koulouriotis, D. E. (2022). Machine learning integrated design and operation management for resilient circular manufacturing systems. </w:t>
      </w:r>
      <w:r w:rsidDel="00000000" w:rsidR="00000000" w:rsidRPr="00000000">
        <w:rPr>
          <w:rFonts w:ascii="Times New Roman" w:cs="Times New Roman" w:eastAsia="Times New Roman" w:hAnsi="Times New Roman"/>
          <w:i w:val="1"/>
          <w:sz w:val="24"/>
          <w:szCs w:val="24"/>
          <w:rtl w:val="0"/>
        </w:rPr>
        <w:t xml:space="preserve">Computers and Industrial Engineering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167</w:t>
      </w:r>
      <w:r w:rsidDel="00000000" w:rsidR="00000000" w:rsidRPr="00000000">
        <w:rPr>
          <w:rFonts w:ascii="Times New Roman" w:cs="Times New Roman" w:eastAsia="Times New Roman" w:hAnsi="Times New Roman"/>
          <w:sz w:val="24"/>
          <w:szCs w:val="24"/>
          <w:rtl w:val="0"/>
        </w:rPr>
        <w:t xml:space="preserve">. </w:t>
      </w:r>
      <w:hyperlink r:id="rId28">
        <w:r w:rsidDel="00000000" w:rsidR="00000000" w:rsidRPr="00000000">
          <w:rPr>
            <w:rFonts w:ascii="Times New Roman" w:cs="Times New Roman" w:eastAsia="Times New Roman" w:hAnsi="Times New Roman"/>
            <w:color w:val="1155cc"/>
            <w:sz w:val="24"/>
            <w:szCs w:val="24"/>
            <w:u w:val="single"/>
            <w:rtl w:val="0"/>
          </w:rPr>
          <w:t xml:space="preserve">https://doi.org/10.1016/j.cie.2022.107971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C">
      <w:pPr>
        <w:spacing w:after="240" w:before="24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Pereira, F., Carvalho, V., Vasconcelos, R., &amp; Soares, F. (2022). A Review in the Use of Artificial Intelligence in Textile Industry. </w:t>
      </w:r>
      <w:r w:rsidDel="00000000" w:rsidR="00000000" w:rsidRPr="00000000">
        <w:rPr>
          <w:rFonts w:ascii="Times New Roman" w:cs="Times New Roman" w:eastAsia="Times New Roman" w:hAnsi="Times New Roman"/>
          <w:i w:val="1"/>
          <w:sz w:val="24"/>
          <w:szCs w:val="24"/>
          <w:rtl w:val="0"/>
        </w:rPr>
        <w:t xml:space="preserve">Lecture Notes in Mechanical Engineering</w:t>
      </w:r>
      <w:r w:rsidDel="00000000" w:rsidR="00000000" w:rsidRPr="00000000">
        <w:rPr>
          <w:rFonts w:ascii="Times New Roman" w:cs="Times New Roman" w:eastAsia="Times New Roman" w:hAnsi="Times New Roman"/>
          <w:sz w:val="24"/>
          <w:szCs w:val="24"/>
          <w:rtl w:val="0"/>
        </w:rPr>
        <w:t xml:space="preserve">, 377–392. </w:t>
      </w:r>
      <w:hyperlink r:id="rId29">
        <w:r w:rsidDel="00000000" w:rsidR="00000000" w:rsidRPr="00000000">
          <w:rPr>
            <w:rFonts w:ascii="Times New Roman" w:cs="Times New Roman" w:eastAsia="Times New Roman" w:hAnsi="Times New Roman"/>
            <w:color w:val="1155cc"/>
            <w:sz w:val="24"/>
            <w:szCs w:val="24"/>
            <w:u w:val="single"/>
            <w:rtl w:val="0"/>
          </w:rPr>
          <w:t xml:space="preserve">https://doi.org/10.1007/978-3-030-79168-1_34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D">
      <w:pPr>
        <w:spacing w:after="240" w:before="24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Rossini, M., Costa, F., Tortorella, G. L., Valvo, A., &amp; Portioli-Staudacher, A. (2022). Lean Production and Industry 4.0 integration: how Lean Automation is emerging in manufacturing industry. </w:t>
      </w:r>
      <w:r w:rsidDel="00000000" w:rsidR="00000000" w:rsidRPr="00000000">
        <w:rPr>
          <w:rFonts w:ascii="Times New Roman" w:cs="Times New Roman" w:eastAsia="Times New Roman" w:hAnsi="Times New Roman"/>
          <w:i w:val="1"/>
          <w:sz w:val="24"/>
          <w:szCs w:val="24"/>
          <w:rtl w:val="0"/>
        </w:rPr>
        <w:t xml:space="preserve">International Journal of Production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60</w:t>
      </w:r>
      <w:r w:rsidDel="00000000" w:rsidR="00000000" w:rsidRPr="00000000">
        <w:rPr>
          <w:rFonts w:ascii="Times New Roman" w:cs="Times New Roman" w:eastAsia="Times New Roman" w:hAnsi="Times New Roman"/>
          <w:sz w:val="24"/>
          <w:szCs w:val="24"/>
          <w:rtl w:val="0"/>
        </w:rPr>
        <w:t xml:space="preserve">(21), 6430–6450. </w:t>
      </w:r>
      <w:hyperlink r:id="rId30">
        <w:r w:rsidDel="00000000" w:rsidR="00000000" w:rsidRPr="00000000">
          <w:rPr>
            <w:rFonts w:ascii="Times New Roman" w:cs="Times New Roman" w:eastAsia="Times New Roman" w:hAnsi="Times New Roman"/>
            <w:color w:val="1155cc"/>
            <w:sz w:val="24"/>
            <w:szCs w:val="24"/>
            <w:u w:val="single"/>
            <w:rtl w:val="0"/>
          </w:rPr>
          <w:t xml:space="preserve">https://doi.org/10.1080/00207543.2021.1992031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E">
      <w:pPr>
        <w:spacing w:after="240" w:before="24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Shahbazi, Z., &amp; Byun, Y. C. (2021). Integration of blockchain, iot and machine learning for multistage quality control and enhancing security in smart manufacturing. </w:t>
      </w:r>
      <w:r w:rsidDel="00000000" w:rsidR="00000000" w:rsidRPr="00000000">
        <w:rPr>
          <w:rFonts w:ascii="Times New Roman" w:cs="Times New Roman" w:eastAsia="Times New Roman" w:hAnsi="Times New Roman"/>
          <w:i w:val="1"/>
          <w:sz w:val="24"/>
          <w:szCs w:val="24"/>
          <w:rtl w:val="0"/>
        </w:rPr>
        <w:t xml:space="preserve">Sensors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(4), 1–21. </w:t>
      </w:r>
      <w:hyperlink r:id="rId31">
        <w:r w:rsidDel="00000000" w:rsidR="00000000" w:rsidRPr="00000000">
          <w:rPr>
            <w:rFonts w:ascii="Times New Roman" w:cs="Times New Roman" w:eastAsia="Times New Roman" w:hAnsi="Times New Roman"/>
            <w:color w:val="1155cc"/>
            <w:sz w:val="24"/>
            <w:szCs w:val="24"/>
            <w:u w:val="single"/>
            <w:rtl w:val="0"/>
          </w:rPr>
          <w:t xml:space="preserve">https://doi.org/10.3390/s21041467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F">
      <w:pPr>
        <w:spacing w:after="240" w:before="24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Tello, M. D., &amp; Tello Trillo, D. S. (2024). </w:t>
      </w:r>
      <w:r w:rsidDel="00000000" w:rsidR="00000000" w:rsidRPr="00000000">
        <w:rPr>
          <w:rFonts w:ascii="Times New Roman" w:cs="Times New Roman" w:eastAsia="Times New Roman" w:hAnsi="Times New Roman"/>
          <w:i w:val="1"/>
          <w:sz w:val="24"/>
          <w:szCs w:val="24"/>
          <w:rtl w:val="0"/>
        </w:rPr>
        <w:t xml:space="preserve">Quality managment and labor productivity of formal companies in Perú: A non-experimental design and causal machine learning techniques*</w:t>
      </w:r>
      <w:r w:rsidDel="00000000" w:rsidR="00000000" w:rsidRPr="00000000">
        <w:rPr>
          <w:rFonts w:ascii="Times New Roman" w:cs="Times New Roman" w:eastAsia="Times New Roman" w:hAnsi="Times New Roman"/>
          <w:sz w:val="24"/>
          <w:szCs w:val="24"/>
          <w:rtl w:val="0"/>
        </w:rPr>
        <w:t xml:space="preserve">. </w:t>
      </w:r>
      <w:hyperlink r:id="rId32">
        <w:r w:rsidDel="00000000" w:rsidR="00000000" w:rsidRPr="00000000">
          <w:rPr>
            <w:rFonts w:ascii="Times New Roman" w:cs="Times New Roman" w:eastAsia="Times New Roman" w:hAnsi="Times New Roman"/>
            <w:color w:val="1155cc"/>
            <w:sz w:val="24"/>
            <w:szCs w:val="24"/>
            <w:u w:val="single"/>
            <w:rtl w:val="0"/>
          </w:rPr>
          <w:t xml:space="preserve">https://www.ibm.com/cloud/learn/machine-learning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0">
      <w:pPr>
        <w:spacing w:after="240" w:before="240" w:line="360" w:lineRule="auto"/>
        <w:ind w:left="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240" w:before="240" w:line="360" w:lineRule="auto"/>
        <w:ind w:left="720" w:firstLine="0"/>
        <w:rPr>
          <w:rFonts w:ascii="Times New Roman" w:cs="Times New Roman" w:eastAsia="Times New Roman" w:hAnsi="Times New Roman"/>
          <w:b w:val="1"/>
          <w:sz w:val="28"/>
          <w:szCs w:val="28"/>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82">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sz w:val="38"/>
      <w:szCs w:val="38"/>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color w:val="00b050"/>
      <w:sz w:val="26"/>
      <w:szCs w:val="26"/>
    </w:rPr>
  </w:style>
  <w:style w:type="paragraph" w:styleId="Heading3">
    <w:name w:val="heading 3"/>
    <w:basedOn w:val="Normal"/>
    <w:next w:val="Normal"/>
    <w:pPr>
      <w:keepNext w:val="1"/>
      <w:keepLines w:val="1"/>
      <w:spacing w:after="240" w:before="240" w:line="360" w:lineRule="auto"/>
      <w:ind w:left="992.1259842519685" w:firstLine="0"/>
      <w:jc w:val="both"/>
    </w:pPr>
    <w:rPr>
      <w:rFonts w:ascii="Times New Roman" w:cs="Times New Roman" w:eastAsia="Times New Roman" w:hAnsi="Times New Roman"/>
      <w:b w:val="1"/>
      <w:color w:val="00b050"/>
      <w:sz w:val="24"/>
      <w:szCs w:val="24"/>
    </w:rPr>
  </w:style>
  <w:style w:type="paragraph" w:styleId="Heading4">
    <w:name w:val="heading 4"/>
    <w:basedOn w:val="Normal"/>
    <w:next w:val="Normal"/>
    <w:pPr>
      <w:keepNext w:val="1"/>
      <w:keepLines w:val="1"/>
      <w:spacing w:line="360" w:lineRule="auto"/>
      <w:ind w:left="720" w:firstLine="720"/>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3390/s21041467" TargetMode="External"/><Relationship Id="rId22" Type="http://schemas.openxmlformats.org/officeDocument/2006/relationships/hyperlink" Target="https://doi.org/10.1007/978-3-030-79168-1_34" TargetMode="External"/><Relationship Id="rId21" Type="http://schemas.openxmlformats.org/officeDocument/2006/relationships/image" Target="media/image5.png"/><Relationship Id="rId24" Type="http://schemas.openxmlformats.org/officeDocument/2006/relationships/hyperlink" Target="https://doi.org/10.1080/00207543.2021.1992031"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XgqYh_OpjG7_0HWeWG2IQMKArXDIc1NEGQMhjL1aO8/edit?tab=t.0#heading=h.u172k2asxt83" TargetMode="External"/><Relationship Id="rId26" Type="http://schemas.openxmlformats.org/officeDocument/2006/relationships/hyperlink" Target="https://dialnet.unirioja.es/servlet/articulo?codigo=7871171" TargetMode="External"/><Relationship Id="rId25" Type="http://schemas.openxmlformats.org/officeDocument/2006/relationships/image" Target="media/image2.png"/><Relationship Id="rId28" Type="http://schemas.openxmlformats.org/officeDocument/2006/relationships/hyperlink" Target="https://doi.org/10.1016/j.cie.2022.107971" TargetMode="External"/><Relationship Id="rId27" Type="http://schemas.openxmlformats.org/officeDocument/2006/relationships/hyperlink" Target="https://dialnet.unirioja.es/servlet/articulo?codigo=7871171"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i.org/10.1007/978-3-030-79168-1_34" TargetMode="External"/><Relationship Id="rId7" Type="http://schemas.openxmlformats.org/officeDocument/2006/relationships/image" Target="media/image1.png"/><Relationship Id="rId8" Type="http://schemas.openxmlformats.org/officeDocument/2006/relationships/hyperlink" Target="https://docs.google.com/document/d/1KXgqYh_OpjG7_0HWeWG2IQMKArXDIc1NEGQMhjL1aO8/edit?tab=t.0#heading=h.qe2hsao0kvrn" TargetMode="External"/><Relationship Id="rId31" Type="http://schemas.openxmlformats.org/officeDocument/2006/relationships/hyperlink" Target="https://doi.org/10.3390/s21041467" TargetMode="External"/><Relationship Id="rId30" Type="http://schemas.openxmlformats.org/officeDocument/2006/relationships/hyperlink" Target="https://doi.org/10.1080/00207543.2021.1992031" TargetMode="External"/><Relationship Id="rId11" Type="http://schemas.openxmlformats.org/officeDocument/2006/relationships/hyperlink" Target="https://docs.google.com/document/d/1KXgqYh_OpjG7_0HWeWG2IQMKArXDIc1NEGQMhjL1aO8/edit?tab=t.0#heading=h.2t2857eg5vky" TargetMode="External"/><Relationship Id="rId10" Type="http://schemas.openxmlformats.org/officeDocument/2006/relationships/hyperlink" Target="https://docs.google.com/document/d/1KXgqYh_OpjG7_0HWeWG2IQMKArXDIc1NEGQMhjL1aO8/edit?tab=t.0#heading=h.vgg3058izgt5" TargetMode="External"/><Relationship Id="rId32" Type="http://schemas.openxmlformats.org/officeDocument/2006/relationships/hyperlink" Target="https://www.ibm.com/cloud/learn/machine-learning" TargetMode="External"/><Relationship Id="rId13" Type="http://schemas.openxmlformats.org/officeDocument/2006/relationships/hyperlink" Target="https://docs.google.com/document/d/1KXgqYh_OpjG7_0HWeWG2IQMKArXDIc1NEGQMhjL1aO8/edit?tab=t.0#heading=h.7yg2194x5t3i" TargetMode="External"/><Relationship Id="rId12" Type="http://schemas.openxmlformats.org/officeDocument/2006/relationships/hyperlink" Target="https://docs.google.com/document/d/1KXgqYh_OpjG7_0HWeWG2IQMKArXDIc1NEGQMhjL1aO8/edit?tab=t.0#heading=h.rkvwuggi082h" TargetMode="External"/><Relationship Id="rId15" Type="http://schemas.openxmlformats.org/officeDocument/2006/relationships/image" Target="media/image10.png"/><Relationship Id="rId14" Type="http://schemas.openxmlformats.org/officeDocument/2006/relationships/hyperlink" Target="https://docs.google.com/document/d/1KXgqYh_OpjG7_0HWeWG2IQMKArXDIc1NEGQMhjL1aO8/edit?tab=t.0#heading=h.pe1sz7kdgk92" TargetMode="External"/><Relationship Id="rId17" Type="http://schemas.openxmlformats.org/officeDocument/2006/relationships/image" Target="media/image7.png"/><Relationship Id="rId16" Type="http://schemas.openxmlformats.org/officeDocument/2006/relationships/image" Target="media/image3.png"/><Relationship Id="rId19" Type="http://schemas.openxmlformats.org/officeDocument/2006/relationships/header" Target="header1.xml"/><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Month>junio</b:Month>
    <b:Title>¿Qué es la automatización inteligente?</b:Title>
    <b:Year>2023</b:Year>
    <b:Gdcea>{"AccessedType":"Website"}</b:Gdcea>
    <b:Author>
      <b:Author>
        <b:NameList>
          <b:Person>
            <b:First>Oracle</b:First>
            <b:Last>Perú</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