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>NORMA OFICIAL MEXICANA NOM-005-SCFI-201</w:t>
      </w:r>
      <w:r w:rsidR="00837520">
        <w:rPr>
          <w:rFonts w:ascii="Arial" w:hAnsi="Arial" w:cs="Arial"/>
          <w:b/>
          <w:bCs/>
          <w:sz w:val="20"/>
          <w:szCs w:val="20"/>
        </w:rPr>
        <w:t>7</w:t>
      </w:r>
      <w:r w:rsidRPr="00656FFF">
        <w:rPr>
          <w:rFonts w:ascii="Arial" w:hAnsi="Arial" w:cs="Arial"/>
          <w:b/>
          <w:bCs/>
          <w:sz w:val="20"/>
          <w:szCs w:val="20"/>
        </w:rPr>
        <w:t xml:space="preserve"> 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>(dictabombas)</w:t>
      </w:r>
    </w:p>
    <w:p w:rsidR="00692F7F" w:rsidRPr="00F76055" w:rsidRDefault="00692F7F" w:rsidP="00656FFF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F76055">
        <w:rPr>
          <w:rFonts w:ascii="Arial" w:hAnsi="Arial" w:cs="Arial"/>
          <w:sz w:val="12"/>
          <w:szCs w:val="12"/>
        </w:rPr>
        <w:t>Instrumentos de medición. Sistema para medición y despacho de gasolina y otros combustibles líquidos</w:t>
      </w:r>
      <w:r w:rsidR="00F76055" w:rsidRPr="00F76055">
        <w:rPr>
          <w:rFonts w:ascii="Arial" w:hAnsi="Arial" w:cs="Arial"/>
          <w:sz w:val="12"/>
          <w:szCs w:val="12"/>
        </w:rPr>
        <w:t xml:space="preserve"> con un gasto de 250 L/MIN</w:t>
      </w:r>
      <w:r w:rsidRPr="00F76055">
        <w:rPr>
          <w:rFonts w:ascii="Arial" w:hAnsi="Arial" w:cs="Arial"/>
          <w:sz w:val="12"/>
          <w:szCs w:val="12"/>
        </w:rPr>
        <w:t xml:space="preserve">. Especificaciones métodos de prueba y verificación. </w:t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>INSTRUMENTOS DE MEDICION GASO, S.A. DE C.V.</w:t>
      </w:r>
    </w:p>
    <w:p w:rsidR="00D47048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sz w:val="20"/>
          <w:szCs w:val="20"/>
        </w:rPr>
        <w:t>UNIDAD DE VERIFICACION:</w:t>
      </w:r>
      <w:r w:rsidRPr="00656FFF">
        <w:rPr>
          <w:rFonts w:ascii="Arial" w:hAnsi="Arial" w:cs="Arial"/>
          <w:b/>
          <w:bCs/>
          <w:sz w:val="20"/>
          <w:szCs w:val="20"/>
        </w:rPr>
        <w:t xml:space="preserve"> UVIM 048.</w:t>
      </w: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DICTAMEN DE VERIFICACIÓN</w:t>
      </w: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3729CD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HORA</w:t>
      </w:r>
      <w:r w:rsidR="003729CD">
        <w:rPr>
          <w:rFonts w:ascii="Arial" w:hAnsi="Arial" w:cs="Arial"/>
          <w:sz w:val="20"/>
          <w:szCs w:val="20"/>
          <w:highlight w:val="lightGray"/>
        </w:rPr>
        <w:t xml:space="preserve"> INI</w:t>
      </w:r>
      <w:r w:rsidRPr="00656FFF">
        <w:rPr>
          <w:rFonts w:ascii="Arial" w:hAnsi="Arial" w:cs="Arial"/>
          <w:sz w:val="20"/>
          <w:szCs w:val="20"/>
          <w:highlight w:val="lightGray"/>
        </w:rPr>
        <w:t>:</w:t>
      </w:r>
      <w:r w:rsidR="00A23A47" w:rsidRPr="00A23A47">
        <w:rPr>
          <w:rFonts w:ascii="Arial" w:hAnsi="Arial" w:cs="Arial"/>
          <w:b/>
          <w:bCs/>
          <w:sz w:val="20"/>
          <w:szCs w:val="20"/>
        </w:rPr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«HORAUNO»</w:t>
      </w:r>
      <w:r w:rsidR="00A23A47">
        <w:rPr>
          <w:rFonts w:ascii="Arial" w:hAnsi="Arial" w:cs="Arial"/>
          <w:sz w:val="20"/>
          <w:szCs w:val="20"/>
        </w:rPr>
        <w:tab/>
      </w:r>
      <w:r w:rsidR="00A23A47">
        <w:rPr>
          <w:rFonts w:ascii="Arial" w:hAnsi="Arial" w:cs="Arial"/>
          <w:sz w:val="20"/>
          <w:szCs w:val="20"/>
        </w:rPr>
        <w:tab/>
      </w:r>
      <w:r w:rsidRPr="00A23A47">
        <w:rPr>
          <w:rFonts w:ascii="Arial" w:hAnsi="Arial" w:cs="Arial"/>
          <w:sz w:val="20"/>
          <w:szCs w:val="20"/>
          <w:highlight w:val="lightGray"/>
        </w:rPr>
        <w:t>DATOS D</w:t>
      </w:r>
      <w:r w:rsidR="00A23A47" w:rsidRPr="00A23A47">
        <w:rPr>
          <w:rFonts w:ascii="Arial" w:hAnsi="Arial" w:cs="Arial"/>
          <w:sz w:val="20"/>
          <w:szCs w:val="20"/>
          <w:highlight w:val="lightGray"/>
        </w:rPr>
        <w:t>EL CLIENTE</w:t>
      </w:r>
      <w:r w:rsidRPr="00656FFF">
        <w:rPr>
          <w:rFonts w:ascii="Arial" w:hAnsi="Arial" w:cs="Arial"/>
          <w:sz w:val="20"/>
          <w:szCs w:val="20"/>
        </w:rPr>
        <w:tab/>
      </w:r>
      <w:r w:rsidR="00ED4175">
        <w:rPr>
          <w:rFonts w:ascii="Arial" w:hAnsi="Arial" w:cs="Arial"/>
          <w:sz w:val="20"/>
          <w:szCs w:val="20"/>
        </w:rPr>
        <w:tab/>
      </w:r>
      <w:r w:rsidR="00ED4175" w:rsidRPr="00ED4175">
        <w:rPr>
          <w:rFonts w:ascii="Arial" w:hAnsi="Arial" w:cs="Arial"/>
          <w:sz w:val="20"/>
          <w:szCs w:val="20"/>
          <w:highlight w:val="lightGray"/>
        </w:rPr>
        <w:t>PERIODO:</w:t>
      </w:r>
      <w:r w:rsidR="00ED4175">
        <w:rPr>
          <w:rFonts w:ascii="Arial" w:hAnsi="Arial" w:cs="Arial"/>
          <w:sz w:val="20"/>
          <w:szCs w:val="20"/>
        </w:rPr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«PERIODO»</w:t>
      </w:r>
    </w:p>
    <w:p w:rsidR="00692F7F" w:rsidRPr="00656FFF" w:rsidRDefault="003729CD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HORA</w:t>
      </w:r>
      <w:r>
        <w:rPr>
          <w:rFonts w:ascii="Arial" w:hAnsi="Arial" w:cs="Arial"/>
          <w:sz w:val="20"/>
          <w:szCs w:val="20"/>
          <w:highlight w:val="lightGray"/>
        </w:rPr>
        <w:t xml:space="preserve"> FIN</w:t>
      </w:r>
      <w:r w:rsidRPr="00656FFF">
        <w:rPr>
          <w:rFonts w:ascii="Arial" w:hAnsi="Arial" w:cs="Arial"/>
          <w:sz w:val="20"/>
          <w:szCs w:val="20"/>
          <w:highlight w:val="lightGray"/>
        </w:rPr>
        <w:t>:</w:t>
      </w:r>
      <w:r w:rsidR="00A23A47" w:rsidRPr="00A23A47">
        <w:rPr>
          <w:rFonts w:ascii="Arial" w:hAnsi="Arial" w:cs="Arial"/>
          <w:b/>
          <w:bCs/>
          <w:sz w:val="20"/>
          <w:szCs w:val="20"/>
        </w:rPr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«HORADOS»</w:t>
      </w:r>
      <w:r w:rsidR="00692F7F"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FECHA:</w:t>
      </w:r>
      <w:r w:rsidR="003729CD" w:rsidRPr="003729CD"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«DATE»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FOLIO:</w:t>
      </w:r>
      <w:r w:rsidR="003729CD">
        <w:rPr>
          <w:rFonts w:ascii="Arial" w:hAnsi="Arial" w:cs="Arial"/>
          <w:sz w:val="20"/>
          <w:szCs w:val="20"/>
        </w:rPr>
        <w:tab/>
      </w:r>
      <w:r w:rsidR="004C27A0" w:rsidRPr="004C27A0">
        <w:rPr>
          <w:rFonts w:ascii="Arial" w:hAnsi="Arial" w:cs="Arial"/>
          <w:b/>
          <w:bCs/>
          <w:sz w:val="20"/>
          <w:szCs w:val="20"/>
        </w:rPr>
        <w:t>«FOLIO»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TIPO DE SOLICITUD:</w:t>
      </w:r>
      <w:r w:rsidR="00A23A47">
        <w:rPr>
          <w:rFonts w:ascii="Arial" w:hAnsi="Arial" w:cs="Arial"/>
          <w:sz w:val="20"/>
          <w:szCs w:val="20"/>
        </w:rPr>
        <w:t xml:space="preserve"> </w:t>
      </w:r>
      <w:r w:rsidR="0082206B" w:rsidRPr="0082206B">
        <w:rPr>
          <w:rFonts w:ascii="Arial" w:hAnsi="Arial" w:cs="Arial"/>
          <w:b/>
          <w:bCs/>
          <w:sz w:val="20"/>
          <w:szCs w:val="20"/>
        </w:rPr>
        <w:t>«TYPESOL»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NOMBRE Y CARGO DEL RESPONSABLE DE LA VERIFICACION:</w:t>
      </w:r>
      <w:r w:rsidR="00A23A47" w:rsidRPr="00A23A47">
        <w:rPr>
          <w:rFonts w:ascii="Arial" w:hAnsi="Arial" w:cs="Arial"/>
          <w:b/>
          <w:bCs/>
          <w:sz w:val="20"/>
          <w:szCs w:val="20"/>
        </w:rPr>
        <w:t xml:space="preserve"> </w:t>
      </w:r>
      <w:r w:rsidR="0082206B" w:rsidRPr="0082206B">
        <w:rPr>
          <w:rFonts w:ascii="Arial" w:hAnsi="Arial" w:cs="Arial"/>
          <w:b/>
          <w:bCs/>
          <w:sz w:val="20"/>
          <w:szCs w:val="20"/>
        </w:rPr>
        <w:t>«RESPONSABLE»</w:t>
      </w:r>
      <w:r w:rsidR="00837520">
        <w:rPr>
          <w:rFonts w:ascii="Arial" w:hAnsi="Arial" w:cs="Arial"/>
          <w:b/>
          <w:bCs/>
          <w:sz w:val="20"/>
          <w:szCs w:val="20"/>
        </w:rPr>
        <w:t xml:space="preserve"> </w:t>
      </w:r>
      <w:r w:rsidR="00A23A47">
        <w:rPr>
          <w:rFonts w:ascii="Arial" w:hAnsi="Arial" w:cs="Arial"/>
          <w:sz w:val="20"/>
          <w:szCs w:val="20"/>
        </w:rPr>
        <w:t>/</w:t>
      </w:r>
      <w:r w:rsidR="00837520">
        <w:rPr>
          <w:rFonts w:ascii="Arial" w:hAnsi="Arial" w:cs="Arial"/>
          <w:sz w:val="20"/>
          <w:szCs w:val="20"/>
        </w:rPr>
        <w:t xml:space="preserve"> </w:t>
      </w:r>
      <w:r w:rsidR="001F6DE6" w:rsidRPr="001F6DE6">
        <w:rPr>
          <w:rFonts w:ascii="Arial" w:hAnsi="Arial" w:cs="Arial"/>
          <w:b/>
          <w:bCs/>
          <w:sz w:val="20"/>
          <w:szCs w:val="20"/>
        </w:rPr>
        <w:t>«CARGO»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SOLICITANTE:</w:t>
      </w:r>
      <w:r w:rsidRPr="00656FFF">
        <w:rPr>
          <w:rFonts w:ascii="Arial" w:hAnsi="Arial" w:cs="Arial"/>
          <w:sz w:val="20"/>
          <w:szCs w:val="20"/>
        </w:rPr>
        <w:tab/>
      </w:r>
      <w:r w:rsidR="00101DCE" w:rsidRPr="00101DCE">
        <w:rPr>
          <w:rFonts w:ascii="Arial" w:hAnsi="Arial" w:cs="Arial"/>
          <w:b/>
          <w:bCs/>
          <w:sz w:val="20"/>
          <w:szCs w:val="20"/>
        </w:rPr>
        <w:t>«SOLICITANTE»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RAZÓN SOCIAL:</w:t>
      </w:r>
      <w:r w:rsidR="00BD1DBD">
        <w:rPr>
          <w:rFonts w:ascii="Arial" w:hAnsi="Arial" w:cs="Arial"/>
          <w:sz w:val="20"/>
          <w:szCs w:val="20"/>
        </w:rPr>
        <w:t xml:space="preserve"> </w:t>
      </w:r>
      <w:r w:rsidR="00911CBA" w:rsidRPr="00911CBA">
        <w:rPr>
          <w:rFonts w:ascii="Arial" w:hAnsi="Arial" w:cs="Arial"/>
          <w:b/>
          <w:bCs/>
          <w:sz w:val="20"/>
          <w:szCs w:val="20"/>
        </w:rPr>
        <w:t>«RZNSOCIAL»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DOMICILIO:</w:t>
      </w:r>
      <w:r w:rsidR="00BD1DBD">
        <w:rPr>
          <w:rFonts w:ascii="Arial" w:hAnsi="Arial" w:cs="Arial"/>
          <w:sz w:val="20"/>
          <w:szCs w:val="20"/>
        </w:rPr>
        <w:t xml:space="preserve"> </w:t>
      </w:r>
      <w:r w:rsidR="008C751D" w:rsidRPr="008C751D">
        <w:rPr>
          <w:rFonts w:ascii="Arial" w:hAnsi="Arial" w:cs="Arial"/>
          <w:b/>
          <w:bCs/>
          <w:sz w:val="20"/>
          <w:szCs w:val="20"/>
        </w:rPr>
        <w:t>«DOM»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R.F.C</w:t>
      </w:r>
      <w:r w:rsidRPr="00656FFF">
        <w:rPr>
          <w:rFonts w:ascii="Arial" w:hAnsi="Arial" w:cs="Arial"/>
          <w:sz w:val="20"/>
          <w:szCs w:val="20"/>
        </w:rPr>
        <w:t>:</w:t>
      </w:r>
      <w:r w:rsidRPr="00656FFF">
        <w:rPr>
          <w:rFonts w:ascii="Arial" w:hAnsi="Arial" w:cs="Arial"/>
          <w:sz w:val="20"/>
          <w:szCs w:val="20"/>
        </w:rPr>
        <w:tab/>
      </w:r>
      <w:r w:rsidR="00EE4F42" w:rsidRPr="00EE4F42">
        <w:rPr>
          <w:rFonts w:ascii="Arial" w:hAnsi="Arial" w:cs="Arial"/>
          <w:b/>
          <w:bCs/>
          <w:sz w:val="20"/>
          <w:szCs w:val="20"/>
        </w:rPr>
        <w:t>«RFC»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C.P.</w:t>
      </w:r>
      <w:r w:rsidRPr="00656FFF">
        <w:rPr>
          <w:rFonts w:ascii="Arial" w:hAnsi="Arial" w:cs="Arial"/>
          <w:sz w:val="20"/>
          <w:szCs w:val="20"/>
        </w:rPr>
        <w:tab/>
      </w:r>
      <w:r w:rsidR="002F5040" w:rsidRPr="002F5040">
        <w:rPr>
          <w:rFonts w:ascii="Arial" w:hAnsi="Arial" w:cs="Arial"/>
          <w:b/>
          <w:bCs/>
          <w:sz w:val="20"/>
          <w:szCs w:val="20"/>
        </w:rPr>
        <w:t>«CP»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CIUDAD: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6305BF" w:rsidRPr="006305BF">
        <w:rPr>
          <w:rFonts w:ascii="Arial" w:hAnsi="Arial" w:cs="Arial"/>
          <w:b/>
          <w:bCs/>
          <w:sz w:val="20"/>
          <w:szCs w:val="20"/>
        </w:rPr>
        <w:t>«CIUDAD»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ESTADO</w:t>
      </w:r>
      <w:r w:rsidR="003729CD">
        <w:rPr>
          <w:rFonts w:ascii="Arial" w:hAnsi="Arial" w:cs="Arial"/>
          <w:sz w:val="20"/>
          <w:szCs w:val="20"/>
          <w:highlight w:val="lightGray"/>
        </w:rPr>
        <w:t>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«ESTADO»</w:t>
      </w:r>
      <w:r w:rsidR="003729CD" w:rsidRPr="003729CD">
        <w:rPr>
          <w:rFonts w:ascii="Arial" w:hAnsi="Arial" w:cs="Arial"/>
          <w:sz w:val="20"/>
          <w:szCs w:val="20"/>
        </w:rPr>
        <w:tab/>
      </w:r>
      <w:r w:rsidR="003729CD" w:rsidRPr="003729CD">
        <w:rPr>
          <w:rFonts w:ascii="Arial" w:hAnsi="Arial" w:cs="Arial"/>
          <w:sz w:val="20"/>
          <w:szCs w:val="20"/>
        </w:rPr>
        <w:tab/>
      </w:r>
      <w:r w:rsidR="003729CD" w:rsidRPr="003729CD">
        <w:rPr>
          <w:rFonts w:ascii="Arial" w:hAnsi="Arial" w:cs="Arial"/>
          <w:sz w:val="20"/>
          <w:szCs w:val="20"/>
        </w:rPr>
        <w:tab/>
      </w:r>
      <w:r w:rsidR="003729CD">
        <w:rPr>
          <w:rFonts w:ascii="Arial" w:hAnsi="Arial" w:cs="Arial"/>
          <w:sz w:val="20"/>
          <w:szCs w:val="20"/>
        </w:rPr>
        <w:tab/>
      </w:r>
      <w:r w:rsidR="003729CD" w:rsidRPr="003729CD">
        <w:rPr>
          <w:rFonts w:ascii="Arial" w:hAnsi="Arial" w:cs="Arial"/>
          <w:sz w:val="20"/>
          <w:szCs w:val="20"/>
          <w:highlight w:val="lightGray"/>
        </w:rPr>
        <w:t>No CRE</w:t>
      </w:r>
      <w:r w:rsidR="003729CD">
        <w:rPr>
          <w:rFonts w:ascii="Arial" w:hAnsi="Arial" w:cs="Arial"/>
          <w:sz w:val="20"/>
          <w:szCs w:val="20"/>
        </w:rPr>
        <w:t>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«NOCRE»</w:t>
      </w:r>
      <w:r w:rsidRPr="00656FFF">
        <w:rPr>
          <w:rFonts w:ascii="Arial" w:hAnsi="Arial" w:cs="Arial"/>
          <w:sz w:val="20"/>
          <w:szCs w:val="20"/>
        </w:rPr>
        <w:tab/>
      </w:r>
    </w:p>
    <w:p w:rsidR="00837520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TEL: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615272" w:rsidRPr="00615272">
        <w:rPr>
          <w:rFonts w:ascii="Arial" w:hAnsi="Arial" w:cs="Arial"/>
          <w:b/>
          <w:bCs/>
          <w:sz w:val="20"/>
          <w:szCs w:val="20"/>
        </w:rPr>
        <w:t>«TELEF»</w:t>
      </w:r>
    </w:p>
    <w:p w:rsidR="00692F7F" w:rsidRPr="00656FFF" w:rsidRDefault="00837520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7520">
        <w:rPr>
          <w:rFonts w:ascii="Arial" w:hAnsi="Arial" w:cs="Arial"/>
          <w:sz w:val="20"/>
          <w:szCs w:val="20"/>
          <w:highlight w:val="lightGray"/>
        </w:rPr>
        <w:t>COOR UTM:</w:t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0D6172" w:rsidRPr="000D6172">
        <w:rPr>
          <w:rFonts w:ascii="Arial" w:hAnsi="Arial" w:cs="Arial"/>
          <w:b/>
          <w:bCs/>
          <w:sz w:val="20"/>
          <w:szCs w:val="20"/>
        </w:rPr>
        <w:t>«UTM»</w:t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EQUIPO PATRON DE VERIFICACIÓN</w:t>
      </w:r>
    </w:p>
    <w:p w:rsidR="00837520" w:rsidRPr="00656FFF" w:rsidRDefault="00837520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MEDIDAS VOLUMETRICAS (JARRAS)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MARCA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MODELO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SERIE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CALIBRACION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ID</w:t>
      </w:r>
    </w:p>
    <w:p w:rsidR="00692F7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2F5040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F5040">
        <w:rPr>
          <w:rFonts w:ascii="Arial" w:hAnsi="Arial" w:cs="Arial"/>
          <w:b/>
          <w:bCs/>
          <w:sz w:val="20"/>
          <w:szCs w:val="20"/>
        </w:rPr>
        <w:t>«MEDIDAS»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CRONOMETROS</w:t>
      </w:r>
    </w:p>
    <w:p w:rsidR="00656FFF" w:rsidRPr="002F5040" w:rsidRDefault="002F5040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040">
        <w:rPr>
          <w:rFonts w:ascii="Arial" w:hAnsi="Arial" w:cs="Arial"/>
          <w:b/>
          <w:bCs/>
          <w:sz w:val="20"/>
          <w:szCs w:val="20"/>
        </w:rPr>
        <w:t>«CRONO»</w:t>
      </w: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TERMOMETROS</w:t>
      </w:r>
    </w:p>
    <w:p w:rsidR="00656FFF" w:rsidRDefault="002F5040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F5040">
        <w:rPr>
          <w:rFonts w:ascii="Arial" w:hAnsi="Arial" w:cs="Arial"/>
          <w:b/>
          <w:bCs/>
          <w:sz w:val="20"/>
          <w:szCs w:val="20"/>
        </w:rPr>
        <w:t>«TERMO»</w:t>
      </w: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Observaciones: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F76055">
        <w:rPr>
          <w:rFonts w:ascii="Arial" w:hAnsi="Arial" w:cs="Arial"/>
          <w:sz w:val="12"/>
          <w:szCs w:val="12"/>
        </w:rPr>
        <w:t xml:space="preserve">Se realizo el recorrido con el responsable de la </w:t>
      </w:r>
      <w:r w:rsidR="00656FFF" w:rsidRPr="00F76055">
        <w:rPr>
          <w:rFonts w:ascii="Arial" w:hAnsi="Arial" w:cs="Arial"/>
          <w:sz w:val="12"/>
          <w:szCs w:val="12"/>
        </w:rPr>
        <w:t>estación</w:t>
      </w:r>
      <w:r w:rsidRPr="00F76055">
        <w:rPr>
          <w:rFonts w:ascii="Arial" w:hAnsi="Arial" w:cs="Arial"/>
          <w:sz w:val="12"/>
          <w:szCs w:val="12"/>
        </w:rPr>
        <w:t xml:space="preserve"> de servicio, quien visualmente </w:t>
      </w:r>
      <w:r w:rsidR="00656FFF" w:rsidRPr="00F76055">
        <w:rPr>
          <w:rFonts w:ascii="Arial" w:hAnsi="Arial" w:cs="Arial"/>
          <w:sz w:val="12"/>
          <w:szCs w:val="12"/>
        </w:rPr>
        <w:t>comprobó</w:t>
      </w:r>
      <w:r w:rsidRPr="00F76055">
        <w:rPr>
          <w:rFonts w:ascii="Arial" w:hAnsi="Arial" w:cs="Arial"/>
          <w:sz w:val="12"/>
          <w:szCs w:val="12"/>
        </w:rPr>
        <w:t xml:space="preserve"> que los hologramas de PROFECO, </w:t>
      </w:r>
      <w:r w:rsidR="00656FFF" w:rsidRPr="00F76055">
        <w:rPr>
          <w:rFonts w:ascii="Arial" w:hAnsi="Arial" w:cs="Arial"/>
          <w:sz w:val="12"/>
          <w:szCs w:val="12"/>
        </w:rPr>
        <w:t xml:space="preserve">calcomanías </w:t>
      </w:r>
      <w:r w:rsidRPr="00F76055">
        <w:rPr>
          <w:rFonts w:ascii="Arial" w:hAnsi="Arial" w:cs="Arial"/>
          <w:sz w:val="12"/>
          <w:szCs w:val="12"/>
        </w:rPr>
        <w:t xml:space="preserve">de la UVA y sellos de inviolabilidad, se encuentran colocados como lo establece el registro de pruebas. </w:t>
      </w:r>
      <w:r w:rsidR="00656FFF" w:rsidRPr="00F76055">
        <w:rPr>
          <w:rFonts w:ascii="Arial" w:hAnsi="Arial" w:cs="Arial"/>
          <w:sz w:val="12"/>
          <w:szCs w:val="12"/>
        </w:rPr>
        <w:t>Así</w:t>
      </w:r>
      <w:r w:rsidRPr="00F76055">
        <w:rPr>
          <w:rFonts w:ascii="Arial" w:hAnsi="Arial" w:cs="Arial"/>
          <w:sz w:val="12"/>
          <w:szCs w:val="12"/>
        </w:rPr>
        <w:t xml:space="preserve"> mismo corroboro que los datos asentados</w:t>
      </w:r>
      <w:r w:rsidR="00656FFF" w:rsidRPr="00F76055">
        <w:rPr>
          <w:rFonts w:ascii="Arial" w:hAnsi="Arial" w:cs="Arial"/>
          <w:sz w:val="12"/>
          <w:szCs w:val="12"/>
        </w:rPr>
        <w:t xml:space="preserve"> </w:t>
      </w:r>
      <w:r w:rsidRPr="00F76055">
        <w:rPr>
          <w:rFonts w:ascii="Arial" w:hAnsi="Arial" w:cs="Arial"/>
          <w:sz w:val="12"/>
          <w:szCs w:val="12"/>
        </w:rPr>
        <w:t xml:space="preserve">en el dictamen de </w:t>
      </w:r>
      <w:r w:rsidR="00656FFF" w:rsidRPr="00F76055">
        <w:rPr>
          <w:rFonts w:ascii="Arial" w:hAnsi="Arial" w:cs="Arial"/>
          <w:sz w:val="12"/>
          <w:szCs w:val="12"/>
        </w:rPr>
        <w:t>verificación</w:t>
      </w:r>
      <w:r w:rsidRPr="00F76055">
        <w:rPr>
          <w:rFonts w:ascii="Arial" w:hAnsi="Arial" w:cs="Arial"/>
          <w:sz w:val="12"/>
          <w:szCs w:val="12"/>
        </w:rPr>
        <w:t xml:space="preserve"> y registro de pruebas sean correctos.</w:t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Notas Informativas: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56FFF" w:rsidRPr="00F76055" w:rsidRDefault="00692F7F" w:rsidP="00656FFF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F76055">
        <w:rPr>
          <w:rFonts w:ascii="Arial" w:hAnsi="Arial" w:cs="Arial"/>
          <w:sz w:val="12"/>
          <w:szCs w:val="12"/>
        </w:rPr>
        <w:t xml:space="preserve">*Este documento no puedes ser reproducido parcial o totalmente sin previa </w:t>
      </w:r>
      <w:r w:rsidR="00656FFF" w:rsidRPr="00F76055">
        <w:rPr>
          <w:rFonts w:ascii="Arial" w:hAnsi="Arial" w:cs="Arial"/>
          <w:sz w:val="12"/>
          <w:szCs w:val="12"/>
        </w:rPr>
        <w:t>autorización</w:t>
      </w:r>
      <w:r w:rsidRPr="00F76055">
        <w:rPr>
          <w:rFonts w:ascii="Arial" w:hAnsi="Arial" w:cs="Arial"/>
          <w:sz w:val="12"/>
          <w:szCs w:val="12"/>
        </w:rPr>
        <w:t xml:space="preserve"> de la unidad de </w:t>
      </w:r>
      <w:r w:rsidR="00656FFF" w:rsidRPr="00F76055">
        <w:rPr>
          <w:rFonts w:ascii="Arial" w:hAnsi="Arial" w:cs="Arial"/>
          <w:sz w:val="12"/>
          <w:szCs w:val="12"/>
        </w:rPr>
        <w:t>verificación</w:t>
      </w:r>
      <w:r w:rsidRPr="00F76055">
        <w:rPr>
          <w:rFonts w:ascii="Arial" w:hAnsi="Arial" w:cs="Arial"/>
          <w:sz w:val="12"/>
          <w:szCs w:val="12"/>
        </w:rPr>
        <w:t>.</w:t>
      </w:r>
    </w:p>
    <w:p w:rsidR="00656FFF" w:rsidRPr="00F76055" w:rsidRDefault="00692F7F" w:rsidP="00656FFF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F76055">
        <w:rPr>
          <w:rFonts w:ascii="Arial" w:hAnsi="Arial" w:cs="Arial"/>
          <w:sz w:val="12"/>
          <w:szCs w:val="12"/>
        </w:rPr>
        <w:t xml:space="preserve">*Toda la </w:t>
      </w:r>
      <w:r w:rsidR="00656FFF" w:rsidRPr="00F76055">
        <w:rPr>
          <w:rFonts w:ascii="Arial" w:hAnsi="Arial" w:cs="Arial"/>
          <w:sz w:val="12"/>
          <w:szCs w:val="12"/>
        </w:rPr>
        <w:t>información</w:t>
      </w:r>
      <w:r w:rsidRPr="00F76055">
        <w:rPr>
          <w:rFonts w:ascii="Arial" w:hAnsi="Arial" w:cs="Arial"/>
          <w:sz w:val="12"/>
          <w:szCs w:val="12"/>
        </w:rPr>
        <w:t xml:space="preserve"> y/o </w:t>
      </w:r>
      <w:r w:rsidR="00656FFF" w:rsidRPr="00F76055">
        <w:rPr>
          <w:rFonts w:ascii="Arial" w:hAnsi="Arial" w:cs="Arial"/>
          <w:sz w:val="12"/>
          <w:szCs w:val="12"/>
        </w:rPr>
        <w:t>documentación</w:t>
      </w:r>
      <w:r w:rsidRPr="00F76055">
        <w:rPr>
          <w:rFonts w:ascii="Arial" w:hAnsi="Arial" w:cs="Arial"/>
          <w:sz w:val="12"/>
          <w:szCs w:val="12"/>
        </w:rPr>
        <w:t xml:space="preserve"> general proporcionada se </w:t>
      </w:r>
      <w:r w:rsidR="00656FFF" w:rsidRPr="00F76055">
        <w:rPr>
          <w:rFonts w:ascii="Arial" w:hAnsi="Arial" w:cs="Arial"/>
          <w:sz w:val="12"/>
          <w:szCs w:val="12"/>
        </w:rPr>
        <w:t>mantendrá</w:t>
      </w:r>
      <w:r w:rsidRPr="00F76055">
        <w:rPr>
          <w:rFonts w:ascii="Arial" w:hAnsi="Arial" w:cs="Arial"/>
          <w:sz w:val="12"/>
          <w:szCs w:val="12"/>
        </w:rPr>
        <w:t xml:space="preserve"> con un trato confidencial.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14"/>
          <w:szCs w:val="14"/>
        </w:rPr>
      </w:pPr>
      <w:r w:rsidRPr="00F76055">
        <w:rPr>
          <w:rFonts w:ascii="Arial" w:hAnsi="Arial" w:cs="Arial"/>
          <w:sz w:val="12"/>
          <w:szCs w:val="12"/>
        </w:rPr>
        <w:t xml:space="preserve">*El presente documento ampara </w:t>
      </w:r>
      <w:r w:rsidR="00656FFF" w:rsidRPr="00F76055">
        <w:rPr>
          <w:rFonts w:ascii="Arial" w:hAnsi="Arial" w:cs="Arial"/>
          <w:sz w:val="12"/>
          <w:szCs w:val="12"/>
        </w:rPr>
        <w:t>únicamente</w:t>
      </w:r>
      <w:r w:rsidRPr="00F76055">
        <w:rPr>
          <w:rFonts w:ascii="Arial" w:hAnsi="Arial" w:cs="Arial"/>
          <w:sz w:val="12"/>
          <w:szCs w:val="12"/>
        </w:rPr>
        <w:t xml:space="preserve"> a las mediciones realizadas al momento, en el lugar y bajo las CONDICIONES y el ESTADO en que se encuentre el instrumento durante su </w:t>
      </w:r>
      <w:r w:rsidR="00656FFF" w:rsidRPr="00F76055">
        <w:rPr>
          <w:rFonts w:ascii="Arial" w:hAnsi="Arial" w:cs="Arial"/>
          <w:sz w:val="12"/>
          <w:szCs w:val="12"/>
        </w:rPr>
        <w:t>verificación</w:t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b/>
          <w:bCs/>
          <w:sz w:val="14"/>
          <w:szCs w:val="14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Default="00692F7F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 xml:space="preserve">Observaciones </w:t>
      </w:r>
      <w:r w:rsidR="00656FFF" w:rsidRPr="00656FFF">
        <w:rPr>
          <w:rFonts w:ascii="Arial" w:hAnsi="Arial" w:cs="Arial"/>
          <w:b/>
          <w:bCs/>
          <w:sz w:val="20"/>
          <w:szCs w:val="20"/>
          <w:highlight w:val="lightGray"/>
        </w:rPr>
        <w:t>de la empresa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Observaciones del Cliente: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Pr="00656FFF" w:rsidRDefault="002F5040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F5040">
        <w:rPr>
          <w:rFonts w:ascii="Arial" w:hAnsi="Arial" w:cs="Arial"/>
          <w:b/>
          <w:bCs/>
          <w:sz w:val="20"/>
          <w:szCs w:val="20"/>
        </w:rPr>
        <w:t>«OBSV»</w:t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="00BD1DBD">
        <w:rPr>
          <w:rFonts w:ascii="Arial" w:hAnsi="Arial" w:cs="Arial"/>
          <w:b/>
          <w:bCs/>
          <w:sz w:val="20"/>
          <w:szCs w:val="20"/>
        </w:rPr>
        <w:tab/>
      </w:r>
      <w:r w:rsidRPr="002F5040">
        <w:rPr>
          <w:rFonts w:ascii="Arial" w:hAnsi="Arial" w:cs="Arial"/>
          <w:b/>
          <w:bCs/>
          <w:sz w:val="20"/>
          <w:szCs w:val="20"/>
        </w:rPr>
        <w:t>«OBSVC»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Pr="00656FFF" w:rsidRDefault="00837520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7520">
        <w:rPr>
          <w:rFonts w:ascii="Arial" w:hAnsi="Arial" w:cs="Arial"/>
          <w:b/>
          <w:bCs/>
          <w:sz w:val="20"/>
          <w:szCs w:val="20"/>
          <w:highlight w:val="lightGray"/>
        </w:rPr>
        <w:t>TECNICO VERIFICADOR: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«TECNICO»</w:t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  <w:highlight w:val="lightGray"/>
        </w:rPr>
        <w:t>PERSONAL DE APOYO</w:t>
      </w:r>
      <w:r w:rsidR="00692F7F" w:rsidRPr="00656FFF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  <w:r w:rsid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2F5040" w:rsidRPr="002F5040">
        <w:rPr>
          <w:rFonts w:ascii="Arial" w:hAnsi="Arial" w:cs="Arial"/>
          <w:b/>
          <w:bCs/>
          <w:sz w:val="20"/>
          <w:szCs w:val="20"/>
        </w:rPr>
        <w:t>«PAPOYO»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Pr="00656FFF" w:rsidRDefault="00692F7F" w:rsidP="00F7605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Cliente:</w:t>
      </w:r>
      <w:r w:rsid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5A1F0C" w:rsidRPr="005A1F0C">
        <w:rPr>
          <w:rFonts w:ascii="Arial" w:hAnsi="Arial" w:cs="Arial"/>
          <w:b/>
          <w:bCs/>
          <w:sz w:val="20"/>
          <w:szCs w:val="20"/>
        </w:rPr>
        <w:t>«SOLICITANTEF»</w:t>
      </w:r>
      <w:bookmarkStart w:id="0" w:name="_GoBack"/>
      <w:bookmarkEnd w:id="0"/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692F7F" w:rsidRPr="00656FFF" w:rsidSect="00656FFF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AC9" w:rsidRDefault="00605AC9" w:rsidP="00656FFF">
      <w:pPr>
        <w:spacing w:after="0" w:line="240" w:lineRule="auto"/>
      </w:pPr>
      <w:r>
        <w:separator/>
      </w:r>
    </w:p>
  </w:endnote>
  <w:endnote w:type="continuationSeparator" w:id="0">
    <w:p w:rsidR="00605AC9" w:rsidRDefault="00605AC9" w:rsidP="0065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FF" w:rsidRPr="00656FFF" w:rsidRDefault="00656FFF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0"/>
        <w:szCs w:val="20"/>
      </w:rPr>
    </w:pPr>
    <w:r w:rsidRPr="00656FFF">
      <w:rPr>
        <w:rFonts w:ascii="Arial" w:hAnsi="Arial" w:cs="Arial"/>
        <w:color w:val="8496B0" w:themeColor="text2" w:themeTint="99"/>
        <w:spacing w:val="60"/>
        <w:sz w:val="20"/>
        <w:szCs w:val="20"/>
        <w:lang w:val="es-ES"/>
      </w:rPr>
      <w:t>Página</w:t>
    </w:r>
    <w:r w:rsidRPr="00656FFF">
      <w:rPr>
        <w:rFonts w:ascii="Arial" w:hAnsi="Arial" w:cs="Arial"/>
        <w:color w:val="8496B0" w:themeColor="text2" w:themeTint="99"/>
        <w:sz w:val="20"/>
        <w:szCs w:val="20"/>
        <w:lang w:val="es-ES"/>
      </w:rPr>
      <w:t xml:space="preserve"> 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begin"/>
    </w:r>
    <w:r w:rsidRPr="00656FFF">
      <w:rPr>
        <w:rFonts w:ascii="Arial" w:hAnsi="Arial" w:cs="Arial"/>
        <w:color w:val="323E4F" w:themeColor="text2" w:themeShade="BF"/>
        <w:sz w:val="20"/>
        <w:szCs w:val="20"/>
      </w:rPr>
      <w:instrText>PAGE   \* MERGEFORMAT</w:instrTex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separate"/>
    </w:r>
    <w:r w:rsidRPr="00656FFF">
      <w:rPr>
        <w:rFonts w:ascii="Arial" w:hAnsi="Arial" w:cs="Arial"/>
        <w:color w:val="323E4F" w:themeColor="text2" w:themeShade="BF"/>
        <w:sz w:val="20"/>
        <w:szCs w:val="20"/>
        <w:lang w:val="es-ES"/>
      </w:rPr>
      <w:t>1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end"/>
    </w:r>
    <w:r w:rsidRPr="00656FFF">
      <w:rPr>
        <w:rFonts w:ascii="Arial" w:hAnsi="Arial" w:cs="Arial"/>
        <w:color w:val="323E4F" w:themeColor="text2" w:themeShade="BF"/>
        <w:sz w:val="20"/>
        <w:szCs w:val="20"/>
        <w:lang w:val="es-ES"/>
      </w:rPr>
      <w:t xml:space="preserve"> | 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t>2</w:t>
    </w:r>
  </w:p>
  <w:p w:rsidR="00656FFF" w:rsidRDefault="00656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AC9" w:rsidRDefault="00605AC9" w:rsidP="00656FFF">
      <w:pPr>
        <w:spacing w:after="0" w:line="240" w:lineRule="auto"/>
      </w:pPr>
      <w:r>
        <w:separator/>
      </w:r>
    </w:p>
  </w:footnote>
  <w:footnote w:type="continuationSeparator" w:id="0">
    <w:p w:rsidR="00605AC9" w:rsidRDefault="00605AC9" w:rsidP="0065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7F"/>
    <w:rsid w:val="000D6172"/>
    <w:rsid w:val="00101DCE"/>
    <w:rsid w:val="001341DD"/>
    <w:rsid w:val="001F6DE6"/>
    <w:rsid w:val="002F5040"/>
    <w:rsid w:val="003729CD"/>
    <w:rsid w:val="004B623A"/>
    <w:rsid w:val="004C27A0"/>
    <w:rsid w:val="00523A19"/>
    <w:rsid w:val="005A1F0C"/>
    <w:rsid w:val="00605AC9"/>
    <w:rsid w:val="00615272"/>
    <w:rsid w:val="006305BF"/>
    <w:rsid w:val="00656FFF"/>
    <w:rsid w:val="00692F7F"/>
    <w:rsid w:val="0082206B"/>
    <w:rsid w:val="00837520"/>
    <w:rsid w:val="008C751D"/>
    <w:rsid w:val="00911CBA"/>
    <w:rsid w:val="00A23A47"/>
    <w:rsid w:val="00BD1DBD"/>
    <w:rsid w:val="00C00848"/>
    <w:rsid w:val="00C74B1A"/>
    <w:rsid w:val="00D47048"/>
    <w:rsid w:val="00DE03BD"/>
    <w:rsid w:val="00ED4175"/>
    <w:rsid w:val="00EE4F42"/>
    <w:rsid w:val="00F12FBC"/>
    <w:rsid w:val="00F373D5"/>
    <w:rsid w:val="00F7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5D4D-ECAC-4664-8ACD-AB1BD00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FFF"/>
  </w:style>
  <w:style w:type="paragraph" w:styleId="Piedepgina">
    <w:name w:val="footer"/>
    <w:basedOn w:val="Normal"/>
    <w:link w:val="PiedepginaCar"/>
    <w:uiPriority w:val="99"/>
    <w:unhideWhenUsed/>
    <w:rsid w:val="0065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2020-12-11T22:44:00Z</dcterms:created>
  <dc:creator>CAAMAL IC JOSE LUIS</dc:creator>
  <cp:lastModifiedBy>CAAMAL IC JOSE LUIS</cp:lastModifiedBy>
  <dcterms:modified xsi:type="dcterms:W3CDTF">2021-05-07T23:30:00Z</dcterms:modified>
  <cp:revision>17</cp:revision>
</cp:coreProperties>
</file>