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722" w:rsidRPr="00E03722" w:rsidRDefault="00E03722" w:rsidP="00E03722">
      <w:pPr>
        <w:pStyle w:val="Sinespaciado"/>
        <w:rPr>
          <w:rFonts w:ascii="Arial" w:eastAsiaTheme="minorHAnsi" w:hAnsi="Arial" w:cs="Arial"/>
          <w:color w:val="auto"/>
          <w:sz w:val="24"/>
          <w:szCs w:val="24"/>
          <w:lang w:val="es-MX" w:eastAsia="en-US"/>
        </w:rPr>
        <w:sectPr w:rsidR="00E03722" w:rsidRPr="00E03722">
          <w:footerReference w:type="default" r:id="rId8"/>
          <w:pgSz w:w="12240" w:h="15840"/>
          <w:pgMar w:top="40" w:right="340" w:bottom="280" w:left="900" w:header="720" w:footer="720" w:gutter="0"/>
          <w:cols w:num="5" w:space="720" w:equalWidth="0">
            <w:col w:w="862" w:space="1417"/>
            <w:col w:w="862" w:space="1610"/>
            <w:col w:w="862" w:space="1624"/>
            <w:col w:w="862" w:space="1381"/>
            <w:col w:w="1520"/>
          </w:cols>
        </w:sectPr>
      </w:pPr>
      <w:r>
        <w:rPr>
          <w:noProof/>
          <w:lang w:eastAsia="es-ES"/>
        </w:rPr>
        <w:drawing>
          <wp:anchor distT="0" distB="0" distL="114300" distR="114300" simplePos="0" relativeHeight="251660288" behindDoc="0" locked="0" layoutInCell="1" allowOverlap="1" wp14:anchorId="163B89B8" wp14:editId="051F1823">
            <wp:simplePos x="0" y="0"/>
            <wp:positionH relativeFrom="column">
              <wp:posOffset>663575</wp:posOffset>
            </wp:positionH>
            <wp:positionV relativeFrom="paragraph">
              <wp:posOffset>196850</wp:posOffset>
            </wp:positionV>
            <wp:extent cx="5781675" cy="2762250"/>
            <wp:effectExtent l="152400" t="152400" r="371475" b="361950"/>
            <wp:wrapSquare wrapText="bothSides"/>
            <wp:docPr id="18" name="Imagen 18" descr="http://www.pymempresario.com/wp-content/uploads/2012/03/4.1.jpg"/>
            <wp:cNvGraphicFramePr/>
            <a:graphic xmlns:a="http://schemas.openxmlformats.org/drawingml/2006/main">
              <a:graphicData uri="http://schemas.openxmlformats.org/drawingml/2006/picture">
                <pic:pic xmlns:pic="http://schemas.openxmlformats.org/drawingml/2006/picture">
                  <pic:nvPicPr>
                    <pic:cNvPr id="18" name="Imagen 18" descr="http://www.pymempresario.com/wp-content/uploads/2012/03/4.1.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762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59264" behindDoc="0" locked="0" layoutInCell="0" allowOverlap="1" wp14:anchorId="14EDA459" wp14:editId="7BC6B58F">
                <wp:simplePos x="0" y="0"/>
                <wp:positionH relativeFrom="margin">
                  <wp:posOffset>-85468</wp:posOffset>
                </wp:positionH>
                <wp:positionV relativeFrom="margin">
                  <wp:posOffset>1309130</wp:posOffset>
                </wp:positionV>
                <wp:extent cx="7150735" cy="8439150"/>
                <wp:effectExtent l="0" t="0" r="12065"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84391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aconcuadrcula"/>
                              <w:tblOverlap w:val="never"/>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E60459">
                              <w:trPr>
                                <w:trHeight w:val="144"/>
                                <w:jc w:val="center"/>
                              </w:trPr>
                              <w:tc>
                                <w:tcPr>
                                  <w:tcW w:w="11274" w:type="dxa"/>
                                  <w:shd w:val="clear" w:color="auto" w:fill="BDD6EE" w:themeFill="accent1" w:themeFillTint="66"/>
                                  <w:tcMar>
                                    <w:top w:w="0" w:type="dxa"/>
                                    <w:left w:w="0" w:type="dxa"/>
                                    <w:bottom w:w="0" w:type="dxa"/>
                                    <w:right w:w="0" w:type="dxa"/>
                                  </w:tcMar>
                                  <w:vAlign w:val="center"/>
                                </w:tcPr>
                                <w:p w:rsidR="00E60459" w:rsidRDefault="00E60459">
                                  <w:pPr>
                                    <w:pStyle w:val="Sinespaciado"/>
                                    <w:rPr>
                                      <w:sz w:val="8"/>
                                      <w:szCs w:val="8"/>
                                      <w:lang w:val="es-MX"/>
                                    </w:rPr>
                                  </w:pPr>
                                </w:p>
                              </w:tc>
                            </w:tr>
                            <w:tr w:rsidR="00E60459">
                              <w:trPr>
                                <w:trHeight w:val="1440"/>
                                <w:jc w:val="center"/>
                              </w:trPr>
                              <w:tc>
                                <w:tcPr>
                                  <w:tcW w:w="11274" w:type="dxa"/>
                                  <w:shd w:val="clear" w:color="auto" w:fill="5B9BD5" w:themeFill="accent1"/>
                                  <w:vAlign w:val="center"/>
                                </w:tcPr>
                                <w:p w:rsidR="00E60459" w:rsidRDefault="00E60459">
                                  <w:pPr>
                                    <w:pStyle w:val="Sinespaciado"/>
                                    <w:jc w:val="center"/>
                                    <w:rPr>
                                      <w:rFonts w:asciiTheme="majorHAnsi" w:eastAsiaTheme="majorEastAsia" w:hAnsiTheme="majorHAnsi" w:cstheme="majorBidi"/>
                                      <w:color w:val="FFFFFF" w:themeColor="background1"/>
                                      <w:sz w:val="72"/>
                                      <w:szCs w:val="72"/>
                                      <w:lang w:val="es-MX"/>
                                    </w:rPr>
                                  </w:pPr>
                                </w:p>
                              </w:tc>
                            </w:tr>
                            <w:tr w:rsidR="00E60459">
                              <w:trPr>
                                <w:trHeight w:val="144"/>
                                <w:jc w:val="center"/>
                              </w:trPr>
                              <w:tc>
                                <w:tcPr>
                                  <w:tcW w:w="11274" w:type="dxa"/>
                                  <w:shd w:val="clear" w:color="auto" w:fill="4472C4" w:themeFill="accent5"/>
                                  <w:tcMar>
                                    <w:top w:w="0" w:type="dxa"/>
                                    <w:left w:w="0" w:type="dxa"/>
                                    <w:bottom w:w="0" w:type="dxa"/>
                                    <w:right w:w="0" w:type="dxa"/>
                                  </w:tcMar>
                                  <w:vAlign w:val="center"/>
                                </w:tcPr>
                                <w:p w:rsidR="00E60459" w:rsidRDefault="00E60459">
                                  <w:pPr>
                                    <w:pStyle w:val="Sinespaciado"/>
                                    <w:rPr>
                                      <w:sz w:val="8"/>
                                      <w:szCs w:val="8"/>
                                      <w:lang w:val="es-MX"/>
                                    </w:rPr>
                                  </w:pPr>
                                </w:p>
                              </w:tc>
                            </w:tr>
                          </w:tbl>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Materia:</w:t>
                            </w:r>
                          </w:p>
                          <w:p w:rsidR="00E60459" w:rsidRDefault="00E60459" w:rsidP="00E03722">
                            <w:pPr>
                              <w:jc w:val="center"/>
                              <w:rPr>
                                <w:rFonts w:ascii="Arial" w:hAnsi="Arial" w:cs="Arial"/>
                                <w:sz w:val="36"/>
                                <w:szCs w:val="36"/>
                                <w:lang w:val="es-ES"/>
                              </w:rPr>
                            </w:pPr>
                            <w:r>
                              <w:rPr>
                                <w:rFonts w:ascii="Arial" w:hAnsi="Arial" w:cs="Arial"/>
                                <w:sz w:val="36"/>
                                <w:szCs w:val="36"/>
                                <w:lang w:val="es-ES"/>
                              </w:rPr>
                              <w:t>Ingeniería de Software</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Maestra:</w:t>
                            </w:r>
                          </w:p>
                          <w:p w:rsidR="00E60459" w:rsidRDefault="00E60459" w:rsidP="00E03722">
                            <w:pPr>
                              <w:jc w:val="center"/>
                              <w:rPr>
                                <w:rFonts w:ascii="Arial" w:hAnsi="Arial" w:cs="Arial"/>
                                <w:sz w:val="36"/>
                                <w:szCs w:val="36"/>
                                <w:lang w:val="es-ES"/>
                              </w:rPr>
                            </w:pPr>
                            <w:r>
                              <w:rPr>
                                <w:rFonts w:ascii="Arial" w:hAnsi="Arial" w:cs="Arial"/>
                                <w:sz w:val="36"/>
                                <w:szCs w:val="36"/>
                                <w:lang w:val="es-ES"/>
                              </w:rPr>
                              <w:t>ISC. Laura Castillo Salazar</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Alumnos:</w:t>
                            </w:r>
                          </w:p>
                          <w:p w:rsidR="00E60459" w:rsidRPr="006132E2" w:rsidRDefault="00E60459" w:rsidP="00E03722">
                            <w:pPr>
                              <w:jc w:val="center"/>
                              <w:rPr>
                                <w:rFonts w:ascii="Arial" w:hAnsi="Arial" w:cs="Arial"/>
                                <w:sz w:val="36"/>
                                <w:szCs w:val="36"/>
                                <w:lang w:val="es-ES"/>
                              </w:rPr>
                            </w:pPr>
                            <w:r>
                              <w:rPr>
                                <w:rFonts w:ascii="Arial" w:hAnsi="Arial" w:cs="Arial"/>
                                <w:sz w:val="36"/>
                                <w:szCs w:val="36"/>
                                <w:lang w:val="es-ES"/>
                              </w:rPr>
                              <w:t>Puc Chan José Luis</w:t>
                            </w:r>
                          </w:p>
                          <w:p w:rsidR="00E60459" w:rsidRDefault="00E60459" w:rsidP="00E03722">
                            <w:pPr>
                              <w:jc w:val="center"/>
                              <w:rPr>
                                <w:rFonts w:ascii="Arial" w:hAnsi="Arial" w:cs="Arial"/>
                                <w:sz w:val="36"/>
                                <w:szCs w:val="36"/>
                                <w:lang w:val="es-ES"/>
                              </w:rPr>
                            </w:pPr>
                            <w:r>
                              <w:rPr>
                                <w:rFonts w:ascii="Arial" w:hAnsi="Arial" w:cs="Arial"/>
                                <w:sz w:val="36"/>
                                <w:szCs w:val="36"/>
                                <w:lang w:val="es-ES"/>
                              </w:rPr>
                              <w:t>Salazar Figueroa José André</w:t>
                            </w:r>
                          </w:p>
                          <w:p w:rsidR="00E60459" w:rsidRDefault="00E60459" w:rsidP="00E03722">
                            <w:pPr>
                              <w:jc w:val="center"/>
                              <w:rPr>
                                <w:rFonts w:ascii="Arial" w:hAnsi="Arial" w:cs="Arial"/>
                                <w:sz w:val="36"/>
                                <w:szCs w:val="36"/>
                                <w:lang w:val="es-ES"/>
                              </w:rPr>
                            </w:pPr>
                          </w:p>
                          <w:p w:rsidR="00E60459" w:rsidRDefault="00E60459" w:rsidP="00E03722">
                            <w:pPr>
                              <w:jc w:val="center"/>
                              <w:rPr>
                                <w:rFonts w:ascii="Arial" w:hAnsi="Arial" w:cs="Arial"/>
                                <w:sz w:val="36"/>
                                <w:szCs w:val="36"/>
                                <w:lang w:val="es-ES"/>
                              </w:rPr>
                            </w:pPr>
                            <w:r>
                              <w:rPr>
                                <w:rFonts w:ascii="Arial" w:hAnsi="Arial" w:cs="Arial"/>
                                <w:b/>
                                <w:sz w:val="36"/>
                                <w:szCs w:val="36"/>
                                <w:lang w:val="es-ES"/>
                              </w:rPr>
                              <w:t xml:space="preserve">Cuatrimestre: </w:t>
                            </w:r>
                            <w:r>
                              <w:rPr>
                                <w:rFonts w:ascii="Arial" w:hAnsi="Arial" w:cs="Arial"/>
                                <w:sz w:val="36"/>
                                <w:szCs w:val="36"/>
                                <w:lang w:val="es-ES"/>
                              </w:rPr>
                              <w:t>4</w:t>
                            </w:r>
                            <w:r>
                              <w:rPr>
                                <w:rFonts w:ascii="Arial" w:hAnsi="Arial" w:cs="Arial"/>
                                <w:sz w:val="36"/>
                                <w:szCs w:val="36"/>
                                <w:lang w:val="es-ES"/>
                              </w:rPr>
                              <w:tab/>
                            </w:r>
                            <w:r>
                              <w:rPr>
                                <w:rFonts w:ascii="Arial" w:hAnsi="Arial" w:cs="Arial"/>
                                <w:sz w:val="36"/>
                                <w:szCs w:val="36"/>
                                <w:lang w:val="es-ES"/>
                              </w:rPr>
                              <w:tab/>
                            </w:r>
                            <w:r>
                              <w:rPr>
                                <w:rFonts w:ascii="Arial" w:hAnsi="Arial" w:cs="Arial"/>
                                <w:b/>
                                <w:sz w:val="36"/>
                                <w:szCs w:val="36"/>
                                <w:lang w:val="es-ES"/>
                              </w:rPr>
                              <w:t xml:space="preserve">Grupo: </w:t>
                            </w:r>
                            <w:r>
                              <w:rPr>
                                <w:rFonts w:ascii="Arial" w:hAnsi="Arial" w:cs="Arial"/>
                                <w:sz w:val="36"/>
                                <w:szCs w:val="36"/>
                                <w:lang w:val="es-ES"/>
                              </w:rPr>
                              <w:t>“B”</w:t>
                            </w:r>
                          </w:p>
                          <w:p w:rsidR="00E60459" w:rsidRDefault="00E60459" w:rsidP="00E03722">
                            <w:pPr>
                              <w:jc w:val="center"/>
                              <w:rPr>
                                <w:rFonts w:ascii="Arial" w:hAnsi="Arial" w:cs="Arial"/>
                                <w:sz w:val="36"/>
                                <w:szCs w:val="36"/>
                                <w:lang w:val="es-ES"/>
                              </w:rPr>
                            </w:pPr>
                          </w:p>
                          <w:p w:rsidR="00E60459" w:rsidRPr="006132E2" w:rsidRDefault="00E60459" w:rsidP="00E03722">
                            <w:pPr>
                              <w:jc w:val="center"/>
                              <w:rPr>
                                <w:rFonts w:ascii="Arial" w:hAnsi="Arial" w:cs="Arial"/>
                                <w:sz w:val="36"/>
                                <w:szCs w:val="36"/>
                                <w:lang w:val="es-ES"/>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4EDA459" id="Rectángulo 1" o:spid="_x0000_s1026" style="position:absolute;margin-left:-6.75pt;margin-top:103.1pt;width:563.05pt;height:6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" o:allowincell="f" filled="f" fillcolor="white [3212]" stroked="f" strokecolor="black [3213]" strokeweight=".25pt">
                <v:textbox inset="0,0,0,0">
                  <w:txbxContent>
                    <w:tbl>
                      <w:tblPr>
                        <w:tblStyle w:val="Tablaconcuadrcula"/>
                        <w:tblOverlap w:val="never"/>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E60459">
                        <w:trPr>
                          <w:trHeight w:val="144"/>
                          <w:jc w:val="center"/>
                        </w:trPr>
                        <w:tc>
                          <w:tcPr>
                            <w:tcW w:w="11274" w:type="dxa"/>
                            <w:shd w:val="clear" w:color="auto" w:fill="BDD6EE" w:themeFill="accent1" w:themeFillTint="66"/>
                            <w:tcMar>
                              <w:top w:w="0" w:type="dxa"/>
                              <w:left w:w="0" w:type="dxa"/>
                              <w:bottom w:w="0" w:type="dxa"/>
                              <w:right w:w="0" w:type="dxa"/>
                            </w:tcMar>
                            <w:vAlign w:val="center"/>
                          </w:tcPr>
                          <w:p w:rsidR="00E60459" w:rsidRDefault="00E60459">
                            <w:pPr>
                              <w:pStyle w:val="Sinespaciado"/>
                              <w:rPr>
                                <w:sz w:val="8"/>
                                <w:szCs w:val="8"/>
                                <w:lang w:val="es-MX"/>
                              </w:rPr>
                            </w:pPr>
                          </w:p>
                        </w:tc>
                      </w:tr>
                      <w:tr w:rsidR="00E60459">
                        <w:trPr>
                          <w:trHeight w:val="1440"/>
                          <w:jc w:val="center"/>
                        </w:trPr>
                        <w:tc>
                          <w:tcPr>
                            <w:tcW w:w="11274" w:type="dxa"/>
                            <w:shd w:val="clear" w:color="auto" w:fill="5B9BD5" w:themeFill="accent1"/>
                            <w:vAlign w:val="center"/>
                          </w:tcPr>
                          <w:p w:rsidR="00E60459" w:rsidRDefault="00E60459">
                            <w:pPr>
                              <w:pStyle w:val="Sinespaciado"/>
                              <w:jc w:val="center"/>
                              <w:rPr>
                                <w:rFonts w:asciiTheme="majorHAnsi" w:eastAsiaTheme="majorEastAsia" w:hAnsiTheme="majorHAnsi" w:cstheme="majorBidi"/>
                                <w:color w:val="FFFFFF" w:themeColor="background1"/>
                                <w:sz w:val="72"/>
                                <w:szCs w:val="72"/>
                                <w:lang w:val="es-MX"/>
                              </w:rPr>
                            </w:pPr>
                          </w:p>
                        </w:tc>
                      </w:tr>
                      <w:tr w:rsidR="00E60459">
                        <w:trPr>
                          <w:trHeight w:val="144"/>
                          <w:jc w:val="center"/>
                        </w:trPr>
                        <w:tc>
                          <w:tcPr>
                            <w:tcW w:w="11274" w:type="dxa"/>
                            <w:shd w:val="clear" w:color="auto" w:fill="4472C4" w:themeFill="accent5"/>
                            <w:tcMar>
                              <w:top w:w="0" w:type="dxa"/>
                              <w:left w:w="0" w:type="dxa"/>
                              <w:bottom w:w="0" w:type="dxa"/>
                              <w:right w:w="0" w:type="dxa"/>
                            </w:tcMar>
                            <w:vAlign w:val="center"/>
                          </w:tcPr>
                          <w:p w:rsidR="00E60459" w:rsidRDefault="00E60459">
                            <w:pPr>
                              <w:pStyle w:val="Sinespaciado"/>
                              <w:rPr>
                                <w:sz w:val="8"/>
                                <w:szCs w:val="8"/>
                                <w:lang w:val="es-MX"/>
                              </w:rPr>
                            </w:pPr>
                          </w:p>
                        </w:tc>
                      </w:tr>
                    </w:tbl>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Materia:</w:t>
                      </w:r>
                    </w:p>
                    <w:p w:rsidR="00E60459" w:rsidRDefault="00E60459" w:rsidP="00E03722">
                      <w:pPr>
                        <w:jc w:val="center"/>
                        <w:rPr>
                          <w:rFonts w:ascii="Arial" w:hAnsi="Arial" w:cs="Arial"/>
                          <w:sz w:val="36"/>
                          <w:szCs w:val="36"/>
                          <w:lang w:val="es-ES"/>
                        </w:rPr>
                      </w:pPr>
                      <w:r>
                        <w:rPr>
                          <w:rFonts w:ascii="Arial" w:hAnsi="Arial" w:cs="Arial"/>
                          <w:sz w:val="36"/>
                          <w:szCs w:val="36"/>
                          <w:lang w:val="es-ES"/>
                        </w:rPr>
                        <w:t>Ingeniería de Software</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Maestra:</w:t>
                      </w:r>
                    </w:p>
                    <w:p w:rsidR="00E60459" w:rsidRDefault="00E60459" w:rsidP="00E03722">
                      <w:pPr>
                        <w:jc w:val="center"/>
                        <w:rPr>
                          <w:rFonts w:ascii="Arial" w:hAnsi="Arial" w:cs="Arial"/>
                          <w:sz w:val="36"/>
                          <w:szCs w:val="36"/>
                          <w:lang w:val="es-ES"/>
                        </w:rPr>
                      </w:pPr>
                      <w:r>
                        <w:rPr>
                          <w:rFonts w:ascii="Arial" w:hAnsi="Arial" w:cs="Arial"/>
                          <w:sz w:val="36"/>
                          <w:szCs w:val="36"/>
                          <w:lang w:val="es-ES"/>
                        </w:rPr>
                        <w:t>ISC. Laura Castillo Salazar</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Alumnos:</w:t>
                      </w:r>
                    </w:p>
                    <w:p w:rsidR="00E60459" w:rsidRPr="006132E2" w:rsidRDefault="00E60459" w:rsidP="00E03722">
                      <w:pPr>
                        <w:jc w:val="center"/>
                        <w:rPr>
                          <w:rFonts w:ascii="Arial" w:hAnsi="Arial" w:cs="Arial"/>
                          <w:sz w:val="36"/>
                          <w:szCs w:val="36"/>
                          <w:lang w:val="es-ES"/>
                        </w:rPr>
                      </w:pPr>
                      <w:r>
                        <w:rPr>
                          <w:rFonts w:ascii="Arial" w:hAnsi="Arial" w:cs="Arial"/>
                          <w:sz w:val="36"/>
                          <w:szCs w:val="36"/>
                          <w:lang w:val="es-ES"/>
                        </w:rPr>
                        <w:t>Puc Chan José Luis</w:t>
                      </w:r>
                    </w:p>
                    <w:p w:rsidR="00E60459" w:rsidRDefault="00E60459" w:rsidP="00E03722">
                      <w:pPr>
                        <w:jc w:val="center"/>
                        <w:rPr>
                          <w:rFonts w:ascii="Arial" w:hAnsi="Arial" w:cs="Arial"/>
                          <w:sz w:val="36"/>
                          <w:szCs w:val="36"/>
                          <w:lang w:val="es-ES"/>
                        </w:rPr>
                      </w:pPr>
                      <w:r>
                        <w:rPr>
                          <w:rFonts w:ascii="Arial" w:hAnsi="Arial" w:cs="Arial"/>
                          <w:sz w:val="36"/>
                          <w:szCs w:val="36"/>
                          <w:lang w:val="es-ES"/>
                        </w:rPr>
                        <w:t>Salazar Figueroa José André</w:t>
                      </w:r>
                    </w:p>
                    <w:p w:rsidR="00E60459" w:rsidRDefault="00E60459" w:rsidP="00E03722">
                      <w:pPr>
                        <w:jc w:val="center"/>
                        <w:rPr>
                          <w:rFonts w:ascii="Arial" w:hAnsi="Arial" w:cs="Arial"/>
                          <w:sz w:val="36"/>
                          <w:szCs w:val="36"/>
                          <w:lang w:val="es-ES"/>
                        </w:rPr>
                      </w:pPr>
                    </w:p>
                    <w:p w:rsidR="00E60459" w:rsidRDefault="00E60459" w:rsidP="00E03722">
                      <w:pPr>
                        <w:jc w:val="center"/>
                        <w:rPr>
                          <w:rFonts w:ascii="Arial" w:hAnsi="Arial" w:cs="Arial"/>
                          <w:sz w:val="36"/>
                          <w:szCs w:val="36"/>
                          <w:lang w:val="es-ES"/>
                        </w:rPr>
                      </w:pPr>
                      <w:r>
                        <w:rPr>
                          <w:rFonts w:ascii="Arial" w:hAnsi="Arial" w:cs="Arial"/>
                          <w:b/>
                          <w:sz w:val="36"/>
                          <w:szCs w:val="36"/>
                          <w:lang w:val="es-ES"/>
                        </w:rPr>
                        <w:t xml:space="preserve">Cuatrimestre: </w:t>
                      </w:r>
                      <w:r>
                        <w:rPr>
                          <w:rFonts w:ascii="Arial" w:hAnsi="Arial" w:cs="Arial"/>
                          <w:sz w:val="36"/>
                          <w:szCs w:val="36"/>
                          <w:lang w:val="es-ES"/>
                        </w:rPr>
                        <w:t>4</w:t>
                      </w:r>
                      <w:r>
                        <w:rPr>
                          <w:rFonts w:ascii="Arial" w:hAnsi="Arial" w:cs="Arial"/>
                          <w:sz w:val="36"/>
                          <w:szCs w:val="36"/>
                          <w:lang w:val="es-ES"/>
                        </w:rPr>
                        <w:tab/>
                      </w:r>
                      <w:r>
                        <w:rPr>
                          <w:rFonts w:ascii="Arial" w:hAnsi="Arial" w:cs="Arial"/>
                          <w:sz w:val="36"/>
                          <w:szCs w:val="36"/>
                          <w:lang w:val="es-ES"/>
                        </w:rPr>
                        <w:tab/>
                      </w:r>
                      <w:r>
                        <w:rPr>
                          <w:rFonts w:ascii="Arial" w:hAnsi="Arial" w:cs="Arial"/>
                          <w:b/>
                          <w:sz w:val="36"/>
                          <w:szCs w:val="36"/>
                          <w:lang w:val="es-ES"/>
                        </w:rPr>
                        <w:t xml:space="preserve">Grupo: </w:t>
                      </w:r>
                      <w:r>
                        <w:rPr>
                          <w:rFonts w:ascii="Arial" w:hAnsi="Arial" w:cs="Arial"/>
                          <w:sz w:val="36"/>
                          <w:szCs w:val="36"/>
                          <w:lang w:val="es-ES"/>
                        </w:rPr>
                        <w:t>“B”</w:t>
                      </w:r>
                    </w:p>
                    <w:p w:rsidR="00E60459" w:rsidRDefault="00E60459" w:rsidP="00E03722">
                      <w:pPr>
                        <w:jc w:val="center"/>
                        <w:rPr>
                          <w:rFonts w:ascii="Arial" w:hAnsi="Arial" w:cs="Arial"/>
                          <w:sz w:val="36"/>
                          <w:szCs w:val="36"/>
                          <w:lang w:val="es-ES"/>
                        </w:rPr>
                      </w:pPr>
                    </w:p>
                    <w:p w:rsidR="00E60459" w:rsidRPr="006132E2" w:rsidRDefault="00E60459" w:rsidP="00E03722">
                      <w:pPr>
                        <w:jc w:val="center"/>
                        <w:rPr>
                          <w:rFonts w:ascii="Arial" w:hAnsi="Arial" w:cs="Arial"/>
                          <w:sz w:val="36"/>
                          <w:szCs w:val="36"/>
                          <w:lang w:val="es-ES"/>
                        </w:rPr>
                      </w:pPr>
                    </w:p>
                  </w:txbxContent>
                </v:textbox>
                <w10:wrap anchorx="margin" anchory="margin"/>
              </v:rect>
            </w:pict>
          </mc:Fallback>
        </mc:AlternateContent>
      </w:r>
      <w:r>
        <w:rPr>
          <w:noProof/>
          <w:lang w:eastAsia="es-ES"/>
        </w:rPr>
        <mc:AlternateContent>
          <mc:Choice Requires="wps">
            <w:drawing>
              <wp:anchor distT="0" distB="0" distL="114300" distR="114300" simplePos="0" relativeHeight="251661312" behindDoc="1" locked="0" layoutInCell="0" allowOverlap="1" wp14:anchorId="113016E1" wp14:editId="7CEA66D0">
                <wp:simplePos x="0" y="0"/>
                <wp:positionH relativeFrom="margin">
                  <wp:align>center</wp:align>
                </wp:positionH>
                <wp:positionV relativeFrom="margin">
                  <wp:align>center</wp:align>
                </wp:positionV>
                <wp:extent cx="6714490" cy="9435465"/>
                <wp:effectExtent l="0" t="0" r="12065" b="1270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945515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2D6532A" id="Rectángulo redondeado 4" o:spid="_x0000_s1026" style="position:absolute;margin-left:0;margin-top:0;width:528.7pt;height:742.9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" o:allowincell="f" filled="f" fillcolor="black" strokecolor="black [3213]">
                <w10:wrap anchorx="margin" anchory="margin"/>
              </v:roundrect>
            </w:pict>
          </mc:Fallback>
        </mc:AlternateContent>
      </w:r>
      <w:r>
        <w:rPr>
          <w:noProof/>
          <w:lang w:eastAsia="es-ES"/>
        </w:rPr>
        <mc:AlternateContent>
          <mc:Choice Requires="wps">
            <w:drawing>
              <wp:anchor distT="0" distB="0" distL="114300" distR="114300" simplePos="0" relativeHeight="251662336" behindDoc="1" locked="0" layoutInCell="0" allowOverlap="1" wp14:anchorId="477738CA" wp14:editId="43CA87B5">
                <wp:simplePos x="0" y="0"/>
                <wp:positionH relativeFrom="margin">
                  <wp:align>center</wp:align>
                </wp:positionH>
                <wp:positionV relativeFrom="margin">
                  <wp:align>center</wp:align>
                </wp:positionV>
                <wp:extent cx="6724015" cy="9444990"/>
                <wp:effectExtent l="0" t="0" r="0" b="0"/>
                <wp:wrapNone/>
                <wp:docPr id="2" name="Rectángulo redondeado 2" descr="Descripción: 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9455150"/>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txbx>
                        <w:txbxContent>
                          <w:p w:rsidR="00E60459" w:rsidRDefault="00E60459" w:rsidP="00E03722">
                            <w:pPr>
                              <w:ind w:left="708" w:hanging="708"/>
                              <w:jc w:val="center"/>
                              <w:rPr>
                                <w:b/>
                              </w:rPr>
                            </w:pPr>
                          </w:p>
                          <w:p w:rsidR="00E60459" w:rsidRDefault="00E60459" w:rsidP="00E03722"/>
                        </w:txbxContent>
                      </wps:txbx>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7738CA" id="Rectángulo redondeado 2" o:spid="_x0000_s1027" alt="Descripción: Light vertical" style="position:absolute;margin-left:0;margin-top:0;width:529.45pt;height:743.7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" o:allowincell="f" fillcolor="#d7cfbf" stroked="f" strokecolor="#796a4f" strokeweight="1pt">
                <v:fill r:id="rId10" o:title="" color2="#e7e6e6 [3214]" type="pattern"/>
                <v:textbox>
                  <w:txbxContent>
                    <w:p w:rsidR="00E60459" w:rsidRDefault="00E60459" w:rsidP="00E03722">
                      <w:pPr>
                        <w:ind w:left="708" w:hanging="708"/>
                        <w:jc w:val="center"/>
                        <w:rPr>
                          <w:b/>
                        </w:rPr>
                      </w:pPr>
                    </w:p>
                    <w:p w:rsidR="00E60459" w:rsidRDefault="00E60459" w:rsidP="00E03722"/>
                  </w:txbxContent>
                </v:textbox>
                <w10:wrap anchorx="margin" anchory="margin"/>
              </v:roundrect>
            </w:pict>
          </mc:Fallback>
        </mc:AlternateContent>
      </w:r>
    </w:p>
    <w:sdt>
      <w:sdtPr>
        <w:rPr>
          <w:rFonts w:asciiTheme="minorHAnsi" w:eastAsiaTheme="minorHAnsi" w:hAnsiTheme="minorHAnsi" w:cstheme="minorBidi"/>
          <w:color w:val="auto"/>
          <w:sz w:val="22"/>
          <w:szCs w:val="22"/>
          <w:lang w:val="es-MX" w:eastAsia="en-US"/>
        </w:rPr>
        <w:id w:val="441199923"/>
        <w:docPartObj>
          <w:docPartGallery w:val="Table of Contents"/>
          <w:docPartUnique/>
        </w:docPartObj>
      </w:sdtPr>
      <w:sdtEndPr>
        <w:rPr>
          <w:b/>
          <w:bCs/>
        </w:rPr>
      </w:sdtEndPr>
      <w:sdtContent>
        <w:p w:rsidR="00E60459" w:rsidRPr="00413475" w:rsidRDefault="00413475" w:rsidP="00413475">
          <w:pPr>
            <w:pStyle w:val="TtulodeTDC"/>
            <w:jc w:val="center"/>
            <w:rPr>
              <w:rFonts w:ascii="Arial" w:hAnsi="Arial" w:cs="Arial"/>
              <w:b/>
              <w:sz w:val="36"/>
              <w:szCs w:val="36"/>
            </w:rPr>
          </w:pPr>
          <w:r>
            <w:rPr>
              <w:rFonts w:ascii="Arial" w:hAnsi="Arial" w:cs="Arial"/>
              <w:b/>
              <w:sz w:val="36"/>
              <w:szCs w:val="36"/>
            </w:rPr>
            <w:t>Índice</w:t>
          </w:r>
        </w:p>
        <w:p w:rsidR="00413475" w:rsidRPr="00413475" w:rsidRDefault="00E60459">
          <w:pPr>
            <w:pStyle w:val="TDC1"/>
            <w:tabs>
              <w:tab w:val="right" w:leader="dot" w:pos="8828"/>
            </w:tabs>
            <w:rPr>
              <w:rFonts w:ascii="Arial" w:eastAsiaTheme="minorEastAsia" w:hAnsi="Arial" w:cs="Arial"/>
              <w:noProof/>
              <w:sz w:val="24"/>
              <w:szCs w:val="24"/>
              <w:lang w:val="es-ES" w:eastAsia="es-ES"/>
            </w:rPr>
          </w:pPr>
          <w:r w:rsidRPr="00413475">
            <w:rPr>
              <w:rFonts w:ascii="Arial" w:hAnsi="Arial" w:cs="Arial"/>
              <w:sz w:val="24"/>
              <w:szCs w:val="24"/>
            </w:rPr>
            <w:fldChar w:fldCharType="begin"/>
          </w:r>
          <w:r w:rsidRPr="00413475">
            <w:rPr>
              <w:rFonts w:ascii="Arial" w:hAnsi="Arial" w:cs="Arial"/>
              <w:sz w:val="24"/>
              <w:szCs w:val="24"/>
            </w:rPr>
            <w:instrText xml:space="preserve"> TOC \o "1-3" \h \z \u </w:instrText>
          </w:r>
          <w:r w:rsidRPr="00413475">
            <w:rPr>
              <w:rFonts w:ascii="Arial" w:hAnsi="Arial" w:cs="Arial"/>
              <w:sz w:val="24"/>
              <w:szCs w:val="24"/>
            </w:rPr>
            <w:fldChar w:fldCharType="separate"/>
          </w:r>
          <w:hyperlink w:anchor="_Toc462169498" w:history="1">
            <w:r w:rsidR="00413475" w:rsidRPr="00413475">
              <w:rPr>
                <w:rStyle w:val="Hipervnculo"/>
                <w:rFonts w:ascii="Arial" w:hAnsi="Arial" w:cs="Arial"/>
                <w:noProof/>
                <w:sz w:val="24"/>
                <w:szCs w:val="24"/>
              </w:rPr>
              <w:t>Introducción</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_Toc462169498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1</w:t>
            </w:r>
            <w:r w:rsidR="00413475" w:rsidRPr="00413475">
              <w:rPr>
                <w:rFonts w:ascii="Arial" w:hAnsi="Arial" w:cs="Arial"/>
                <w:noProof/>
                <w:webHidden/>
                <w:sz w:val="24"/>
                <w:szCs w:val="24"/>
              </w:rPr>
              <w:fldChar w:fldCharType="end"/>
            </w:r>
          </w:hyperlink>
        </w:p>
        <w:p w:rsidR="00413475" w:rsidRPr="00413475" w:rsidRDefault="00413475">
          <w:pPr>
            <w:pStyle w:val="TDC1"/>
            <w:tabs>
              <w:tab w:val="right" w:leader="dot" w:pos="8828"/>
            </w:tabs>
            <w:rPr>
              <w:rFonts w:ascii="Arial" w:eastAsiaTheme="minorEastAsia" w:hAnsi="Arial" w:cs="Arial"/>
              <w:noProof/>
              <w:sz w:val="24"/>
              <w:szCs w:val="24"/>
              <w:lang w:val="es-ES" w:eastAsia="es-ES"/>
            </w:rPr>
          </w:pPr>
          <w:hyperlink w:anchor="_Toc462169499" w:history="1">
            <w:r w:rsidRPr="00413475">
              <w:rPr>
                <w:rStyle w:val="Hipervnculo"/>
                <w:rFonts w:ascii="Arial" w:hAnsi="Arial" w:cs="Arial"/>
                <w:noProof/>
                <w:sz w:val="24"/>
                <w:szCs w:val="24"/>
              </w:rPr>
              <w:t>Funciones del sistema</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_Toc462169499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00" w:history="1">
            <w:r w:rsidRPr="00413475">
              <w:rPr>
                <w:rStyle w:val="Hipervnculo"/>
                <w:rFonts w:ascii="Arial" w:hAnsi="Arial" w:cs="Arial"/>
                <w:noProof/>
                <w:sz w:val="24"/>
                <w:szCs w:val="24"/>
              </w:rPr>
              <w:t>Administración y gestión de clientes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_Toc462169500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01" w:history="1">
            <w:r w:rsidRPr="00413475">
              <w:rPr>
                <w:rStyle w:val="Hipervnculo"/>
                <w:rFonts w:ascii="Arial" w:hAnsi="Arial" w:cs="Arial"/>
                <w:noProof/>
                <w:sz w:val="24"/>
                <w:szCs w:val="24"/>
              </w:rPr>
              <w:t>Administración y gestión de Proveedores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_Toc462169501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02" w:history="1">
            <w:r w:rsidRPr="00413475">
              <w:rPr>
                <w:rStyle w:val="Hipervnculo"/>
                <w:rFonts w:ascii="Arial" w:hAnsi="Arial" w:cs="Arial"/>
                <w:noProof/>
                <w:sz w:val="24"/>
                <w:szCs w:val="24"/>
              </w:rPr>
              <w:t>Administración de los productos en la tienda</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_Toc462169502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03" w:history="1">
            <w:r w:rsidRPr="00413475">
              <w:rPr>
                <w:rStyle w:val="Hipervnculo"/>
                <w:rFonts w:ascii="Arial" w:hAnsi="Arial" w:cs="Arial"/>
                <w:noProof/>
                <w:sz w:val="24"/>
                <w:szCs w:val="24"/>
              </w:rPr>
              <w:t>Gestión de venta al cliente</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_Toc462169503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04" w:history="1">
            <w:r w:rsidRPr="00413475">
              <w:rPr>
                <w:rStyle w:val="Hipervnculo"/>
                <w:rFonts w:ascii="Arial" w:hAnsi="Arial" w:cs="Arial"/>
                <w:noProof/>
                <w:sz w:val="24"/>
                <w:szCs w:val="24"/>
              </w:rPr>
              <w:t>Gestión de compra al proveedor</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_Toc462169504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1"/>
            <w:tabs>
              <w:tab w:val="right" w:leader="dot" w:pos="8828"/>
            </w:tabs>
            <w:rPr>
              <w:rFonts w:ascii="Arial" w:eastAsiaTheme="minorEastAsia" w:hAnsi="Arial" w:cs="Arial"/>
              <w:noProof/>
              <w:sz w:val="24"/>
              <w:szCs w:val="24"/>
              <w:lang w:val="es-ES" w:eastAsia="es-ES"/>
            </w:rPr>
          </w:pPr>
          <w:hyperlink w:anchor="_Toc462169505" w:history="1">
            <w:r w:rsidRPr="00413475">
              <w:rPr>
                <w:rStyle w:val="Hipervnculo"/>
                <w:rFonts w:ascii="Arial" w:hAnsi="Arial" w:cs="Arial"/>
                <w:noProof/>
                <w:sz w:val="24"/>
                <w:szCs w:val="24"/>
              </w:rPr>
              <w:t>Requisitos Funcionales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_Toc462169505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06"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y gestión de clientes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_Toc462169506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07"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y gestión de Proveedores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_Toc462169507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08"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de los productos en la tienda</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_Toc462169508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2</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09"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Gestión de venta al cliente</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_Toc462169509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3</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10"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Gestión de compra al proveedor</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_Toc462169510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3</w:t>
            </w:r>
            <w:r w:rsidRPr="00413475">
              <w:rPr>
                <w:rFonts w:ascii="Arial" w:hAnsi="Arial" w:cs="Arial"/>
                <w:noProof/>
                <w:webHidden/>
                <w:sz w:val="24"/>
                <w:szCs w:val="24"/>
              </w:rPr>
              <w:fldChar w:fldCharType="end"/>
            </w:r>
          </w:hyperlink>
        </w:p>
        <w:p w:rsidR="00413475" w:rsidRPr="00413475" w:rsidRDefault="00413475">
          <w:pPr>
            <w:pStyle w:val="TDC1"/>
            <w:tabs>
              <w:tab w:val="right" w:leader="dot" w:pos="8828"/>
            </w:tabs>
            <w:rPr>
              <w:rFonts w:ascii="Arial" w:eastAsiaTheme="minorEastAsia" w:hAnsi="Arial" w:cs="Arial"/>
              <w:noProof/>
              <w:sz w:val="24"/>
              <w:szCs w:val="24"/>
              <w:lang w:val="es-ES" w:eastAsia="es-ES"/>
            </w:rPr>
          </w:pPr>
          <w:hyperlink w:anchor="_Toc462169511" w:history="1">
            <w:r w:rsidRPr="00413475">
              <w:rPr>
                <w:rStyle w:val="Hipervnculo"/>
                <w:rFonts w:ascii="Arial" w:hAnsi="Arial" w:cs="Arial"/>
                <w:noProof/>
                <w:sz w:val="24"/>
                <w:szCs w:val="24"/>
              </w:rPr>
              <w:t>Funciones del sistema</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_Toc462169511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12" w:history="1">
            <w:r w:rsidRPr="00413475">
              <w:rPr>
                <w:rStyle w:val="Hipervnculo"/>
                <w:rFonts w:ascii="Arial" w:hAnsi="Arial" w:cs="Arial"/>
                <w:noProof/>
                <w:sz w:val="24"/>
                <w:szCs w:val="24"/>
              </w:rPr>
              <w:t>Administración de provincias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_Toc462169512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13" w:history="1">
            <w:r w:rsidRPr="00413475">
              <w:rPr>
                <w:rStyle w:val="Hipervnculo"/>
                <w:rFonts w:ascii="Arial" w:hAnsi="Arial" w:cs="Arial"/>
                <w:noProof/>
                <w:sz w:val="24"/>
                <w:szCs w:val="24"/>
              </w:rPr>
              <w:t>Administración de paquetes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_Toc462169513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14" w:history="1">
            <w:r w:rsidRPr="00413475">
              <w:rPr>
                <w:rStyle w:val="Hipervnculo"/>
                <w:rFonts w:ascii="Arial" w:hAnsi="Arial" w:cs="Arial"/>
                <w:noProof/>
                <w:sz w:val="24"/>
                <w:szCs w:val="24"/>
              </w:rPr>
              <w:t>Administración de camioneros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_Toc462169514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15" w:history="1">
            <w:r w:rsidRPr="00413475">
              <w:rPr>
                <w:rStyle w:val="Hipervnculo"/>
                <w:rFonts w:ascii="Arial" w:hAnsi="Arial" w:cs="Arial"/>
                <w:noProof/>
                <w:sz w:val="24"/>
                <w:szCs w:val="24"/>
              </w:rPr>
              <w:t>Administración de camiones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_Toc462169515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3"/>
            <w:tabs>
              <w:tab w:val="right" w:leader="dot" w:pos="8828"/>
            </w:tabs>
            <w:rPr>
              <w:rFonts w:ascii="Arial" w:eastAsiaTheme="minorEastAsia" w:hAnsi="Arial" w:cs="Arial"/>
              <w:noProof/>
              <w:sz w:val="24"/>
              <w:szCs w:val="24"/>
              <w:lang w:val="es-ES" w:eastAsia="es-ES"/>
            </w:rPr>
          </w:pPr>
          <w:hyperlink w:anchor="_Toc462169516" w:history="1">
            <w:r w:rsidRPr="00413475">
              <w:rPr>
                <w:rStyle w:val="Hipervnculo"/>
                <w:rFonts w:ascii="Arial" w:hAnsi="Arial" w:cs="Arial"/>
                <w:noProof/>
                <w:sz w:val="24"/>
                <w:szCs w:val="24"/>
              </w:rPr>
              <w:t>Administración de viajes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_Toc462169516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1"/>
            <w:tabs>
              <w:tab w:val="right" w:leader="dot" w:pos="8828"/>
            </w:tabs>
            <w:rPr>
              <w:rFonts w:ascii="Arial" w:eastAsiaTheme="minorEastAsia" w:hAnsi="Arial" w:cs="Arial"/>
              <w:noProof/>
              <w:sz w:val="24"/>
              <w:szCs w:val="24"/>
              <w:lang w:val="es-ES" w:eastAsia="es-ES"/>
            </w:rPr>
          </w:pPr>
          <w:hyperlink w:anchor="_Toc462169517" w:history="1">
            <w:r w:rsidRPr="00413475">
              <w:rPr>
                <w:rStyle w:val="Hipervnculo"/>
                <w:rFonts w:ascii="Arial" w:hAnsi="Arial" w:cs="Arial"/>
                <w:noProof/>
                <w:sz w:val="24"/>
                <w:szCs w:val="24"/>
              </w:rPr>
              <w:t>Requisitos Funcionales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_Toc462169517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18"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de provincias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_Toc462169518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19"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de paquetes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_Toc462169519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4</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20"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de camioneros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_Toc462169520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5</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21"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de camiones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_Toc462169521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5</w:t>
            </w:r>
            <w:r w:rsidRPr="00413475">
              <w:rPr>
                <w:rFonts w:ascii="Arial" w:hAnsi="Arial" w:cs="Arial"/>
                <w:noProof/>
                <w:webHidden/>
                <w:sz w:val="24"/>
                <w:szCs w:val="24"/>
              </w:rPr>
              <w:fldChar w:fldCharType="end"/>
            </w:r>
          </w:hyperlink>
        </w:p>
        <w:p w:rsidR="00413475" w:rsidRPr="00413475" w:rsidRDefault="00413475">
          <w:pPr>
            <w:pStyle w:val="TDC2"/>
            <w:tabs>
              <w:tab w:val="left" w:pos="660"/>
              <w:tab w:val="right" w:leader="dot" w:pos="8828"/>
            </w:tabs>
            <w:rPr>
              <w:rFonts w:ascii="Arial" w:eastAsiaTheme="minorEastAsia" w:hAnsi="Arial" w:cs="Arial"/>
              <w:noProof/>
              <w:sz w:val="24"/>
              <w:szCs w:val="24"/>
              <w:lang w:val="es-ES" w:eastAsia="es-ES"/>
            </w:rPr>
          </w:pPr>
          <w:hyperlink w:anchor="_Toc462169522" w:history="1">
            <w:r w:rsidRPr="00413475">
              <w:rPr>
                <w:rStyle w:val="Hipervnculo"/>
                <w:rFonts w:ascii="Arial" w:hAnsi="Arial" w:cs="Arial"/>
                <w:noProof/>
                <w:sz w:val="24"/>
                <w:szCs w:val="24"/>
              </w:rPr>
              <w:t></w:t>
            </w:r>
            <w:r w:rsidRPr="00413475">
              <w:rPr>
                <w:rFonts w:ascii="Arial" w:eastAsiaTheme="minorEastAsia" w:hAnsi="Arial" w:cs="Arial"/>
                <w:noProof/>
                <w:sz w:val="24"/>
                <w:szCs w:val="24"/>
                <w:lang w:val="es-ES" w:eastAsia="es-ES"/>
              </w:rPr>
              <w:tab/>
            </w:r>
            <w:r w:rsidRPr="00413475">
              <w:rPr>
                <w:rStyle w:val="Hipervnculo"/>
                <w:rFonts w:ascii="Arial" w:hAnsi="Arial" w:cs="Arial"/>
                <w:noProof/>
                <w:sz w:val="24"/>
                <w:szCs w:val="24"/>
              </w:rPr>
              <w:t>Administración de viajes</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_Toc462169522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5</w:t>
            </w:r>
            <w:r w:rsidRPr="00413475">
              <w:rPr>
                <w:rFonts w:ascii="Arial" w:hAnsi="Arial" w:cs="Arial"/>
                <w:noProof/>
                <w:webHidden/>
                <w:sz w:val="24"/>
                <w:szCs w:val="24"/>
              </w:rPr>
              <w:fldChar w:fldCharType="end"/>
            </w:r>
          </w:hyperlink>
        </w:p>
        <w:p w:rsidR="00413475" w:rsidRPr="00413475" w:rsidRDefault="00413475">
          <w:pPr>
            <w:pStyle w:val="TDC1"/>
            <w:tabs>
              <w:tab w:val="right" w:leader="dot" w:pos="8828"/>
            </w:tabs>
            <w:rPr>
              <w:rFonts w:ascii="Arial" w:eastAsiaTheme="minorEastAsia" w:hAnsi="Arial" w:cs="Arial"/>
              <w:noProof/>
              <w:sz w:val="24"/>
              <w:szCs w:val="24"/>
              <w:lang w:val="es-ES" w:eastAsia="es-ES"/>
            </w:rPr>
          </w:pPr>
          <w:hyperlink w:anchor="_Toc462169523" w:history="1">
            <w:r w:rsidRPr="00413475">
              <w:rPr>
                <w:rStyle w:val="Hipervnculo"/>
                <w:rFonts w:ascii="Arial" w:hAnsi="Arial" w:cs="Arial"/>
                <w:noProof/>
                <w:sz w:val="24"/>
                <w:szCs w:val="24"/>
              </w:rPr>
              <w:t>Conclusión</w:t>
            </w:r>
            <w:r w:rsidRPr="00413475">
              <w:rPr>
                <w:rFonts w:ascii="Arial" w:hAnsi="Arial" w:cs="Arial"/>
                <w:noProof/>
                <w:webHidden/>
                <w:sz w:val="24"/>
                <w:szCs w:val="24"/>
              </w:rPr>
              <w:tab/>
            </w:r>
            <w:r w:rsidRPr="00413475">
              <w:rPr>
                <w:rFonts w:ascii="Arial" w:hAnsi="Arial" w:cs="Arial"/>
                <w:noProof/>
                <w:webHidden/>
                <w:sz w:val="24"/>
                <w:szCs w:val="24"/>
              </w:rPr>
              <w:fldChar w:fldCharType="begin"/>
            </w:r>
            <w:r w:rsidRPr="00413475">
              <w:rPr>
                <w:rFonts w:ascii="Arial" w:hAnsi="Arial" w:cs="Arial"/>
                <w:noProof/>
                <w:webHidden/>
                <w:sz w:val="24"/>
                <w:szCs w:val="24"/>
              </w:rPr>
              <w:instrText xml:space="preserve"> PAGEREF _Toc462169523 \h </w:instrText>
            </w:r>
            <w:r w:rsidRPr="00413475">
              <w:rPr>
                <w:rFonts w:ascii="Arial" w:hAnsi="Arial" w:cs="Arial"/>
                <w:noProof/>
                <w:webHidden/>
                <w:sz w:val="24"/>
                <w:szCs w:val="24"/>
              </w:rPr>
            </w:r>
            <w:r w:rsidRPr="00413475">
              <w:rPr>
                <w:rFonts w:ascii="Arial" w:hAnsi="Arial" w:cs="Arial"/>
                <w:noProof/>
                <w:webHidden/>
                <w:sz w:val="24"/>
                <w:szCs w:val="24"/>
              </w:rPr>
              <w:fldChar w:fldCharType="separate"/>
            </w:r>
            <w:r w:rsidR="00677102">
              <w:rPr>
                <w:rFonts w:ascii="Arial" w:hAnsi="Arial" w:cs="Arial"/>
                <w:noProof/>
                <w:webHidden/>
                <w:sz w:val="24"/>
                <w:szCs w:val="24"/>
              </w:rPr>
              <w:t>6</w:t>
            </w:r>
            <w:r w:rsidRPr="00413475">
              <w:rPr>
                <w:rFonts w:ascii="Arial" w:hAnsi="Arial" w:cs="Arial"/>
                <w:noProof/>
                <w:webHidden/>
                <w:sz w:val="24"/>
                <w:szCs w:val="24"/>
              </w:rPr>
              <w:fldChar w:fldCharType="end"/>
            </w:r>
          </w:hyperlink>
        </w:p>
        <w:p w:rsidR="00E60459" w:rsidRDefault="00E60459">
          <w:r w:rsidRPr="00413475">
            <w:rPr>
              <w:rFonts w:ascii="Arial" w:hAnsi="Arial" w:cs="Arial"/>
              <w:b/>
              <w:bCs/>
              <w:sz w:val="24"/>
              <w:szCs w:val="24"/>
            </w:rPr>
            <w:fldChar w:fldCharType="end"/>
          </w:r>
        </w:p>
      </w:sdtContent>
    </w:sdt>
    <w:p w:rsidR="00E03722" w:rsidRDefault="00E03722" w:rsidP="00E60459"/>
    <w:p w:rsidR="00E03722" w:rsidRDefault="00E60459" w:rsidP="00CF7AE5">
      <w:pPr>
        <w:pStyle w:val="Ttulo1"/>
        <w:sectPr w:rsidR="00E03722">
          <w:pgSz w:w="12240" w:h="15840"/>
          <w:pgMar w:top="1417" w:right="1701" w:bottom="1417" w:left="1701" w:header="708" w:footer="708" w:gutter="0"/>
          <w:cols w:space="708"/>
          <w:docGrid w:linePitch="360"/>
        </w:sectPr>
      </w:pPr>
      <w:r>
        <w:tab/>
      </w:r>
      <w:bookmarkStart w:id="0" w:name="_GoBack"/>
      <w:bookmarkEnd w:id="0"/>
    </w:p>
    <w:p w:rsidR="00E03722" w:rsidRDefault="00E03722" w:rsidP="00E03722">
      <w:pPr>
        <w:pStyle w:val="Ttulo1"/>
      </w:pPr>
      <w:bookmarkStart w:id="1" w:name="_Toc462169498"/>
      <w:r>
        <w:lastRenderedPageBreak/>
        <w:t>Introducción</w:t>
      </w:r>
      <w:bookmarkEnd w:id="1"/>
    </w:p>
    <w:p w:rsidR="00E03722" w:rsidRDefault="006C5BB0" w:rsidP="00E03722">
      <w:pPr>
        <w:spacing w:line="360" w:lineRule="auto"/>
        <w:jc w:val="both"/>
        <w:rPr>
          <w:rFonts w:ascii="Arial" w:hAnsi="Arial" w:cs="Arial"/>
          <w:sz w:val="24"/>
          <w:szCs w:val="24"/>
        </w:rPr>
      </w:pPr>
      <w:r>
        <w:rPr>
          <w:rFonts w:ascii="Arial" w:hAnsi="Arial" w:cs="Arial"/>
          <w:sz w:val="24"/>
          <w:szCs w:val="24"/>
        </w:rPr>
        <w:tab/>
        <w:t>En la documentación de un proyecto de software es importante explicar las funciones del programa, por lo cual se realiza una especificación de requerimientos, la cual consta de dos tipos de requerimientos: Funcionales y no funcionales, al igual que la especificación de requisitos y los casos de uso.</w:t>
      </w:r>
    </w:p>
    <w:p w:rsidR="006C5BB0" w:rsidRDefault="006C5BB0" w:rsidP="00E03722">
      <w:pPr>
        <w:spacing w:line="360" w:lineRule="auto"/>
        <w:jc w:val="both"/>
        <w:rPr>
          <w:rFonts w:ascii="Arial" w:hAnsi="Arial" w:cs="Arial"/>
          <w:sz w:val="24"/>
          <w:szCs w:val="24"/>
        </w:rPr>
      </w:pPr>
      <w:r>
        <w:rPr>
          <w:rFonts w:ascii="Arial" w:hAnsi="Arial" w:cs="Arial"/>
          <w:sz w:val="24"/>
          <w:szCs w:val="24"/>
        </w:rPr>
        <w:tab/>
        <w:t>En este documento se mostrarán dos ejemplos sobre especificación de requerimientos. La primera problemática es:</w:t>
      </w:r>
    </w:p>
    <w:p w:rsidR="006C5BB0" w:rsidRDefault="006C5BB0" w:rsidP="006C5BB0">
      <w:pPr>
        <w:pStyle w:val="Prrafodelista"/>
        <w:numPr>
          <w:ilvl w:val="0"/>
          <w:numId w:val="4"/>
        </w:numPr>
        <w:spacing w:line="360" w:lineRule="auto"/>
        <w:jc w:val="both"/>
        <w:rPr>
          <w:rFonts w:ascii="Arial" w:hAnsi="Arial" w:cs="Arial"/>
          <w:sz w:val="24"/>
          <w:szCs w:val="24"/>
        </w:rPr>
      </w:pPr>
      <w:r w:rsidRPr="006C5BB0">
        <w:rPr>
          <w:rFonts w:ascii="Arial" w:hAnsi="Arial" w:cs="Arial"/>
          <w:sz w:val="24"/>
          <w:szCs w:val="24"/>
        </w:rPr>
        <w:t>Una empresa vende productos a varios clientes. Se necesita conocer los datos personales de los</w:t>
      </w:r>
      <w:r>
        <w:rPr>
          <w:rFonts w:ascii="Arial" w:hAnsi="Arial" w:cs="Arial"/>
          <w:sz w:val="24"/>
          <w:szCs w:val="24"/>
        </w:rPr>
        <w:t xml:space="preserve"> </w:t>
      </w:r>
      <w:r w:rsidRPr="006C5BB0">
        <w:rPr>
          <w:rFonts w:ascii="Arial" w:hAnsi="Arial" w:cs="Arial"/>
          <w:sz w:val="24"/>
          <w:szCs w:val="24"/>
        </w:rPr>
        <w:t>clientes De los productos. Un cliente puede comprar varios productos a la empresa, y un mismo</w:t>
      </w:r>
      <w:r>
        <w:rPr>
          <w:rFonts w:ascii="Arial" w:hAnsi="Arial" w:cs="Arial"/>
          <w:sz w:val="24"/>
          <w:szCs w:val="24"/>
        </w:rPr>
        <w:t xml:space="preserve"> </w:t>
      </w:r>
      <w:r w:rsidRPr="006C5BB0">
        <w:rPr>
          <w:rFonts w:ascii="Arial" w:hAnsi="Arial" w:cs="Arial"/>
          <w:sz w:val="24"/>
          <w:szCs w:val="24"/>
        </w:rPr>
        <w:t>producto puede ser comprado por varios clientes. Los productos son suministrados por diferentes</w:t>
      </w:r>
      <w:r>
        <w:rPr>
          <w:rFonts w:ascii="Arial" w:hAnsi="Arial" w:cs="Arial"/>
          <w:sz w:val="24"/>
          <w:szCs w:val="24"/>
        </w:rPr>
        <w:t xml:space="preserve"> </w:t>
      </w:r>
      <w:r w:rsidRPr="006C5BB0">
        <w:rPr>
          <w:rFonts w:ascii="Arial" w:hAnsi="Arial" w:cs="Arial"/>
          <w:sz w:val="24"/>
          <w:szCs w:val="24"/>
        </w:rPr>
        <w:t>proveedores. Se debe tener en cuenta que un producto sólo puede ser suministrado por un proveedor,</w:t>
      </w:r>
      <w:r>
        <w:rPr>
          <w:rFonts w:ascii="Arial" w:hAnsi="Arial" w:cs="Arial"/>
          <w:sz w:val="24"/>
          <w:szCs w:val="24"/>
        </w:rPr>
        <w:t xml:space="preserve"> </w:t>
      </w:r>
      <w:r w:rsidRPr="006C5BB0">
        <w:rPr>
          <w:rFonts w:ascii="Arial" w:hAnsi="Arial" w:cs="Arial"/>
          <w:sz w:val="24"/>
          <w:szCs w:val="24"/>
        </w:rPr>
        <w:t>y que un proveedor puede suministrar diferentes productos.</w:t>
      </w:r>
    </w:p>
    <w:p w:rsidR="006C5BB0" w:rsidRDefault="006C5BB0" w:rsidP="006C5BB0">
      <w:pPr>
        <w:spacing w:line="360" w:lineRule="auto"/>
        <w:ind w:firstLine="360"/>
        <w:jc w:val="both"/>
        <w:rPr>
          <w:rFonts w:ascii="Arial" w:hAnsi="Arial" w:cs="Arial"/>
          <w:sz w:val="24"/>
          <w:szCs w:val="24"/>
        </w:rPr>
      </w:pPr>
      <w:r>
        <w:rPr>
          <w:rFonts w:ascii="Arial" w:hAnsi="Arial" w:cs="Arial"/>
          <w:sz w:val="24"/>
          <w:szCs w:val="24"/>
        </w:rPr>
        <w:t>Y la segunda:</w:t>
      </w:r>
    </w:p>
    <w:p w:rsidR="006C5BB0" w:rsidRPr="006C5BB0" w:rsidRDefault="006C5BB0" w:rsidP="006C5BB0">
      <w:pPr>
        <w:pStyle w:val="Prrafodelista"/>
        <w:numPr>
          <w:ilvl w:val="0"/>
          <w:numId w:val="4"/>
        </w:numPr>
        <w:spacing w:line="360" w:lineRule="auto"/>
        <w:jc w:val="both"/>
        <w:rPr>
          <w:rFonts w:ascii="Arial" w:hAnsi="Arial" w:cs="Arial"/>
          <w:sz w:val="24"/>
          <w:szCs w:val="24"/>
        </w:rPr>
      </w:pPr>
      <w:r w:rsidRPr="006C5BB0">
        <w:rPr>
          <w:rFonts w:ascii="Arial" w:hAnsi="Arial" w:cs="Arial"/>
          <w:sz w:val="24"/>
          <w:szCs w:val="24"/>
        </w:rPr>
        <w:t>Se desea informatizar la gestión de una empresa de transportes que reparte paquetes por toda</w:t>
      </w:r>
      <w:r>
        <w:rPr>
          <w:rFonts w:ascii="Arial" w:hAnsi="Arial" w:cs="Arial"/>
          <w:sz w:val="24"/>
          <w:szCs w:val="24"/>
        </w:rPr>
        <w:t xml:space="preserve"> </w:t>
      </w:r>
      <w:r w:rsidRPr="006C5BB0">
        <w:rPr>
          <w:rFonts w:ascii="Arial" w:hAnsi="Arial" w:cs="Arial"/>
          <w:sz w:val="24"/>
          <w:szCs w:val="24"/>
        </w:rPr>
        <w:t>España. Los encargados de llevar los paquetes son los camioneros. Un camionero distribuye muchos</w:t>
      </w:r>
      <w:r>
        <w:rPr>
          <w:rFonts w:ascii="Arial" w:hAnsi="Arial" w:cs="Arial"/>
          <w:sz w:val="24"/>
          <w:szCs w:val="24"/>
        </w:rPr>
        <w:t xml:space="preserve"> </w:t>
      </w:r>
      <w:r w:rsidRPr="006C5BB0">
        <w:rPr>
          <w:rFonts w:ascii="Arial" w:hAnsi="Arial" w:cs="Arial"/>
          <w:sz w:val="24"/>
          <w:szCs w:val="24"/>
        </w:rPr>
        <w:t>paquetes, y un paquete sólo puede ser distribuido por un camionero. De las provincias a las que llegan</w:t>
      </w:r>
      <w:r>
        <w:rPr>
          <w:rFonts w:ascii="Arial" w:hAnsi="Arial" w:cs="Arial"/>
          <w:sz w:val="24"/>
          <w:szCs w:val="24"/>
        </w:rPr>
        <w:t xml:space="preserve"> </w:t>
      </w:r>
      <w:r w:rsidRPr="006C5BB0">
        <w:rPr>
          <w:rFonts w:ascii="Arial" w:hAnsi="Arial" w:cs="Arial"/>
          <w:sz w:val="24"/>
          <w:szCs w:val="24"/>
        </w:rPr>
        <w:t>los paquetes interesa guardar el código de provincia y el nombre. Un paquete sólo puede llegar a una</w:t>
      </w:r>
      <w:r>
        <w:rPr>
          <w:rFonts w:ascii="Arial" w:hAnsi="Arial" w:cs="Arial"/>
          <w:sz w:val="24"/>
          <w:szCs w:val="24"/>
        </w:rPr>
        <w:t xml:space="preserve"> </w:t>
      </w:r>
      <w:r w:rsidRPr="006C5BB0">
        <w:rPr>
          <w:rFonts w:ascii="Arial" w:hAnsi="Arial" w:cs="Arial"/>
          <w:sz w:val="24"/>
          <w:szCs w:val="24"/>
        </w:rPr>
        <w:t>provincia. Sin embargo, a una provincia pueden llegar varios paquetes. Un camionero puede conducir</w:t>
      </w:r>
      <w:r>
        <w:rPr>
          <w:rFonts w:ascii="Arial" w:hAnsi="Arial" w:cs="Arial"/>
          <w:sz w:val="24"/>
          <w:szCs w:val="24"/>
        </w:rPr>
        <w:t xml:space="preserve"> </w:t>
      </w:r>
      <w:r w:rsidRPr="006C5BB0">
        <w:rPr>
          <w:rFonts w:ascii="Arial" w:hAnsi="Arial" w:cs="Arial"/>
          <w:sz w:val="24"/>
          <w:szCs w:val="24"/>
        </w:rPr>
        <w:t>diferentes camiones en fechas diferentes, y un camión puede ser conducido por varios camioneros</w:t>
      </w:r>
    </w:p>
    <w:p w:rsidR="00E03722" w:rsidRDefault="00E03722" w:rsidP="00E03722">
      <w:pPr>
        <w:spacing w:line="360" w:lineRule="auto"/>
        <w:jc w:val="both"/>
        <w:rPr>
          <w:rFonts w:ascii="Arial" w:hAnsi="Arial" w:cs="Arial"/>
          <w:sz w:val="24"/>
          <w:szCs w:val="24"/>
        </w:rPr>
      </w:pPr>
    </w:p>
    <w:p w:rsidR="00E03722" w:rsidRDefault="00E03722">
      <w:pPr>
        <w:rPr>
          <w:rFonts w:ascii="Arial" w:eastAsiaTheme="majorEastAsia" w:hAnsi="Arial" w:cstheme="majorBidi"/>
          <w:color w:val="000000" w:themeColor="text1"/>
          <w:sz w:val="36"/>
          <w:szCs w:val="32"/>
        </w:rPr>
      </w:pPr>
      <w:r>
        <w:br w:type="page"/>
      </w:r>
    </w:p>
    <w:p w:rsidR="00E60459" w:rsidRDefault="00EE70E3" w:rsidP="00CF7AE5">
      <w:pPr>
        <w:pStyle w:val="Ttulo1"/>
      </w:pPr>
      <w:bookmarkStart w:id="2" w:name="_Toc462169499"/>
      <w:r>
        <w:lastRenderedPageBreak/>
        <w:t>Funciones del sistema</w:t>
      </w:r>
      <w:bookmarkEnd w:id="2"/>
    </w:p>
    <w:p w:rsidR="00EE70E3" w:rsidRDefault="00EE70E3" w:rsidP="00CF7AE5">
      <w:pPr>
        <w:pStyle w:val="Ttulo3"/>
      </w:pPr>
      <w:bookmarkStart w:id="3" w:name="_Toc462169500"/>
      <w:r>
        <w:t>Administración y gestión de clientes</w:t>
      </w:r>
      <w:bookmarkEnd w:id="3"/>
    </w:p>
    <w:p w:rsidR="00EE70E3" w:rsidRDefault="00EE70E3" w:rsidP="00CF7AE5">
      <w:pPr>
        <w:pStyle w:val="Ttulo3"/>
      </w:pPr>
      <w:bookmarkStart w:id="4" w:name="_Toc462169501"/>
      <w:r>
        <w:t>Administración y gestión de Proveedores</w:t>
      </w:r>
      <w:bookmarkEnd w:id="4"/>
    </w:p>
    <w:p w:rsidR="00EE70E3" w:rsidRDefault="00EE70E3" w:rsidP="00CF7AE5">
      <w:pPr>
        <w:pStyle w:val="Ttulo3"/>
      </w:pPr>
      <w:bookmarkStart w:id="5" w:name="_Toc462169502"/>
      <w:r>
        <w:t>Administración de los productos en la tienda</w:t>
      </w:r>
      <w:bookmarkEnd w:id="5"/>
    </w:p>
    <w:p w:rsidR="00EE70E3" w:rsidRDefault="00EE70E3" w:rsidP="00CF7AE5">
      <w:pPr>
        <w:pStyle w:val="Ttulo3"/>
      </w:pPr>
      <w:bookmarkStart w:id="6" w:name="_Toc462169503"/>
      <w:r>
        <w:t>Gestión de venta al cliente</w:t>
      </w:r>
      <w:bookmarkEnd w:id="6"/>
    </w:p>
    <w:p w:rsidR="00EE70E3" w:rsidRDefault="00EE70E3" w:rsidP="00CF7AE5">
      <w:pPr>
        <w:pStyle w:val="Ttulo3"/>
      </w:pPr>
      <w:bookmarkStart w:id="7" w:name="_Toc462169504"/>
      <w:r>
        <w:t>Gestión de compra al proveedor</w:t>
      </w:r>
      <w:bookmarkEnd w:id="7"/>
    </w:p>
    <w:p w:rsidR="00EE70E3" w:rsidRPr="00CF7AE5" w:rsidRDefault="00EE70E3" w:rsidP="00EE70E3">
      <w:pPr>
        <w:pStyle w:val="Ttulo1"/>
      </w:pPr>
      <w:bookmarkStart w:id="8" w:name="_Toc462169505"/>
      <w:r>
        <w:t>Requisitos Funcionales</w:t>
      </w:r>
      <w:bookmarkEnd w:id="8"/>
    </w:p>
    <w:p w:rsidR="00EE70E3" w:rsidRPr="00EE70E3" w:rsidRDefault="00EE70E3" w:rsidP="000F098E">
      <w:pPr>
        <w:pStyle w:val="Ttulo2"/>
        <w:numPr>
          <w:ilvl w:val="0"/>
          <w:numId w:val="1"/>
        </w:numPr>
        <w:spacing w:line="360" w:lineRule="auto"/>
        <w:jc w:val="both"/>
      </w:pPr>
      <w:bookmarkStart w:id="9" w:name="_Toc462169506"/>
      <w:r>
        <w:t>Administración y gestión de clientes</w:t>
      </w:r>
      <w:bookmarkEnd w:id="9"/>
    </w:p>
    <w:p w:rsidR="00EE70E3" w:rsidRDefault="00EE70E3" w:rsidP="000F098E">
      <w:pPr>
        <w:spacing w:line="360" w:lineRule="auto"/>
        <w:ind w:left="360"/>
        <w:jc w:val="both"/>
        <w:rPr>
          <w:rFonts w:ascii="Arial" w:hAnsi="Arial" w:cs="Arial"/>
          <w:sz w:val="24"/>
          <w:szCs w:val="24"/>
        </w:rPr>
      </w:pPr>
      <w:r>
        <w:rPr>
          <w:rFonts w:ascii="Arial" w:hAnsi="Arial" w:cs="Arial"/>
          <w:sz w:val="24"/>
          <w:szCs w:val="24"/>
        </w:rPr>
        <w:t>RF001. El usuario podrá agregar un nuevo cliente a nuestra base de datos:</w:t>
      </w:r>
    </w:p>
    <w:p w:rsidR="00390A8E" w:rsidRDefault="00EE70E3"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a que se agrega un cliente nuevo a nuestra base de datos, mediante la interfaz gráfica el usuario podrá solicitar los datos al cliente y </w:t>
      </w:r>
      <w:r w:rsidR="00390A8E">
        <w:rPr>
          <w:rFonts w:ascii="Arial" w:hAnsi="Arial" w:cs="Arial"/>
          <w:sz w:val="24"/>
          <w:szCs w:val="24"/>
        </w:rPr>
        <w:t>de esta manera poder llenar todos los campos obligatorios para poder concluir el registro de manera exitosa, al terminar el usuario presionará el botón de agregar nuevo usuario, en caso de que no estén llenos todos los campos el sistema mostrar una ventana indicado que datos faltan.</w:t>
      </w:r>
    </w:p>
    <w:p w:rsidR="00390A8E" w:rsidRPr="000F098E" w:rsidRDefault="00390A8E" w:rsidP="000F098E">
      <w:pPr>
        <w:pStyle w:val="Ttulo2"/>
        <w:numPr>
          <w:ilvl w:val="0"/>
          <w:numId w:val="1"/>
        </w:numPr>
        <w:spacing w:line="360" w:lineRule="auto"/>
        <w:jc w:val="both"/>
      </w:pPr>
      <w:bookmarkStart w:id="10" w:name="_Toc462169507"/>
      <w:r w:rsidRPr="00390A8E">
        <w:t>Administración y gestión de Proveedores</w:t>
      </w:r>
      <w:bookmarkEnd w:id="10"/>
    </w:p>
    <w:p w:rsidR="00390A8E" w:rsidRDefault="00390A8E" w:rsidP="000F098E">
      <w:pPr>
        <w:spacing w:line="360" w:lineRule="auto"/>
        <w:ind w:left="360"/>
        <w:jc w:val="both"/>
        <w:rPr>
          <w:rFonts w:ascii="Arial" w:hAnsi="Arial" w:cs="Arial"/>
          <w:sz w:val="24"/>
          <w:szCs w:val="24"/>
        </w:rPr>
      </w:pPr>
      <w:r>
        <w:rPr>
          <w:rFonts w:ascii="Arial" w:hAnsi="Arial" w:cs="Arial"/>
          <w:sz w:val="24"/>
          <w:szCs w:val="24"/>
        </w:rPr>
        <w:t>RF002. El usuario podrá agregar un nuevo proveedor de productos:</w:t>
      </w:r>
    </w:p>
    <w:p w:rsidR="00390A8E" w:rsidRDefault="00390A8E"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a que el usuario pude agregar proveedor a nuestra base de datos, en la interfaz gráfica llenara los datos requeridos de cada uno de los proveedores los controles se encargaran de notificar si los datos son aceptados con validaciones, al culminar esta tarea se presionará agregar nuevo proveedor y el sistema muestra una pantalla con un mensaje que contiene información de si se efectúo  la acción de guardar los datos. </w:t>
      </w:r>
    </w:p>
    <w:p w:rsidR="00390A8E" w:rsidRPr="000F098E" w:rsidRDefault="00390A8E" w:rsidP="000F098E">
      <w:pPr>
        <w:pStyle w:val="Ttulo2"/>
        <w:numPr>
          <w:ilvl w:val="0"/>
          <w:numId w:val="1"/>
        </w:numPr>
        <w:spacing w:line="360" w:lineRule="auto"/>
        <w:jc w:val="both"/>
      </w:pPr>
      <w:bookmarkStart w:id="11" w:name="_Toc462169508"/>
      <w:r>
        <w:t>Administración de los productos en la tienda</w:t>
      </w:r>
      <w:bookmarkEnd w:id="11"/>
    </w:p>
    <w:p w:rsidR="00390A8E" w:rsidRPr="00CF7AE5" w:rsidRDefault="00390A8E" w:rsidP="000F098E">
      <w:pPr>
        <w:spacing w:line="360" w:lineRule="auto"/>
        <w:ind w:left="360"/>
        <w:jc w:val="both"/>
        <w:rPr>
          <w:rFonts w:ascii="Arial" w:hAnsi="Arial" w:cs="Arial"/>
          <w:sz w:val="24"/>
          <w:szCs w:val="24"/>
        </w:rPr>
      </w:pPr>
      <w:r w:rsidRPr="00CF7AE5">
        <w:rPr>
          <w:rFonts w:ascii="Arial" w:hAnsi="Arial" w:cs="Arial"/>
          <w:sz w:val="24"/>
          <w:szCs w:val="24"/>
        </w:rPr>
        <w:t>RF002. El usuario podrá registrar un nuevo producto:</w:t>
      </w:r>
    </w:p>
    <w:p w:rsidR="00CF7AE5" w:rsidRDefault="00390A8E" w:rsidP="000F098E">
      <w:pPr>
        <w:spacing w:line="360" w:lineRule="auto"/>
        <w:ind w:left="360"/>
        <w:jc w:val="both"/>
        <w:rPr>
          <w:rFonts w:ascii="Arial" w:hAnsi="Arial" w:cs="Arial"/>
          <w:sz w:val="24"/>
          <w:szCs w:val="24"/>
        </w:rPr>
      </w:pPr>
      <w:r w:rsidRPr="00CF7AE5">
        <w:rPr>
          <w:rFonts w:ascii="Arial" w:hAnsi="Arial" w:cs="Arial"/>
          <w:sz w:val="24"/>
          <w:szCs w:val="24"/>
        </w:rPr>
        <w:t xml:space="preserve">Este requisito hace referencia a que el usuario podrá registrar </w:t>
      </w:r>
      <w:r w:rsidR="00CF7AE5" w:rsidRPr="00CF7AE5">
        <w:rPr>
          <w:rFonts w:ascii="Arial" w:hAnsi="Arial" w:cs="Arial"/>
          <w:sz w:val="24"/>
          <w:szCs w:val="24"/>
        </w:rPr>
        <w:t xml:space="preserve">cada producto que entra </w:t>
      </w:r>
      <w:r w:rsidR="00F5486D">
        <w:rPr>
          <w:rFonts w:ascii="Arial" w:hAnsi="Arial" w:cs="Arial"/>
          <w:sz w:val="24"/>
          <w:szCs w:val="24"/>
        </w:rPr>
        <w:t>a la tienda, mediante una ventan</w:t>
      </w:r>
      <w:r w:rsidR="00CF7AE5" w:rsidRPr="00CF7AE5">
        <w:rPr>
          <w:rFonts w:ascii="Arial" w:hAnsi="Arial" w:cs="Arial"/>
          <w:sz w:val="24"/>
          <w:szCs w:val="24"/>
        </w:rPr>
        <w:t xml:space="preserve">a asignada para gestionar todos los </w:t>
      </w:r>
      <w:r w:rsidR="00CF7AE5" w:rsidRPr="00CF7AE5">
        <w:rPr>
          <w:rFonts w:ascii="Arial" w:hAnsi="Arial" w:cs="Arial"/>
          <w:sz w:val="24"/>
          <w:szCs w:val="24"/>
        </w:rPr>
        <w:lastRenderedPageBreak/>
        <w:t xml:space="preserve">productos, el usuario capturara los datos de los productos necesario para que pueda ser registrado, al terminar el usuario presionará el botón de agregar un nuevo producto y este será agregado posteriormente en la base de datos, si en este caso el producto ya existe, se mostrara un aviso en pantalla. </w:t>
      </w:r>
    </w:p>
    <w:p w:rsidR="00CF7AE5" w:rsidRPr="000F098E" w:rsidRDefault="00CF7AE5" w:rsidP="000F098E">
      <w:pPr>
        <w:pStyle w:val="Ttulo2"/>
        <w:numPr>
          <w:ilvl w:val="0"/>
          <w:numId w:val="1"/>
        </w:numPr>
        <w:spacing w:line="360" w:lineRule="auto"/>
        <w:jc w:val="both"/>
      </w:pPr>
      <w:bookmarkStart w:id="12" w:name="_Toc462169509"/>
      <w:r>
        <w:t>Gestión de venta al cliente</w:t>
      </w:r>
      <w:bookmarkEnd w:id="12"/>
    </w:p>
    <w:p w:rsidR="00CF7AE5" w:rsidRDefault="00CF7AE5" w:rsidP="000F098E">
      <w:pPr>
        <w:spacing w:line="360" w:lineRule="auto"/>
        <w:ind w:left="360"/>
        <w:jc w:val="both"/>
        <w:rPr>
          <w:rFonts w:ascii="Arial" w:hAnsi="Arial" w:cs="Arial"/>
          <w:sz w:val="24"/>
          <w:szCs w:val="24"/>
        </w:rPr>
      </w:pPr>
      <w:r>
        <w:rPr>
          <w:rFonts w:ascii="Arial" w:hAnsi="Arial" w:cs="Arial"/>
          <w:sz w:val="24"/>
          <w:szCs w:val="24"/>
        </w:rPr>
        <w:t>RF003. El usuario podrá registrar una nueva venta:</w:t>
      </w:r>
    </w:p>
    <w:p w:rsidR="00CF7AE5" w:rsidRDefault="00CF7AE5"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podrá registrar una nueva venta recabando el código especifico de cada producto y  los datos del cliente, mediante la interfaz gráfica el usuario podrá realizar y registrar un  nueva venta, al término de recabar los datos el usuario presionara el botón de imprimir </w:t>
      </w:r>
      <w:r w:rsidR="00A442C9">
        <w:rPr>
          <w:rFonts w:ascii="Arial" w:hAnsi="Arial" w:cs="Arial"/>
          <w:sz w:val="24"/>
          <w:szCs w:val="24"/>
        </w:rPr>
        <w:t>nota y esta venta será almacena.</w:t>
      </w:r>
    </w:p>
    <w:p w:rsidR="00C2290C" w:rsidRPr="000F098E" w:rsidRDefault="00C2290C" w:rsidP="000F098E">
      <w:pPr>
        <w:pStyle w:val="Ttulo2"/>
        <w:numPr>
          <w:ilvl w:val="0"/>
          <w:numId w:val="1"/>
        </w:numPr>
        <w:spacing w:line="360" w:lineRule="auto"/>
        <w:jc w:val="both"/>
      </w:pPr>
      <w:bookmarkStart w:id="13" w:name="_Toc462169510"/>
      <w:r>
        <w:t>Gestión de compra al proveedor</w:t>
      </w:r>
      <w:bookmarkEnd w:id="13"/>
    </w:p>
    <w:p w:rsidR="00C2290C" w:rsidRDefault="00C2290C" w:rsidP="000F098E">
      <w:pPr>
        <w:spacing w:line="360" w:lineRule="auto"/>
        <w:ind w:left="360"/>
        <w:jc w:val="both"/>
        <w:rPr>
          <w:rFonts w:ascii="Arial" w:hAnsi="Arial" w:cs="Arial"/>
          <w:sz w:val="24"/>
          <w:szCs w:val="24"/>
        </w:rPr>
      </w:pPr>
      <w:r>
        <w:rPr>
          <w:rFonts w:ascii="Arial" w:hAnsi="Arial" w:cs="Arial"/>
          <w:sz w:val="24"/>
          <w:szCs w:val="24"/>
        </w:rPr>
        <w:t>RF004. El usuario podrá comprar productos a los proveedores:</w:t>
      </w:r>
    </w:p>
    <w:p w:rsidR="00C2290C" w:rsidRDefault="00C2290C"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w:t>
      </w:r>
      <w:r w:rsidR="009A0385">
        <w:rPr>
          <w:rFonts w:ascii="Arial" w:hAnsi="Arial" w:cs="Arial"/>
          <w:sz w:val="24"/>
          <w:szCs w:val="24"/>
        </w:rPr>
        <w:t xml:space="preserve">podrá realizar una compra de producto que se necesite en la tienda, el usuario por medio de la interfaz gráfica realizara el registro para la compra de producto ingresando los datos necesarios y registrando los productos comprados, al termina el usuario presionará el botón de agregar para efectuar el registro.  </w:t>
      </w:r>
      <w:r>
        <w:rPr>
          <w:rFonts w:ascii="Arial" w:hAnsi="Arial" w:cs="Arial"/>
          <w:sz w:val="24"/>
          <w:szCs w:val="24"/>
        </w:rPr>
        <w:t xml:space="preserve"> </w:t>
      </w:r>
    </w:p>
    <w:p w:rsidR="003574E7" w:rsidRDefault="003574E7">
      <w:pPr>
        <w:rPr>
          <w:rFonts w:ascii="Arial" w:hAnsi="Arial" w:cs="Arial"/>
          <w:sz w:val="24"/>
          <w:szCs w:val="24"/>
        </w:rPr>
      </w:pPr>
      <w:r>
        <w:rPr>
          <w:rFonts w:ascii="Arial" w:hAnsi="Arial" w:cs="Arial"/>
          <w:sz w:val="24"/>
          <w:szCs w:val="24"/>
        </w:rPr>
        <w:br w:type="page"/>
      </w:r>
    </w:p>
    <w:p w:rsidR="003574E7" w:rsidRDefault="003574E7" w:rsidP="003574E7">
      <w:pPr>
        <w:pStyle w:val="Ttulo1"/>
      </w:pPr>
      <w:bookmarkStart w:id="14" w:name="_Toc462169511"/>
      <w:r>
        <w:lastRenderedPageBreak/>
        <w:t>Funciones del sistema</w:t>
      </w:r>
      <w:bookmarkEnd w:id="14"/>
    </w:p>
    <w:p w:rsidR="003574E7" w:rsidRDefault="003574E7" w:rsidP="003574E7">
      <w:pPr>
        <w:pStyle w:val="Ttulo3"/>
      </w:pPr>
      <w:bookmarkStart w:id="15" w:name="_Toc462169512"/>
      <w:r>
        <w:t>Administración de provincias</w:t>
      </w:r>
      <w:bookmarkEnd w:id="15"/>
    </w:p>
    <w:p w:rsidR="003574E7" w:rsidRDefault="003574E7" w:rsidP="003574E7">
      <w:pPr>
        <w:pStyle w:val="Ttulo3"/>
      </w:pPr>
      <w:bookmarkStart w:id="16" w:name="_Toc462169513"/>
      <w:r>
        <w:t>Administración de paquetes</w:t>
      </w:r>
      <w:bookmarkEnd w:id="16"/>
    </w:p>
    <w:p w:rsidR="003574E7" w:rsidRDefault="003574E7" w:rsidP="003574E7">
      <w:pPr>
        <w:pStyle w:val="Ttulo3"/>
      </w:pPr>
      <w:bookmarkStart w:id="17" w:name="_Toc462169514"/>
      <w:r>
        <w:t>Administración de camioneros</w:t>
      </w:r>
      <w:bookmarkEnd w:id="17"/>
    </w:p>
    <w:p w:rsidR="003574E7" w:rsidRDefault="003574E7" w:rsidP="003574E7">
      <w:pPr>
        <w:pStyle w:val="Ttulo3"/>
      </w:pPr>
      <w:bookmarkStart w:id="18" w:name="_Toc462169515"/>
      <w:r>
        <w:t>Administración de camiones</w:t>
      </w:r>
      <w:bookmarkEnd w:id="18"/>
    </w:p>
    <w:p w:rsidR="003574E7" w:rsidRDefault="003574E7" w:rsidP="003574E7">
      <w:pPr>
        <w:pStyle w:val="Ttulo3"/>
      </w:pPr>
      <w:bookmarkStart w:id="19" w:name="_Toc462169516"/>
      <w:r>
        <w:t>Administración de viajes</w:t>
      </w:r>
      <w:bookmarkEnd w:id="19"/>
    </w:p>
    <w:p w:rsidR="003574E7" w:rsidRPr="003574E7" w:rsidRDefault="003574E7" w:rsidP="000F098E">
      <w:pPr>
        <w:pStyle w:val="Ttulo1"/>
      </w:pPr>
      <w:bookmarkStart w:id="20" w:name="_Toc462169517"/>
      <w:r>
        <w:t>Requisitos Funcionales</w:t>
      </w:r>
      <w:bookmarkEnd w:id="20"/>
    </w:p>
    <w:p w:rsidR="003574E7" w:rsidRPr="003574E7" w:rsidRDefault="003574E7" w:rsidP="000F098E">
      <w:pPr>
        <w:pStyle w:val="Ttulo2"/>
        <w:numPr>
          <w:ilvl w:val="0"/>
          <w:numId w:val="3"/>
        </w:numPr>
        <w:spacing w:line="360" w:lineRule="auto"/>
        <w:jc w:val="both"/>
      </w:pPr>
      <w:bookmarkStart w:id="21" w:name="_Toc462169518"/>
      <w:r w:rsidRPr="003574E7">
        <w:t>Administración de provincias</w:t>
      </w:r>
      <w:bookmarkEnd w:id="21"/>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RF001. El usuario podrá agregar una nueva provincia a nuestra base de datos:</w:t>
      </w:r>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Este requisito hace referencia a que se agrega una nueva provincia a nuestra base de datos, mediante la interfaz gráfica el usuario podrá solicitar los datos de la provincia, en este caso solo será su nombre</w:t>
      </w:r>
      <w:r w:rsidR="00FD2AE9">
        <w:rPr>
          <w:rFonts w:ascii="Arial" w:hAnsi="Arial" w:cs="Arial"/>
          <w:sz w:val="24"/>
          <w:szCs w:val="24"/>
        </w:rPr>
        <w:t xml:space="preserve">, al llenar este campo </w:t>
      </w:r>
      <w:r>
        <w:rPr>
          <w:rFonts w:ascii="Arial" w:hAnsi="Arial" w:cs="Arial"/>
          <w:sz w:val="24"/>
          <w:szCs w:val="24"/>
        </w:rPr>
        <w:t>pod</w:t>
      </w:r>
      <w:r w:rsidR="00FD2AE9">
        <w:rPr>
          <w:rFonts w:ascii="Arial" w:hAnsi="Arial" w:cs="Arial"/>
          <w:sz w:val="24"/>
          <w:szCs w:val="24"/>
        </w:rPr>
        <w:t>rá</w:t>
      </w:r>
      <w:r>
        <w:rPr>
          <w:rFonts w:ascii="Arial" w:hAnsi="Arial" w:cs="Arial"/>
          <w:sz w:val="24"/>
          <w:szCs w:val="24"/>
        </w:rPr>
        <w:t xml:space="preserve"> conclui</w:t>
      </w:r>
      <w:r w:rsidR="00FD2AE9">
        <w:rPr>
          <w:rFonts w:ascii="Arial" w:hAnsi="Arial" w:cs="Arial"/>
          <w:sz w:val="24"/>
          <w:szCs w:val="24"/>
        </w:rPr>
        <w:t>r el registro de manera exitosa.</w:t>
      </w:r>
      <w:r>
        <w:rPr>
          <w:rFonts w:ascii="Arial" w:hAnsi="Arial" w:cs="Arial"/>
          <w:sz w:val="24"/>
          <w:szCs w:val="24"/>
        </w:rPr>
        <w:t xml:space="preserve"> </w:t>
      </w:r>
      <w:r w:rsidR="00FD2AE9">
        <w:rPr>
          <w:rFonts w:ascii="Arial" w:hAnsi="Arial" w:cs="Arial"/>
          <w:sz w:val="24"/>
          <w:szCs w:val="24"/>
        </w:rPr>
        <w:t>A</w:t>
      </w:r>
      <w:r>
        <w:rPr>
          <w:rFonts w:ascii="Arial" w:hAnsi="Arial" w:cs="Arial"/>
          <w:sz w:val="24"/>
          <w:szCs w:val="24"/>
        </w:rPr>
        <w:t>l terminar el usuario pres</w:t>
      </w:r>
      <w:r w:rsidR="00FD2AE9">
        <w:rPr>
          <w:rFonts w:ascii="Arial" w:hAnsi="Arial" w:cs="Arial"/>
          <w:sz w:val="24"/>
          <w:szCs w:val="24"/>
        </w:rPr>
        <w:t>ionará el botón de agregar nueva</w:t>
      </w:r>
      <w:r>
        <w:rPr>
          <w:rFonts w:ascii="Arial" w:hAnsi="Arial" w:cs="Arial"/>
          <w:sz w:val="24"/>
          <w:szCs w:val="24"/>
        </w:rPr>
        <w:t xml:space="preserve"> </w:t>
      </w:r>
      <w:r w:rsidR="00FD2AE9">
        <w:rPr>
          <w:rFonts w:ascii="Arial" w:hAnsi="Arial" w:cs="Arial"/>
          <w:sz w:val="24"/>
          <w:szCs w:val="24"/>
        </w:rPr>
        <w:t>provincia, en caso de que no esté lleno</w:t>
      </w:r>
      <w:r>
        <w:rPr>
          <w:rFonts w:ascii="Arial" w:hAnsi="Arial" w:cs="Arial"/>
          <w:sz w:val="24"/>
          <w:szCs w:val="24"/>
        </w:rPr>
        <w:t xml:space="preserve"> </w:t>
      </w:r>
      <w:r w:rsidR="00FD2AE9">
        <w:rPr>
          <w:rFonts w:ascii="Arial" w:hAnsi="Arial" w:cs="Arial"/>
          <w:sz w:val="24"/>
          <w:szCs w:val="24"/>
        </w:rPr>
        <w:t>el campo del nombre</w:t>
      </w:r>
      <w:r>
        <w:rPr>
          <w:rFonts w:ascii="Arial" w:hAnsi="Arial" w:cs="Arial"/>
          <w:sz w:val="24"/>
          <w:szCs w:val="24"/>
        </w:rPr>
        <w:t xml:space="preserve"> el sistema mostrar una ventana ind</w:t>
      </w:r>
      <w:r w:rsidR="00FD2AE9">
        <w:rPr>
          <w:rFonts w:ascii="Arial" w:hAnsi="Arial" w:cs="Arial"/>
          <w:sz w:val="24"/>
          <w:szCs w:val="24"/>
        </w:rPr>
        <w:t>icando que debe ingresar los datos para poder continuar con el registro</w:t>
      </w:r>
      <w:r>
        <w:rPr>
          <w:rFonts w:ascii="Arial" w:hAnsi="Arial" w:cs="Arial"/>
          <w:sz w:val="24"/>
          <w:szCs w:val="24"/>
        </w:rPr>
        <w:t>.</w:t>
      </w:r>
    </w:p>
    <w:p w:rsidR="003574E7" w:rsidRPr="000F098E" w:rsidRDefault="00FD2AE9" w:rsidP="000F098E">
      <w:pPr>
        <w:pStyle w:val="Ttulo2"/>
        <w:numPr>
          <w:ilvl w:val="0"/>
          <w:numId w:val="1"/>
        </w:numPr>
        <w:spacing w:line="360" w:lineRule="auto"/>
        <w:jc w:val="both"/>
      </w:pPr>
      <w:bookmarkStart w:id="22" w:name="_Toc462169519"/>
      <w:r>
        <w:t>Administración de paquetes</w:t>
      </w:r>
      <w:bookmarkEnd w:id="22"/>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 xml:space="preserve">RF002. El usuario podrá agregar un nuevo </w:t>
      </w:r>
      <w:r w:rsidR="00FD2AE9">
        <w:rPr>
          <w:rFonts w:ascii="Arial" w:hAnsi="Arial" w:cs="Arial"/>
          <w:sz w:val="24"/>
          <w:szCs w:val="24"/>
        </w:rPr>
        <w:t>paquete para el envío</w:t>
      </w:r>
      <w:r>
        <w:rPr>
          <w:rFonts w:ascii="Arial" w:hAnsi="Arial" w:cs="Arial"/>
          <w:sz w:val="24"/>
          <w:szCs w:val="24"/>
        </w:rPr>
        <w:t>:</w:t>
      </w:r>
    </w:p>
    <w:p w:rsidR="00FD2AE9" w:rsidRPr="000F098E" w:rsidRDefault="003574E7"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a que el usuario pude agregar </w:t>
      </w:r>
      <w:r w:rsidR="00FD2AE9">
        <w:rPr>
          <w:rFonts w:ascii="Arial" w:hAnsi="Arial" w:cs="Arial"/>
          <w:sz w:val="24"/>
          <w:szCs w:val="24"/>
        </w:rPr>
        <w:t>paquetes</w:t>
      </w:r>
      <w:r>
        <w:rPr>
          <w:rFonts w:ascii="Arial" w:hAnsi="Arial" w:cs="Arial"/>
          <w:sz w:val="24"/>
          <w:szCs w:val="24"/>
        </w:rPr>
        <w:t xml:space="preserve"> a nuestra base de datos, en la interfaz gráfica llenara los datos requeridos de cada uno de los </w:t>
      </w:r>
      <w:r w:rsidR="00FD2AE9">
        <w:rPr>
          <w:rFonts w:ascii="Arial" w:hAnsi="Arial" w:cs="Arial"/>
          <w:sz w:val="24"/>
          <w:szCs w:val="24"/>
        </w:rPr>
        <w:t>paquetes.</w:t>
      </w:r>
      <w:r>
        <w:rPr>
          <w:rFonts w:ascii="Arial" w:hAnsi="Arial" w:cs="Arial"/>
          <w:sz w:val="24"/>
          <w:szCs w:val="24"/>
        </w:rPr>
        <w:t xml:space="preserve"> </w:t>
      </w:r>
      <w:r w:rsidR="00FD2AE9">
        <w:rPr>
          <w:rFonts w:ascii="Arial" w:hAnsi="Arial" w:cs="Arial"/>
          <w:sz w:val="24"/>
          <w:szCs w:val="24"/>
        </w:rPr>
        <w:t>Los campos necesarios a llenar son el nombre del paquete y la provincia, la cual será obtenida de una ventana emergente, la cual será abierta por un botón llamado buscar provincia, en el caso de no existir, la misma ventana emergente tendrá la opción de poder agregar una nueva. Luego de llenar esos dos campos, se puede llenar un campo el cual servirá como la descripción del paquete, el cual puede ser opcional. Finalmente, el usuario dará clic en el botón agregar paquete y se mostrará un mensaje de datos agregados.</w:t>
      </w:r>
    </w:p>
    <w:p w:rsidR="003574E7" w:rsidRPr="000F098E" w:rsidRDefault="003574E7" w:rsidP="000F098E">
      <w:pPr>
        <w:pStyle w:val="Ttulo2"/>
        <w:numPr>
          <w:ilvl w:val="0"/>
          <w:numId w:val="1"/>
        </w:numPr>
        <w:spacing w:line="360" w:lineRule="auto"/>
        <w:jc w:val="both"/>
      </w:pPr>
      <w:bookmarkStart w:id="23" w:name="_Toc462169520"/>
      <w:r>
        <w:lastRenderedPageBreak/>
        <w:t xml:space="preserve">Administración de </w:t>
      </w:r>
      <w:r w:rsidR="00FD2AE9">
        <w:t>camioneros</w:t>
      </w:r>
      <w:bookmarkEnd w:id="23"/>
    </w:p>
    <w:p w:rsidR="003574E7" w:rsidRPr="00CF7AE5" w:rsidRDefault="003574E7" w:rsidP="000F098E">
      <w:pPr>
        <w:spacing w:line="360" w:lineRule="auto"/>
        <w:ind w:left="360"/>
        <w:jc w:val="both"/>
        <w:rPr>
          <w:rFonts w:ascii="Arial" w:hAnsi="Arial" w:cs="Arial"/>
          <w:sz w:val="24"/>
          <w:szCs w:val="24"/>
        </w:rPr>
      </w:pPr>
      <w:r w:rsidRPr="00CF7AE5">
        <w:rPr>
          <w:rFonts w:ascii="Arial" w:hAnsi="Arial" w:cs="Arial"/>
          <w:sz w:val="24"/>
          <w:szCs w:val="24"/>
        </w:rPr>
        <w:t xml:space="preserve">RF002. El usuario podrá registrar un nuevo </w:t>
      </w:r>
      <w:r w:rsidR="00F5486D">
        <w:rPr>
          <w:rFonts w:ascii="Arial" w:hAnsi="Arial" w:cs="Arial"/>
          <w:sz w:val="24"/>
          <w:szCs w:val="24"/>
        </w:rPr>
        <w:t>camionero</w:t>
      </w:r>
      <w:r w:rsidRPr="00CF7AE5">
        <w:rPr>
          <w:rFonts w:ascii="Arial" w:hAnsi="Arial" w:cs="Arial"/>
          <w:sz w:val="24"/>
          <w:szCs w:val="24"/>
        </w:rPr>
        <w:t>:</w:t>
      </w:r>
    </w:p>
    <w:p w:rsidR="003574E7" w:rsidRDefault="003574E7" w:rsidP="000F098E">
      <w:pPr>
        <w:spacing w:line="360" w:lineRule="auto"/>
        <w:ind w:left="360"/>
        <w:jc w:val="both"/>
        <w:rPr>
          <w:rFonts w:ascii="Arial" w:hAnsi="Arial" w:cs="Arial"/>
          <w:sz w:val="24"/>
          <w:szCs w:val="24"/>
        </w:rPr>
      </w:pPr>
      <w:r w:rsidRPr="00CF7AE5">
        <w:rPr>
          <w:rFonts w:ascii="Arial" w:hAnsi="Arial" w:cs="Arial"/>
          <w:sz w:val="24"/>
          <w:szCs w:val="24"/>
        </w:rPr>
        <w:t>Este requisito hace referencia a que el usuario podrá registrar</w:t>
      </w:r>
      <w:r w:rsidR="00F5486D">
        <w:rPr>
          <w:rFonts w:ascii="Arial" w:hAnsi="Arial" w:cs="Arial"/>
          <w:sz w:val="24"/>
          <w:szCs w:val="24"/>
        </w:rPr>
        <w:t xml:space="preserve"> a</w:t>
      </w:r>
      <w:r w:rsidRPr="00CF7AE5">
        <w:rPr>
          <w:rFonts w:ascii="Arial" w:hAnsi="Arial" w:cs="Arial"/>
          <w:sz w:val="24"/>
          <w:szCs w:val="24"/>
        </w:rPr>
        <w:t xml:space="preserve"> cada </w:t>
      </w:r>
      <w:r w:rsidR="00F5486D">
        <w:rPr>
          <w:rFonts w:ascii="Arial" w:hAnsi="Arial" w:cs="Arial"/>
          <w:sz w:val="24"/>
          <w:szCs w:val="24"/>
        </w:rPr>
        <w:t>camionero</w:t>
      </w:r>
      <w:r w:rsidRPr="00CF7AE5">
        <w:rPr>
          <w:rFonts w:ascii="Arial" w:hAnsi="Arial" w:cs="Arial"/>
          <w:sz w:val="24"/>
          <w:szCs w:val="24"/>
        </w:rPr>
        <w:t xml:space="preserve"> que </w:t>
      </w:r>
      <w:r w:rsidR="00F5486D">
        <w:rPr>
          <w:rFonts w:ascii="Arial" w:hAnsi="Arial" w:cs="Arial"/>
          <w:sz w:val="24"/>
          <w:szCs w:val="24"/>
        </w:rPr>
        <w:t>trabaje en la empresa de envíos, ingresando los datos personales del camionero como su nombre, apellido y dirección domiciliaria. Luego de verificar que los datos ingresados sean correctos, el usuario dará clic en el botón agregar y una ventana emergente mostrará una ficha con los datos del camionero que fue agregado recientemente.</w:t>
      </w:r>
    </w:p>
    <w:p w:rsidR="003574E7" w:rsidRPr="000F098E" w:rsidRDefault="00F5486D" w:rsidP="000F098E">
      <w:pPr>
        <w:pStyle w:val="Ttulo2"/>
        <w:numPr>
          <w:ilvl w:val="0"/>
          <w:numId w:val="1"/>
        </w:numPr>
        <w:spacing w:line="360" w:lineRule="auto"/>
        <w:jc w:val="both"/>
      </w:pPr>
      <w:bookmarkStart w:id="24" w:name="_Toc462169521"/>
      <w:r>
        <w:t>Administración de camiones</w:t>
      </w:r>
      <w:bookmarkEnd w:id="24"/>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RF003. El usuario podrá registrar un nuev</w:t>
      </w:r>
      <w:r w:rsidR="00F5486D">
        <w:rPr>
          <w:rFonts w:ascii="Arial" w:hAnsi="Arial" w:cs="Arial"/>
          <w:sz w:val="24"/>
          <w:szCs w:val="24"/>
        </w:rPr>
        <w:t>o</w:t>
      </w:r>
      <w:r>
        <w:rPr>
          <w:rFonts w:ascii="Arial" w:hAnsi="Arial" w:cs="Arial"/>
          <w:sz w:val="24"/>
          <w:szCs w:val="24"/>
        </w:rPr>
        <w:t xml:space="preserve"> </w:t>
      </w:r>
      <w:r w:rsidR="00F5486D">
        <w:rPr>
          <w:rFonts w:ascii="Arial" w:hAnsi="Arial" w:cs="Arial"/>
          <w:sz w:val="24"/>
          <w:szCs w:val="24"/>
        </w:rPr>
        <w:t>camión</w:t>
      </w:r>
      <w:r>
        <w:rPr>
          <w:rFonts w:ascii="Arial" w:hAnsi="Arial" w:cs="Arial"/>
          <w:sz w:val="24"/>
          <w:szCs w:val="24"/>
        </w:rPr>
        <w:t>:</w:t>
      </w:r>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Este requisito hace referencia que el usuario podrá registrar</w:t>
      </w:r>
      <w:r w:rsidR="00F5486D">
        <w:rPr>
          <w:rFonts w:ascii="Arial" w:hAnsi="Arial" w:cs="Arial"/>
          <w:sz w:val="24"/>
          <w:szCs w:val="24"/>
        </w:rPr>
        <w:t xml:space="preserve"> los datos de</w:t>
      </w:r>
      <w:r>
        <w:rPr>
          <w:rFonts w:ascii="Arial" w:hAnsi="Arial" w:cs="Arial"/>
          <w:sz w:val="24"/>
          <w:szCs w:val="24"/>
        </w:rPr>
        <w:t xml:space="preserve"> </w:t>
      </w:r>
      <w:r w:rsidR="00F5486D">
        <w:rPr>
          <w:rFonts w:ascii="Arial" w:hAnsi="Arial" w:cs="Arial"/>
          <w:sz w:val="24"/>
          <w:szCs w:val="24"/>
        </w:rPr>
        <w:t xml:space="preserve">un nuevo camión </w:t>
      </w:r>
      <w:r w:rsidR="00692313">
        <w:rPr>
          <w:rFonts w:ascii="Arial" w:hAnsi="Arial" w:cs="Arial"/>
          <w:sz w:val="24"/>
          <w:szCs w:val="24"/>
        </w:rPr>
        <w:t>que será usado para realizar las entregas. El usuario llenará los campos que piden la siguiente información: matrícula del camión, marca y modelo. Luego de verificar que los datos sean correctos, el usuario dará clic en el botón agregar camión, el cual mostrará un mensaje de datos agregados.</w:t>
      </w:r>
    </w:p>
    <w:p w:rsidR="003574E7" w:rsidRPr="000F098E" w:rsidRDefault="00692313" w:rsidP="000F098E">
      <w:pPr>
        <w:pStyle w:val="Ttulo2"/>
        <w:numPr>
          <w:ilvl w:val="0"/>
          <w:numId w:val="1"/>
        </w:numPr>
        <w:spacing w:line="360" w:lineRule="auto"/>
        <w:jc w:val="both"/>
      </w:pPr>
      <w:bookmarkStart w:id="25" w:name="_Toc462169522"/>
      <w:r>
        <w:t>Administración de viajes</w:t>
      </w:r>
      <w:bookmarkEnd w:id="25"/>
    </w:p>
    <w:p w:rsidR="003574E7" w:rsidRDefault="00692313" w:rsidP="000F098E">
      <w:pPr>
        <w:spacing w:line="360" w:lineRule="auto"/>
        <w:ind w:left="360"/>
        <w:jc w:val="both"/>
        <w:rPr>
          <w:rFonts w:ascii="Arial" w:hAnsi="Arial" w:cs="Arial"/>
          <w:sz w:val="24"/>
          <w:szCs w:val="24"/>
        </w:rPr>
      </w:pPr>
      <w:r>
        <w:rPr>
          <w:rFonts w:ascii="Arial" w:hAnsi="Arial" w:cs="Arial"/>
          <w:sz w:val="24"/>
          <w:szCs w:val="24"/>
        </w:rPr>
        <w:t>RF004. El usuario podrá planificar los viajes</w:t>
      </w:r>
      <w:r w:rsidR="003574E7">
        <w:rPr>
          <w:rFonts w:ascii="Arial" w:hAnsi="Arial" w:cs="Arial"/>
          <w:sz w:val="24"/>
          <w:szCs w:val="24"/>
        </w:rPr>
        <w:t>:</w:t>
      </w:r>
    </w:p>
    <w:p w:rsidR="003F3008" w:rsidRDefault="003574E7" w:rsidP="003F3008">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podrá realizar </w:t>
      </w:r>
      <w:r w:rsidR="00692313">
        <w:rPr>
          <w:rFonts w:ascii="Arial" w:hAnsi="Arial" w:cs="Arial"/>
          <w:sz w:val="24"/>
          <w:szCs w:val="24"/>
        </w:rPr>
        <w:t>un itinerario de los viajes que se realizarán. Para esto, se necesita tener registrados los paquetes a enviar, el camionero que realizará el viaje y el camión que se utilizará. Una vez teniendo esta información, se llenarán los campos con una lista de los paquetes que se enviarán, la información del camionero y el camión que se le asignará para realizar el viaje, al igual que se tiene que especificar la fecha y hora del viaje. Al finalizar el registro del viaje, el usuario dará clic en agregar viaje y mostrará un mensaje de viaje agregado. Los paquetes, el camionero y el camión que han sido registrados en el viaje, serán señalados como ocupados o en camino,  lo cual no dejará al usuario volver a seleccionarlos hasta que el viaje haya finalizado.</w:t>
      </w:r>
    </w:p>
    <w:p w:rsidR="003F3008" w:rsidRDefault="003F3008" w:rsidP="003F3008">
      <w:pPr>
        <w:pStyle w:val="Ttulo1"/>
      </w:pPr>
      <w:bookmarkStart w:id="26" w:name="_Toc462169523"/>
      <w:r>
        <w:lastRenderedPageBreak/>
        <w:t>Conclusión</w:t>
      </w:r>
      <w:bookmarkEnd w:id="26"/>
    </w:p>
    <w:p w:rsidR="003F3008" w:rsidRDefault="003F3008" w:rsidP="003F3008">
      <w:pPr>
        <w:spacing w:line="360" w:lineRule="auto"/>
        <w:jc w:val="both"/>
        <w:rPr>
          <w:rFonts w:ascii="Arial" w:hAnsi="Arial" w:cs="Arial"/>
          <w:sz w:val="24"/>
          <w:szCs w:val="24"/>
        </w:rPr>
      </w:pPr>
      <w:r>
        <w:rPr>
          <w:rFonts w:ascii="Arial" w:hAnsi="Arial" w:cs="Arial"/>
          <w:sz w:val="24"/>
          <w:szCs w:val="24"/>
        </w:rPr>
        <w:tab/>
        <w:t xml:space="preserve">En los dos ejemplos anteriores se buscaba explicar de forma detallada el funcionamiento del sistema, al igual que usar un lenguaje más comprensible para que el usuario no tenga problemas para entenderlo. Ya una vez explicado todo lo que el software puede realizar, el usuario será capaz de usarlo sin problemas, facilitándole todo el trabajo de “buscar” la manera de utilizarlo. Los mensajes y las validaciones facilitarán en la mayoría de los casos  el ingreso de nuevos registros y disminuir la cantidad de incoherencias en la base de datos, obteniendo una funcionalidad más óptima para el programa. </w:t>
      </w:r>
    </w:p>
    <w:p w:rsidR="003F3008" w:rsidRPr="00C2290C" w:rsidRDefault="003F3008" w:rsidP="003F3008">
      <w:pPr>
        <w:spacing w:line="360" w:lineRule="auto"/>
        <w:ind w:left="360"/>
        <w:jc w:val="both"/>
        <w:rPr>
          <w:rFonts w:ascii="Arial" w:hAnsi="Arial" w:cs="Arial"/>
          <w:sz w:val="24"/>
          <w:szCs w:val="24"/>
        </w:rPr>
      </w:pPr>
    </w:p>
    <w:sectPr w:rsidR="003F3008" w:rsidRPr="00C2290C" w:rsidSect="00E60459">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F74" w:rsidRDefault="00CD4F74" w:rsidP="00E60459">
      <w:pPr>
        <w:spacing w:after="0" w:line="240" w:lineRule="auto"/>
      </w:pPr>
      <w:r>
        <w:separator/>
      </w:r>
    </w:p>
  </w:endnote>
  <w:endnote w:type="continuationSeparator" w:id="0">
    <w:p w:rsidR="00CD4F74" w:rsidRDefault="00CD4F74" w:rsidP="00E6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459" w:rsidRDefault="00E60459">
    <w:pPr>
      <w:pStyle w:val="Piedepgina"/>
      <w:jc w:val="right"/>
    </w:pPr>
  </w:p>
  <w:p w:rsidR="00E60459" w:rsidRDefault="00E604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925715"/>
      <w:docPartObj>
        <w:docPartGallery w:val="Page Numbers (Bottom of Page)"/>
        <w:docPartUnique/>
      </w:docPartObj>
    </w:sdtPr>
    <w:sdtEndPr/>
    <w:sdtContent>
      <w:p w:rsidR="00E60459" w:rsidRDefault="00E60459">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60459" w:rsidRDefault="00E60459">
                              <w:pPr>
                                <w:jc w:val="center"/>
                                <w:rPr>
                                  <w:color w:val="5B9BD5" w:themeColor="accent1"/>
                                </w:rPr>
                              </w:pPr>
                              <w:r>
                                <w:fldChar w:fldCharType="begin"/>
                              </w:r>
                              <w:r>
                                <w:instrText>PAGE    \* MERGEFORMAT</w:instrText>
                              </w:r>
                              <w:r>
                                <w:fldChar w:fldCharType="separate"/>
                              </w:r>
                              <w:r w:rsidR="00677102" w:rsidRPr="00677102">
                                <w:rPr>
                                  <w:noProof/>
                                  <w:color w:val="5B9BD5" w:themeColor="accent1"/>
                                  <w:lang w:val="es-ES"/>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E60459" w:rsidRDefault="00E60459">
                        <w:pPr>
                          <w:jc w:val="center"/>
                          <w:rPr>
                            <w:color w:val="5B9BD5" w:themeColor="accent1"/>
                          </w:rPr>
                        </w:pPr>
                        <w:r>
                          <w:fldChar w:fldCharType="begin"/>
                        </w:r>
                        <w:r>
                          <w:instrText>PAGE    \* MERGEFORMAT</w:instrText>
                        </w:r>
                        <w:r>
                          <w:fldChar w:fldCharType="separate"/>
                        </w:r>
                        <w:r w:rsidR="00677102" w:rsidRPr="00677102">
                          <w:rPr>
                            <w:noProof/>
                            <w:color w:val="5B9BD5" w:themeColor="accent1"/>
                            <w:lang w:val="es-ES"/>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F74" w:rsidRDefault="00CD4F74" w:rsidP="00E60459">
      <w:pPr>
        <w:spacing w:after="0" w:line="240" w:lineRule="auto"/>
      </w:pPr>
      <w:r>
        <w:separator/>
      </w:r>
    </w:p>
  </w:footnote>
  <w:footnote w:type="continuationSeparator" w:id="0">
    <w:p w:rsidR="00CD4F74" w:rsidRDefault="00CD4F74" w:rsidP="00E60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B1E07"/>
    <w:multiLevelType w:val="hybridMultilevel"/>
    <w:tmpl w:val="3FC26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155DDE"/>
    <w:multiLevelType w:val="hybridMultilevel"/>
    <w:tmpl w:val="3D3C9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362BDE"/>
    <w:multiLevelType w:val="hybridMultilevel"/>
    <w:tmpl w:val="49769100"/>
    <w:lvl w:ilvl="0" w:tplc="EAD8295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847325"/>
    <w:multiLevelType w:val="hybridMultilevel"/>
    <w:tmpl w:val="40266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E3"/>
    <w:rsid w:val="000F098E"/>
    <w:rsid w:val="000F2EB0"/>
    <w:rsid w:val="00120135"/>
    <w:rsid w:val="002514DF"/>
    <w:rsid w:val="002B18A3"/>
    <w:rsid w:val="003574E7"/>
    <w:rsid w:val="003821FA"/>
    <w:rsid w:val="00390A8E"/>
    <w:rsid w:val="003F3008"/>
    <w:rsid w:val="00413475"/>
    <w:rsid w:val="00677102"/>
    <w:rsid w:val="00692313"/>
    <w:rsid w:val="006C5BB0"/>
    <w:rsid w:val="009A0385"/>
    <w:rsid w:val="009E30EA"/>
    <w:rsid w:val="00A442C9"/>
    <w:rsid w:val="00C2290C"/>
    <w:rsid w:val="00CD4F74"/>
    <w:rsid w:val="00CF7AE5"/>
    <w:rsid w:val="00E03722"/>
    <w:rsid w:val="00E60459"/>
    <w:rsid w:val="00EE70E3"/>
    <w:rsid w:val="00F23489"/>
    <w:rsid w:val="00F5486D"/>
    <w:rsid w:val="00FD2A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CE1F1-C8FB-4AE9-9C21-3CE72EC2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722"/>
    <w:pPr>
      <w:keepNext/>
      <w:keepLines/>
      <w:spacing w:before="240" w:after="0" w:line="480" w:lineRule="auto"/>
      <w:outlineLvl w:val="0"/>
    </w:pPr>
    <w:rPr>
      <w:rFonts w:ascii="Arial" w:eastAsiaTheme="majorEastAsia" w:hAnsi="Arial" w:cstheme="majorBidi"/>
      <w:b/>
      <w:color w:val="000000" w:themeColor="text1"/>
      <w:sz w:val="36"/>
      <w:szCs w:val="32"/>
    </w:rPr>
  </w:style>
  <w:style w:type="paragraph" w:styleId="Ttulo2">
    <w:name w:val="heading 2"/>
    <w:basedOn w:val="Normal"/>
    <w:next w:val="Normal"/>
    <w:link w:val="Ttulo2Car"/>
    <w:uiPriority w:val="9"/>
    <w:unhideWhenUsed/>
    <w:qFormat/>
    <w:rsid w:val="00EE70E3"/>
    <w:pPr>
      <w:keepNext/>
      <w:keepLines/>
      <w:spacing w:before="40" w:after="0"/>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ar"/>
    <w:uiPriority w:val="9"/>
    <w:unhideWhenUsed/>
    <w:qFormat/>
    <w:rsid w:val="00CF7AE5"/>
    <w:pPr>
      <w:keepNext/>
      <w:keepLines/>
      <w:spacing w:before="40" w:after="0"/>
      <w:jc w:val="both"/>
      <w:outlineLvl w:val="2"/>
    </w:pPr>
    <w:rPr>
      <w:rFonts w:ascii="Arial" w:eastAsiaTheme="majorEastAsia" w:hAnsi="Arial" w:cstheme="majorBidi"/>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722"/>
    <w:rPr>
      <w:rFonts w:ascii="Arial" w:eastAsiaTheme="majorEastAsia" w:hAnsi="Arial" w:cstheme="majorBidi"/>
      <w:b/>
      <w:color w:val="000000" w:themeColor="text1"/>
      <w:sz w:val="36"/>
      <w:szCs w:val="32"/>
    </w:rPr>
  </w:style>
  <w:style w:type="character" w:customStyle="1" w:styleId="Ttulo2Car">
    <w:name w:val="Título 2 Car"/>
    <w:basedOn w:val="Fuentedeprrafopredeter"/>
    <w:link w:val="Ttulo2"/>
    <w:uiPriority w:val="9"/>
    <w:rsid w:val="00EE70E3"/>
    <w:rPr>
      <w:rFonts w:ascii="Arial" w:eastAsiaTheme="majorEastAsia" w:hAnsi="Arial" w:cstheme="majorBidi"/>
      <w:color w:val="000000" w:themeColor="text1"/>
      <w:sz w:val="28"/>
      <w:szCs w:val="26"/>
    </w:rPr>
  </w:style>
  <w:style w:type="paragraph" w:styleId="Prrafodelista">
    <w:name w:val="List Paragraph"/>
    <w:basedOn w:val="Normal"/>
    <w:uiPriority w:val="34"/>
    <w:qFormat/>
    <w:rsid w:val="00390A8E"/>
    <w:pPr>
      <w:ind w:left="720"/>
      <w:contextualSpacing/>
    </w:pPr>
  </w:style>
  <w:style w:type="character" w:customStyle="1" w:styleId="Ttulo3Car">
    <w:name w:val="Título 3 Car"/>
    <w:basedOn w:val="Fuentedeprrafopredeter"/>
    <w:link w:val="Ttulo3"/>
    <w:uiPriority w:val="9"/>
    <w:rsid w:val="00CF7AE5"/>
    <w:rPr>
      <w:rFonts w:ascii="Arial" w:eastAsiaTheme="majorEastAsia" w:hAnsi="Arial" w:cstheme="majorBidi"/>
      <w:sz w:val="26"/>
      <w:szCs w:val="24"/>
    </w:rPr>
  </w:style>
  <w:style w:type="paragraph" w:styleId="Sinespaciado">
    <w:name w:val="No Spacing"/>
    <w:basedOn w:val="Normal"/>
    <w:uiPriority w:val="1"/>
    <w:qFormat/>
    <w:rsid w:val="00E03722"/>
    <w:pPr>
      <w:spacing w:after="0" w:line="240" w:lineRule="auto"/>
    </w:pPr>
    <w:rPr>
      <w:rFonts w:eastAsiaTheme="minorEastAsia"/>
      <w:color w:val="000000" w:themeColor="text1"/>
      <w:lang w:val="es-ES" w:eastAsia="fr-FR"/>
    </w:rPr>
  </w:style>
  <w:style w:type="table" w:styleId="Tablaconcuadrcula">
    <w:name w:val="Table Grid"/>
    <w:basedOn w:val="Tablanormal"/>
    <w:uiPriority w:val="1"/>
    <w:rsid w:val="00E037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03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03722"/>
  </w:style>
  <w:style w:type="paragraph" w:styleId="TtulodeTDC">
    <w:name w:val="TOC Heading"/>
    <w:basedOn w:val="Ttulo1"/>
    <w:next w:val="Normal"/>
    <w:uiPriority w:val="39"/>
    <w:unhideWhenUsed/>
    <w:qFormat/>
    <w:rsid w:val="00E60459"/>
    <w:pPr>
      <w:spacing w:line="259" w:lineRule="auto"/>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E60459"/>
    <w:pPr>
      <w:spacing w:after="100"/>
    </w:pPr>
  </w:style>
  <w:style w:type="paragraph" w:styleId="TDC3">
    <w:name w:val="toc 3"/>
    <w:basedOn w:val="Normal"/>
    <w:next w:val="Normal"/>
    <w:autoRedefine/>
    <w:uiPriority w:val="39"/>
    <w:unhideWhenUsed/>
    <w:rsid w:val="00E60459"/>
    <w:pPr>
      <w:spacing w:after="100"/>
      <w:ind w:left="440"/>
    </w:pPr>
  </w:style>
  <w:style w:type="paragraph" w:styleId="TDC2">
    <w:name w:val="toc 2"/>
    <w:basedOn w:val="Normal"/>
    <w:next w:val="Normal"/>
    <w:autoRedefine/>
    <w:uiPriority w:val="39"/>
    <w:unhideWhenUsed/>
    <w:rsid w:val="00E60459"/>
    <w:pPr>
      <w:spacing w:after="100"/>
      <w:ind w:left="220"/>
    </w:pPr>
  </w:style>
  <w:style w:type="character" w:styleId="Hipervnculo">
    <w:name w:val="Hyperlink"/>
    <w:basedOn w:val="Fuentedeprrafopredeter"/>
    <w:uiPriority w:val="99"/>
    <w:unhideWhenUsed/>
    <w:rsid w:val="00E60459"/>
    <w:rPr>
      <w:color w:val="0563C1" w:themeColor="hyperlink"/>
      <w:u w:val="single"/>
    </w:rPr>
  </w:style>
  <w:style w:type="paragraph" w:styleId="Encabezado">
    <w:name w:val="header"/>
    <w:basedOn w:val="Normal"/>
    <w:link w:val="EncabezadoCar"/>
    <w:uiPriority w:val="99"/>
    <w:unhideWhenUsed/>
    <w:rsid w:val="00E604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B261-0FB1-465F-9253-39D0FEC4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1666</Words>
  <Characters>9168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Microsoft</cp:lastModifiedBy>
  <cp:revision>10</cp:revision>
  <cp:lastPrinted>2016-09-21T02:17:00Z</cp:lastPrinted>
  <dcterms:created xsi:type="dcterms:W3CDTF">2016-09-20T03:54:00Z</dcterms:created>
  <dcterms:modified xsi:type="dcterms:W3CDTF">2016-09-21T02:18:00Z</dcterms:modified>
</cp:coreProperties>
</file>