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7E" w:rsidRDefault="002F237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Caso de uso del cliente</w:t>
      </w: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4110"/>
        <w:gridCol w:w="4111"/>
      </w:tblGrid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sitios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José Luis Puc Chan, José André Salazar Figueroa, Yair Roberto Vega Gamboa, Diosemir Isael Nah May, Aarón Jesús Peña Martín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 de octubre de 2016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8221" w:type="dxa"/>
            <w:gridSpan w:val="2"/>
          </w:tcPr>
          <w:p w:rsidR="00D844D2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Proceso que le permite al cliente visualizar cada uno de los sitios de la base de datos</w:t>
            </w:r>
            <w:r w:rsidR="00744C53">
              <w:rPr>
                <w:rFonts w:ascii="Arial" w:hAnsi="Arial" w:cs="Arial"/>
                <w:lang w:val="es-MX"/>
              </w:rPr>
              <w:t>.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cliente debe haber in</w:t>
            </w:r>
            <w:r w:rsidR="003A698E">
              <w:rPr>
                <w:rFonts w:ascii="Arial" w:hAnsi="Arial" w:cs="Arial"/>
                <w:lang w:val="es-MX"/>
              </w:rPr>
              <w:t>iciado</w:t>
            </w:r>
            <w:r>
              <w:rPr>
                <w:rFonts w:ascii="Arial" w:hAnsi="Arial" w:cs="Arial"/>
                <w:lang w:val="es-MX"/>
              </w:rPr>
              <w:t xml:space="preserve"> la aplicación</w:t>
            </w:r>
          </w:p>
        </w:tc>
      </w:tr>
      <w:tr w:rsidR="00D844D2" w:rsidTr="006F3A2D">
        <w:tc>
          <w:tcPr>
            <w:tcW w:w="2127" w:type="dxa"/>
            <w:vMerge w:val="restart"/>
            <w:shd w:val="clear" w:color="auto" w:fill="B8CCE4" w:themeFill="accent1" w:themeFillTint="66"/>
          </w:tcPr>
          <w:p w:rsidR="00D844D2" w:rsidRPr="002F2375" w:rsidRDefault="00D844D2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Flujo normal</w:t>
            </w:r>
          </w:p>
        </w:tc>
        <w:tc>
          <w:tcPr>
            <w:tcW w:w="4110" w:type="dxa"/>
          </w:tcPr>
          <w:p w:rsidR="00D844D2" w:rsidRPr="00D844D2" w:rsidRDefault="00D844D2" w:rsidP="00D844D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111" w:type="dxa"/>
          </w:tcPr>
          <w:p w:rsidR="00D844D2" w:rsidRPr="00D844D2" w:rsidRDefault="00D844D2" w:rsidP="00D844D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D844D2" w:rsidTr="00C34822">
        <w:tc>
          <w:tcPr>
            <w:tcW w:w="2127" w:type="dxa"/>
            <w:vMerge/>
            <w:shd w:val="clear" w:color="auto" w:fill="B8CCE4" w:themeFill="accent1" w:themeFillTint="66"/>
          </w:tcPr>
          <w:p w:rsidR="00D844D2" w:rsidRDefault="00D844D2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110" w:type="dxa"/>
          </w:tcPr>
          <w:p w:rsidR="00D844D2" w:rsidRDefault="00D844D2" w:rsidP="00D844D2">
            <w:pPr>
              <w:rPr>
                <w:rFonts w:ascii="Arial" w:hAnsi="Arial" w:cs="Arial"/>
                <w:lang w:val="es-MX"/>
              </w:rPr>
            </w:pPr>
          </w:p>
          <w:p w:rsidR="00D844D2" w:rsidRPr="00D844D2" w:rsidRDefault="00D844D2" w:rsidP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 Visualiza sitios</w:t>
            </w:r>
          </w:p>
        </w:tc>
        <w:tc>
          <w:tcPr>
            <w:tcW w:w="4111" w:type="dxa"/>
          </w:tcPr>
          <w:p w:rsidR="00D844D2" w:rsidRPr="00D844D2" w:rsidRDefault="00D844D2" w:rsidP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1. </w:t>
            </w:r>
            <w:r w:rsidRPr="00D844D2">
              <w:rPr>
                <w:rFonts w:ascii="Arial" w:hAnsi="Arial" w:cs="Arial"/>
                <w:lang w:val="es-MX"/>
              </w:rPr>
              <w:t>Buscar sitios</w:t>
            </w:r>
          </w:p>
          <w:p w:rsidR="00D844D2" w:rsidRPr="00D844D2" w:rsidRDefault="00D844D2" w:rsidP="00D844D2">
            <w:pPr>
              <w:rPr>
                <w:rFonts w:ascii="Arial" w:hAnsi="Arial" w:cs="Arial"/>
                <w:lang w:val="es-MX"/>
              </w:rPr>
            </w:pP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Flujo alternativo</w:t>
            </w:r>
          </w:p>
        </w:tc>
        <w:tc>
          <w:tcPr>
            <w:tcW w:w="8221" w:type="dxa"/>
            <w:gridSpan w:val="2"/>
          </w:tcPr>
          <w:p w:rsidR="002F2375" w:rsidRDefault="00D844D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 No hay sitios registrados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Rendimiento</w:t>
            </w:r>
          </w:p>
        </w:tc>
        <w:tc>
          <w:tcPr>
            <w:tcW w:w="8221" w:type="dxa"/>
            <w:gridSpan w:val="2"/>
          </w:tcPr>
          <w:p w:rsidR="002F2375" w:rsidRDefault="007B19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 segundos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Frecuencia</w:t>
            </w:r>
          </w:p>
        </w:tc>
        <w:tc>
          <w:tcPr>
            <w:tcW w:w="8221" w:type="dxa"/>
            <w:gridSpan w:val="2"/>
          </w:tcPr>
          <w:p w:rsidR="002F2375" w:rsidRDefault="003A698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veces. Una cuando se inicia la aplicación y otra cuando se dirija a la página principal.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Importancia</w:t>
            </w:r>
          </w:p>
        </w:tc>
        <w:tc>
          <w:tcPr>
            <w:tcW w:w="8221" w:type="dxa"/>
            <w:gridSpan w:val="2"/>
          </w:tcPr>
          <w:p w:rsidR="002F2375" w:rsidRDefault="007B19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Vital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Urgencia</w:t>
            </w:r>
          </w:p>
        </w:tc>
        <w:tc>
          <w:tcPr>
            <w:tcW w:w="8221" w:type="dxa"/>
            <w:gridSpan w:val="2"/>
          </w:tcPr>
          <w:p w:rsidR="002F2375" w:rsidRDefault="007B19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Inmediato</w:t>
            </w:r>
          </w:p>
        </w:tc>
      </w:tr>
      <w:tr w:rsidR="002F2375" w:rsidTr="002F2375">
        <w:tc>
          <w:tcPr>
            <w:tcW w:w="2127" w:type="dxa"/>
            <w:shd w:val="clear" w:color="auto" w:fill="B8CCE4" w:themeFill="accent1" w:themeFillTint="66"/>
          </w:tcPr>
          <w:p w:rsidR="002F2375" w:rsidRPr="002F2375" w:rsidRDefault="002F2375" w:rsidP="002F237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Comentario</w:t>
            </w:r>
          </w:p>
        </w:tc>
        <w:tc>
          <w:tcPr>
            <w:tcW w:w="8221" w:type="dxa"/>
            <w:gridSpan w:val="2"/>
          </w:tcPr>
          <w:p w:rsidR="002F2375" w:rsidRDefault="003A698E" w:rsidP="003A698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visualización de los sitios se realizará cada vez que el usuario inicie la aplicación, no es necesario el registro del cliente.</w:t>
            </w:r>
          </w:p>
        </w:tc>
      </w:tr>
    </w:tbl>
    <w:p w:rsidR="002F2375" w:rsidRDefault="002F2375">
      <w:pPr>
        <w:rPr>
          <w:rFonts w:ascii="Arial" w:hAnsi="Arial" w:cs="Arial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4110"/>
        <w:gridCol w:w="4111"/>
      </w:tblGrid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8221" w:type="dxa"/>
            <w:gridSpan w:val="2"/>
          </w:tcPr>
          <w:p w:rsidR="003A698E" w:rsidRDefault="00543CE8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Gestión de módulos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8221" w:type="dxa"/>
            <w:gridSpan w:val="2"/>
          </w:tcPr>
          <w:p w:rsidR="003A698E" w:rsidRDefault="003A698E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José Luis Puc Chan, José André Salazar Figueroa, Yair Roberto Vega Gamboa, Diosemir Isael Nah May, Aarón Jesús Peña Martín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8221" w:type="dxa"/>
            <w:gridSpan w:val="2"/>
          </w:tcPr>
          <w:p w:rsidR="003A698E" w:rsidRDefault="003A698E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 de octubre de 2016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8221" w:type="dxa"/>
            <w:gridSpan w:val="2"/>
          </w:tcPr>
          <w:p w:rsidR="003A698E" w:rsidRDefault="00744C53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8221" w:type="dxa"/>
            <w:gridSpan w:val="2"/>
          </w:tcPr>
          <w:p w:rsidR="003A698E" w:rsidRDefault="003A698E" w:rsidP="00744C5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Proceso que le permite al </w:t>
            </w:r>
            <w:r w:rsidR="00744C53">
              <w:rPr>
                <w:rFonts w:ascii="Arial" w:hAnsi="Arial" w:cs="Arial"/>
                <w:lang w:val="es-MX"/>
              </w:rPr>
              <w:t>administrador tomar el control de toda la información de la base de datos.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8221" w:type="dxa"/>
            <w:gridSpan w:val="2"/>
          </w:tcPr>
          <w:p w:rsidR="003A698E" w:rsidRDefault="00744C53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admini</w:t>
            </w:r>
            <w:r w:rsidR="002A266F">
              <w:rPr>
                <w:rFonts w:ascii="Arial" w:hAnsi="Arial" w:cs="Arial"/>
                <w:lang w:val="es-MX"/>
              </w:rPr>
              <w:t>strador debe haber iniciado ses</w:t>
            </w:r>
            <w:r>
              <w:rPr>
                <w:rFonts w:ascii="Arial" w:hAnsi="Arial" w:cs="Arial"/>
                <w:lang w:val="es-MX"/>
              </w:rPr>
              <w:t>ión.</w:t>
            </w:r>
          </w:p>
        </w:tc>
      </w:tr>
      <w:tr w:rsidR="003A698E" w:rsidTr="00435E3F">
        <w:tc>
          <w:tcPr>
            <w:tcW w:w="2127" w:type="dxa"/>
            <w:vMerge w:val="restart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Flujo normal</w:t>
            </w:r>
          </w:p>
        </w:tc>
        <w:tc>
          <w:tcPr>
            <w:tcW w:w="4110" w:type="dxa"/>
          </w:tcPr>
          <w:p w:rsidR="003A698E" w:rsidRPr="00D844D2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111" w:type="dxa"/>
          </w:tcPr>
          <w:p w:rsidR="003A698E" w:rsidRPr="00D844D2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3A698E" w:rsidTr="00435E3F">
        <w:tc>
          <w:tcPr>
            <w:tcW w:w="2127" w:type="dxa"/>
            <w:vMerge/>
            <w:shd w:val="clear" w:color="auto" w:fill="B8CCE4" w:themeFill="accent1" w:themeFillTint="66"/>
          </w:tcPr>
          <w:p w:rsidR="003A698E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110" w:type="dxa"/>
          </w:tcPr>
          <w:p w:rsidR="00744C53" w:rsidRDefault="00744C53" w:rsidP="00435E3F">
            <w:pPr>
              <w:rPr>
                <w:rFonts w:ascii="Arial" w:hAnsi="Arial" w:cs="Arial"/>
                <w:lang w:val="es-MX"/>
              </w:rPr>
            </w:pPr>
          </w:p>
          <w:p w:rsidR="003A698E" w:rsidRDefault="003A698E" w:rsidP="002A266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2. </w:t>
            </w:r>
            <w:r w:rsidR="002A266F">
              <w:rPr>
                <w:rFonts w:ascii="Arial" w:hAnsi="Arial" w:cs="Arial"/>
                <w:lang w:val="es-MX"/>
              </w:rPr>
              <w:t>Selección de módulo para manipular</w:t>
            </w:r>
          </w:p>
          <w:p w:rsidR="002A266F" w:rsidRDefault="002A266F" w:rsidP="002A266F">
            <w:pPr>
              <w:rPr>
                <w:rFonts w:ascii="Arial" w:hAnsi="Arial" w:cs="Arial"/>
                <w:lang w:val="es-MX"/>
              </w:rPr>
            </w:pPr>
          </w:p>
          <w:p w:rsidR="002A266F" w:rsidRPr="00D844D2" w:rsidRDefault="002A266F" w:rsidP="002A266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4. El administrador se encargará de gestionar la información del módulo</w:t>
            </w:r>
          </w:p>
        </w:tc>
        <w:tc>
          <w:tcPr>
            <w:tcW w:w="4111" w:type="dxa"/>
          </w:tcPr>
          <w:p w:rsidR="003A698E" w:rsidRPr="00D844D2" w:rsidRDefault="003A698E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</w:t>
            </w:r>
            <w:r w:rsidR="002A266F">
              <w:rPr>
                <w:rFonts w:ascii="Arial" w:hAnsi="Arial" w:cs="Arial"/>
                <w:lang w:val="es-MX"/>
              </w:rPr>
              <w:t xml:space="preserve"> Mostrar módulos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3A698E" w:rsidRDefault="002A266F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 Mostrar módulo solicitado por el administrador</w:t>
            </w:r>
          </w:p>
          <w:p w:rsidR="002A266F" w:rsidRDefault="002A266F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 El sistema realizará las peticiones solicitadas por el administrador</w:t>
            </w:r>
          </w:p>
          <w:p w:rsidR="002A266F" w:rsidRPr="00D844D2" w:rsidRDefault="002A266F" w:rsidP="00B229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 El sistema notificará si se efectuó correctamente acción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Flujo alternativo</w:t>
            </w:r>
          </w:p>
        </w:tc>
        <w:tc>
          <w:tcPr>
            <w:tcW w:w="8221" w:type="dxa"/>
            <w:gridSpan w:val="2"/>
          </w:tcPr>
          <w:p w:rsidR="003A698E" w:rsidRDefault="00C23CD4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5.1 No se puede realizar</w:t>
            </w:r>
            <w:r w:rsidR="00B22938">
              <w:rPr>
                <w:rFonts w:ascii="Arial" w:hAnsi="Arial" w:cs="Arial"/>
                <w:lang w:val="es-MX"/>
              </w:rPr>
              <w:t xml:space="preserve"> la operación solicitada</w:t>
            </w:r>
          </w:p>
          <w:p w:rsidR="00B22938" w:rsidRDefault="00B22938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5.2 No ha seleccionado un registro válido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Rendimiento</w:t>
            </w:r>
          </w:p>
        </w:tc>
        <w:tc>
          <w:tcPr>
            <w:tcW w:w="8221" w:type="dxa"/>
            <w:gridSpan w:val="2"/>
          </w:tcPr>
          <w:p w:rsidR="003A698E" w:rsidRDefault="00C446C8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minutos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Frecuencia</w:t>
            </w:r>
          </w:p>
        </w:tc>
        <w:tc>
          <w:tcPr>
            <w:tcW w:w="8221" w:type="dxa"/>
            <w:gridSpan w:val="2"/>
          </w:tcPr>
          <w:p w:rsidR="003A698E" w:rsidRDefault="00C446C8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cantidad de veces que se requiera.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Importancia</w:t>
            </w:r>
          </w:p>
        </w:tc>
        <w:tc>
          <w:tcPr>
            <w:tcW w:w="8221" w:type="dxa"/>
            <w:gridSpan w:val="2"/>
          </w:tcPr>
          <w:p w:rsidR="003A698E" w:rsidRDefault="003A698E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Vital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Urgencia</w:t>
            </w:r>
          </w:p>
        </w:tc>
        <w:tc>
          <w:tcPr>
            <w:tcW w:w="8221" w:type="dxa"/>
            <w:gridSpan w:val="2"/>
          </w:tcPr>
          <w:p w:rsidR="003A698E" w:rsidRDefault="003A698E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Inmediato</w:t>
            </w:r>
          </w:p>
        </w:tc>
      </w:tr>
      <w:tr w:rsidR="003A698E" w:rsidTr="00435E3F">
        <w:tc>
          <w:tcPr>
            <w:tcW w:w="2127" w:type="dxa"/>
            <w:shd w:val="clear" w:color="auto" w:fill="B8CCE4" w:themeFill="accent1" w:themeFillTint="66"/>
          </w:tcPr>
          <w:p w:rsidR="003A698E" w:rsidRPr="002F2375" w:rsidRDefault="003A698E" w:rsidP="00435E3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Comentario</w:t>
            </w:r>
          </w:p>
        </w:tc>
        <w:tc>
          <w:tcPr>
            <w:tcW w:w="8221" w:type="dxa"/>
            <w:gridSpan w:val="2"/>
          </w:tcPr>
          <w:p w:rsidR="003A698E" w:rsidRDefault="00C446C8" w:rsidP="00435E3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gestión de módulos</w:t>
            </w:r>
            <w:r w:rsidR="001A4214">
              <w:rPr>
                <w:rFonts w:ascii="Arial" w:hAnsi="Arial" w:cs="Arial"/>
                <w:lang w:val="es-MX"/>
              </w:rPr>
              <w:t xml:space="preserve"> </w:t>
            </w:r>
            <w:r w:rsidR="002F043F">
              <w:rPr>
                <w:rFonts w:ascii="Arial" w:hAnsi="Arial" w:cs="Arial"/>
                <w:lang w:val="es-MX"/>
              </w:rPr>
              <w:t>será únicamente visible para el administrador.</w:t>
            </w:r>
            <w:bookmarkStart w:id="0" w:name="_GoBack"/>
            <w:bookmarkEnd w:id="0"/>
          </w:p>
        </w:tc>
      </w:tr>
    </w:tbl>
    <w:p w:rsidR="003A698E" w:rsidRDefault="003A698E">
      <w:pPr>
        <w:rPr>
          <w:rFonts w:ascii="Arial" w:hAnsi="Arial" w:cs="Arial"/>
          <w:lang w:val="es-MX"/>
        </w:rPr>
      </w:pPr>
    </w:p>
    <w:p w:rsidR="003A698E" w:rsidRPr="002F2375" w:rsidRDefault="003A698E">
      <w:pPr>
        <w:rPr>
          <w:rFonts w:ascii="Arial" w:hAnsi="Arial" w:cs="Arial"/>
          <w:lang w:val="es-MX"/>
        </w:rPr>
      </w:pPr>
    </w:p>
    <w:sectPr w:rsidR="003A698E" w:rsidRPr="002F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F5BD3"/>
    <w:multiLevelType w:val="hybridMultilevel"/>
    <w:tmpl w:val="666A5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069"/>
    <w:multiLevelType w:val="hybridMultilevel"/>
    <w:tmpl w:val="49C43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75"/>
    <w:rsid w:val="001A4214"/>
    <w:rsid w:val="002A266F"/>
    <w:rsid w:val="002F043F"/>
    <w:rsid w:val="002F2375"/>
    <w:rsid w:val="003A698E"/>
    <w:rsid w:val="0051077E"/>
    <w:rsid w:val="00543CE8"/>
    <w:rsid w:val="00744C53"/>
    <w:rsid w:val="007B191D"/>
    <w:rsid w:val="00B22938"/>
    <w:rsid w:val="00C23CD4"/>
    <w:rsid w:val="00C446C8"/>
    <w:rsid w:val="00D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C0FC7-7A9C-4543-A760-AC3E118C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2016-10-26T21:31:00Z</dcterms:created>
  <dcterms:modified xsi:type="dcterms:W3CDTF">2016-10-27T00:23:00Z</dcterms:modified>
</cp:coreProperties>
</file>