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017FE" w14:textId="72083397" w:rsidR="00283646" w:rsidRPr="001A40C0" w:rsidRDefault="00283646" w:rsidP="001E0638">
      <w:pPr>
        <w:spacing w:line="480" w:lineRule="auto"/>
        <w:jc w:val="center"/>
        <w:rPr>
          <w:rFonts w:ascii="Times New Roman" w:hAnsi="Times New Roman" w:cs="Times New Roman"/>
          <w:sz w:val="34"/>
          <w:szCs w:val="34"/>
        </w:rPr>
      </w:pPr>
      <w:r w:rsidRPr="001A40C0">
        <w:rPr>
          <w:rFonts w:ascii="Times New Roman" w:hAnsi="Times New Roman" w:cs="Times New Roman"/>
          <w:sz w:val="34"/>
          <w:szCs w:val="34"/>
        </w:rPr>
        <w:t>UNIVERSIDAD NACIONAL JOSÉ MARÍA ARGUEDAS</w:t>
      </w:r>
    </w:p>
    <w:p w14:paraId="6535439D" w14:textId="77777777" w:rsidR="00283646" w:rsidRPr="001A40C0" w:rsidRDefault="00283646" w:rsidP="001E0638">
      <w:pPr>
        <w:spacing w:line="480" w:lineRule="auto"/>
        <w:jc w:val="center"/>
        <w:rPr>
          <w:rFonts w:ascii="Times New Roman" w:hAnsi="Times New Roman" w:cs="Times New Roman"/>
          <w:sz w:val="32"/>
          <w:szCs w:val="32"/>
        </w:rPr>
      </w:pPr>
      <w:r w:rsidRPr="001A40C0">
        <w:rPr>
          <w:rFonts w:ascii="Times New Roman" w:hAnsi="Times New Roman" w:cs="Times New Roman"/>
          <w:sz w:val="32"/>
          <w:szCs w:val="32"/>
        </w:rPr>
        <w:t>FACULTAD DE INGENIERÍA</w:t>
      </w:r>
    </w:p>
    <w:p w14:paraId="604EC39D" w14:textId="1173631A" w:rsidR="00116736" w:rsidRPr="001A40C0" w:rsidRDefault="00283646" w:rsidP="001E0638">
      <w:pPr>
        <w:spacing w:line="480" w:lineRule="auto"/>
        <w:jc w:val="center"/>
        <w:rPr>
          <w:rFonts w:ascii="Times New Roman" w:hAnsi="Times New Roman" w:cs="Times New Roman"/>
          <w:sz w:val="28"/>
        </w:rPr>
      </w:pPr>
      <w:r w:rsidRPr="001A40C0">
        <w:rPr>
          <w:rFonts w:ascii="Times New Roman" w:hAnsi="Times New Roman" w:cs="Times New Roman"/>
          <w:sz w:val="28"/>
        </w:rPr>
        <w:t>ESCUELA PROFESIONAL DE INGENIERÍA DE SISTEMAS</w:t>
      </w:r>
    </w:p>
    <w:p w14:paraId="42FA8C02" w14:textId="3467E971" w:rsidR="00986EFB" w:rsidRPr="001E0638" w:rsidRDefault="00283646" w:rsidP="001E0638">
      <w:pPr>
        <w:spacing w:line="480" w:lineRule="auto"/>
        <w:jc w:val="center"/>
        <w:rPr>
          <w:rFonts w:ascii="Times New Roman" w:hAnsi="Times New Roman" w:cs="Times New Roman"/>
        </w:rPr>
      </w:pPr>
      <w:r w:rsidRPr="001A40C0">
        <w:rPr>
          <w:rFonts w:ascii="Times New Roman" w:hAnsi="Times New Roman" w:cs="Times New Roman"/>
          <w:noProof/>
          <w:lang w:eastAsia="es-PE"/>
        </w:rPr>
        <w:drawing>
          <wp:inline distT="0" distB="0" distL="0" distR="0" wp14:anchorId="3E296723" wp14:editId="55668C18">
            <wp:extent cx="1377696" cy="1554961"/>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2963" cy="1560906"/>
                    </a:xfrm>
                    <a:prstGeom prst="rect">
                      <a:avLst/>
                    </a:prstGeom>
                    <a:noFill/>
                    <a:ln>
                      <a:noFill/>
                    </a:ln>
                  </pic:spPr>
                </pic:pic>
              </a:graphicData>
            </a:graphic>
          </wp:inline>
        </w:drawing>
      </w:r>
    </w:p>
    <w:p w14:paraId="71DC6CC5" w14:textId="1216747B" w:rsidR="00986EFB" w:rsidRPr="001A40C0" w:rsidRDefault="00116736" w:rsidP="001E0638">
      <w:pPr>
        <w:spacing w:line="480" w:lineRule="auto"/>
        <w:jc w:val="center"/>
        <w:rPr>
          <w:rFonts w:ascii="Times New Roman" w:hAnsi="Times New Roman" w:cs="Times New Roman"/>
          <w:sz w:val="32"/>
          <w:szCs w:val="32"/>
        </w:rPr>
      </w:pPr>
      <w:r w:rsidRPr="001A40C0">
        <w:rPr>
          <w:rFonts w:ascii="Times New Roman" w:hAnsi="Times New Roman" w:cs="Times New Roman"/>
          <w:b/>
          <w:bCs/>
          <w:sz w:val="24"/>
          <w:szCs w:val="32"/>
        </w:rPr>
        <w:t>Presentado por</w:t>
      </w:r>
    </w:p>
    <w:p w14:paraId="364E3419" w14:textId="4475BA2A" w:rsidR="00116736" w:rsidRPr="001A40C0" w:rsidRDefault="00116736" w:rsidP="001E0638">
      <w:pPr>
        <w:spacing w:line="480" w:lineRule="auto"/>
        <w:jc w:val="center"/>
        <w:rPr>
          <w:rFonts w:ascii="Times New Roman" w:hAnsi="Times New Roman" w:cs="Times New Roman"/>
          <w:b/>
          <w:bCs/>
          <w:sz w:val="24"/>
          <w:szCs w:val="32"/>
        </w:rPr>
      </w:pPr>
      <w:r w:rsidRPr="001A40C0">
        <w:rPr>
          <w:rFonts w:ascii="Times New Roman" w:hAnsi="Times New Roman" w:cs="Times New Roman"/>
          <w:b/>
          <w:bCs/>
          <w:sz w:val="24"/>
          <w:szCs w:val="32"/>
        </w:rPr>
        <w:t>BACH. TOMAS CASA ZUÑIGA</w:t>
      </w:r>
    </w:p>
    <w:p w14:paraId="5C2FB336" w14:textId="5544BB16" w:rsidR="00283646" w:rsidRPr="001A40C0" w:rsidRDefault="003339A4" w:rsidP="001E0638">
      <w:pPr>
        <w:spacing w:line="480" w:lineRule="auto"/>
        <w:jc w:val="center"/>
        <w:rPr>
          <w:rFonts w:ascii="Times New Roman" w:hAnsi="Times New Roman" w:cs="Times New Roman"/>
          <w:szCs w:val="28"/>
        </w:rPr>
      </w:pPr>
      <w:r w:rsidRPr="001A40C0">
        <w:rPr>
          <w:rFonts w:ascii="Times New Roman" w:hAnsi="Times New Roman" w:cs="Times New Roman"/>
          <w:noProof/>
          <w:sz w:val="28"/>
          <w:szCs w:val="28"/>
          <w:lang w:eastAsia="es-PE"/>
        </w:rPr>
        <mc:AlternateContent>
          <mc:Choice Requires="wps">
            <w:drawing>
              <wp:anchor distT="45720" distB="45720" distL="114300" distR="114300" simplePos="0" relativeHeight="251659264" behindDoc="0" locked="0" layoutInCell="1" allowOverlap="1" wp14:anchorId="5A196183" wp14:editId="5F2A3BAD">
                <wp:simplePos x="0" y="0"/>
                <wp:positionH relativeFrom="margin">
                  <wp:posOffset>228600</wp:posOffset>
                </wp:positionH>
                <wp:positionV relativeFrom="paragraph">
                  <wp:posOffset>133985</wp:posOffset>
                </wp:positionV>
                <wp:extent cx="5234940" cy="944880"/>
                <wp:effectExtent l="0" t="0" r="22860" b="2667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944880"/>
                        </a:xfrm>
                        <a:prstGeom prst="rect">
                          <a:avLst/>
                        </a:prstGeom>
                        <a:solidFill>
                          <a:srgbClr val="FFFFFF"/>
                        </a:solidFill>
                        <a:ln w="9525">
                          <a:solidFill>
                            <a:srgbClr val="000000"/>
                          </a:solidFill>
                          <a:miter lim="800000"/>
                          <a:headEnd/>
                          <a:tailEnd/>
                        </a:ln>
                      </wps:spPr>
                      <wps:txbx>
                        <w:txbxContent>
                          <w:p w14:paraId="23B00288" w14:textId="21BBE5DA" w:rsidR="00283646" w:rsidRPr="001A40C0" w:rsidRDefault="003339A4" w:rsidP="00283646">
                            <w:pPr>
                              <w:spacing w:line="240" w:lineRule="auto"/>
                              <w:jc w:val="both"/>
                              <w:rPr>
                                <w:rFonts w:ascii="Times New Roman" w:hAnsi="Times New Roman" w:cs="Times New Roman"/>
                                <w:b/>
                                <w:bCs/>
                                <w:sz w:val="28"/>
                                <w:szCs w:val="28"/>
                              </w:rPr>
                            </w:pPr>
                            <w:r w:rsidRPr="001A40C0">
                              <w:rPr>
                                <w:rFonts w:ascii="Times New Roman" w:hAnsi="Times New Roman" w:cs="Times New Roman"/>
                                <w:b/>
                                <w:bCs/>
                                <w:sz w:val="28"/>
                                <w:szCs w:val="28"/>
                              </w:rPr>
                              <w:t xml:space="preserve">IDENTIFICACIÓN DE VARIEDADES DE PAPAS NATIVAS PARA LA PRESERVACIÓN MEDIANTE ALGORITMOS DE DEEP LEARNING EN LA COMUNIDAD DE SANTA CARMEN DEL DISTRITO DE ORONCCOY – LA MAR – AYACUCHO.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196183" id="_x0000_t202" coordsize="21600,21600" o:spt="202" path="m,l,21600r21600,l21600,xe">
                <v:stroke joinstyle="miter"/>
                <v:path gradientshapeok="t" o:connecttype="rect"/>
              </v:shapetype>
              <v:shape id="Cuadro de texto 2" o:spid="_x0000_s1026" type="#_x0000_t202" style="position:absolute;left:0;text-align:left;margin-left:18pt;margin-top:10.55pt;width:412.2pt;height:74.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">
                <v:textbox>
                  <w:txbxContent>
                    <w:p w14:paraId="23B00288" w14:textId="21BBE5DA" w:rsidR="00283646" w:rsidRPr="001A40C0" w:rsidRDefault="003339A4" w:rsidP="00283646">
                      <w:pPr>
                        <w:spacing w:line="240" w:lineRule="auto"/>
                        <w:jc w:val="both"/>
                        <w:rPr>
                          <w:rFonts w:ascii="Times New Roman" w:hAnsi="Times New Roman" w:cs="Times New Roman"/>
                          <w:b/>
                          <w:bCs/>
                          <w:sz w:val="28"/>
                          <w:szCs w:val="28"/>
                        </w:rPr>
                      </w:pPr>
                      <w:r w:rsidRPr="001A40C0">
                        <w:rPr>
                          <w:rFonts w:ascii="Times New Roman" w:hAnsi="Times New Roman" w:cs="Times New Roman"/>
                          <w:b/>
                          <w:bCs/>
                          <w:sz w:val="28"/>
                          <w:szCs w:val="28"/>
                        </w:rPr>
                        <w:t xml:space="preserve">IDENTIFICACIÓN DE VARIEDADES DE PAPAS NATIVAS PARA LA PRESERVACIÓN MEDIANTE ALGORITMOS DE DEEP LEARNING EN LA COMUNIDAD DE SANTA CARMEN DEL DISTRITO DE ORONCCOY – LA MAR – AYACUCHO. </w:t>
                      </w:r>
                    </w:p>
                  </w:txbxContent>
                </v:textbox>
                <w10:wrap type="square" anchorx="margin"/>
              </v:shape>
            </w:pict>
          </mc:Fallback>
        </mc:AlternateContent>
      </w:r>
    </w:p>
    <w:p w14:paraId="3C17AE4E" w14:textId="77777777" w:rsidR="00B94C01" w:rsidRPr="001A40C0" w:rsidRDefault="00B94C01" w:rsidP="001E0638">
      <w:pPr>
        <w:spacing w:line="480" w:lineRule="auto"/>
        <w:jc w:val="center"/>
        <w:rPr>
          <w:rFonts w:ascii="Times New Roman" w:hAnsi="Times New Roman" w:cs="Times New Roman"/>
          <w:b/>
          <w:bCs/>
          <w:szCs w:val="28"/>
        </w:rPr>
      </w:pPr>
    </w:p>
    <w:p w14:paraId="61431D66" w14:textId="77777777" w:rsidR="00B94C01" w:rsidRPr="001A40C0" w:rsidRDefault="00B94C01" w:rsidP="001E0638">
      <w:pPr>
        <w:spacing w:line="480" w:lineRule="auto"/>
        <w:rPr>
          <w:rFonts w:ascii="Times New Roman" w:hAnsi="Times New Roman" w:cs="Times New Roman"/>
          <w:b/>
          <w:bCs/>
          <w:szCs w:val="28"/>
        </w:rPr>
      </w:pPr>
    </w:p>
    <w:p w14:paraId="6CB27983" w14:textId="77777777" w:rsidR="00283646" w:rsidRPr="001A40C0" w:rsidRDefault="00283646" w:rsidP="001E0638">
      <w:pPr>
        <w:spacing w:line="480" w:lineRule="auto"/>
        <w:jc w:val="center"/>
        <w:rPr>
          <w:rFonts w:ascii="Times New Roman" w:hAnsi="Times New Roman" w:cs="Times New Roman"/>
          <w:b/>
          <w:bCs/>
          <w:szCs w:val="28"/>
        </w:rPr>
      </w:pPr>
      <w:r w:rsidRPr="001A40C0">
        <w:rPr>
          <w:rFonts w:ascii="Times New Roman" w:hAnsi="Times New Roman" w:cs="Times New Roman"/>
          <w:b/>
          <w:bCs/>
          <w:szCs w:val="28"/>
        </w:rPr>
        <w:t>Asesor</w:t>
      </w:r>
    </w:p>
    <w:p w14:paraId="3D845048" w14:textId="12ADA820" w:rsidR="00116736" w:rsidRPr="001E0638" w:rsidRDefault="00283646" w:rsidP="001E0638">
      <w:pPr>
        <w:spacing w:line="480" w:lineRule="auto"/>
        <w:jc w:val="center"/>
        <w:rPr>
          <w:rFonts w:ascii="Times New Roman" w:hAnsi="Times New Roman" w:cs="Times New Roman"/>
          <w:sz w:val="28"/>
          <w:szCs w:val="28"/>
        </w:rPr>
      </w:pPr>
      <w:r w:rsidRPr="001A40C0">
        <w:rPr>
          <w:rFonts w:ascii="Times New Roman" w:hAnsi="Times New Roman" w:cs="Times New Roman"/>
          <w:sz w:val="28"/>
          <w:szCs w:val="28"/>
        </w:rPr>
        <w:t>Dra. NORMA LORENA CATACORA FLORES</w:t>
      </w:r>
    </w:p>
    <w:p w14:paraId="20C66347" w14:textId="2B1798A3" w:rsidR="00116736" w:rsidRPr="001A40C0" w:rsidRDefault="00116736" w:rsidP="001E0638">
      <w:pPr>
        <w:spacing w:line="480" w:lineRule="auto"/>
        <w:jc w:val="center"/>
        <w:rPr>
          <w:rFonts w:ascii="Times New Roman" w:hAnsi="Times New Roman" w:cs="Times New Roman"/>
          <w:sz w:val="28"/>
          <w:szCs w:val="28"/>
        </w:rPr>
      </w:pPr>
      <w:r w:rsidRPr="001A40C0">
        <w:rPr>
          <w:rFonts w:ascii="Times New Roman" w:hAnsi="Times New Roman" w:cs="Times New Roman"/>
          <w:b/>
          <w:bCs/>
          <w:szCs w:val="28"/>
        </w:rPr>
        <w:t>TESIS PARA OPTAR EL TÍTULO PROFESIONAL DE INGENIERO DE SISTEMAS</w:t>
      </w:r>
    </w:p>
    <w:p w14:paraId="69BA92E8" w14:textId="725E2AB9" w:rsidR="00283646" w:rsidRPr="001A40C0" w:rsidRDefault="00283646" w:rsidP="001E0638">
      <w:pPr>
        <w:spacing w:line="480" w:lineRule="auto"/>
        <w:jc w:val="center"/>
        <w:rPr>
          <w:rFonts w:ascii="Times New Roman" w:hAnsi="Times New Roman" w:cs="Times New Roman"/>
          <w:sz w:val="28"/>
          <w:szCs w:val="28"/>
        </w:rPr>
      </w:pPr>
      <w:r w:rsidRPr="001A40C0">
        <w:rPr>
          <w:rFonts w:ascii="Times New Roman" w:hAnsi="Times New Roman" w:cs="Times New Roman"/>
          <w:sz w:val="28"/>
          <w:szCs w:val="28"/>
        </w:rPr>
        <w:t>ANDAHUAYLAS– APURIMAC– PERÚ</w:t>
      </w:r>
    </w:p>
    <w:p w14:paraId="35A2B5E8" w14:textId="578CF1B3" w:rsidR="00283646" w:rsidRPr="001A40C0" w:rsidRDefault="00283646" w:rsidP="001E0638">
      <w:pPr>
        <w:spacing w:line="480" w:lineRule="auto"/>
        <w:jc w:val="center"/>
        <w:rPr>
          <w:rFonts w:ascii="Times New Roman" w:hAnsi="Times New Roman" w:cs="Times New Roman"/>
          <w:sz w:val="28"/>
          <w:szCs w:val="28"/>
        </w:rPr>
      </w:pPr>
      <w:r w:rsidRPr="001A40C0">
        <w:rPr>
          <w:rFonts w:ascii="Times New Roman" w:hAnsi="Times New Roman" w:cs="Times New Roman"/>
          <w:sz w:val="28"/>
          <w:szCs w:val="28"/>
        </w:rPr>
        <w:t>202</w:t>
      </w:r>
      <w:r w:rsidR="0047084C" w:rsidRPr="001A40C0">
        <w:rPr>
          <w:rFonts w:ascii="Times New Roman" w:hAnsi="Times New Roman" w:cs="Times New Roman"/>
          <w:sz w:val="28"/>
          <w:szCs w:val="28"/>
        </w:rPr>
        <w:t>5</w:t>
      </w:r>
    </w:p>
    <w:p w14:paraId="05D18CEB" w14:textId="77777777" w:rsidR="00C5338F" w:rsidRPr="001A40C0" w:rsidRDefault="00C5338F" w:rsidP="003A3943">
      <w:pPr>
        <w:spacing w:line="480" w:lineRule="auto"/>
        <w:jc w:val="both"/>
        <w:rPr>
          <w:rFonts w:ascii="Times New Roman" w:hAnsi="Times New Roman" w:cs="Times New Roman"/>
          <w:b/>
          <w:bCs/>
          <w:sz w:val="24"/>
          <w:szCs w:val="24"/>
        </w:rPr>
      </w:pPr>
    </w:p>
    <w:p w14:paraId="789E7555" w14:textId="77777777" w:rsidR="00116736" w:rsidRPr="001A40C0" w:rsidRDefault="00116736" w:rsidP="003A3943">
      <w:pPr>
        <w:spacing w:line="480" w:lineRule="auto"/>
        <w:jc w:val="both"/>
        <w:rPr>
          <w:rFonts w:ascii="Times New Roman" w:hAnsi="Times New Roman" w:cs="Times New Roman"/>
          <w:b/>
          <w:bCs/>
          <w:sz w:val="24"/>
          <w:szCs w:val="24"/>
        </w:rPr>
      </w:pPr>
    </w:p>
    <w:p w14:paraId="1A8D936F" w14:textId="6CBFD16A" w:rsidR="003339A4" w:rsidRPr="001A40C0" w:rsidRDefault="00283646" w:rsidP="008631B0">
      <w:pPr>
        <w:spacing w:line="480" w:lineRule="auto"/>
        <w:jc w:val="center"/>
        <w:rPr>
          <w:rFonts w:ascii="Times New Roman" w:hAnsi="Times New Roman" w:cs="Times New Roman"/>
          <w:b/>
          <w:bCs/>
          <w:sz w:val="24"/>
          <w:szCs w:val="24"/>
        </w:rPr>
      </w:pPr>
      <w:r w:rsidRPr="001A40C0">
        <w:rPr>
          <w:rFonts w:ascii="Times New Roman" w:hAnsi="Times New Roman" w:cs="Times New Roman"/>
          <w:b/>
          <w:bCs/>
          <w:sz w:val="24"/>
          <w:szCs w:val="24"/>
        </w:rPr>
        <w:t>DEDICATORIA</w:t>
      </w:r>
    </w:p>
    <w:p w14:paraId="3043358D" w14:textId="77777777" w:rsidR="008E410E" w:rsidRPr="001A40C0" w:rsidRDefault="008E410E" w:rsidP="003A3943">
      <w:pPr>
        <w:spacing w:line="480" w:lineRule="auto"/>
        <w:ind w:firstLine="708"/>
        <w:jc w:val="both"/>
        <w:rPr>
          <w:rFonts w:ascii="Times New Roman" w:hAnsi="Times New Roman" w:cs="Times New Roman"/>
          <w:sz w:val="24"/>
          <w:szCs w:val="24"/>
        </w:rPr>
      </w:pPr>
    </w:p>
    <w:p w14:paraId="3F9B2C53" w14:textId="2B23DB21" w:rsidR="00632F0F" w:rsidRPr="001A40C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Dedico este trabajo a mis padres, por su amor incondicional y su apoyo inquebrantable a lo largo de mi vida. Agradezco su constante aliento y sacrificio, que me han permitido alcanzar esta meta. También quiero dedicar esta tesis a mis amigos, por su compañía, comprensión y motivación en cada etapa del camino. Sin ellos, este logro no habría sido posible. Por último, dedico este trabajo a todas las personas que creen en mí y me han brindado su confianza. Su confianza en mis habilidades me ha dado la fuerza para superar los desafíos y perseguir mis sueños. ¡Gracias!</w:t>
      </w:r>
    </w:p>
    <w:p w14:paraId="070E8405" w14:textId="52EB6DBC" w:rsidR="00632F0F" w:rsidRPr="001A40C0" w:rsidRDefault="00632F0F" w:rsidP="003A3943">
      <w:pPr>
        <w:spacing w:line="480" w:lineRule="auto"/>
        <w:jc w:val="both"/>
        <w:rPr>
          <w:rFonts w:ascii="Times New Roman" w:hAnsi="Times New Roman" w:cs="Times New Roman"/>
          <w:sz w:val="24"/>
          <w:szCs w:val="24"/>
        </w:rPr>
      </w:pPr>
    </w:p>
    <w:p w14:paraId="2CDDAECC" w14:textId="4F87985B" w:rsidR="00632F0F" w:rsidRPr="001A40C0" w:rsidRDefault="00632F0F" w:rsidP="003A3943">
      <w:pPr>
        <w:spacing w:line="480" w:lineRule="auto"/>
        <w:jc w:val="both"/>
        <w:rPr>
          <w:rFonts w:ascii="Times New Roman" w:hAnsi="Times New Roman" w:cs="Times New Roman"/>
          <w:sz w:val="24"/>
          <w:szCs w:val="24"/>
        </w:rPr>
      </w:pPr>
    </w:p>
    <w:p w14:paraId="1FECC981" w14:textId="59FB29A9" w:rsidR="00632F0F" w:rsidRPr="001A40C0" w:rsidRDefault="00632F0F" w:rsidP="003A3943">
      <w:pPr>
        <w:spacing w:line="480" w:lineRule="auto"/>
        <w:jc w:val="both"/>
        <w:rPr>
          <w:rFonts w:ascii="Times New Roman" w:hAnsi="Times New Roman" w:cs="Times New Roman"/>
          <w:sz w:val="24"/>
          <w:szCs w:val="24"/>
        </w:rPr>
      </w:pPr>
    </w:p>
    <w:p w14:paraId="137A2365" w14:textId="4FAC9BDA" w:rsidR="00632F0F" w:rsidRPr="001A40C0" w:rsidRDefault="00632F0F" w:rsidP="003A3943">
      <w:pPr>
        <w:spacing w:line="480" w:lineRule="auto"/>
        <w:jc w:val="both"/>
        <w:rPr>
          <w:rFonts w:ascii="Times New Roman" w:hAnsi="Times New Roman" w:cs="Times New Roman"/>
          <w:sz w:val="24"/>
          <w:szCs w:val="24"/>
        </w:rPr>
      </w:pPr>
    </w:p>
    <w:p w14:paraId="2BE3E2F2" w14:textId="60863534" w:rsidR="00632F0F" w:rsidRPr="001A40C0" w:rsidRDefault="00632F0F" w:rsidP="003A3943">
      <w:pPr>
        <w:spacing w:line="480" w:lineRule="auto"/>
        <w:jc w:val="both"/>
        <w:rPr>
          <w:rFonts w:ascii="Times New Roman" w:hAnsi="Times New Roman" w:cs="Times New Roman"/>
          <w:sz w:val="24"/>
          <w:szCs w:val="24"/>
        </w:rPr>
      </w:pPr>
    </w:p>
    <w:p w14:paraId="17B3FD2F" w14:textId="6F04C020" w:rsidR="00632F0F" w:rsidRPr="001A40C0" w:rsidRDefault="00632F0F" w:rsidP="003A3943">
      <w:pPr>
        <w:spacing w:line="480" w:lineRule="auto"/>
        <w:jc w:val="both"/>
        <w:rPr>
          <w:rFonts w:ascii="Times New Roman" w:hAnsi="Times New Roman" w:cs="Times New Roman"/>
          <w:sz w:val="24"/>
          <w:szCs w:val="24"/>
        </w:rPr>
      </w:pPr>
    </w:p>
    <w:p w14:paraId="244B737A" w14:textId="7D99DFDD" w:rsidR="00632F0F" w:rsidRPr="001A40C0" w:rsidRDefault="00632F0F" w:rsidP="003A3943">
      <w:pPr>
        <w:spacing w:line="480" w:lineRule="auto"/>
        <w:jc w:val="both"/>
        <w:rPr>
          <w:rFonts w:ascii="Times New Roman" w:hAnsi="Times New Roman" w:cs="Times New Roman"/>
          <w:sz w:val="24"/>
          <w:szCs w:val="24"/>
        </w:rPr>
      </w:pPr>
    </w:p>
    <w:p w14:paraId="132E2B9B" w14:textId="6D4B98C5" w:rsidR="00632F0F" w:rsidRPr="001A40C0" w:rsidRDefault="00632F0F" w:rsidP="003A3943">
      <w:pPr>
        <w:spacing w:line="480" w:lineRule="auto"/>
        <w:jc w:val="both"/>
        <w:rPr>
          <w:rFonts w:ascii="Times New Roman" w:hAnsi="Times New Roman" w:cs="Times New Roman"/>
          <w:sz w:val="24"/>
          <w:szCs w:val="24"/>
        </w:rPr>
      </w:pPr>
    </w:p>
    <w:p w14:paraId="0830B801" w14:textId="500FAA58" w:rsidR="00632F0F" w:rsidRPr="001A40C0" w:rsidRDefault="00632F0F" w:rsidP="003A3943">
      <w:pPr>
        <w:spacing w:line="480" w:lineRule="auto"/>
        <w:jc w:val="both"/>
        <w:rPr>
          <w:rFonts w:ascii="Times New Roman" w:hAnsi="Times New Roman" w:cs="Times New Roman"/>
          <w:sz w:val="24"/>
          <w:szCs w:val="24"/>
        </w:rPr>
      </w:pPr>
    </w:p>
    <w:p w14:paraId="0406E3B7" w14:textId="77777777" w:rsidR="00632F0F" w:rsidRPr="001A40C0" w:rsidRDefault="00632F0F" w:rsidP="003A3943">
      <w:pPr>
        <w:spacing w:line="480" w:lineRule="auto"/>
        <w:jc w:val="both"/>
        <w:rPr>
          <w:rFonts w:ascii="Times New Roman" w:hAnsi="Times New Roman" w:cs="Times New Roman"/>
          <w:sz w:val="24"/>
          <w:szCs w:val="24"/>
        </w:rPr>
      </w:pPr>
    </w:p>
    <w:p w14:paraId="473FC1AE" w14:textId="5B3D94DA" w:rsidR="00283646" w:rsidRPr="001A40C0" w:rsidRDefault="00283646"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lastRenderedPageBreak/>
        <w:t xml:space="preserve"> </w:t>
      </w:r>
    </w:p>
    <w:p w14:paraId="27862EDC" w14:textId="7E5A8854" w:rsidR="00283646" w:rsidRPr="001A40C0" w:rsidRDefault="00283646" w:rsidP="008631B0">
      <w:pPr>
        <w:spacing w:line="480" w:lineRule="auto"/>
        <w:jc w:val="center"/>
        <w:rPr>
          <w:rStyle w:val="TablaCar"/>
        </w:rPr>
      </w:pPr>
      <w:r w:rsidRPr="001A40C0">
        <w:rPr>
          <w:rFonts w:ascii="Times New Roman" w:hAnsi="Times New Roman" w:cs="Times New Roman"/>
          <w:b/>
          <w:bCs/>
          <w:sz w:val="24"/>
          <w:szCs w:val="24"/>
        </w:rPr>
        <w:t>AGRADECIMIENTO</w:t>
      </w:r>
    </w:p>
    <w:p w14:paraId="0E514B33" w14:textId="77777777" w:rsidR="008E410E" w:rsidRPr="001A40C0" w:rsidRDefault="008E410E" w:rsidP="003A3943">
      <w:pPr>
        <w:spacing w:line="480" w:lineRule="auto"/>
        <w:ind w:firstLine="708"/>
        <w:jc w:val="both"/>
        <w:rPr>
          <w:rFonts w:ascii="Times New Roman" w:hAnsi="Times New Roman" w:cs="Times New Roman"/>
          <w:color w:val="000000"/>
          <w:sz w:val="24"/>
          <w:szCs w:val="24"/>
        </w:rPr>
      </w:pPr>
    </w:p>
    <w:p w14:paraId="2FC61480" w14:textId="65194641" w:rsidR="00632F0F" w:rsidRPr="001A40C0" w:rsidRDefault="008631B0" w:rsidP="008631B0">
      <w:pPr>
        <w:spacing w:line="480" w:lineRule="auto"/>
        <w:ind w:firstLine="708"/>
        <w:jc w:val="both"/>
        <w:rPr>
          <w:rFonts w:ascii="Times New Roman" w:hAnsi="Times New Roman" w:cs="Times New Roman"/>
          <w:color w:val="000000"/>
          <w:sz w:val="24"/>
          <w:szCs w:val="24"/>
        </w:rPr>
      </w:pPr>
      <w:r w:rsidRPr="008631B0">
        <w:rPr>
          <w:rFonts w:ascii="Times New Roman" w:hAnsi="Times New Roman" w:cs="Times New Roman"/>
          <w:color w:val="000000"/>
          <w:sz w:val="24"/>
          <w:szCs w:val="24"/>
        </w:rPr>
        <w:t>Mi profundo agradecimiento a todas las personas que contribuyeron a la realización de esta tesis. Agradezco a mi asesor académico por su orientación experta y su invaluable apoyo a lo largo de este proceso. También quiero agradecer a mis familiares y amigos por su constante aliento y comprensión. Su apoyo emocional fue fundamental para superar los obstáculos. Además, agradezco a todos los participantes de mi investigación por su tiempo y disposición para colaborar. Por último, quiero expresar mi gratitud a mi universidad por brindarme los recursos y oportunidades necesarios para llevar a cabo este estudio. Sin su apoyo, este logro no habría sido posible.</w:t>
      </w:r>
    </w:p>
    <w:p w14:paraId="1D823073" w14:textId="66B343E0" w:rsidR="003339A4" w:rsidRPr="001A40C0" w:rsidRDefault="003339A4" w:rsidP="003A3943">
      <w:pPr>
        <w:spacing w:line="480" w:lineRule="auto"/>
        <w:jc w:val="both"/>
        <w:rPr>
          <w:rStyle w:val="TablaCar"/>
        </w:rPr>
      </w:pPr>
    </w:p>
    <w:p w14:paraId="063FDB18" w14:textId="5AC4DEB7" w:rsidR="00C5338F" w:rsidRPr="001A40C0" w:rsidRDefault="00C5338F" w:rsidP="003A3943">
      <w:pPr>
        <w:spacing w:line="480" w:lineRule="auto"/>
        <w:jc w:val="both"/>
        <w:rPr>
          <w:rFonts w:ascii="Times New Roman" w:hAnsi="Times New Roman" w:cs="Times New Roman"/>
          <w:b/>
          <w:bCs/>
          <w:sz w:val="24"/>
          <w:szCs w:val="24"/>
        </w:rPr>
      </w:pPr>
    </w:p>
    <w:p w14:paraId="4DA0F8C2" w14:textId="5CD8A907" w:rsidR="00C5338F" w:rsidRPr="001A40C0" w:rsidRDefault="00C5338F" w:rsidP="003A3943">
      <w:pPr>
        <w:spacing w:line="480" w:lineRule="auto"/>
        <w:jc w:val="both"/>
        <w:rPr>
          <w:rFonts w:ascii="Times New Roman" w:hAnsi="Times New Roman" w:cs="Times New Roman"/>
          <w:b/>
          <w:bCs/>
          <w:sz w:val="24"/>
          <w:szCs w:val="24"/>
        </w:rPr>
      </w:pPr>
    </w:p>
    <w:p w14:paraId="7ED96BE6" w14:textId="760D4825" w:rsidR="00C5338F" w:rsidRPr="001A40C0" w:rsidRDefault="00C5338F" w:rsidP="003A3943">
      <w:pPr>
        <w:spacing w:line="480" w:lineRule="auto"/>
        <w:jc w:val="both"/>
        <w:rPr>
          <w:rFonts w:ascii="Times New Roman" w:hAnsi="Times New Roman" w:cs="Times New Roman"/>
          <w:b/>
          <w:bCs/>
          <w:sz w:val="24"/>
          <w:szCs w:val="24"/>
        </w:rPr>
      </w:pPr>
    </w:p>
    <w:p w14:paraId="76959B5D" w14:textId="64763C96" w:rsidR="00C5338F" w:rsidRPr="001A40C0" w:rsidRDefault="00C5338F" w:rsidP="003A3943">
      <w:pPr>
        <w:spacing w:line="480" w:lineRule="auto"/>
        <w:jc w:val="both"/>
        <w:rPr>
          <w:rFonts w:ascii="Times New Roman" w:hAnsi="Times New Roman" w:cs="Times New Roman"/>
          <w:b/>
          <w:bCs/>
          <w:sz w:val="24"/>
          <w:szCs w:val="24"/>
        </w:rPr>
      </w:pPr>
    </w:p>
    <w:p w14:paraId="26FF45CC" w14:textId="2A256DE4" w:rsidR="00C5338F" w:rsidRPr="001A40C0" w:rsidRDefault="00C5338F" w:rsidP="003A3943">
      <w:pPr>
        <w:spacing w:line="480" w:lineRule="auto"/>
        <w:jc w:val="both"/>
        <w:rPr>
          <w:rFonts w:ascii="Times New Roman" w:hAnsi="Times New Roman" w:cs="Times New Roman"/>
          <w:b/>
          <w:bCs/>
          <w:sz w:val="24"/>
          <w:szCs w:val="24"/>
        </w:rPr>
      </w:pPr>
    </w:p>
    <w:p w14:paraId="78F581F1" w14:textId="7D86EAA4" w:rsidR="00C5338F" w:rsidRPr="001A40C0" w:rsidRDefault="00C5338F" w:rsidP="003A3943">
      <w:pPr>
        <w:spacing w:line="480" w:lineRule="auto"/>
        <w:jc w:val="both"/>
        <w:rPr>
          <w:rFonts w:ascii="Times New Roman" w:hAnsi="Times New Roman" w:cs="Times New Roman"/>
          <w:b/>
          <w:bCs/>
          <w:sz w:val="24"/>
          <w:szCs w:val="24"/>
        </w:rPr>
      </w:pPr>
    </w:p>
    <w:p w14:paraId="3BE48B97" w14:textId="49CBFCFE" w:rsidR="00C5338F" w:rsidRPr="001A40C0" w:rsidRDefault="00C5338F" w:rsidP="003A3943">
      <w:pPr>
        <w:spacing w:line="480" w:lineRule="auto"/>
        <w:jc w:val="both"/>
        <w:rPr>
          <w:rFonts w:ascii="Times New Roman" w:hAnsi="Times New Roman" w:cs="Times New Roman"/>
          <w:b/>
          <w:bCs/>
          <w:sz w:val="24"/>
          <w:szCs w:val="24"/>
        </w:rPr>
      </w:pPr>
    </w:p>
    <w:p w14:paraId="290FC3D6" w14:textId="77777777" w:rsidR="00C5338F" w:rsidRPr="001A40C0" w:rsidRDefault="00C5338F" w:rsidP="003A3943">
      <w:pPr>
        <w:spacing w:line="480" w:lineRule="auto"/>
        <w:jc w:val="both"/>
        <w:rPr>
          <w:rFonts w:ascii="Times New Roman" w:hAnsi="Times New Roman" w:cs="Times New Roman"/>
          <w:b/>
          <w:bCs/>
          <w:sz w:val="24"/>
          <w:szCs w:val="24"/>
        </w:rPr>
      </w:pPr>
    </w:p>
    <w:sdt>
      <w:sdtPr>
        <w:rPr>
          <w:rFonts w:ascii="Times New Roman" w:eastAsiaTheme="minorHAnsi" w:hAnsi="Times New Roman" w:cs="Times New Roman"/>
          <w:b/>
          <w:iCs/>
          <w:caps w:val="0"/>
          <w:color w:val="44546A" w:themeColor="text2"/>
          <w:sz w:val="24"/>
          <w:szCs w:val="24"/>
          <w:lang w:val="es-ES"/>
        </w:rPr>
        <w:id w:val="-1306625185"/>
        <w:docPartObj>
          <w:docPartGallery w:val="Table of Contents"/>
          <w:docPartUnique/>
        </w:docPartObj>
      </w:sdtPr>
      <w:sdtEndPr>
        <w:rPr>
          <w:color w:val="auto"/>
        </w:rPr>
      </w:sdtEndPr>
      <w:sdtContent>
        <w:p w14:paraId="3BBA0E47" w14:textId="25B3ADCE" w:rsidR="00210C33" w:rsidRPr="001A40C0" w:rsidRDefault="00C5338F" w:rsidP="003A3943">
          <w:pPr>
            <w:pStyle w:val="TtuloTDC"/>
            <w:spacing w:line="480" w:lineRule="auto"/>
            <w:jc w:val="both"/>
            <w:rPr>
              <w:rFonts w:ascii="Times New Roman" w:hAnsi="Times New Roman" w:cs="Times New Roman"/>
              <w:b/>
              <w:color w:val="auto"/>
              <w:sz w:val="24"/>
              <w:szCs w:val="24"/>
              <w:lang w:val="es-ES"/>
            </w:rPr>
          </w:pPr>
          <w:r w:rsidRPr="001A40C0">
            <w:rPr>
              <w:rFonts w:ascii="Times New Roman" w:hAnsi="Times New Roman" w:cs="Times New Roman"/>
              <w:b/>
              <w:color w:val="auto"/>
              <w:sz w:val="24"/>
              <w:szCs w:val="24"/>
              <w:lang w:val="es-ES"/>
            </w:rPr>
            <w:t>ÍNDICE</w:t>
          </w:r>
        </w:p>
        <w:p w14:paraId="34122718" w14:textId="567EA7F7" w:rsidR="00D811DE" w:rsidRPr="001A40C0" w:rsidRDefault="00210C33" w:rsidP="003A3943">
          <w:pPr>
            <w:pStyle w:val="TDC1"/>
            <w:spacing w:line="480" w:lineRule="auto"/>
            <w:jc w:val="both"/>
            <w:rPr>
              <w:rFonts w:eastAsiaTheme="minorEastAsia"/>
              <w:b w:val="0"/>
              <w:bCs w:val="0"/>
              <w:noProof w:val="0"/>
            </w:rPr>
          </w:pPr>
          <w:r w:rsidRPr="001A40C0">
            <w:rPr>
              <w:bCs w:val="0"/>
              <w:noProof w:val="0"/>
            </w:rPr>
            <w:fldChar w:fldCharType="begin"/>
          </w:r>
          <w:r w:rsidRPr="001A40C0">
            <w:rPr>
              <w:bCs w:val="0"/>
              <w:noProof w:val="0"/>
            </w:rPr>
            <w:instrText xml:space="preserve"> TOC \o "1-3" \h \z \u </w:instrText>
          </w:r>
          <w:r w:rsidRPr="001A40C0">
            <w:rPr>
              <w:bCs w:val="0"/>
              <w:noProof w:val="0"/>
            </w:rPr>
            <w:fldChar w:fldCharType="separate"/>
          </w:r>
          <w:hyperlink w:anchor="_Toc140584385" w:history="1">
            <w:r w:rsidR="00D811DE" w:rsidRPr="001A40C0">
              <w:rPr>
                <w:rStyle w:val="Hipervnculo"/>
                <w:noProof w:val="0"/>
              </w:rPr>
              <w:t>RESUMEN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_Toc140584385 \h </w:instrText>
            </w:r>
            <w:r w:rsidR="00D811DE" w:rsidRPr="001A40C0">
              <w:rPr>
                <w:noProof w:val="0"/>
                <w:webHidden/>
              </w:rPr>
            </w:r>
            <w:r w:rsidR="00D811DE" w:rsidRPr="001A40C0">
              <w:rPr>
                <w:noProof w:val="0"/>
                <w:webHidden/>
              </w:rPr>
              <w:fldChar w:fldCharType="separate"/>
            </w:r>
            <w:r w:rsidR="00D811DE" w:rsidRPr="001A40C0">
              <w:rPr>
                <w:noProof w:val="0"/>
                <w:webHidden/>
              </w:rPr>
              <w:t>9</w:t>
            </w:r>
            <w:r w:rsidR="00D811DE" w:rsidRPr="001A40C0">
              <w:rPr>
                <w:noProof w:val="0"/>
                <w:webHidden/>
              </w:rPr>
              <w:fldChar w:fldCharType="end"/>
            </w:r>
          </w:hyperlink>
        </w:p>
        <w:p w14:paraId="37729AB6" w14:textId="78EEA862" w:rsidR="00D811DE" w:rsidRPr="001A40C0" w:rsidRDefault="00000000" w:rsidP="003A3943">
          <w:pPr>
            <w:pStyle w:val="TDC1"/>
            <w:spacing w:line="480" w:lineRule="auto"/>
            <w:jc w:val="both"/>
            <w:rPr>
              <w:rFonts w:eastAsiaTheme="minorEastAsia"/>
              <w:b w:val="0"/>
              <w:bCs w:val="0"/>
              <w:noProof w:val="0"/>
            </w:rPr>
          </w:pPr>
          <w:hyperlink w:anchor="_Toc140584386" w:history="1">
            <w:r w:rsidR="00D811DE" w:rsidRPr="001A40C0">
              <w:rPr>
                <w:rStyle w:val="Hipervnculo"/>
                <w:noProof w:val="0"/>
              </w:rPr>
              <w:t>ABSTRAC</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_Toc140584386 \h </w:instrText>
            </w:r>
            <w:r w:rsidR="00D811DE" w:rsidRPr="001A40C0">
              <w:rPr>
                <w:noProof w:val="0"/>
                <w:webHidden/>
              </w:rPr>
            </w:r>
            <w:r w:rsidR="00D811DE" w:rsidRPr="001A40C0">
              <w:rPr>
                <w:noProof w:val="0"/>
                <w:webHidden/>
              </w:rPr>
              <w:fldChar w:fldCharType="separate"/>
            </w:r>
            <w:r w:rsidR="00D811DE" w:rsidRPr="001A40C0">
              <w:rPr>
                <w:noProof w:val="0"/>
                <w:webHidden/>
              </w:rPr>
              <w:t>10</w:t>
            </w:r>
            <w:r w:rsidR="00D811DE" w:rsidRPr="001A40C0">
              <w:rPr>
                <w:noProof w:val="0"/>
                <w:webHidden/>
              </w:rPr>
              <w:fldChar w:fldCharType="end"/>
            </w:r>
          </w:hyperlink>
        </w:p>
        <w:p w14:paraId="42A60D89" w14:textId="5BEDC995" w:rsidR="00D811DE" w:rsidRPr="001A40C0" w:rsidRDefault="00000000" w:rsidP="003A3943">
          <w:pPr>
            <w:pStyle w:val="TDC1"/>
            <w:spacing w:line="480" w:lineRule="auto"/>
            <w:jc w:val="both"/>
            <w:rPr>
              <w:rFonts w:eastAsiaTheme="minorEastAsia"/>
              <w:b w:val="0"/>
              <w:bCs w:val="0"/>
              <w:noProof w:val="0"/>
            </w:rPr>
          </w:pPr>
          <w:hyperlink w:anchor="_Toc140584387" w:history="1">
            <w:r w:rsidR="00D811DE" w:rsidRPr="001A40C0">
              <w:rPr>
                <w:rStyle w:val="Hipervnculo"/>
                <w:noProof w:val="0"/>
              </w:rPr>
              <w:t>CHUMASQA</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_Toc140584387 \h </w:instrText>
            </w:r>
            <w:r w:rsidR="00D811DE" w:rsidRPr="001A40C0">
              <w:rPr>
                <w:noProof w:val="0"/>
                <w:webHidden/>
              </w:rPr>
            </w:r>
            <w:r w:rsidR="00D811DE" w:rsidRPr="001A40C0">
              <w:rPr>
                <w:noProof w:val="0"/>
                <w:webHidden/>
              </w:rPr>
              <w:fldChar w:fldCharType="separate"/>
            </w:r>
            <w:r w:rsidR="00D811DE" w:rsidRPr="001A40C0">
              <w:rPr>
                <w:noProof w:val="0"/>
                <w:webHidden/>
              </w:rPr>
              <w:t>11</w:t>
            </w:r>
            <w:r w:rsidR="00D811DE" w:rsidRPr="001A40C0">
              <w:rPr>
                <w:noProof w:val="0"/>
                <w:webHidden/>
              </w:rPr>
              <w:fldChar w:fldCharType="end"/>
            </w:r>
          </w:hyperlink>
        </w:p>
        <w:p w14:paraId="77621D4E" w14:textId="42FDDCC9" w:rsidR="00D811DE" w:rsidRPr="001A40C0" w:rsidRDefault="00000000" w:rsidP="003A3943">
          <w:pPr>
            <w:pStyle w:val="TDC1"/>
            <w:spacing w:line="480" w:lineRule="auto"/>
            <w:jc w:val="both"/>
            <w:rPr>
              <w:rFonts w:eastAsiaTheme="minorEastAsia"/>
              <w:b w:val="0"/>
              <w:bCs w:val="0"/>
              <w:noProof w:val="0"/>
            </w:rPr>
          </w:pPr>
          <w:hyperlink w:anchor="_Toc140584388" w:history="1">
            <w:r w:rsidR="00D811DE" w:rsidRPr="001A40C0">
              <w:rPr>
                <w:rStyle w:val="Hipervnculo"/>
                <w:noProof w:val="0"/>
              </w:rPr>
              <w:t>INTRODUCCIÓN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_Toc140584388 \h </w:instrText>
            </w:r>
            <w:r w:rsidR="00D811DE" w:rsidRPr="001A40C0">
              <w:rPr>
                <w:noProof w:val="0"/>
                <w:webHidden/>
              </w:rPr>
            </w:r>
            <w:r w:rsidR="00D811DE" w:rsidRPr="001A40C0">
              <w:rPr>
                <w:noProof w:val="0"/>
                <w:webHidden/>
              </w:rPr>
              <w:fldChar w:fldCharType="separate"/>
            </w:r>
            <w:r w:rsidR="00D811DE" w:rsidRPr="001A40C0">
              <w:rPr>
                <w:noProof w:val="0"/>
                <w:webHidden/>
              </w:rPr>
              <w:t>12</w:t>
            </w:r>
            <w:r w:rsidR="00D811DE" w:rsidRPr="001A40C0">
              <w:rPr>
                <w:noProof w:val="0"/>
                <w:webHidden/>
              </w:rPr>
              <w:fldChar w:fldCharType="end"/>
            </w:r>
          </w:hyperlink>
        </w:p>
        <w:p w14:paraId="0A0B1FB1" w14:textId="7554B8E9" w:rsidR="00D811DE" w:rsidRPr="001A40C0" w:rsidRDefault="00000000" w:rsidP="003A3943">
          <w:pPr>
            <w:pStyle w:val="TDC1"/>
            <w:spacing w:line="480" w:lineRule="auto"/>
            <w:jc w:val="both"/>
            <w:rPr>
              <w:rFonts w:eastAsiaTheme="minorEastAsia"/>
              <w:b w:val="0"/>
              <w:bCs w:val="0"/>
              <w:noProof w:val="0"/>
            </w:rPr>
          </w:pPr>
          <w:hyperlink w:anchor="_Toc140584389" w:history="1">
            <w:r w:rsidR="00D811DE" w:rsidRPr="001A40C0">
              <w:rPr>
                <w:rStyle w:val="Hipervnculo"/>
                <w:noProof w:val="0"/>
              </w:rPr>
              <w:t>CAPITULO I: PROBLEMA DE INVEZTIGACIÓN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_Toc140584389 \h </w:instrText>
            </w:r>
            <w:r w:rsidR="00D811DE" w:rsidRPr="001A40C0">
              <w:rPr>
                <w:noProof w:val="0"/>
                <w:webHidden/>
              </w:rPr>
            </w:r>
            <w:r w:rsidR="00D811DE" w:rsidRPr="001A40C0">
              <w:rPr>
                <w:noProof w:val="0"/>
                <w:webHidden/>
              </w:rPr>
              <w:fldChar w:fldCharType="separate"/>
            </w:r>
            <w:r w:rsidR="00D811DE" w:rsidRPr="001A40C0">
              <w:rPr>
                <w:noProof w:val="0"/>
                <w:webHidden/>
              </w:rPr>
              <w:t>13</w:t>
            </w:r>
            <w:r w:rsidR="00D811DE" w:rsidRPr="001A40C0">
              <w:rPr>
                <w:noProof w:val="0"/>
                <w:webHidden/>
              </w:rPr>
              <w:fldChar w:fldCharType="end"/>
            </w:r>
          </w:hyperlink>
        </w:p>
        <w:p w14:paraId="67CB8192" w14:textId="285689E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390" w:history="1">
            <w:r w:rsidR="00D811DE" w:rsidRPr="001A40C0">
              <w:rPr>
                <w:rStyle w:val="Hipervnculo"/>
                <w:rFonts w:ascii="Times New Roman" w:hAnsi="Times New Roman" w:cs="Times New Roman"/>
                <w:sz w:val="24"/>
                <w:szCs w:val="24"/>
              </w:rPr>
              <w:t>1.1.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hAnsi="Times New Roman" w:cs="Times New Roman"/>
                <w:sz w:val="24"/>
                <w:szCs w:val="24"/>
              </w:rPr>
              <w:t>Identificación del problema</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_Toc140584390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13</w:t>
            </w:r>
            <w:r w:rsidR="00D811DE" w:rsidRPr="001A40C0">
              <w:rPr>
                <w:rFonts w:ascii="Times New Roman" w:hAnsi="Times New Roman" w:cs="Times New Roman"/>
                <w:webHidden/>
                <w:sz w:val="24"/>
                <w:szCs w:val="24"/>
              </w:rPr>
              <w:fldChar w:fldCharType="end"/>
            </w:r>
          </w:hyperlink>
        </w:p>
        <w:p w14:paraId="0536A7B1" w14:textId="6D789E44"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1" w:history="1">
            <w:r w:rsidR="00D811DE" w:rsidRPr="001A40C0">
              <w:rPr>
                <w:rStyle w:val="Hipervnculo"/>
                <w:rFonts w:ascii="Times New Roman" w:hAnsi="Times New Roman" w:cs="Times New Roman"/>
                <w:noProof w:val="0"/>
                <w:sz w:val="24"/>
                <w:szCs w:val="24"/>
              </w:rPr>
              <w:t>1.1.1.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Problema General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_Toc140584391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13</w:t>
            </w:r>
            <w:r w:rsidR="00D811DE" w:rsidRPr="001A40C0">
              <w:rPr>
                <w:rFonts w:ascii="Times New Roman" w:hAnsi="Times New Roman" w:cs="Times New Roman"/>
                <w:noProof w:val="0"/>
                <w:webHidden/>
                <w:sz w:val="24"/>
                <w:szCs w:val="24"/>
              </w:rPr>
              <w:fldChar w:fldCharType="end"/>
            </w:r>
          </w:hyperlink>
        </w:p>
        <w:p w14:paraId="1CCBE920" w14:textId="2F3E4EF3"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2" w:history="1">
            <w:r w:rsidR="00D811DE" w:rsidRPr="001A40C0">
              <w:rPr>
                <w:rStyle w:val="Hipervnculo"/>
                <w:rFonts w:ascii="Times New Roman" w:hAnsi="Times New Roman" w:cs="Times New Roman"/>
                <w:noProof w:val="0"/>
                <w:sz w:val="24"/>
                <w:szCs w:val="24"/>
              </w:rPr>
              <w:t>1.1.2.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Problemas Específicos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_Toc140584392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55BB3077" w14:textId="7CF8B90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393" w:history="1">
            <w:r w:rsidR="00D811DE" w:rsidRPr="001A40C0">
              <w:rPr>
                <w:rStyle w:val="Hipervnculo"/>
                <w:rFonts w:ascii="Times New Roman" w:hAnsi="Times New Roman" w:cs="Times New Roman"/>
                <w:sz w:val="24"/>
                <w:szCs w:val="24"/>
              </w:rPr>
              <w:t>1.2.</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hAnsi="Times New Roman" w:cs="Times New Roman"/>
                <w:sz w:val="24"/>
                <w:szCs w:val="24"/>
              </w:rPr>
              <w:t>Objetivos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_Toc140584393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14</w:t>
            </w:r>
            <w:r w:rsidR="00D811DE" w:rsidRPr="001A40C0">
              <w:rPr>
                <w:rFonts w:ascii="Times New Roman" w:hAnsi="Times New Roman" w:cs="Times New Roman"/>
                <w:webHidden/>
                <w:sz w:val="24"/>
                <w:szCs w:val="24"/>
              </w:rPr>
              <w:fldChar w:fldCharType="end"/>
            </w:r>
          </w:hyperlink>
        </w:p>
        <w:p w14:paraId="093F15C8" w14:textId="66E3A00C"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4" w:history="1">
            <w:r w:rsidR="00D811DE" w:rsidRPr="001A40C0">
              <w:rPr>
                <w:rStyle w:val="Hipervnculo"/>
                <w:rFonts w:ascii="Times New Roman" w:hAnsi="Times New Roman" w:cs="Times New Roman"/>
                <w:noProof w:val="0"/>
                <w:sz w:val="24"/>
                <w:szCs w:val="24"/>
              </w:rPr>
              <w:t>1.2.1.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Objetivo General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_Toc140584394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5433573F" w14:textId="7CD7B446"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5" w:history="1">
            <w:r w:rsidR="00D811DE" w:rsidRPr="001A40C0">
              <w:rPr>
                <w:rStyle w:val="Hipervnculo"/>
                <w:rFonts w:ascii="Times New Roman" w:hAnsi="Times New Roman" w:cs="Times New Roman"/>
                <w:noProof w:val="0"/>
                <w:sz w:val="24"/>
                <w:szCs w:val="24"/>
              </w:rPr>
              <w:t>1.2.2.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Objetivos Específicos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_Toc140584395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50A6F190" w14:textId="1C9D0D03" w:rsidR="00D811DE" w:rsidRPr="001A40C0" w:rsidRDefault="00000000" w:rsidP="003A3943">
          <w:pPr>
            <w:pStyle w:val="TDC1"/>
            <w:spacing w:line="480" w:lineRule="auto"/>
            <w:jc w:val="both"/>
            <w:rPr>
              <w:rFonts w:eastAsiaTheme="minorEastAsia"/>
              <w:b w:val="0"/>
              <w:bCs w:val="0"/>
              <w:noProof w:val="0"/>
            </w:rPr>
          </w:pPr>
          <w:hyperlink w:anchor="_Toc140584396" w:history="1">
            <w:r w:rsidR="00D811DE" w:rsidRPr="001A40C0">
              <w:rPr>
                <w:rStyle w:val="Hipervnculo"/>
                <w:noProof w:val="0"/>
              </w:rPr>
              <w:t>CAPITULO II: ANTECEDENTES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_Toc140584396 \h </w:instrText>
            </w:r>
            <w:r w:rsidR="00D811DE" w:rsidRPr="001A40C0">
              <w:rPr>
                <w:noProof w:val="0"/>
                <w:webHidden/>
              </w:rPr>
            </w:r>
            <w:r w:rsidR="00D811DE" w:rsidRPr="001A40C0">
              <w:rPr>
                <w:noProof w:val="0"/>
                <w:webHidden/>
              </w:rPr>
              <w:fldChar w:fldCharType="separate"/>
            </w:r>
            <w:r w:rsidR="00D811DE" w:rsidRPr="001A40C0">
              <w:rPr>
                <w:noProof w:val="0"/>
                <w:webHidden/>
              </w:rPr>
              <w:t>14</w:t>
            </w:r>
            <w:r w:rsidR="00D811DE" w:rsidRPr="001A40C0">
              <w:rPr>
                <w:noProof w:val="0"/>
                <w:webHidden/>
              </w:rPr>
              <w:fldChar w:fldCharType="end"/>
            </w:r>
          </w:hyperlink>
        </w:p>
        <w:p w14:paraId="2F8E0DCF" w14:textId="561A1421"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397" w:history="1">
            <w:r w:rsidR="00D811DE" w:rsidRPr="001A40C0">
              <w:rPr>
                <w:rStyle w:val="Hipervnculo"/>
                <w:rFonts w:ascii="Times New Roman" w:eastAsia="Times New Roman" w:hAnsi="Times New Roman" w:cs="Times New Roman"/>
                <w:sz w:val="24"/>
                <w:szCs w:val="24"/>
              </w:rPr>
              <w:t>2.1.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Antecedentes de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_Toc140584397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14</w:t>
            </w:r>
            <w:r w:rsidR="00D811DE" w:rsidRPr="001A40C0">
              <w:rPr>
                <w:rFonts w:ascii="Times New Roman" w:hAnsi="Times New Roman" w:cs="Times New Roman"/>
                <w:webHidden/>
                <w:sz w:val="24"/>
                <w:szCs w:val="24"/>
              </w:rPr>
              <w:fldChar w:fldCharType="end"/>
            </w:r>
          </w:hyperlink>
        </w:p>
        <w:p w14:paraId="77B498A2" w14:textId="5C6AEC8D"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8" w:history="1">
            <w:r w:rsidR="00D811DE" w:rsidRPr="001A40C0">
              <w:rPr>
                <w:rStyle w:val="Hipervnculo"/>
                <w:rFonts w:ascii="Times New Roman" w:hAnsi="Times New Roman" w:cs="Times New Roman"/>
                <w:noProof w:val="0"/>
                <w:sz w:val="24"/>
                <w:szCs w:val="24"/>
              </w:rPr>
              <w:t>2.1.1.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Antecedente a nivel nacional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_Toc140584398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66508845" w14:textId="15EB5BE3"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9" w:history="1">
            <w:r w:rsidR="00D811DE" w:rsidRPr="001A40C0">
              <w:rPr>
                <w:rStyle w:val="Hipervnculo"/>
                <w:rFonts w:ascii="Times New Roman" w:hAnsi="Times New Roman" w:cs="Times New Roman"/>
                <w:noProof w:val="0"/>
                <w:sz w:val="24"/>
                <w:szCs w:val="24"/>
              </w:rPr>
              <w:t>2.1.2.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Antecedente a nivel internacional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_Toc140584399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16</w:t>
            </w:r>
            <w:r w:rsidR="00D811DE" w:rsidRPr="001A40C0">
              <w:rPr>
                <w:rFonts w:ascii="Times New Roman" w:hAnsi="Times New Roman" w:cs="Times New Roman"/>
                <w:noProof w:val="0"/>
                <w:webHidden/>
                <w:sz w:val="24"/>
                <w:szCs w:val="24"/>
              </w:rPr>
              <w:fldChar w:fldCharType="end"/>
            </w:r>
          </w:hyperlink>
        </w:p>
        <w:p w14:paraId="3A889E00" w14:textId="4A60DB21" w:rsidR="00D811DE" w:rsidRPr="001A40C0" w:rsidRDefault="00000000" w:rsidP="003A3943">
          <w:pPr>
            <w:pStyle w:val="TDC1"/>
            <w:spacing w:line="480" w:lineRule="auto"/>
            <w:jc w:val="both"/>
            <w:rPr>
              <w:rFonts w:eastAsiaTheme="minorEastAsia"/>
              <w:b w:val="0"/>
              <w:bCs w:val="0"/>
              <w:noProof w:val="0"/>
            </w:rPr>
          </w:pPr>
          <w:hyperlink w:anchor="_Toc140584400" w:history="1">
            <w:r w:rsidR="00D811DE" w:rsidRPr="001A40C0">
              <w:rPr>
                <w:rStyle w:val="Hipervnculo"/>
                <w:noProof w:val="0"/>
              </w:rPr>
              <w:t>CAPITULO III: MARCO TEÓRICO</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_Toc140584400 \h </w:instrText>
            </w:r>
            <w:r w:rsidR="00D811DE" w:rsidRPr="001A40C0">
              <w:rPr>
                <w:noProof w:val="0"/>
                <w:webHidden/>
              </w:rPr>
            </w:r>
            <w:r w:rsidR="00D811DE" w:rsidRPr="001A40C0">
              <w:rPr>
                <w:noProof w:val="0"/>
                <w:webHidden/>
              </w:rPr>
              <w:fldChar w:fldCharType="separate"/>
            </w:r>
            <w:r w:rsidR="00D811DE" w:rsidRPr="001A40C0">
              <w:rPr>
                <w:noProof w:val="0"/>
                <w:webHidden/>
              </w:rPr>
              <w:t>17</w:t>
            </w:r>
            <w:r w:rsidR="00D811DE" w:rsidRPr="001A40C0">
              <w:rPr>
                <w:noProof w:val="0"/>
                <w:webHidden/>
              </w:rPr>
              <w:fldChar w:fldCharType="end"/>
            </w:r>
          </w:hyperlink>
        </w:p>
        <w:p w14:paraId="26224529" w14:textId="1014ADE8"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1" w:history="1">
            <w:r w:rsidR="00D811DE" w:rsidRPr="001A40C0">
              <w:rPr>
                <w:rStyle w:val="Hipervnculo"/>
                <w:rFonts w:ascii="Times New Roman" w:eastAsia="Times New Roman" w:hAnsi="Times New Roman" w:cs="Times New Roman"/>
                <w:sz w:val="24"/>
                <w:szCs w:val="24"/>
              </w:rPr>
              <w:t>3.1.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Bases teóricas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_Toc140584401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17</w:t>
            </w:r>
            <w:r w:rsidR="00D811DE" w:rsidRPr="001A40C0">
              <w:rPr>
                <w:rFonts w:ascii="Times New Roman" w:hAnsi="Times New Roman" w:cs="Times New Roman"/>
                <w:webHidden/>
                <w:sz w:val="24"/>
                <w:szCs w:val="24"/>
              </w:rPr>
              <w:fldChar w:fldCharType="end"/>
            </w:r>
          </w:hyperlink>
        </w:p>
        <w:p w14:paraId="0BC40399" w14:textId="0A73DD83"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2" w:history="1">
            <w:r w:rsidR="00D811DE" w:rsidRPr="001A40C0">
              <w:rPr>
                <w:rStyle w:val="Hipervnculo"/>
                <w:rFonts w:ascii="Times New Roman" w:eastAsia="Times New Roman" w:hAnsi="Times New Roman" w:cs="Times New Roman"/>
                <w:noProof w:val="0"/>
                <w:sz w:val="24"/>
                <w:szCs w:val="24"/>
              </w:rPr>
              <w:t>3.1.1.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eastAsia="Times New Roman" w:hAnsi="Times New Roman" w:cs="Times New Roman"/>
                <w:noProof w:val="0"/>
                <w:sz w:val="24"/>
                <w:szCs w:val="24"/>
              </w:rPr>
              <w:t>Deep Learnig</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_Toc140584402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17</w:t>
            </w:r>
            <w:r w:rsidR="00D811DE" w:rsidRPr="001A40C0">
              <w:rPr>
                <w:rFonts w:ascii="Times New Roman" w:hAnsi="Times New Roman" w:cs="Times New Roman"/>
                <w:noProof w:val="0"/>
                <w:webHidden/>
                <w:sz w:val="24"/>
                <w:szCs w:val="24"/>
              </w:rPr>
              <w:fldChar w:fldCharType="end"/>
            </w:r>
          </w:hyperlink>
        </w:p>
        <w:p w14:paraId="79CAC5EB" w14:textId="4BBA1081"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3" w:history="1">
            <w:r w:rsidR="00D811DE" w:rsidRPr="001A40C0">
              <w:rPr>
                <w:rStyle w:val="Hipervnculo"/>
                <w:rFonts w:ascii="Times New Roman" w:eastAsia="Times New Roman" w:hAnsi="Times New Roman" w:cs="Times New Roman"/>
                <w:noProof w:val="0"/>
                <w:sz w:val="24"/>
                <w:szCs w:val="24"/>
              </w:rPr>
              <w:t>3.1.2.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eastAsia="Times New Roman" w:hAnsi="Times New Roman" w:cs="Times New Roman"/>
                <w:noProof w:val="0"/>
                <w:sz w:val="24"/>
                <w:szCs w:val="24"/>
              </w:rPr>
              <w:t>Variedades de Papa Nativa</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_Toc140584403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19</w:t>
            </w:r>
            <w:r w:rsidR="00D811DE" w:rsidRPr="001A40C0">
              <w:rPr>
                <w:rFonts w:ascii="Times New Roman" w:hAnsi="Times New Roman" w:cs="Times New Roman"/>
                <w:noProof w:val="0"/>
                <w:webHidden/>
                <w:sz w:val="24"/>
                <w:szCs w:val="24"/>
              </w:rPr>
              <w:fldChar w:fldCharType="end"/>
            </w:r>
          </w:hyperlink>
        </w:p>
        <w:p w14:paraId="7317B131" w14:textId="4CA4C365"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4" w:history="1">
            <w:r w:rsidR="00D811DE" w:rsidRPr="001A40C0">
              <w:rPr>
                <w:rStyle w:val="Hipervnculo"/>
                <w:rFonts w:ascii="Times New Roman" w:eastAsia="Times New Roman" w:hAnsi="Times New Roman" w:cs="Times New Roman"/>
                <w:sz w:val="24"/>
                <w:szCs w:val="24"/>
              </w:rPr>
              <w:t>3.2.</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Marco Conceptual</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_Toc140584404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21</w:t>
            </w:r>
            <w:r w:rsidR="00D811DE" w:rsidRPr="001A40C0">
              <w:rPr>
                <w:rFonts w:ascii="Times New Roman" w:hAnsi="Times New Roman" w:cs="Times New Roman"/>
                <w:webHidden/>
                <w:sz w:val="24"/>
                <w:szCs w:val="24"/>
              </w:rPr>
              <w:fldChar w:fldCharType="end"/>
            </w:r>
          </w:hyperlink>
        </w:p>
        <w:p w14:paraId="6EF5A97F" w14:textId="1DB4C4B3" w:rsidR="00D811DE" w:rsidRPr="001A40C0" w:rsidRDefault="00000000" w:rsidP="003A3943">
          <w:pPr>
            <w:pStyle w:val="TDC1"/>
            <w:spacing w:line="480" w:lineRule="auto"/>
            <w:jc w:val="both"/>
            <w:rPr>
              <w:rFonts w:eastAsiaTheme="minorEastAsia"/>
              <w:b w:val="0"/>
              <w:bCs w:val="0"/>
              <w:noProof w:val="0"/>
            </w:rPr>
          </w:pPr>
          <w:hyperlink w:anchor="_Toc140584405" w:history="1">
            <w:r w:rsidR="00D811DE" w:rsidRPr="001A40C0">
              <w:rPr>
                <w:rStyle w:val="Hipervnculo"/>
                <w:noProof w:val="0"/>
              </w:rPr>
              <w:t>CAPITULO IV: METODOLOGÍA DE INVEZTIGACIÓN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_Toc140584405 \h </w:instrText>
            </w:r>
            <w:r w:rsidR="00D811DE" w:rsidRPr="001A40C0">
              <w:rPr>
                <w:noProof w:val="0"/>
                <w:webHidden/>
              </w:rPr>
            </w:r>
            <w:r w:rsidR="00D811DE" w:rsidRPr="001A40C0">
              <w:rPr>
                <w:noProof w:val="0"/>
                <w:webHidden/>
              </w:rPr>
              <w:fldChar w:fldCharType="separate"/>
            </w:r>
            <w:r w:rsidR="00D811DE" w:rsidRPr="001A40C0">
              <w:rPr>
                <w:noProof w:val="0"/>
                <w:webHidden/>
              </w:rPr>
              <w:t>21</w:t>
            </w:r>
            <w:r w:rsidR="00D811DE" w:rsidRPr="001A40C0">
              <w:rPr>
                <w:noProof w:val="0"/>
                <w:webHidden/>
              </w:rPr>
              <w:fldChar w:fldCharType="end"/>
            </w:r>
          </w:hyperlink>
        </w:p>
        <w:p w14:paraId="61746159" w14:textId="314DD6FC"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6" w:history="1">
            <w:r w:rsidR="00D811DE" w:rsidRPr="001A40C0">
              <w:rPr>
                <w:rStyle w:val="Hipervnculo"/>
                <w:rFonts w:ascii="Times New Roman" w:eastAsia="Times New Roman" w:hAnsi="Times New Roman" w:cs="Times New Roman"/>
                <w:sz w:val="24"/>
                <w:szCs w:val="24"/>
              </w:rPr>
              <w:t>4.1.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Definición de variables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_Toc140584406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21</w:t>
            </w:r>
            <w:r w:rsidR="00D811DE" w:rsidRPr="001A40C0">
              <w:rPr>
                <w:rFonts w:ascii="Times New Roman" w:hAnsi="Times New Roman" w:cs="Times New Roman"/>
                <w:webHidden/>
                <w:sz w:val="24"/>
                <w:szCs w:val="24"/>
              </w:rPr>
              <w:fldChar w:fldCharType="end"/>
            </w:r>
          </w:hyperlink>
        </w:p>
        <w:p w14:paraId="48C7890B" w14:textId="2460D378"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7" w:history="1">
            <w:r w:rsidR="00D811DE" w:rsidRPr="001A40C0">
              <w:rPr>
                <w:rStyle w:val="Hipervnculo"/>
                <w:rFonts w:ascii="Times New Roman" w:hAnsi="Times New Roman" w:cs="Times New Roman"/>
                <w:noProof w:val="0"/>
                <w:sz w:val="24"/>
                <w:szCs w:val="24"/>
              </w:rPr>
              <w:t>4.1.1.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Variable Independiente:</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_Toc140584407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21</w:t>
            </w:r>
            <w:r w:rsidR="00D811DE" w:rsidRPr="001A40C0">
              <w:rPr>
                <w:rFonts w:ascii="Times New Roman" w:hAnsi="Times New Roman" w:cs="Times New Roman"/>
                <w:noProof w:val="0"/>
                <w:webHidden/>
                <w:sz w:val="24"/>
                <w:szCs w:val="24"/>
              </w:rPr>
              <w:fldChar w:fldCharType="end"/>
            </w:r>
          </w:hyperlink>
        </w:p>
        <w:p w14:paraId="29E1528C" w14:textId="3849BACC"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8" w:history="1">
            <w:r w:rsidR="00D811DE" w:rsidRPr="001A40C0">
              <w:rPr>
                <w:rStyle w:val="Hipervnculo"/>
                <w:rFonts w:ascii="Times New Roman" w:hAnsi="Times New Roman" w:cs="Times New Roman"/>
                <w:noProof w:val="0"/>
                <w:sz w:val="24"/>
                <w:szCs w:val="24"/>
              </w:rPr>
              <w:t>4.1.2.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Variables Dependientes: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_Toc140584408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22</w:t>
            </w:r>
            <w:r w:rsidR="00D811DE" w:rsidRPr="001A40C0">
              <w:rPr>
                <w:rFonts w:ascii="Times New Roman" w:hAnsi="Times New Roman" w:cs="Times New Roman"/>
                <w:noProof w:val="0"/>
                <w:webHidden/>
                <w:sz w:val="24"/>
                <w:szCs w:val="24"/>
              </w:rPr>
              <w:fldChar w:fldCharType="end"/>
            </w:r>
          </w:hyperlink>
        </w:p>
        <w:p w14:paraId="44289FBF" w14:textId="66FF0A0E"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9" w:history="1">
            <w:r w:rsidR="00D811DE" w:rsidRPr="001A40C0">
              <w:rPr>
                <w:rStyle w:val="Hipervnculo"/>
                <w:rFonts w:ascii="Times New Roman" w:eastAsia="Times New Roman" w:hAnsi="Times New Roman" w:cs="Times New Roman"/>
                <w:sz w:val="24"/>
                <w:szCs w:val="24"/>
              </w:rPr>
              <w:t>4.2.</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Operacionalización de variables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_Toc140584409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22</w:t>
            </w:r>
            <w:r w:rsidR="00D811DE" w:rsidRPr="001A40C0">
              <w:rPr>
                <w:rFonts w:ascii="Times New Roman" w:hAnsi="Times New Roman" w:cs="Times New Roman"/>
                <w:webHidden/>
                <w:sz w:val="24"/>
                <w:szCs w:val="24"/>
              </w:rPr>
              <w:fldChar w:fldCharType="end"/>
            </w:r>
          </w:hyperlink>
        </w:p>
        <w:p w14:paraId="658548E3" w14:textId="19086C8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0" w:history="1">
            <w:r w:rsidR="00D811DE" w:rsidRPr="001A40C0">
              <w:rPr>
                <w:rStyle w:val="Hipervnculo"/>
                <w:rFonts w:ascii="Times New Roman" w:eastAsia="Times New Roman" w:hAnsi="Times New Roman" w:cs="Times New Roman"/>
                <w:sz w:val="24"/>
                <w:szCs w:val="24"/>
              </w:rPr>
              <w:t>4.3.</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Tipo y Nivel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23</w:t>
            </w:r>
            <w:r w:rsidR="00D811DE" w:rsidRPr="001A40C0">
              <w:rPr>
                <w:rFonts w:ascii="Times New Roman" w:hAnsi="Times New Roman" w:cs="Times New Roman"/>
                <w:webHidden/>
                <w:sz w:val="24"/>
                <w:szCs w:val="24"/>
              </w:rPr>
              <w:fldChar w:fldCharType="end"/>
            </w:r>
          </w:hyperlink>
        </w:p>
        <w:p w14:paraId="454A18E3" w14:textId="0E31ECB0"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1" w:history="1">
            <w:r w:rsidR="00D811DE" w:rsidRPr="001A40C0">
              <w:rPr>
                <w:rStyle w:val="Hipervnculo"/>
                <w:rFonts w:ascii="Times New Roman" w:eastAsia="Times New Roman" w:hAnsi="Times New Roman" w:cs="Times New Roman"/>
                <w:sz w:val="24"/>
                <w:szCs w:val="24"/>
              </w:rPr>
              <w:t>4.4.</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Diseño de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_Toc140584411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23</w:t>
            </w:r>
            <w:r w:rsidR="00D811DE" w:rsidRPr="001A40C0">
              <w:rPr>
                <w:rFonts w:ascii="Times New Roman" w:hAnsi="Times New Roman" w:cs="Times New Roman"/>
                <w:webHidden/>
                <w:sz w:val="24"/>
                <w:szCs w:val="24"/>
              </w:rPr>
              <w:fldChar w:fldCharType="end"/>
            </w:r>
          </w:hyperlink>
        </w:p>
        <w:p w14:paraId="46A98FEF" w14:textId="61C4D455"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2" w:history="1">
            <w:r w:rsidR="00D811DE" w:rsidRPr="001A40C0">
              <w:rPr>
                <w:rStyle w:val="Hipervnculo"/>
                <w:rFonts w:ascii="Times New Roman" w:eastAsia="Times New Roman" w:hAnsi="Times New Roman" w:cs="Times New Roman"/>
                <w:sz w:val="24"/>
                <w:szCs w:val="24"/>
              </w:rPr>
              <w:t>4.5.</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Población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_Toc140584412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23</w:t>
            </w:r>
            <w:r w:rsidR="00D811DE" w:rsidRPr="001A40C0">
              <w:rPr>
                <w:rFonts w:ascii="Times New Roman" w:hAnsi="Times New Roman" w:cs="Times New Roman"/>
                <w:webHidden/>
                <w:sz w:val="24"/>
                <w:szCs w:val="24"/>
              </w:rPr>
              <w:fldChar w:fldCharType="end"/>
            </w:r>
          </w:hyperlink>
        </w:p>
        <w:p w14:paraId="7203AAFF" w14:textId="3A88CF4B"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3" w:history="1">
            <w:r w:rsidR="00D811DE" w:rsidRPr="001A40C0">
              <w:rPr>
                <w:rStyle w:val="Hipervnculo"/>
                <w:rFonts w:ascii="Times New Roman" w:eastAsia="Times New Roman" w:hAnsi="Times New Roman" w:cs="Times New Roman"/>
                <w:sz w:val="24"/>
                <w:szCs w:val="24"/>
              </w:rPr>
              <w:t>4.6.</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Muestra</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_Toc140584413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24</w:t>
            </w:r>
            <w:r w:rsidR="00D811DE" w:rsidRPr="001A40C0">
              <w:rPr>
                <w:rFonts w:ascii="Times New Roman" w:hAnsi="Times New Roman" w:cs="Times New Roman"/>
                <w:webHidden/>
                <w:sz w:val="24"/>
                <w:szCs w:val="24"/>
              </w:rPr>
              <w:fldChar w:fldCharType="end"/>
            </w:r>
          </w:hyperlink>
        </w:p>
        <w:p w14:paraId="11C3FD6A" w14:textId="564329DA"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4" w:history="1">
            <w:r w:rsidR="00D811DE" w:rsidRPr="001A40C0">
              <w:rPr>
                <w:rStyle w:val="Hipervnculo"/>
                <w:rFonts w:ascii="Times New Roman" w:eastAsia="Times New Roman" w:hAnsi="Times New Roman" w:cs="Times New Roman"/>
                <w:sz w:val="24"/>
                <w:szCs w:val="24"/>
              </w:rPr>
              <w:t>4.7.</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Procedimiento de la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_Toc140584414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24</w:t>
            </w:r>
            <w:r w:rsidR="00D811DE" w:rsidRPr="001A40C0">
              <w:rPr>
                <w:rFonts w:ascii="Times New Roman" w:hAnsi="Times New Roman" w:cs="Times New Roman"/>
                <w:webHidden/>
                <w:sz w:val="24"/>
                <w:szCs w:val="24"/>
              </w:rPr>
              <w:fldChar w:fldCharType="end"/>
            </w:r>
          </w:hyperlink>
        </w:p>
        <w:p w14:paraId="26DD79E4" w14:textId="193EF1F3"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5" w:history="1">
            <w:r w:rsidR="00D811DE" w:rsidRPr="001A40C0">
              <w:rPr>
                <w:rStyle w:val="Hipervnculo"/>
                <w:rFonts w:ascii="Times New Roman" w:eastAsia="Times New Roman" w:hAnsi="Times New Roman" w:cs="Times New Roman"/>
                <w:sz w:val="24"/>
                <w:szCs w:val="24"/>
              </w:rPr>
              <w:t>4.8.</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Técnicas e instrumentos de Recolección de Datos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_Toc140584415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24</w:t>
            </w:r>
            <w:r w:rsidR="00D811DE" w:rsidRPr="001A40C0">
              <w:rPr>
                <w:rFonts w:ascii="Times New Roman" w:hAnsi="Times New Roman" w:cs="Times New Roman"/>
                <w:webHidden/>
                <w:sz w:val="24"/>
                <w:szCs w:val="24"/>
              </w:rPr>
              <w:fldChar w:fldCharType="end"/>
            </w:r>
          </w:hyperlink>
        </w:p>
        <w:p w14:paraId="1999E404" w14:textId="2659AF84"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6" w:history="1">
            <w:r w:rsidR="00D811DE" w:rsidRPr="001A40C0">
              <w:rPr>
                <w:rStyle w:val="Hipervnculo"/>
                <w:rFonts w:ascii="Times New Roman" w:eastAsia="Times New Roman" w:hAnsi="Times New Roman" w:cs="Times New Roman"/>
                <w:sz w:val="24"/>
                <w:szCs w:val="24"/>
              </w:rPr>
              <w:t>4.9.</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Plan de tratamiento de datos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_Toc140584416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25</w:t>
            </w:r>
            <w:r w:rsidR="00D811DE" w:rsidRPr="001A40C0">
              <w:rPr>
                <w:rFonts w:ascii="Times New Roman" w:hAnsi="Times New Roman" w:cs="Times New Roman"/>
                <w:webHidden/>
                <w:sz w:val="24"/>
                <w:szCs w:val="24"/>
              </w:rPr>
              <w:fldChar w:fldCharType="end"/>
            </w:r>
          </w:hyperlink>
        </w:p>
        <w:p w14:paraId="3FCD2C2B" w14:textId="6608FBC4"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17" w:history="1">
            <w:r w:rsidR="00D811DE" w:rsidRPr="001A40C0">
              <w:rPr>
                <w:rStyle w:val="Hipervnculo"/>
                <w:rFonts w:ascii="Times New Roman" w:hAnsi="Times New Roman" w:cs="Times New Roman"/>
                <w:noProof w:val="0"/>
                <w:sz w:val="24"/>
                <w:szCs w:val="24"/>
              </w:rPr>
              <w:t>4.9.1.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Pasos a realizarse en el tratamiento de datos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_Toc140584417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25</w:t>
            </w:r>
            <w:r w:rsidR="00D811DE" w:rsidRPr="001A40C0">
              <w:rPr>
                <w:rFonts w:ascii="Times New Roman" w:hAnsi="Times New Roman" w:cs="Times New Roman"/>
                <w:noProof w:val="0"/>
                <w:webHidden/>
                <w:sz w:val="24"/>
                <w:szCs w:val="24"/>
              </w:rPr>
              <w:fldChar w:fldCharType="end"/>
            </w:r>
          </w:hyperlink>
        </w:p>
        <w:p w14:paraId="3D2448BC" w14:textId="45ACECA2"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18" w:history="1">
            <w:r w:rsidR="00D811DE" w:rsidRPr="001A40C0">
              <w:rPr>
                <w:rStyle w:val="Hipervnculo"/>
                <w:rFonts w:ascii="Times New Roman" w:hAnsi="Times New Roman" w:cs="Times New Roman"/>
                <w:noProof w:val="0"/>
                <w:sz w:val="24"/>
                <w:szCs w:val="24"/>
              </w:rPr>
              <w:t>4.9.2.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Técnicas estadísticas de Deep Learning</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_Toc140584418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25</w:t>
            </w:r>
            <w:r w:rsidR="00D811DE" w:rsidRPr="001A40C0">
              <w:rPr>
                <w:rFonts w:ascii="Times New Roman" w:hAnsi="Times New Roman" w:cs="Times New Roman"/>
                <w:noProof w:val="0"/>
                <w:webHidden/>
                <w:sz w:val="24"/>
                <w:szCs w:val="24"/>
              </w:rPr>
              <w:fldChar w:fldCharType="end"/>
            </w:r>
          </w:hyperlink>
        </w:p>
        <w:p w14:paraId="34072957" w14:textId="5D9E7AA1" w:rsidR="00D811DE" w:rsidRPr="001A40C0" w:rsidRDefault="00000000" w:rsidP="003A3943">
          <w:pPr>
            <w:pStyle w:val="TDC1"/>
            <w:spacing w:line="480" w:lineRule="auto"/>
            <w:jc w:val="both"/>
            <w:rPr>
              <w:rFonts w:eastAsiaTheme="minorEastAsia"/>
              <w:b w:val="0"/>
              <w:bCs w:val="0"/>
              <w:noProof w:val="0"/>
            </w:rPr>
          </w:pPr>
          <w:hyperlink w:anchor="_Toc140584419" w:history="1">
            <w:r w:rsidR="00D811DE" w:rsidRPr="001A40C0">
              <w:rPr>
                <w:rStyle w:val="Hipervnculo"/>
                <w:noProof w:val="0"/>
              </w:rPr>
              <w:t>CAPITULO V: RESULTADO</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_Toc140584419 \h </w:instrText>
            </w:r>
            <w:r w:rsidR="00D811DE" w:rsidRPr="001A40C0">
              <w:rPr>
                <w:noProof w:val="0"/>
                <w:webHidden/>
              </w:rPr>
            </w:r>
            <w:r w:rsidR="00D811DE" w:rsidRPr="001A40C0">
              <w:rPr>
                <w:noProof w:val="0"/>
                <w:webHidden/>
              </w:rPr>
              <w:fldChar w:fldCharType="separate"/>
            </w:r>
            <w:r w:rsidR="00D811DE" w:rsidRPr="001A40C0">
              <w:rPr>
                <w:noProof w:val="0"/>
                <w:webHidden/>
              </w:rPr>
              <w:t>27</w:t>
            </w:r>
            <w:r w:rsidR="00D811DE" w:rsidRPr="001A40C0">
              <w:rPr>
                <w:noProof w:val="0"/>
                <w:webHidden/>
              </w:rPr>
              <w:fldChar w:fldCharType="end"/>
            </w:r>
          </w:hyperlink>
        </w:p>
        <w:p w14:paraId="11C9CEAB" w14:textId="411B813A"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20" w:history="1">
            <w:r w:rsidR="00D811DE" w:rsidRPr="001A40C0">
              <w:rPr>
                <w:rStyle w:val="Hipervnculo"/>
                <w:rFonts w:ascii="Times New Roman" w:hAnsi="Times New Roman" w:cs="Times New Roman"/>
                <w:sz w:val="24"/>
                <w:szCs w:val="24"/>
              </w:rPr>
              <w:t>5.1. Modelos de clasificación con algoritmos de Deep Learning</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_Toc140584420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29</w:t>
            </w:r>
            <w:r w:rsidR="00D811DE" w:rsidRPr="001A40C0">
              <w:rPr>
                <w:rFonts w:ascii="Times New Roman" w:hAnsi="Times New Roman" w:cs="Times New Roman"/>
                <w:webHidden/>
                <w:sz w:val="24"/>
                <w:szCs w:val="24"/>
              </w:rPr>
              <w:fldChar w:fldCharType="end"/>
            </w:r>
          </w:hyperlink>
        </w:p>
        <w:p w14:paraId="060A245B" w14:textId="2A0CD1FB"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21" w:history="1">
            <w:r w:rsidR="00D811DE" w:rsidRPr="001A40C0">
              <w:rPr>
                <w:rStyle w:val="Hipervnculo"/>
                <w:rFonts w:ascii="Times New Roman" w:hAnsi="Times New Roman" w:cs="Times New Roman"/>
                <w:noProof w:val="0"/>
                <w:sz w:val="24"/>
                <w:szCs w:val="24"/>
              </w:rPr>
              <w:t>5.1.1. Modelode Redes Multicapas Perceptrón (MLP)</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_Toc140584421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29</w:t>
            </w:r>
            <w:r w:rsidR="00D811DE" w:rsidRPr="001A40C0">
              <w:rPr>
                <w:rFonts w:ascii="Times New Roman" w:hAnsi="Times New Roman" w:cs="Times New Roman"/>
                <w:noProof w:val="0"/>
                <w:webHidden/>
                <w:sz w:val="24"/>
                <w:szCs w:val="24"/>
              </w:rPr>
              <w:fldChar w:fldCharType="end"/>
            </w:r>
          </w:hyperlink>
        </w:p>
        <w:p w14:paraId="4E216D4E" w14:textId="7A7ED5C5"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22" w:history="1">
            <w:r w:rsidR="00D811DE" w:rsidRPr="001A40C0">
              <w:rPr>
                <w:rStyle w:val="Hipervnculo"/>
                <w:rFonts w:ascii="Times New Roman" w:hAnsi="Times New Roman" w:cs="Times New Roman"/>
                <w:noProof w:val="0"/>
                <w:sz w:val="24"/>
                <w:szCs w:val="24"/>
              </w:rPr>
              <w:t>5.1.2.  Modelo de Redes neuronales convolucionales (CNN)</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_Toc140584422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31</w:t>
            </w:r>
            <w:r w:rsidR="00D811DE" w:rsidRPr="001A40C0">
              <w:rPr>
                <w:rFonts w:ascii="Times New Roman" w:hAnsi="Times New Roman" w:cs="Times New Roman"/>
                <w:noProof w:val="0"/>
                <w:webHidden/>
                <w:sz w:val="24"/>
                <w:szCs w:val="24"/>
              </w:rPr>
              <w:fldChar w:fldCharType="end"/>
            </w:r>
          </w:hyperlink>
        </w:p>
        <w:p w14:paraId="736B36A7" w14:textId="0F80FFA7"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23" w:history="1">
            <w:r w:rsidR="00D811DE" w:rsidRPr="001A40C0">
              <w:rPr>
                <w:rStyle w:val="Hipervnculo"/>
                <w:rFonts w:ascii="Times New Roman" w:hAnsi="Times New Roman" w:cs="Times New Roman"/>
                <w:sz w:val="24"/>
                <w:szCs w:val="24"/>
              </w:rPr>
              <w:t>5.2. Prueba del modelo Redes multicapa perceptrón (MPL)</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_Toc140584423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35</w:t>
            </w:r>
            <w:r w:rsidR="00D811DE" w:rsidRPr="001A40C0">
              <w:rPr>
                <w:rFonts w:ascii="Times New Roman" w:hAnsi="Times New Roman" w:cs="Times New Roman"/>
                <w:webHidden/>
                <w:sz w:val="24"/>
                <w:szCs w:val="24"/>
              </w:rPr>
              <w:fldChar w:fldCharType="end"/>
            </w:r>
          </w:hyperlink>
        </w:p>
        <w:p w14:paraId="731CA564" w14:textId="2DA7CFB9"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24" w:history="1">
            <w:r w:rsidR="00D811DE" w:rsidRPr="001A40C0">
              <w:rPr>
                <w:rStyle w:val="Hipervnculo"/>
                <w:rFonts w:ascii="Times New Roman" w:hAnsi="Times New Roman" w:cs="Times New Roman"/>
                <w:sz w:val="24"/>
                <w:szCs w:val="24"/>
              </w:rPr>
              <w:t>6.3. Prueba del modelo Redes Neuronales convolucionales (CNN)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_Toc140584424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35</w:t>
            </w:r>
            <w:r w:rsidR="00D811DE" w:rsidRPr="001A40C0">
              <w:rPr>
                <w:rFonts w:ascii="Times New Roman" w:hAnsi="Times New Roman" w:cs="Times New Roman"/>
                <w:webHidden/>
                <w:sz w:val="24"/>
                <w:szCs w:val="24"/>
              </w:rPr>
              <w:fldChar w:fldCharType="end"/>
            </w:r>
          </w:hyperlink>
        </w:p>
        <w:p w14:paraId="2D01EFEE" w14:textId="4D459BEC" w:rsidR="00D811DE" w:rsidRPr="001A40C0" w:rsidRDefault="00000000" w:rsidP="003A3943">
          <w:pPr>
            <w:pStyle w:val="TDC1"/>
            <w:spacing w:line="480" w:lineRule="auto"/>
            <w:jc w:val="both"/>
            <w:rPr>
              <w:rFonts w:eastAsiaTheme="minorEastAsia"/>
              <w:b w:val="0"/>
              <w:bCs w:val="0"/>
              <w:noProof w:val="0"/>
            </w:rPr>
          </w:pPr>
          <w:hyperlink w:anchor="_Toc140584425" w:history="1">
            <w:r w:rsidR="00D811DE" w:rsidRPr="001A40C0">
              <w:rPr>
                <w:rStyle w:val="Hipervnculo"/>
                <w:noProof w:val="0"/>
              </w:rPr>
              <w:t>CAPITULO VI: DISCUSIÓN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_Toc140584425 \h </w:instrText>
            </w:r>
            <w:r w:rsidR="00D811DE" w:rsidRPr="001A40C0">
              <w:rPr>
                <w:noProof w:val="0"/>
                <w:webHidden/>
              </w:rPr>
            </w:r>
            <w:r w:rsidR="00D811DE" w:rsidRPr="001A40C0">
              <w:rPr>
                <w:noProof w:val="0"/>
                <w:webHidden/>
              </w:rPr>
              <w:fldChar w:fldCharType="separate"/>
            </w:r>
            <w:r w:rsidR="00D811DE" w:rsidRPr="001A40C0">
              <w:rPr>
                <w:noProof w:val="0"/>
                <w:webHidden/>
              </w:rPr>
              <w:t>36</w:t>
            </w:r>
            <w:r w:rsidR="00D811DE" w:rsidRPr="001A40C0">
              <w:rPr>
                <w:noProof w:val="0"/>
                <w:webHidden/>
              </w:rPr>
              <w:fldChar w:fldCharType="end"/>
            </w:r>
          </w:hyperlink>
        </w:p>
        <w:p w14:paraId="3E5E4804" w14:textId="449664CD" w:rsidR="00D811DE" w:rsidRPr="001A40C0" w:rsidRDefault="00000000" w:rsidP="003A3943">
          <w:pPr>
            <w:pStyle w:val="TDC1"/>
            <w:spacing w:line="480" w:lineRule="auto"/>
            <w:jc w:val="both"/>
            <w:rPr>
              <w:rFonts w:eastAsiaTheme="minorEastAsia"/>
              <w:b w:val="0"/>
              <w:bCs w:val="0"/>
              <w:noProof w:val="0"/>
            </w:rPr>
          </w:pPr>
          <w:hyperlink w:anchor="_Toc140584426" w:history="1">
            <w:r w:rsidR="00D811DE" w:rsidRPr="001A40C0">
              <w:rPr>
                <w:rStyle w:val="Hipervnculo"/>
                <w:noProof w:val="0"/>
              </w:rPr>
              <w:t>CONCLUSIONES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_Toc140584426 \h </w:instrText>
            </w:r>
            <w:r w:rsidR="00D811DE" w:rsidRPr="001A40C0">
              <w:rPr>
                <w:noProof w:val="0"/>
                <w:webHidden/>
              </w:rPr>
            </w:r>
            <w:r w:rsidR="00D811DE" w:rsidRPr="001A40C0">
              <w:rPr>
                <w:noProof w:val="0"/>
                <w:webHidden/>
              </w:rPr>
              <w:fldChar w:fldCharType="separate"/>
            </w:r>
            <w:r w:rsidR="00D811DE" w:rsidRPr="001A40C0">
              <w:rPr>
                <w:noProof w:val="0"/>
                <w:webHidden/>
              </w:rPr>
              <w:t>37</w:t>
            </w:r>
            <w:r w:rsidR="00D811DE" w:rsidRPr="001A40C0">
              <w:rPr>
                <w:noProof w:val="0"/>
                <w:webHidden/>
              </w:rPr>
              <w:fldChar w:fldCharType="end"/>
            </w:r>
          </w:hyperlink>
        </w:p>
        <w:p w14:paraId="41FD9107" w14:textId="64B5F339" w:rsidR="00D811DE" w:rsidRPr="001A40C0" w:rsidRDefault="00000000" w:rsidP="003A3943">
          <w:pPr>
            <w:pStyle w:val="TDC1"/>
            <w:spacing w:line="480" w:lineRule="auto"/>
            <w:jc w:val="both"/>
            <w:rPr>
              <w:rFonts w:eastAsiaTheme="minorEastAsia"/>
              <w:b w:val="0"/>
              <w:bCs w:val="0"/>
              <w:noProof w:val="0"/>
            </w:rPr>
          </w:pPr>
          <w:hyperlink w:anchor="_Toc140584427" w:history="1">
            <w:r w:rsidR="00D811DE" w:rsidRPr="001A40C0">
              <w:rPr>
                <w:rStyle w:val="Hipervnculo"/>
                <w:noProof w:val="0"/>
              </w:rPr>
              <w:t>RECOMENDACIONES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_Toc140584427 \h </w:instrText>
            </w:r>
            <w:r w:rsidR="00D811DE" w:rsidRPr="001A40C0">
              <w:rPr>
                <w:noProof w:val="0"/>
                <w:webHidden/>
              </w:rPr>
            </w:r>
            <w:r w:rsidR="00D811DE" w:rsidRPr="001A40C0">
              <w:rPr>
                <w:noProof w:val="0"/>
                <w:webHidden/>
              </w:rPr>
              <w:fldChar w:fldCharType="separate"/>
            </w:r>
            <w:r w:rsidR="00D811DE" w:rsidRPr="001A40C0">
              <w:rPr>
                <w:noProof w:val="0"/>
                <w:webHidden/>
              </w:rPr>
              <w:t>38</w:t>
            </w:r>
            <w:r w:rsidR="00D811DE" w:rsidRPr="001A40C0">
              <w:rPr>
                <w:noProof w:val="0"/>
                <w:webHidden/>
              </w:rPr>
              <w:fldChar w:fldCharType="end"/>
            </w:r>
          </w:hyperlink>
        </w:p>
        <w:p w14:paraId="37B18FA3" w14:textId="04111F68" w:rsidR="00D811DE" w:rsidRPr="001A40C0" w:rsidRDefault="00000000" w:rsidP="003A3943">
          <w:pPr>
            <w:pStyle w:val="TDC1"/>
            <w:spacing w:line="480" w:lineRule="auto"/>
            <w:jc w:val="both"/>
            <w:rPr>
              <w:rFonts w:eastAsiaTheme="minorEastAsia"/>
              <w:b w:val="0"/>
              <w:bCs w:val="0"/>
              <w:noProof w:val="0"/>
            </w:rPr>
          </w:pPr>
          <w:hyperlink w:anchor="_Toc140584428" w:history="1">
            <w:r w:rsidR="00D811DE" w:rsidRPr="001A40C0">
              <w:rPr>
                <w:rStyle w:val="Hipervnculo"/>
                <w:noProof w:val="0"/>
              </w:rPr>
              <w:t>REFERENCIAS BIBLIOGRÁFICAS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_Toc140584428 \h </w:instrText>
            </w:r>
            <w:r w:rsidR="00D811DE" w:rsidRPr="001A40C0">
              <w:rPr>
                <w:noProof w:val="0"/>
                <w:webHidden/>
              </w:rPr>
            </w:r>
            <w:r w:rsidR="00D811DE" w:rsidRPr="001A40C0">
              <w:rPr>
                <w:noProof w:val="0"/>
                <w:webHidden/>
              </w:rPr>
              <w:fldChar w:fldCharType="separate"/>
            </w:r>
            <w:r w:rsidR="00D811DE" w:rsidRPr="001A40C0">
              <w:rPr>
                <w:noProof w:val="0"/>
                <w:webHidden/>
              </w:rPr>
              <w:t>39</w:t>
            </w:r>
            <w:r w:rsidR="00D811DE" w:rsidRPr="001A40C0">
              <w:rPr>
                <w:noProof w:val="0"/>
                <w:webHidden/>
              </w:rPr>
              <w:fldChar w:fldCharType="end"/>
            </w:r>
          </w:hyperlink>
        </w:p>
        <w:p w14:paraId="31E02EBE" w14:textId="517A4569" w:rsidR="00D811DE" w:rsidRPr="001A40C0" w:rsidRDefault="00000000" w:rsidP="003A3943">
          <w:pPr>
            <w:pStyle w:val="TDC1"/>
            <w:spacing w:line="480" w:lineRule="auto"/>
            <w:jc w:val="both"/>
            <w:rPr>
              <w:rFonts w:eastAsiaTheme="minorEastAsia"/>
              <w:b w:val="0"/>
              <w:bCs w:val="0"/>
              <w:noProof w:val="0"/>
            </w:rPr>
          </w:pPr>
          <w:hyperlink w:anchor="_Toc140584429" w:history="1">
            <w:r w:rsidR="00D811DE" w:rsidRPr="001A40C0">
              <w:rPr>
                <w:rStyle w:val="Hipervnculo"/>
                <w:noProof w:val="0"/>
              </w:rPr>
              <w:t>ANEXOS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_Toc140584429 \h </w:instrText>
            </w:r>
            <w:r w:rsidR="00D811DE" w:rsidRPr="001A40C0">
              <w:rPr>
                <w:noProof w:val="0"/>
                <w:webHidden/>
              </w:rPr>
            </w:r>
            <w:r w:rsidR="00D811DE" w:rsidRPr="001A40C0">
              <w:rPr>
                <w:noProof w:val="0"/>
                <w:webHidden/>
              </w:rPr>
              <w:fldChar w:fldCharType="separate"/>
            </w:r>
            <w:r w:rsidR="00D811DE" w:rsidRPr="001A40C0">
              <w:rPr>
                <w:noProof w:val="0"/>
                <w:webHidden/>
              </w:rPr>
              <w:t>41</w:t>
            </w:r>
            <w:r w:rsidR="00D811DE" w:rsidRPr="001A40C0">
              <w:rPr>
                <w:noProof w:val="0"/>
                <w:webHidden/>
              </w:rPr>
              <w:fldChar w:fldCharType="end"/>
            </w:r>
          </w:hyperlink>
        </w:p>
        <w:p w14:paraId="006DF04A" w14:textId="38E703F4"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30" w:history="1">
            <w:r w:rsidR="00D811DE" w:rsidRPr="001A40C0">
              <w:rPr>
                <w:rStyle w:val="Hipervnculo"/>
                <w:rFonts w:ascii="Times New Roman" w:eastAsia="Times New Roman" w:hAnsi="Times New Roman" w:cs="Times New Roman"/>
                <w:sz w:val="24"/>
                <w:szCs w:val="24"/>
              </w:rPr>
              <w:t>Cronograma de Actividades de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_Toc140584430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41</w:t>
            </w:r>
            <w:r w:rsidR="00D811DE" w:rsidRPr="001A40C0">
              <w:rPr>
                <w:rFonts w:ascii="Times New Roman" w:hAnsi="Times New Roman" w:cs="Times New Roman"/>
                <w:webHidden/>
                <w:sz w:val="24"/>
                <w:szCs w:val="24"/>
              </w:rPr>
              <w:fldChar w:fldCharType="end"/>
            </w:r>
          </w:hyperlink>
        </w:p>
        <w:p w14:paraId="14A80261" w14:textId="0121404F"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31" w:history="1">
            <w:r w:rsidR="00D811DE" w:rsidRPr="001A40C0">
              <w:rPr>
                <w:rStyle w:val="Hipervnculo"/>
                <w:rFonts w:ascii="Times New Roman" w:eastAsia="Times New Roman" w:hAnsi="Times New Roman" w:cs="Times New Roman"/>
                <w:sz w:val="24"/>
                <w:szCs w:val="24"/>
              </w:rPr>
              <w:t>Presupuesto</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_Toc140584431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42</w:t>
            </w:r>
            <w:r w:rsidR="00D811DE" w:rsidRPr="001A40C0">
              <w:rPr>
                <w:rFonts w:ascii="Times New Roman" w:hAnsi="Times New Roman" w:cs="Times New Roman"/>
                <w:webHidden/>
                <w:sz w:val="24"/>
                <w:szCs w:val="24"/>
              </w:rPr>
              <w:fldChar w:fldCharType="end"/>
            </w:r>
          </w:hyperlink>
        </w:p>
        <w:p w14:paraId="0C6FFF43" w14:textId="2B3CA8F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32" w:history="1">
            <w:r w:rsidR="00D811DE" w:rsidRPr="001A40C0">
              <w:rPr>
                <w:rStyle w:val="Hipervnculo"/>
                <w:rFonts w:ascii="Times New Roman" w:hAnsi="Times New Roman" w:cs="Times New Roman"/>
                <w:sz w:val="24"/>
                <w:szCs w:val="24"/>
              </w:rPr>
              <w:t>Datos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_Toc140584432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43</w:t>
            </w:r>
            <w:r w:rsidR="00D811DE" w:rsidRPr="001A40C0">
              <w:rPr>
                <w:rFonts w:ascii="Times New Roman" w:hAnsi="Times New Roman" w:cs="Times New Roman"/>
                <w:webHidden/>
                <w:sz w:val="24"/>
                <w:szCs w:val="24"/>
              </w:rPr>
              <w:fldChar w:fldCharType="end"/>
            </w:r>
          </w:hyperlink>
        </w:p>
        <w:p w14:paraId="6BC29CEC" w14:textId="3FA058E9" w:rsidR="00210C33" w:rsidRPr="001A40C0" w:rsidRDefault="00210C33" w:rsidP="003A3943">
          <w:pPr>
            <w:spacing w:line="480" w:lineRule="auto"/>
            <w:jc w:val="both"/>
          </w:pPr>
          <w:r w:rsidRPr="001A40C0">
            <w:rPr>
              <w:rFonts w:ascii="Times New Roman" w:hAnsi="Times New Roman" w:cs="Times New Roman"/>
              <w:b/>
              <w:sz w:val="24"/>
              <w:szCs w:val="24"/>
            </w:rPr>
            <w:fldChar w:fldCharType="end"/>
          </w:r>
        </w:p>
      </w:sdtContent>
    </w:sdt>
    <w:p w14:paraId="4F6BE42F" w14:textId="7AF878EF" w:rsidR="00BB4FF7" w:rsidRDefault="00BB4FF7" w:rsidP="003A3943">
      <w:pPr>
        <w:spacing w:line="480" w:lineRule="auto"/>
        <w:jc w:val="both"/>
        <w:rPr>
          <w:rFonts w:ascii="Times New Roman" w:hAnsi="Times New Roman" w:cs="Times New Roman"/>
          <w:b/>
          <w:bCs/>
          <w:sz w:val="24"/>
          <w:szCs w:val="24"/>
        </w:rPr>
      </w:pPr>
    </w:p>
    <w:p w14:paraId="36C3DF0E" w14:textId="77777777" w:rsidR="008631B0" w:rsidRDefault="008631B0" w:rsidP="003A3943">
      <w:pPr>
        <w:spacing w:line="480" w:lineRule="auto"/>
        <w:jc w:val="both"/>
        <w:rPr>
          <w:rFonts w:ascii="Times New Roman" w:hAnsi="Times New Roman" w:cs="Times New Roman"/>
          <w:b/>
          <w:bCs/>
          <w:sz w:val="24"/>
          <w:szCs w:val="24"/>
        </w:rPr>
      </w:pPr>
    </w:p>
    <w:p w14:paraId="213CD633" w14:textId="77777777" w:rsidR="008631B0" w:rsidRDefault="008631B0" w:rsidP="003A3943">
      <w:pPr>
        <w:spacing w:line="480" w:lineRule="auto"/>
        <w:jc w:val="both"/>
        <w:rPr>
          <w:rFonts w:ascii="Times New Roman" w:hAnsi="Times New Roman" w:cs="Times New Roman"/>
          <w:b/>
          <w:bCs/>
          <w:sz w:val="24"/>
          <w:szCs w:val="24"/>
        </w:rPr>
      </w:pPr>
    </w:p>
    <w:p w14:paraId="21FA36DC" w14:textId="77777777" w:rsidR="008631B0" w:rsidRDefault="008631B0" w:rsidP="003A3943">
      <w:pPr>
        <w:spacing w:line="480" w:lineRule="auto"/>
        <w:jc w:val="both"/>
        <w:rPr>
          <w:rFonts w:ascii="Times New Roman" w:hAnsi="Times New Roman" w:cs="Times New Roman"/>
          <w:b/>
          <w:bCs/>
          <w:sz w:val="24"/>
          <w:szCs w:val="24"/>
        </w:rPr>
      </w:pPr>
    </w:p>
    <w:p w14:paraId="038C1575" w14:textId="77777777" w:rsidR="008631B0" w:rsidRDefault="008631B0" w:rsidP="003A3943">
      <w:pPr>
        <w:spacing w:line="480" w:lineRule="auto"/>
        <w:jc w:val="both"/>
        <w:rPr>
          <w:rFonts w:ascii="Times New Roman" w:hAnsi="Times New Roman" w:cs="Times New Roman"/>
          <w:b/>
          <w:bCs/>
          <w:sz w:val="24"/>
          <w:szCs w:val="24"/>
        </w:rPr>
      </w:pPr>
    </w:p>
    <w:p w14:paraId="55D94CE6" w14:textId="77777777" w:rsidR="007E24E3" w:rsidRDefault="007E24E3" w:rsidP="003A3943">
      <w:pPr>
        <w:spacing w:line="480" w:lineRule="auto"/>
        <w:jc w:val="both"/>
        <w:rPr>
          <w:rFonts w:ascii="Times New Roman" w:hAnsi="Times New Roman" w:cs="Times New Roman"/>
          <w:b/>
          <w:bCs/>
          <w:sz w:val="24"/>
          <w:szCs w:val="24"/>
        </w:rPr>
      </w:pPr>
    </w:p>
    <w:p w14:paraId="0C8650C9" w14:textId="77777777" w:rsidR="007E24E3" w:rsidRDefault="007E24E3" w:rsidP="003A3943">
      <w:pPr>
        <w:spacing w:line="480" w:lineRule="auto"/>
        <w:jc w:val="both"/>
        <w:rPr>
          <w:rFonts w:ascii="Times New Roman" w:hAnsi="Times New Roman" w:cs="Times New Roman"/>
          <w:b/>
          <w:bCs/>
          <w:sz w:val="24"/>
          <w:szCs w:val="24"/>
        </w:rPr>
      </w:pPr>
    </w:p>
    <w:p w14:paraId="04CC0363" w14:textId="77777777" w:rsidR="007E24E3" w:rsidRDefault="007E24E3" w:rsidP="003A3943">
      <w:pPr>
        <w:spacing w:line="480" w:lineRule="auto"/>
        <w:jc w:val="both"/>
        <w:rPr>
          <w:rFonts w:ascii="Times New Roman" w:hAnsi="Times New Roman" w:cs="Times New Roman"/>
          <w:b/>
          <w:bCs/>
          <w:sz w:val="24"/>
          <w:szCs w:val="24"/>
        </w:rPr>
      </w:pPr>
    </w:p>
    <w:p w14:paraId="2BD6A9D5" w14:textId="77777777" w:rsidR="007E24E3" w:rsidRDefault="007E24E3" w:rsidP="003A3943">
      <w:pPr>
        <w:spacing w:line="480" w:lineRule="auto"/>
        <w:jc w:val="both"/>
        <w:rPr>
          <w:rFonts w:ascii="Times New Roman" w:hAnsi="Times New Roman" w:cs="Times New Roman"/>
          <w:b/>
          <w:bCs/>
          <w:sz w:val="24"/>
          <w:szCs w:val="24"/>
        </w:rPr>
      </w:pPr>
    </w:p>
    <w:p w14:paraId="40DE1693" w14:textId="77777777" w:rsidR="008631B0" w:rsidRPr="001A40C0" w:rsidRDefault="008631B0" w:rsidP="003A3943">
      <w:pPr>
        <w:spacing w:line="480" w:lineRule="auto"/>
        <w:jc w:val="both"/>
        <w:rPr>
          <w:rFonts w:ascii="Times New Roman" w:hAnsi="Times New Roman" w:cs="Times New Roman"/>
          <w:b/>
          <w:bCs/>
          <w:sz w:val="24"/>
          <w:szCs w:val="24"/>
        </w:rPr>
      </w:pPr>
    </w:p>
    <w:p w14:paraId="2D18B00E" w14:textId="5BF8CD5C" w:rsidR="004A09D1" w:rsidRPr="001A40C0" w:rsidRDefault="00283646" w:rsidP="008631B0">
      <w:pPr>
        <w:pStyle w:val="Ttulo1"/>
      </w:pPr>
      <w:bookmarkStart w:id="0" w:name="_Toc140584385"/>
      <w:r w:rsidRPr="001A40C0">
        <w:lastRenderedPageBreak/>
        <w:t>RESUMEN</w:t>
      </w:r>
      <w:bookmarkEnd w:id="0"/>
    </w:p>
    <w:p w14:paraId="58B79067" w14:textId="77777777" w:rsidR="008631B0" w:rsidRPr="008631B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 xml:space="preserve">La presente investigación tuvo como objetivo determinar el nivel de desempeño de algoritmos de Deep </w:t>
      </w:r>
      <w:proofErr w:type="spellStart"/>
      <w:r w:rsidRPr="008631B0">
        <w:rPr>
          <w:rFonts w:ascii="Times New Roman" w:hAnsi="Times New Roman" w:cs="Times New Roman"/>
          <w:sz w:val="24"/>
          <w:szCs w:val="24"/>
        </w:rPr>
        <w:t>Learning</w:t>
      </w:r>
      <w:proofErr w:type="spellEnd"/>
      <w:r w:rsidRPr="008631B0">
        <w:rPr>
          <w:rFonts w:ascii="Times New Roman" w:hAnsi="Times New Roman" w:cs="Times New Roman"/>
          <w:sz w:val="24"/>
          <w:szCs w:val="24"/>
        </w:rPr>
        <w:t xml:space="preserve"> en la identificación de variedades de papa nativa cultivadas en la comunidad de Santa Carmen, distrito de </w:t>
      </w:r>
      <w:proofErr w:type="spellStart"/>
      <w:r w:rsidRPr="008631B0">
        <w:rPr>
          <w:rFonts w:ascii="Times New Roman" w:hAnsi="Times New Roman" w:cs="Times New Roman"/>
          <w:sz w:val="24"/>
          <w:szCs w:val="24"/>
        </w:rPr>
        <w:t>Oronccoy</w:t>
      </w:r>
      <w:proofErr w:type="spellEnd"/>
      <w:r w:rsidRPr="008631B0">
        <w:rPr>
          <w:rFonts w:ascii="Times New Roman" w:hAnsi="Times New Roman" w:cs="Times New Roman"/>
          <w:sz w:val="24"/>
          <w:szCs w:val="24"/>
        </w:rPr>
        <w:t xml:space="preserve">, provincia de La Mar, Ayacucho. El estudio se desarrolló desde un enfoque cuantitativo, de tipo aplicado, con diseño no experimental, transversal y descriptivo-comparativo. Se trabajó con un conjunto de 7000 imágenes digitales distribuidas en siete variedades de papa nativa: PUKA ÑATA, TOROPA WAQRAN, PUMAPA MAKIN, PUTISA, YURAQ LEGUAS, YURAQ JEWICHO y CANUTILLO. Para la clasificación visual se implementaron dos modelos: CNN/EfficientNetB0 y </w:t>
      </w:r>
      <w:proofErr w:type="spellStart"/>
      <w:r w:rsidRPr="008631B0">
        <w:rPr>
          <w:rFonts w:ascii="Times New Roman" w:hAnsi="Times New Roman" w:cs="Times New Roman"/>
          <w:sz w:val="24"/>
          <w:szCs w:val="24"/>
        </w:rPr>
        <w:t>Swin-Tiny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Transformer</w:t>
      </w:r>
      <w:proofErr w:type="spellEnd"/>
      <w:r w:rsidRPr="008631B0">
        <w:rPr>
          <w:rFonts w:ascii="Times New Roman" w:hAnsi="Times New Roman" w:cs="Times New Roman"/>
          <w:sz w:val="24"/>
          <w:szCs w:val="24"/>
        </w:rPr>
        <w:t>.</w:t>
      </w:r>
    </w:p>
    <w:p w14:paraId="152BB462" w14:textId="77777777" w:rsidR="008631B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 xml:space="preserve">La evaluación se realizó sobre 1047 imágenes de prueba, utilizando </w:t>
      </w:r>
      <w:proofErr w:type="spellStart"/>
      <w:r w:rsidRPr="008631B0">
        <w:rPr>
          <w:rFonts w:ascii="Times New Roman" w:hAnsi="Times New Roman" w:cs="Times New Roman"/>
          <w:sz w:val="24"/>
          <w:szCs w:val="24"/>
        </w:rPr>
        <w:t>accuracy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balanced</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accuracy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precision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recall</w:t>
      </w:r>
      <w:proofErr w:type="spellEnd"/>
      <w:r w:rsidRPr="008631B0">
        <w:rPr>
          <w:rFonts w:ascii="Times New Roman" w:hAnsi="Times New Roman" w:cs="Times New Roman"/>
          <w:sz w:val="24"/>
          <w:szCs w:val="24"/>
        </w:rPr>
        <w:t xml:space="preserve">, F1-score y matriz de confusión. El modelo CNN/EfficientNetB0 obtuvo un </w:t>
      </w:r>
      <w:proofErr w:type="spellStart"/>
      <w:r w:rsidRPr="008631B0">
        <w:rPr>
          <w:rFonts w:ascii="Times New Roman" w:hAnsi="Times New Roman" w:cs="Times New Roman"/>
          <w:sz w:val="24"/>
          <w:szCs w:val="24"/>
        </w:rPr>
        <w:t>accuracy</w:t>
      </w:r>
      <w:proofErr w:type="spellEnd"/>
      <w:r w:rsidRPr="008631B0">
        <w:rPr>
          <w:rFonts w:ascii="Times New Roman" w:hAnsi="Times New Roman" w:cs="Times New Roman"/>
          <w:sz w:val="24"/>
          <w:szCs w:val="24"/>
        </w:rPr>
        <w:t xml:space="preserve"> de 0.9933 y un F1-score macro de 0.9933; el modelo </w:t>
      </w:r>
      <w:proofErr w:type="spellStart"/>
      <w:r w:rsidRPr="008631B0">
        <w:rPr>
          <w:rFonts w:ascii="Times New Roman" w:hAnsi="Times New Roman" w:cs="Times New Roman"/>
          <w:sz w:val="24"/>
          <w:szCs w:val="24"/>
        </w:rPr>
        <w:t>Swin-Tiny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Transformer</w:t>
      </w:r>
      <w:proofErr w:type="spellEnd"/>
      <w:r w:rsidRPr="008631B0">
        <w:rPr>
          <w:rFonts w:ascii="Times New Roman" w:hAnsi="Times New Roman" w:cs="Times New Roman"/>
          <w:sz w:val="24"/>
          <w:szCs w:val="24"/>
        </w:rPr>
        <w:t xml:space="preserve"> alcanzó un </w:t>
      </w:r>
      <w:proofErr w:type="spellStart"/>
      <w:r w:rsidRPr="008631B0">
        <w:rPr>
          <w:rFonts w:ascii="Times New Roman" w:hAnsi="Times New Roman" w:cs="Times New Roman"/>
          <w:sz w:val="24"/>
          <w:szCs w:val="24"/>
        </w:rPr>
        <w:t>accuracy</w:t>
      </w:r>
      <w:proofErr w:type="spellEnd"/>
      <w:r w:rsidRPr="008631B0">
        <w:rPr>
          <w:rFonts w:ascii="Times New Roman" w:hAnsi="Times New Roman" w:cs="Times New Roman"/>
          <w:sz w:val="24"/>
          <w:szCs w:val="24"/>
        </w:rPr>
        <w:t xml:space="preserve"> de 0.9943 y un F1-score macro de 0.9943. La diferencia entre ambos modelos fue mínima, por lo que los resultados se interpretan de manera descriptiva y no como superioridad estadística definitiva. La investigación concluye que ambos modelos presentan desempeño alto dentro del conjunto evaluado y pueden apoyar la identificación visual y el registro digital de las variedades estudiadas. Como aplicación práctica, se desarrolló el aplicativo INKAPA, orientado a mostrar la inferencia del modelo entrenado en imágenes de papa nativa.</w:t>
      </w:r>
    </w:p>
    <w:p w14:paraId="7F8785F1" w14:textId="4190AA9F" w:rsidR="008631B0" w:rsidRPr="008631B0" w:rsidRDefault="008631B0" w:rsidP="008631B0">
      <w:pPr>
        <w:spacing w:line="480" w:lineRule="auto"/>
        <w:jc w:val="both"/>
        <w:rPr>
          <w:rFonts w:ascii="Times New Roman" w:hAnsi="Times New Roman" w:cs="Times New Roman"/>
          <w:b/>
          <w:bCs/>
          <w:sz w:val="24"/>
          <w:szCs w:val="24"/>
        </w:rPr>
      </w:pPr>
      <w:r w:rsidRPr="008631B0">
        <w:rPr>
          <w:rFonts w:ascii="Times New Roman" w:hAnsi="Times New Roman" w:cs="Times New Roman"/>
          <w:b/>
          <w:bCs/>
          <w:sz w:val="24"/>
          <w:szCs w:val="24"/>
        </w:rPr>
        <w:t xml:space="preserve">Palabras clave: papa nativa; Deep </w:t>
      </w:r>
      <w:proofErr w:type="spellStart"/>
      <w:r w:rsidRPr="008631B0">
        <w:rPr>
          <w:rFonts w:ascii="Times New Roman" w:hAnsi="Times New Roman" w:cs="Times New Roman"/>
          <w:b/>
          <w:bCs/>
          <w:sz w:val="24"/>
          <w:szCs w:val="24"/>
        </w:rPr>
        <w:t>Learning</w:t>
      </w:r>
      <w:proofErr w:type="spellEnd"/>
      <w:r w:rsidRPr="008631B0">
        <w:rPr>
          <w:rFonts w:ascii="Times New Roman" w:hAnsi="Times New Roman" w:cs="Times New Roman"/>
          <w:b/>
          <w:bCs/>
          <w:sz w:val="24"/>
          <w:szCs w:val="24"/>
        </w:rPr>
        <w:t xml:space="preserve">; visión computacional; CNN/EfficientNetB0; </w:t>
      </w:r>
      <w:proofErr w:type="spellStart"/>
      <w:r w:rsidRPr="008631B0">
        <w:rPr>
          <w:rFonts w:ascii="Times New Roman" w:hAnsi="Times New Roman" w:cs="Times New Roman"/>
          <w:b/>
          <w:bCs/>
          <w:sz w:val="24"/>
          <w:szCs w:val="24"/>
        </w:rPr>
        <w:t>Swin</w:t>
      </w:r>
      <w:proofErr w:type="spellEnd"/>
      <w:r w:rsidRPr="008631B0">
        <w:rPr>
          <w:rFonts w:ascii="Times New Roman" w:hAnsi="Times New Roman" w:cs="Times New Roman"/>
          <w:b/>
          <w:bCs/>
          <w:sz w:val="24"/>
          <w:szCs w:val="24"/>
        </w:rPr>
        <w:t xml:space="preserve"> </w:t>
      </w:r>
      <w:proofErr w:type="spellStart"/>
      <w:r w:rsidRPr="008631B0">
        <w:rPr>
          <w:rFonts w:ascii="Times New Roman" w:hAnsi="Times New Roman" w:cs="Times New Roman"/>
          <w:b/>
          <w:bCs/>
          <w:sz w:val="24"/>
          <w:szCs w:val="24"/>
        </w:rPr>
        <w:t>Transformer</w:t>
      </w:r>
      <w:proofErr w:type="spellEnd"/>
      <w:r w:rsidRPr="008631B0">
        <w:rPr>
          <w:rFonts w:ascii="Times New Roman" w:hAnsi="Times New Roman" w:cs="Times New Roman"/>
          <w:b/>
          <w:bCs/>
          <w:sz w:val="24"/>
          <w:szCs w:val="24"/>
        </w:rPr>
        <w:t>.</w:t>
      </w:r>
    </w:p>
    <w:p w14:paraId="748DB539" w14:textId="77777777" w:rsidR="008631B0" w:rsidRDefault="008631B0" w:rsidP="003A3943">
      <w:pPr>
        <w:spacing w:line="480" w:lineRule="auto"/>
        <w:jc w:val="both"/>
        <w:rPr>
          <w:rFonts w:ascii="Times New Roman" w:hAnsi="Times New Roman" w:cs="Times New Roman"/>
          <w:sz w:val="24"/>
          <w:szCs w:val="24"/>
        </w:rPr>
      </w:pPr>
    </w:p>
    <w:p w14:paraId="046D98F4" w14:textId="77777777" w:rsidR="008631B0" w:rsidRPr="001A40C0" w:rsidRDefault="008631B0" w:rsidP="003A3943">
      <w:pPr>
        <w:spacing w:line="480" w:lineRule="auto"/>
        <w:jc w:val="both"/>
        <w:rPr>
          <w:rFonts w:ascii="Times New Roman" w:hAnsi="Times New Roman" w:cs="Times New Roman"/>
          <w:sz w:val="24"/>
          <w:szCs w:val="24"/>
        </w:rPr>
      </w:pPr>
    </w:p>
    <w:p w14:paraId="7E120F52" w14:textId="77777777" w:rsidR="008631B0" w:rsidRPr="00B12C67" w:rsidRDefault="008631B0" w:rsidP="008631B0">
      <w:pPr>
        <w:pStyle w:val="Ttulo1"/>
        <w:rPr>
          <w:lang w:val="en-US"/>
        </w:rPr>
      </w:pPr>
      <w:r w:rsidRPr="00BB10C0">
        <w:rPr>
          <w:lang w:val="en-US"/>
        </w:rPr>
        <w:lastRenderedPageBreak/>
        <w:t>ABSTRACT</w:t>
      </w:r>
    </w:p>
    <w:p w14:paraId="0BFAA69A" w14:textId="77777777" w:rsidR="008631B0" w:rsidRPr="008631B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 xml:space="preserve">This research aimed to determine the performance level of Deep Learning algorithms for identifying native potato varieties cultivated in the community of Santa Carmen, district of </w:t>
      </w:r>
      <w:proofErr w:type="spellStart"/>
      <w:r w:rsidRPr="008631B0">
        <w:rPr>
          <w:rFonts w:ascii="Times New Roman" w:hAnsi="Times New Roman" w:cs="Times New Roman"/>
          <w:sz w:val="24"/>
          <w:szCs w:val="24"/>
        </w:rPr>
        <w:t>Oronccoy</w:t>
      </w:r>
      <w:proofErr w:type="spellEnd"/>
      <w:r w:rsidRPr="008631B0">
        <w:rPr>
          <w:rFonts w:ascii="Times New Roman" w:hAnsi="Times New Roman" w:cs="Times New Roman"/>
          <w:sz w:val="24"/>
          <w:szCs w:val="24"/>
        </w:rPr>
        <w:t xml:space="preserve">, province of La Mar, Ayacucho. The study followed a quantitative, applied approach with a non-experimental, cross-sectional, descriptive-comparative design. The dataset consisted of 7000 digital images distributed across seven native potato varieties: PUKA ÑATA, TOROPA WAQRAN, PUMAPA MAKIN, PUTISA, YURAQ LEGUAS, YURAQ JEWICHO, and CANUTILLO. Two image classification models were implemented: CNN/EfficientNetB0 and </w:t>
      </w:r>
      <w:proofErr w:type="spellStart"/>
      <w:r w:rsidRPr="008631B0">
        <w:rPr>
          <w:rFonts w:ascii="Times New Roman" w:hAnsi="Times New Roman" w:cs="Times New Roman"/>
          <w:sz w:val="24"/>
          <w:szCs w:val="24"/>
        </w:rPr>
        <w:t>Swin</w:t>
      </w:r>
      <w:proofErr w:type="spellEnd"/>
      <w:r w:rsidRPr="008631B0">
        <w:rPr>
          <w:rFonts w:ascii="Times New Roman" w:hAnsi="Times New Roman" w:cs="Times New Roman"/>
          <w:sz w:val="24"/>
          <w:szCs w:val="24"/>
        </w:rPr>
        <w:t>-Tiny Transformer.</w:t>
      </w:r>
    </w:p>
    <w:p w14:paraId="29D61D97" w14:textId="77777777" w:rsidR="008631B0" w:rsidRPr="008631B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 xml:space="preserve">The models were evaluated on 1047 test images using accuracy, balanced accuracy, precision, recall, F1-score, and confusion matrix. CNN/EfficientNetB0 achieved an accuracy of 0.9933 and a macro F1-score of 0.9933, whereas </w:t>
      </w:r>
      <w:proofErr w:type="spellStart"/>
      <w:r w:rsidRPr="008631B0">
        <w:rPr>
          <w:rFonts w:ascii="Times New Roman" w:hAnsi="Times New Roman" w:cs="Times New Roman"/>
          <w:sz w:val="24"/>
          <w:szCs w:val="24"/>
        </w:rPr>
        <w:t>Swin</w:t>
      </w:r>
      <w:proofErr w:type="spellEnd"/>
      <w:r w:rsidRPr="008631B0">
        <w:rPr>
          <w:rFonts w:ascii="Times New Roman" w:hAnsi="Times New Roman" w:cs="Times New Roman"/>
          <w:sz w:val="24"/>
          <w:szCs w:val="24"/>
        </w:rPr>
        <w:t>-Tiny Transformer reached an accuracy of 0.9943 and a macro F1-score of 0.9943. The difference between the two models was minimal; therefore, the comparison is interpreted descriptively and not as definitive statistical superiority. The study concludes that both models achieved high performance within the evaluated dataset and can support visual identification and digital registration of the studied native potato varieties. As a practical application, the INKAPA system was developed to display model inference on native potato images.</w:t>
      </w:r>
    </w:p>
    <w:p w14:paraId="7B236D45" w14:textId="77777777" w:rsidR="008631B0" w:rsidRPr="008631B0" w:rsidRDefault="008631B0" w:rsidP="008631B0">
      <w:pPr>
        <w:spacing w:line="480" w:lineRule="auto"/>
        <w:jc w:val="both"/>
        <w:rPr>
          <w:rFonts w:ascii="Times New Roman" w:hAnsi="Times New Roman" w:cs="Times New Roman"/>
          <w:b/>
          <w:bCs/>
          <w:sz w:val="24"/>
          <w:szCs w:val="24"/>
        </w:rPr>
      </w:pPr>
      <w:r w:rsidRPr="008631B0">
        <w:rPr>
          <w:rFonts w:ascii="Times New Roman" w:hAnsi="Times New Roman" w:cs="Times New Roman"/>
          <w:b/>
          <w:bCs/>
          <w:sz w:val="24"/>
          <w:szCs w:val="24"/>
        </w:rPr>
        <w:t xml:space="preserve">Keywords: native potato; Deep Learning; computer vision; CNN/EfficientNetB0; </w:t>
      </w:r>
      <w:proofErr w:type="spellStart"/>
      <w:r w:rsidRPr="008631B0">
        <w:rPr>
          <w:rFonts w:ascii="Times New Roman" w:hAnsi="Times New Roman" w:cs="Times New Roman"/>
          <w:b/>
          <w:bCs/>
          <w:sz w:val="24"/>
          <w:szCs w:val="24"/>
        </w:rPr>
        <w:t>Swin</w:t>
      </w:r>
      <w:proofErr w:type="spellEnd"/>
      <w:r w:rsidRPr="008631B0">
        <w:rPr>
          <w:rFonts w:ascii="Times New Roman" w:hAnsi="Times New Roman" w:cs="Times New Roman"/>
          <w:b/>
          <w:bCs/>
          <w:sz w:val="24"/>
          <w:szCs w:val="24"/>
        </w:rPr>
        <w:t xml:space="preserve"> Transformer.</w:t>
      </w:r>
    </w:p>
    <w:p w14:paraId="06970E1A" w14:textId="77777777" w:rsidR="009C6B73" w:rsidRPr="00B12C67" w:rsidRDefault="009C6B73" w:rsidP="003A3943">
      <w:pPr>
        <w:spacing w:line="480" w:lineRule="auto"/>
        <w:jc w:val="both"/>
        <w:rPr>
          <w:lang w:val="en-US"/>
        </w:rPr>
      </w:pPr>
    </w:p>
    <w:p w14:paraId="36BA1BD8" w14:textId="77777777" w:rsidR="004A09D1" w:rsidRPr="00B12C67" w:rsidRDefault="004A09D1" w:rsidP="003A3943">
      <w:pPr>
        <w:spacing w:line="480" w:lineRule="auto"/>
        <w:jc w:val="both"/>
        <w:rPr>
          <w:rFonts w:ascii="Times New Roman" w:hAnsi="Times New Roman" w:cs="Times New Roman"/>
          <w:sz w:val="24"/>
          <w:szCs w:val="24"/>
          <w:lang w:val="en-US"/>
        </w:rPr>
      </w:pPr>
    </w:p>
    <w:p w14:paraId="7AAE88AD" w14:textId="6C04B07E" w:rsidR="00283646" w:rsidRPr="00C62764" w:rsidRDefault="00283646" w:rsidP="008631B0">
      <w:pPr>
        <w:pStyle w:val="Ttulo1"/>
        <w:rPr>
          <w:lang w:val="en-US"/>
        </w:rPr>
      </w:pPr>
      <w:bookmarkStart w:id="1" w:name="_Toc140584387"/>
      <w:r w:rsidRPr="00C62764">
        <w:rPr>
          <w:lang w:val="en-US"/>
        </w:rPr>
        <w:lastRenderedPageBreak/>
        <w:t>CHUMASQA</w:t>
      </w:r>
      <w:bookmarkEnd w:id="1"/>
    </w:p>
    <w:p w14:paraId="76F3593D" w14:textId="77777777" w:rsidR="008631B0" w:rsidRPr="008631B0" w:rsidRDefault="008631B0" w:rsidP="008631B0">
      <w:pPr>
        <w:spacing w:line="480" w:lineRule="auto"/>
        <w:ind w:firstLine="708"/>
        <w:jc w:val="both"/>
        <w:rPr>
          <w:rFonts w:ascii="Times New Roman" w:hAnsi="Times New Roman" w:cs="Times New Roman"/>
          <w:sz w:val="24"/>
          <w:szCs w:val="24"/>
        </w:rPr>
      </w:pPr>
      <w:r w:rsidRPr="008631B0">
        <w:rPr>
          <w:rFonts w:ascii="Times New Roman" w:hAnsi="Times New Roman" w:cs="Times New Roman"/>
          <w:sz w:val="24"/>
          <w:szCs w:val="24"/>
        </w:rPr>
        <w:t xml:space="preserve">Kay </w:t>
      </w:r>
      <w:proofErr w:type="spellStart"/>
      <w:r w:rsidRPr="008631B0">
        <w:rPr>
          <w:rFonts w:ascii="Times New Roman" w:hAnsi="Times New Roman" w:cs="Times New Roman"/>
          <w:sz w:val="24"/>
          <w:szCs w:val="24"/>
        </w:rPr>
        <w:t>investigaciónpa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munayninqa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karqan</w:t>
      </w:r>
      <w:proofErr w:type="spellEnd"/>
      <w:r w:rsidRPr="008631B0">
        <w:rPr>
          <w:rFonts w:ascii="Times New Roman" w:hAnsi="Times New Roman" w:cs="Times New Roman"/>
          <w:sz w:val="24"/>
          <w:szCs w:val="24"/>
        </w:rPr>
        <w:t xml:space="preserve"> Deep Learning </w:t>
      </w:r>
      <w:proofErr w:type="spellStart"/>
      <w:r w:rsidRPr="008631B0">
        <w:rPr>
          <w:rFonts w:ascii="Times New Roman" w:hAnsi="Times New Roman" w:cs="Times New Roman"/>
          <w:sz w:val="24"/>
          <w:szCs w:val="24"/>
        </w:rPr>
        <w:t>nisqa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algoritmokunapa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ruraynin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tupuy</w:t>
      </w:r>
      <w:proofErr w:type="spellEnd"/>
      <w:r w:rsidRPr="008631B0">
        <w:rPr>
          <w:rFonts w:ascii="Times New Roman" w:hAnsi="Times New Roman" w:cs="Times New Roman"/>
          <w:sz w:val="24"/>
          <w:szCs w:val="24"/>
        </w:rPr>
        <w:t xml:space="preserve">, Santa Carmen </w:t>
      </w:r>
      <w:proofErr w:type="spellStart"/>
      <w:r w:rsidRPr="008631B0">
        <w:rPr>
          <w:rFonts w:ascii="Times New Roman" w:hAnsi="Times New Roman" w:cs="Times New Roman"/>
          <w:sz w:val="24"/>
          <w:szCs w:val="24"/>
        </w:rPr>
        <w:t>llaqtapi</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Oronccoy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distritupi</w:t>
      </w:r>
      <w:proofErr w:type="spellEnd"/>
      <w:r w:rsidRPr="008631B0">
        <w:rPr>
          <w:rFonts w:ascii="Times New Roman" w:hAnsi="Times New Roman" w:cs="Times New Roman"/>
          <w:sz w:val="24"/>
          <w:szCs w:val="24"/>
        </w:rPr>
        <w:t xml:space="preserve">, La Mar </w:t>
      </w:r>
      <w:proofErr w:type="spellStart"/>
      <w:r w:rsidRPr="008631B0">
        <w:rPr>
          <w:rFonts w:ascii="Times New Roman" w:hAnsi="Times New Roman" w:cs="Times New Roman"/>
          <w:sz w:val="24"/>
          <w:szCs w:val="24"/>
        </w:rPr>
        <w:t>provinciapi</w:t>
      </w:r>
      <w:proofErr w:type="spellEnd"/>
      <w:r w:rsidRPr="008631B0">
        <w:rPr>
          <w:rFonts w:ascii="Times New Roman" w:hAnsi="Times New Roman" w:cs="Times New Roman"/>
          <w:sz w:val="24"/>
          <w:szCs w:val="24"/>
        </w:rPr>
        <w:t xml:space="preserve">, Ayacucho </w:t>
      </w:r>
      <w:proofErr w:type="spellStart"/>
      <w:r w:rsidRPr="008631B0">
        <w:rPr>
          <w:rFonts w:ascii="Times New Roman" w:hAnsi="Times New Roman" w:cs="Times New Roman"/>
          <w:sz w:val="24"/>
          <w:szCs w:val="24"/>
        </w:rPr>
        <w:t>suyupi</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tarpukusqa</w:t>
      </w:r>
      <w:proofErr w:type="spellEnd"/>
      <w:r w:rsidRPr="008631B0">
        <w:rPr>
          <w:rFonts w:ascii="Times New Roman" w:hAnsi="Times New Roman" w:cs="Times New Roman"/>
          <w:sz w:val="24"/>
          <w:szCs w:val="24"/>
        </w:rPr>
        <w:t xml:space="preserve"> papa </w:t>
      </w:r>
      <w:proofErr w:type="spellStart"/>
      <w:r w:rsidRPr="008631B0">
        <w:rPr>
          <w:rFonts w:ascii="Times New Roman" w:hAnsi="Times New Roman" w:cs="Times New Roman"/>
          <w:sz w:val="24"/>
          <w:szCs w:val="24"/>
        </w:rPr>
        <w:t>nativakunata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riqsinapaq</w:t>
      </w:r>
      <w:proofErr w:type="spellEnd"/>
      <w:r w:rsidRPr="008631B0">
        <w:rPr>
          <w:rFonts w:ascii="Times New Roman" w:hAnsi="Times New Roman" w:cs="Times New Roman"/>
          <w:sz w:val="24"/>
          <w:szCs w:val="24"/>
        </w:rPr>
        <w:t xml:space="preserve">. Kay </w:t>
      </w:r>
      <w:proofErr w:type="spellStart"/>
      <w:r w:rsidRPr="008631B0">
        <w:rPr>
          <w:rFonts w:ascii="Times New Roman" w:hAnsi="Times New Roman" w:cs="Times New Roman"/>
          <w:sz w:val="24"/>
          <w:szCs w:val="24"/>
        </w:rPr>
        <w:t>llamkayqa</w:t>
      </w:r>
      <w:proofErr w:type="spellEnd"/>
      <w:r w:rsidRPr="008631B0">
        <w:rPr>
          <w:rFonts w:ascii="Times New Roman" w:hAnsi="Times New Roman" w:cs="Times New Roman"/>
          <w:sz w:val="24"/>
          <w:szCs w:val="24"/>
        </w:rPr>
        <w:t xml:space="preserve"> cuantitativo, aplicada, no experimental, transversal </w:t>
      </w:r>
      <w:proofErr w:type="spellStart"/>
      <w:r w:rsidRPr="008631B0">
        <w:rPr>
          <w:rFonts w:ascii="Times New Roman" w:hAnsi="Times New Roman" w:cs="Times New Roman"/>
          <w:sz w:val="24"/>
          <w:szCs w:val="24"/>
        </w:rPr>
        <w:t>hinaspa</w:t>
      </w:r>
      <w:proofErr w:type="spellEnd"/>
      <w:r w:rsidRPr="008631B0">
        <w:rPr>
          <w:rFonts w:ascii="Times New Roman" w:hAnsi="Times New Roman" w:cs="Times New Roman"/>
          <w:sz w:val="24"/>
          <w:szCs w:val="24"/>
        </w:rPr>
        <w:t xml:space="preserve"> descriptivo-comparativo </w:t>
      </w:r>
      <w:proofErr w:type="spellStart"/>
      <w:r w:rsidRPr="008631B0">
        <w:rPr>
          <w:rFonts w:ascii="Times New Roman" w:hAnsi="Times New Roman" w:cs="Times New Roman"/>
          <w:sz w:val="24"/>
          <w:szCs w:val="24"/>
        </w:rPr>
        <w:t>nisqa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ñanwan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ruwakurqan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Llamkaypi</w:t>
      </w:r>
      <w:proofErr w:type="spellEnd"/>
      <w:r w:rsidRPr="008631B0">
        <w:rPr>
          <w:rFonts w:ascii="Times New Roman" w:hAnsi="Times New Roman" w:cs="Times New Roman"/>
          <w:sz w:val="24"/>
          <w:szCs w:val="24"/>
        </w:rPr>
        <w:t xml:space="preserve"> 7000 imágenes digitales </w:t>
      </w:r>
      <w:proofErr w:type="spellStart"/>
      <w:r w:rsidRPr="008631B0">
        <w:rPr>
          <w:rFonts w:ascii="Times New Roman" w:hAnsi="Times New Roman" w:cs="Times New Roman"/>
          <w:sz w:val="24"/>
          <w:szCs w:val="24"/>
        </w:rPr>
        <w:t>nisqakuna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llamkachikurqan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qanchis</w:t>
      </w:r>
      <w:proofErr w:type="spellEnd"/>
      <w:r w:rsidRPr="008631B0">
        <w:rPr>
          <w:rFonts w:ascii="Times New Roman" w:hAnsi="Times New Roman" w:cs="Times New Roman"/>
          <w:sz w:val="24"/>
          <w:szCs w:val="24"/>
        </w:rPr>
        <w:t xml:space="preserve"> papa nativa </w:t>
      </w:r>
      <w:proofErr w:type="spellStart"/>
      <w:r w:rsidRPr="008631B0">
        <w:rPr>
          <w:rFonts w:ascii="Times New Roman" w:hAnsi="Times New Roman" w:cs="Times New Roman"/>
          <w:sz w:val="24"/>
          <w:szCs w:val="24"/>
        </w:rPr>
        <w:t>rikchaqkunaman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rakisqa</w:t>
      </w:r>
      <w:proofErr w:type="spellEnd"/>
      <w:r w:rsidRPr="008631B0">
        <w:rPr>
          <w:rFonts w:ascii="Times New Roman" w:hAnsi="Times New Roman" w:cs="Times New Roman"/>
          <w:sz w:val="24"/>
          <w:szCs w:val="24"/>
        </w:rPr>
        <w:t xml:space="preserve">: PUKA ÑATA, TOROPA WAQRAN, PUMAPA MAKIN, PUTISA, YURAQ LEGUAS, YURAQ JEWICHO </w:t>
      </w:r>
      <w:proofErr w:type="spellStart"/>
      <w:r w:rsidRPr="008631B0">
        <w:rPr>
          <w:rFonts w:ascii="Times New Roman" w:hAnsi="Times New Roman" w:cs="Times New Roman"/>
          <w:sz w:val="24"/>
          <w:szCs w:val="24"/>
        </w:rPr>
        <w:t>hinaspa</w:t>
      </w:r>
      <w:proofErr w:type="spellEnd"/>
      <w:r w:rsidRPr="008631B0">
        <w:rPr>
          <w:rFonts w:ascii="Times New Roman" w:hAnsi="Times New Roman" w:cs="Times New Roman"/>
          <w:sz w:val="24"/>
          <w:szCs w:val="24"/>
        </w:rPr>
        <w:t xml:space="preserve"> CANUTILLO. Chay </w:t>
      </w:r>
      <w:proofErr w:type="spellStart"/>
      <w:r w:rsidRPr="008631B0">
        <w:rPr>
          <w:rFonts w:ascii="Times New Roman" w:hAnsi="Times New Roman" w:cs="Times New Roman"/>
          <w:sz w:val="24"/>
          <w:szCs w:val="24"/>
        </w:rPr>
        <w:t>rikchaykunata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riqsinapaq</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iskay</w:t>
      </w:r>
      <w:proofErr w:type="spellEnd"/>
      <w:r w:rsidRPr="008631B0">
        <w:rPr>
          <w:rFonts w:ascii="Times New Roman" w:hAnsi="Times New Roman" w:cs="Times New Roman"/>
          <w:sz w:val="24"/>
          <w:szCs w:val="24"/>
        </w:rPr>
        <w:t xml:space="preserve"> modelo </w:t>
      </w:r>
      <w:proofErr w:type="spellStart"/>
      <w:r w:rsidRPr="008631B0">
        <w:rPr>
          <w:rFonts w:ascii="Times New Roman" w:hAnsi="Times New Roman" w:cs="Times New Roman"/>
          <w:sz w:val="24"/>
          <w:szCs w:val="24"/>
        </w:rPr>
        <w:t>llamkachikurqan</w:t>
      </w:r>
      <w:proofErr w:type="spellEnd"/>
      <w:r w:rsidRPr="008631B0">
        <w:rPr>
          <w:rFonts w:ascii="Times New Roman" w:hAnsi="Times New Roman" w:cs="Times New Roman"/>
          <w:sz w:val="24"/>
          <w:szCs w:val="24"/>
        </w:rPr>
        <w:t xml:space="preserve">: CNN/EfficientNetB0 </w:t>
      </w:r>
      <w:proofErr w:type="spellStart"/>
      <w:r w:rsidRPr="008631B0">
        <w:rPr>
          <w:rFonts w:ascii="Times New Roman" w:hAnsi="Times New Roman" w:cs="Times New Roman"/>
          <w:sz w:val="24"/>
          <w:szCs w:val="24"/>
        </w:rPr>
        <w:t>hinaspa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Swin-Tiny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Transformer</w:t>
      </w:r>
      <w:proofErr w:type="spellEnd"/>
      <w:r w:rsidRPr="008631B0">
        <w:rPr>
          <w:rFonts w:ascii="Times New Roman" w:hAnsi="Times New Roman" w:cs="Times New Roman"/>
          <w:sz w:val="24"/>
          <w:szCs w:val="24"/>
        </w:rPr>
        <w:t>.</w:t>
      </w:r>
    </w:p>
    <w:p w14:paraId="70B3729E" w14:textId="77777777" w:rsidR="008631B0" w:rsidRPr="008631B0" w:rsidRDefault="008631B0" w:rsidP="008631B0">
      <w:pPr>
        <w:spacing w:line="480" w:lineRule="auto"/>
        <w:ind w:firstLine="708"/>
        <w:jc w:val="both"/>
        <w:rPr>
          <w:rFonts w:ascii="Times New Roman" w:hAnsi="Times New Roman" w:cs="Times New Roman"/>
          <w:sz w:val="24"/>
          <w:szCs w:val="24"/>
        </w:rPr>
      </w:pPr>
      <w:proofErr w:type="spellStart"/>
      <w:r w:rsidRPr="008631B0">
        <w:rPr>
          <w:rFonts w:ascii="Times New Roman" w:hAnsi="Times New Roman" w:cs="Times New Roman"/>
          <w:sz w:val="24"/>
          <w:szCs w:val="24"/>
        </w:rPr>
        <w:t>Modelokunapa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rurayninqa</w:t>
      </w:r>
      <w:proofErr w:type="spellEnd"/>
      <w:r w:rsidRPr="008631B0">
        <w:rPr>
          <w:rFonts w:ascii="Times New Roman" w:hAnsi="Times New Roman" w:cs="Times New Roman"/>
          <w:sz w:val="24"/>
          <w:szCs w:val="24"/>
        </w:rPr>
        <w:t xml:space="preserve"> 1047 prueba </w:t>
      </w:r>
      <w:proofErr w:type="spellStart"/>
      <w:r w:rsidRPr="008631B0">
        <w:rPr>
          <w:rFonts w:ascii="Times New Roman" w:hAnsi="Times New Roman" w:cs="Times New Roman"/>
          <w:sz w:val="24"/>
          <w:szCs w:val="24"/>
        </w:rPr>
        <w:t>nisqa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imágeneswan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tupusqa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karqan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accuracy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balanced</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accuracy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precision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recall</w:t>
      </w:r>
      <w:proofErr w:type="spellEnd"/>
      <w:r w:rsidRPr="008631B0">
        <w:rPr>
          <w:rFonts w:ascii="Times New Roman" w:hAnsi="Times New Roman" w:cs="Times New Roman"/>
          <w:sz w:val="24"/>
          <w:szCs w:val="24"/>
        </w:rPr>
        <w:t xml:space="preserve">, F1-score </w:t>
      </w:r>
      <w:proofErr w:type="spellStart"/>
      <w:r w:rsidRPr="008631B0">
        <w:rPr>
          <w:rFonts w:ascii="Times New Roman" w:hAnsi="Times New Roman" w:cs="Times New Roman"/>
          <w:sz w:val="24"/>
          <w:szCs w:val="24"/>
        </w:rPr>
        <w:t>hinaspa</w:t>
      </w:r>
      <w:proofErr w:type="spellEnd"/>
      <w:r w:rsidRPr="008631B0">
        <w:rPr>
          <w:rFonts w:ascii="Times New Roman" w:hAnsi="Times New Roman" w:cs="Times New Roman"/>
          <w:sz w:val="24"/>
          <w:szCs w:val="24"/>
        </w:rPr>
        <w:t xml:space="preserve"> matriz de confusión </w:t>
      </w:r>
      <w:proofErr w:type="spellStart"/>
      <w:r w:rsidRPr="008631B0">
        <w:rPr>
          <w:rFonts w:ascii="Times New Roman" w:hAnsi="Times New Roman" w:cs="Times New Roman"/>
          <w:sz w:val="24"/>
          <w:szCs w:val="24"/>
        </w:rPr>
        <w:t>nisqakunawan</w:t>
      </w:r>
      <w:proofErr w:type="spellEnd"/>
      <w:r w:rsidRPr="008631B0">
        <w:rPr>
          <w:rFonts w:ascii="Times New Roman" w:hAnsi="Times New Roman" w:cs="Times New Roman"/>
          <w:sz w:val="24"/>
          <w:szCs w:val="24"/>
        </w:rPr>
        <w:t xml:space="preserve">. CNN/EfficientNetB0 </w:t>
      </w:r>
      <w:proofErr w:type="spellStart"/>
      <w:r w:rsidRPr="008631B0">
        <w:rPr>
          <w:rFonts w:ascii="Times New Roman" w:hAnsi="Times New Roman" w:cs="Times New Roman"/>
          <w:sz w:val="24"/>
          <w:szCs w:val="24"/>
        </w:rPr>
        <w:t>modeloqa</w:t>
      </w:r>
      <w:proofErr w:type="spellEnd"/>
      <w:r w:rsidRPr="008631B0">
        <w:rPr>
          <w:rFonts w:ascii="Times New Roman" w:hAnsi="Times New Roman" w:cs="Times New Roman"/>
          <w:sz w:val="24"/>
          <w:szCs w:val="24"/>
        </w:rPr>
        <w:t xml:space="preserve"> 0.9933 accuracy </w:t>
      </w:r>
      <w:proofErr w:type="spellStart"/>
      <w:r w:rsidRPr="008631B0">
        <w:rPr>
          <w:rFonts w:ascii="Times New Roman" w:hAnsi="Times New Roman" w:cs="Times New Roman"/>
          <w:sz w:val="24"/>
          <w:szCs w:val="24"/>
        </w:rPr>
        <w:t>hinaspa</w:t>
      </w:r>
      <w:proofErr w:type="spellEnd"/>
      <w:r w:rsidRPr="008631B0">
        <w:rPr>
          <w:rFonts w:ascii="Times New Roman" w:hAnsi="Times New Roman" w:cs="Times New Roman"/>
          <w:sz w:val="24"/>
          <w:szCs w:val="24"/>
        </w:rPr>
        <w:t xml:space="preserve"> 0.9933 F1-score macro </w:t>
      </w:r>
      <w:proofErr w:type="spellStart"/>
      <w:r w:rsidRPr="008631B0">
        <w:rPr>
          <w:rFonts w:ascii="Times New Roman" w:hAnsi="Times New Roman" w:cs="Times New Roman"/>
          <w:sz w:val="24"/>
          <w:szCs w:val="24"/>
        </w:rPr>
        <w:t>chayarqan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Swin</w:t>
      </w:r>
      <w:proofErr w:type="spellEnd"/>
      <w:r w:rsidRPr="008631B0">
        <w:rPr>
          <w:rFonts w:ascii="Times New Roman" w:hAnsi="Times New Roman" w:cs="Times New Roman"/>
          <w:sz w:val="24"/>
          <w:szCs w:val="24"/>
        </w:rPr>
        <w:t xml:space="preserve">-Tiny Transformer </w:t>
      </w:r>
      <w:proofErr w:type="spellStart"/>
      <w:r w:rsidRPr="008631B0">
        <w:rPr>
          <w:rFonts w:ascii="Times New Roman" w:hAnsi="Times New Roman" w:cs="Times New Roman"/>
          <w:sz w:val="24"/>
          <w:szCs w:val="24"/>
        </w:rPr>
        <w:t>modeloqa</w:t>
      </w:r>
      <w:proofErr w:type="spellEnd"/>
      <w:r w:rsidRPr="008631B0">
        <w:rPr>
          <w:rFonts w:ascii="Times New Roman" w:hAnsi="Times New Roman" w:cs="Times New Roman"/>
          <w:sz w:val="24"/>
          <w:szCs w:val="24"/>
        </w:rPr>
        <w:t xml:space="preserve"> 0.9943 accuracy </w:t>
      </w:r>
      <w:proofErr w:type="spellStart"/>
      <w:r w:rsidRPr="008631B0">
        <w:rPr>
          <w:rFonts w:ascii="Times New Roman" w:hAnsi="Times New Roman" w:cs="Times New Roman"/>
          <w:sz w:val="24"/>
          <w:szCs w:val="24"/>
        </w:rPr>
        <w:t>hinaspa</w:t>
      </w:r>
      <w:proofErr w:type="spellEnd"/>
      <w:r w:rsidRPr="008631B0">
        <w:rPr>
          <w:rFonts w:ascii="Times New Roman" w:hAnsi="Times New Roman" w:cs="Times New Roman"/>
          <w:sz w:val="24"/>
          <w:szCs w:val="24"/>
        </w:rPr>
        <w:t xml:space="preserve"> 0.9943 F1-score macro </w:t>
      </w:r>
      <w:proofErr w:type="spellStart"/>
      <w:r w:rsidRPr="008631B0">
        <w:rPr>
          <w:rFonts w:ascii="Times New Roman" w:hAnsi="Times New Roman" w:cs="Times New Roman"/>
          <w:sz w:val="24"/>
          <w:szCs w:val="24"/>
        </w:rPr>
        <w:t>chayarqan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Iskay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modelokunapa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chawpinpiqa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huk</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uchuylla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diferencia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rikurqan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chayrayku</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manam</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nisqachu</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huk</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modeloqa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estadísticamente</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aswan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allin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kasqanta</w:t>
      </w:r>
      <w:proofErr w:type="spellEnd"/>
      <w:r w:rsidRPr="008631B0">
        <w:rPr>
          <w:rFonts w:ascii="Times New Roman" w:hAnsi="Times New Roman" w:cs="Times New Roman"/>
          <w:sz w:val="24"/>
          <w:szCs w:val="24"/>
        </w:rPr>
        <w:t xml:space="preserve">. Kay </w:t>
      </w:r>
      <w:proofErr w:type="spellStart"/>
      <w:r w:rsidRPr="008631B0">
        <w:rPr>
          <w:rFonts w:ascii="Times New Roman" w:hAnsi="Times New Roman" w:cs="Times New Roman"/>
          <w:sz w:val="24"/>
          <w:szCs w:val="24"/>
        </w:rPr>
        <w:t>investigaciónqa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tukuchin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iskay</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modeloqa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allin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desempeño</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nisqayuq</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kasqanta</w:t>
      </w:r>
      <w:proofErr w:type="spellEnd"/>
      <w:r w:rsidRPr="008631B0">
        <w:rPr>
          <w:rFonts w:ascii="Times New Roman" w:hAnsi="Times New Roman" w:cs="Times New Roman"/>
          <w:sz w:val="24"/>
          <w:szCs w:val="24"/>
        </w:rPr>
        <w:t xml:space="preserve"> kay dataset </w:t>
      </w:r>
      <w:proofErr w:type="spellStart"/>
      <w:r w:rsidRPr="008631B0">
        <w:rPr>
          <w:rFonts w:ascii="Times New Roman" w:hAnsi="Times New Roman" w:cs="Times New Roman"/>
          <w:sz w:val="24"/>
          <w:szCs w:val="24"/>
        </w:rPr>
        <w:t>ukhupi</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hinaspa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yanapanman</w:t>
      </w:r>
      <w:proofErr w:type="spellEnd"/>
      <w:r w:rsidRPr="008631B0">
        <w:rPr>
          <w:rFonts w:ascii="Times New Roman" w:hAnsi="Times New Roman" w:cs="Times New Roman"/>
          <w:sz w:val="24"/>
          <w:szCs w:val="24"/>
        </w:rPr>
        <w:t xml:space="preserve"> papa </w:t>
      </w:r>
      <w:proofErr w:type="spellStart"/>
      <w:r w:rsidRPr="008631B0">
        <w:rPr>
          <w:rFonts w:ascii="Times New Roman" w:hAnsi="Times New Roman" w:cs="Times New Roman"/>
          <w:sz w:val="24"/>
          <w:szCs w:val="24"/>
        </w:rPr>
        <w:t>nativakunapa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rikchayta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riqsiyta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registro</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digitalta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ruwachiyta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ima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Chaywan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kuska</w:t>
      </w:r>
      <w:proofErr w:type="spellEnd"/>
      <w:r w:rsidRPr="008631B0">
        <w:rPr>
          <w:rFonts w:ascii="Times New Roman" w:hAnsi="Times New Roman" w:cs="Times New Roman"/>
          <w:sz w:val="24"/>
          <w:szCs w:val="24"/>
        </w:rPr>
        <w:t xml:space="preserve">, INKAPA </w:t>
      </w:r>
      <w:proofErr w:type="spellStart"/>
      <w:r w:rsidRPr="008631B0">
        <w:rPr>
          <w:rFonts w:ascii="Times New Roman" w:hAnsi="Times New Roman" w:cs="Times New Roman"/>
          <w:sz w:val="24"/>
          <w:szCs w:val="24"/>
        </w:rPr>
        <w:t>sutiyuq</w:t>
      </w:r>
      <w:proofErr w:type="spellEnd"/>
      <w:r w:rsidRPr="008631B0">
        <w:rPr>
          <w:rFonts w:ascii="Times New Roman" w:hAnsi="Times New Roman" w:cs="Times New Roman"/>
          <w:sz w:val="24"/>
          <w:szCs w:val="24"/>
        </w:rPr>
        <w:t xml:space="preserve"> aplicativo </w:t>
      </w:r>
      <w:proofErr w:type="spellStart"/>
      <w:r w:rsidRPr="008631B0">
        <w:rPr>
          <w:rFonts w:ascii="Times New Roman" w:hAnsi="Times New Roman" w:cs="Times New Roman"/>
          <w:sz w:val="24"/>
          <w:szCs w:val="24"/>
        </w:rPr>
        <w:t>ruwakurqan</w:t>
      </w:r>
      <w:proofErr w:type="spellEnd"/>
      <w:r w:rsidRPr="008631B0">
        <w:rPr>
          <w:rFonts w:ascii="Times New Roman" w:hAnsi="Times New Roman" w:cs="Times New Roman"/>
          <w:sz w:val="24"/>
          <w:szCs w:val="24"/>
        </w:rPr>
        <w:t xml:space="preserve">, modelo entrenado </w:t>
      </w:r>
      <w:proofErr w:type="spellStart"/>
      <w:r w:rsidRPr="008631B0">
        <w:rPr>
          <w:rFonts w:ascii="Times New Roman" w:hAnsi="Times New Roman" w:cs="Times New Roman"/>
          <w:sz w:val="24"/>
          <w:szCs w:val="24"/>
        </w:rPr>
        <w:t>nisqapa</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inferencian</w:t>
      </w:r>
      <w:proofErr w:type="spellEnd"/>
      <w:r w:rsidRPr="008631B0">
        <w:rPr>
          <w:rFonts w:ascii="Times New Roman" w:hAnsi="Times New Roman" w:cs="Times New Roman"/>
          <w:sz w:val="24"/>
          <w:szCs w:val="24"/>
        </w:rPr>
        <w:t xml:space="preserve"> </w:t>
      </w:r>
      <w:proofErr w:type="spellStart"/>
      <w:r w:rsidRPr="008631B0">
        <w:rPr>
          <w:rFonts w:ascii="Times New Roman" w:hAnsi="Times New Roman" w:cs="Times New Roman"/>
          <w:sz w:val="24"/>
          <w:szCs w:val="24"/>
        </w:rPr>
        <w:t>rikuchinapaq</w:t>
      </w:r>
      <w:proofErr w:type="spellEnd"/>
      <w:r w:rsidRPr="008631B0">
        <w:rPr>
          <w:rFonts w:ascii="Times New Roman" w:hAnsi="Times New Roman" w:cs="Times New Roman"/>
          <w:sz w:val="24"/>
          <w:szCs w:val="24"/>
        </w:rPr>
        <w:t xml:space="preserve"> papa nativa imágenes </w:t>
      </w:r>
      <w:proofErr w:type="spellStart"/>
      <w:r w:rsidRPr="008631B0">
        <w:rPr>
          <w:rFonts w:ascii="Times New Roman" w:hAnsi="Times New Roman" w:cs="Times New Roman"/>
          <w:sz w:val="24"/>
          <w:szCs w:val="24"/>
        </w:rPr>
        <w:t>nisqakunapi</w:t>
      </w:r>
      <w:proofErr w:type="spellEnd"/>
      <w:r w:rsidRPr="008631B0">
        <w:rPr>
          <w:rFonts w:ascii="Times New Roman" w:hAnsi="Times New Roman" w:cs="Times New Roman"/>
          <w:sz w:val="24"/>
          <w:szCs w:val="24"/>
        </w:rPr>
        <w:t>.</w:t>
      </w:r>
    </w:p>
    <w:p w14:paraId="2F41022C" w14:textId="77777777" w:rsidR="008631B0" w:rsidRPr="008631B0" w:rsidRDefault="008631B0" w:rsidP="008631B0">
      <w:pPr>
        <w:spacing w:line="480" w:lineRule="auto"/>
        <w:ind w:firstLine="708"/>
        <w:jc w:val="both"/>
        <w:rPr>
          <w:rFonts w:ascii="Times New Roman" w:hAnsi="Times New Roman" w:cs="Times New Roman"/>
          <w:b/>
          <w:bCs/>
          <w:sz w:val="24"/>
          <w:szCs w:val="24"/>
        </w:rPr>
      </w:pPr>
      <w:r w:rsidRPr="008631B0">
        <w:rPr>
          <w:rFonts w:ascii="Times New Roman" w:hAnsi="Times New Roman" w:cs="Times New Roman"/>
          <w:b/>
          <w:bCs/>
          <w:sz w:val="24"/>
          <w:szCs w:val="24"/>
        </w:rPr>
        <w:t xml:space="preserve">Sapa </w:t>
      </w:r>
      <w:proofErr w:type="spellStart"/>
      <w:r w:rsidRPr="008631B0">
        <w:rPr>
          <w:rFonts w:ascii="Times New Roman" w:hAnsi="Times New Roman" w:cs="Times New Roman"/>
          <w:b/>
          <w:bCs/>
          <w:sz w:val="24"/>
          <w:szCs w:val="24"/>
        </w:rPr>
        <w:t>simikuna</w:t>
      </w:r>
      <w:proofErr w:type="spellEnd"/>
      <w:r w:rsidRPr="008631B0">
        <w:rPr>
          <w:rFonts w:ascii="Times New Roman" w:hAnsi="Times New Roman" w:cs="Times New Roman"/>
          <w:b/>
          <w:bCs/>
          <w:sz w:val="24"/>
          <w:szCs w:val="24"/>
        </w:rPr>
        <w:t xml:space="preserve">: papa nativa; Deep </w:t>
      </w:r>
      <w:proofErr w:type="spellStart"/>
      <w:r w:rsidRPr="008631B0">
        <w:rPr>
          <w:rFonts w:ascii="Times New Roman" w:hAnsi="Times New Roman" w:cs="Times New Roman"/>
          <w:b/>
          <w:bCs/>
          <w:sz w:val="24"/>
          <w:szCs w:val="24"/>
        </w:rPr>
        <w:t>Learning</w:t>
      </w:r>
      <w:proofErr w:type="spellEnd"/>
      <w:r w:rsidRPr="008631B0">
        <w:rPr>
          <w:rFonts w:ascii="Times New Roman" w:hAnsi="Times New Roman" w:cs="Times New Roman"/>
          <w:b/>
          <w:bCs/>
          <w:sz w:val="24"/>
          <w:szCs w:val="24"/>
        </w:rPr>
        <w:t xml:space="preserve">; visión computacional; CNN/EfficientNetB0; </w:t>
      </w:r>
      <w:proofErr w:type="spellStart"/>
      <w:r w:rsidRPr="008631B0">
        <w:rPr>
          <w:rFonts w:ascii="Times New Roman" w:hAnsi="Times New Roman" w:cs="Times New Roman"/>
          <w:b/>
          <w:bCs/>
          <w:sz w:val="24"/>
          <w:szCs w:val="24"/>
        </w:rPr>
        <w:t>Swin</w:t>
      </w:r>
      <w:proofErr w:type="spellEnd"/>
      <w:r w:rsidRPr="008631B0">
        <w:rPr>
          <w:rFonts w:ascii="Times New Roman" w:hAnsi="Times New Roman" w:cs="Times New Roman"/>
          <w:b/>
          <w:bCs/>
          <w:sz w:val="24"/>
          <w:szCs w:val="24"/>
        </w:rPr>
        <w:t xml:space="preserve"> </w:t>
      </w:r>
      <w:proofErr w:type="spellStart"/>
      <w:r w:rsidRPr="008631B0">
        <w:rPr>
          <w:rFonts w:ascii="Times New Roman" w:hAnsi="Times New Roman" w:cs="Times New Roman"/>
          <w:b/>
          <w:bCs/>
          <w:sz w:val="24"/>
          <w:szCs w:val="24"/>
        </w:rPr>
        <w:t>Transformer</w:t>
      </w:r>
      <w:proofErr w:type="spellEnd"/>
      <w:r w:rsidRPr="008631B0">
        <w:rPr>
          <w:rFonts w:ascii="Times New Roman" w:hAnsi="Times New Roman" w:cs="Times New Roman"/>
          <w:b/>
          <w:bCs/>
          <w:sz w:val="24"/>
          <w:szCs w:val="24"/>
        </w:rPr>
        <w:t>.</w:t>
      </w:r>
    </w:p>
    <w:p w14:paraId="51C729DA" w14:textId="35DCE3C0" w:rsidR="004A09D1" w:rsidRPr="008631B0" w:rsidRDefault="004A09D1" w:rsidP="003A3943">
      <w:pPr>
        <w:spacing w:line="480" w:lineRule="auto"/>
        <w:jc w:val="both"/>
        <w:rPr>
          <w:rFonts w:ascii="Times New Roman" w:hAnsi="Times New Roman" w:cs="Times New Roman"/>
          <w:sz w:val="24"/>
          <w:szCs w:val="24"/>
        </w:rPr>
      </w:pPr>
    </w:p>
    <w:p w14:paraId="322486A1" w14:textId="77777777" w:rsidR="00BB4FF7" w:rsidRPr="0000126E" w:rsidRDefault="00BB4FF7" w:rsidP="003A3943">
      <w:pPr>
        <w:spacing w:line="480" w:lineRule="auto"/>
        <w:jc w:val="both"/>
        <w:rPr>
          <w:rFonts w:ascii="Times New Roman" w:hAnsi="Times New Roman" w:cs="Times New Roman"/>
          <w:sz w:val="24"/>
          <w:szCs w:val="24"/>
          <w:lang w:val="es-PE"/>
        </w:rPr>
      </w:pPr>
    </w:p>
    <w:p w14:paraId="378A736E" w14:textId="02043468" w:rsidR="004A09D1" w:rsidRPr="001A40C0" w:rsidRDefault="00BB4FF7" w:rsidP="008631B0">
      <w:pPr>
        <w:pStyle w:val="Ttulo1"/>
        <w:rPr>
          <w:rFonts w:cs="Times New Roman"/>
          <w:sz w:val="24"/>
          <w:szCs w:val="24"/>
        </w:rPr>
      </w:pPr>
      <w:bookmarkStart w:id="2" w:name="_Toc140584388"/>
      <w:r w:rsidRPr="001A40C0">
        <w:t>INTRODUCCIÓN</w:t>
      </w:r>
      <w:bookmarkEnd w:id="2"/>
    </w:p>
    <w:p w14:paraId="2AD3AC79" w14:textId="5493DEF4"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La papa (</w:t>
      </w:r>
      <w:proofErr w:type="spellStart"/>
      <w:r w:rsidRPr="0090365B">
        <w:rPr>
          <w:rFonts w:ascii="Times New Roman" w:hAnsi="Times New Roman" w:cs="Times New Roman"/>
          <w:sz w:val="24"/>
          <w:szCs w:val="24"/>
        </w:rPr>
        <w:t>Solanum</w:t>
      </w:r>
      <w:proofErr w:type="spellEnd"/>
      <w:r w:rsidRPr="0090365B">
        <w:rPr>
          <w:rFonts w:ascii="Times New Roman" w:hAnsi="Times New Roman" w:cs="Times New Roman"/>
          <w:sz w:val="24"/>
          <w:szCs w:val="24"/>
        </w:rPr>
        <w:t xml:space="preserve"> </w:t>
      </w:r>
      <w:proofErr w:type="spellStart"/>
      <w:r w:rsidRPr="0090365B">
        <w:rPr>
          <w:rFonts w:ascii="Times New Roman" w:hAnsi="Times New Roman" w:cs="Times New Roman"/>
          <w:sz w:val="24"/>
          <w:szCs w:val="24"/>
        </w:rPr>
        <w:t>tuberosum</w:t>
      </w:r>
      <w:proofErr w:type="spellEnd"/>
      <w:r w:rsidRPr="0090365B">
        <w:rPr>
          <w:rFonts w:ascii="Times New Roman" w:hAnsi="Times New Roman" w:cs="Times New Roman"/>
          <w:sz w:val="24"/>
          <w:szCs w:val="24"/>
        </w:rPr>
        <w:t>) fue conocida fuera de los Andes hace aproximadamente cuatro siglos y, con el paso del tiempo, se ha convertido en un componente importante de la alimentación mundial. Actualmente, es considerada uno de los cultivos alimentarios de mayor importancia después del arroz, el trigo y el maíz, debido a su relevancia para el consumo humano.</w:t>
      </w:r>
    </w:p>
    <w:p w14:paraId="48AEA0DA" w14:textId="5873265F"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 xml:space="preserve">La comunidad de Santa Carmen, ubicada en el distrito de </w:t>
      </w:r>
      <w:proofErr w:type="spellStart"/>
      <w:r w:rsidRPr="0090365B">
        <w:rPr>
          <w:rFonts w:ascii="Times New Roman" w:hAnsi="Times New Roman" w:cs="Times New Roman"/>
          <w:sz w:val="24"/>
          <w:szCs w:val="24"/>
        </w:rPr>
        <w:t>Oronccoy</w:t>
      </w:r>
      <w:proofErr w:type="spellEnd"/>
      <w:r w:rsidRPr="0090365B">
        <w:rPr>
          <w:rFonts w:ascii="Times New Roman" w:hAnsi="Times New Roman" w:cs="Times New Roman"/>
          <w:sz w:val="24"/>
          <w:szCs w:val="24"/>
        </w:rPr>
        <w:t>, provincia de La Mar, departamento de Ayacucho, cuenta con diversas variedades de papa nativa, las cuales presentan características propias en cuanto a color, forma, textura y apariencia externa. Estas variedades se producen en un contexto agrícola tradicional, en el que se mantienen prácticas asociadas a las costumbres y conocimientos heredados de las comunidades andinas.</w:t>
      </w:r>
    </w:p>
    <w:p w14:paraId="17E1EF58" w14:textId="039078B3"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En este contexto, resulta necesario contar con herramientas tecnológicas que permitan apoyar la identificación de variedades de papa nativa. La identificación visual de estas variedades puede contribuir a la preservación de la diversidad genética y cultural, así como a la construcción de registros digitales que permitan valorar sus características particulares.</w:t>
      </w:r>
    </w:p>
    <w:p w14:paraId="6F3493DF" w14:textId="7861A30F" w:rsidR="009C6B73"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 xml:space="preserve">La presente investigación se orienta al uso de algoritmos de Deep </w:t>
      </w:r>
      <w:proofErr w:type="spellStart"/>
      <w:r w:rsidRPr="0090365B">
        <w:rPr>
          <w:rFonts w:ascii="Times New Roman" w:hAnsi="Times New Roman" w:cs="Times New Roman"/>
          <w:sz w:val="24"/>
          <w:szCs w:val="24"/>
        </w:rPr>
        <w:t>Learning</w:t>
      </w:r>
      <w:proofErr w:type="spellEnd"/>
      <w:r w:rsidRPr="0090365B">
        <w:rPr>
          <w:rFonts w:ascii="Times New Roman" w:hAnsi="Times New Roman" w:cs="Times New Roman"/>
          <w:sz w:val="24"/>
          <w:szCs w:val="24"/>
        </w:rPr>
        <w:t xml:space="preserve"> para la identificación de variedades de papa nativa cultivadas en la comunidad de Santa Carmen. Para ello, se considera el uso de modelos de clasificación visual, específicamente Redes Neuronales Convolucionales CNN</w:t>
      </w:r>
      <w:r>
        <w:rPr>
          <w:rFonts w:ascii="Times New Roman" w:hAnsi="Times New Roman" w:cs="Times New Roman"/>
          <w:sz w:val="24"/>
          <w:szCs w:val="24"/>
        </w:rPr>
        <w:t xml:space="preserve"> </w:t>
      </w:r>
      <w:r w:rsidRPr="0090365B">
        <w:rPr>
          <w:rFonts w:ascii="Times New Roman" w:hAnsi="Times New Roman" w:cs="Times New Roman"/>
          <w:sz w:val="24"/>
          <w:szCs w:val="24"/>
        </w:rPr>
        <w:t xml:space="preserve">y </w:t>
      </w:r>
      <w:proofErr w:type="spellStart"/>
      <w:r w:rsidRPr="0090365B">
        <w:rPr>
          <w:rFonts w:ascii="Times New Roman" w:hAnsi="Times New Roman" w:cs="Times New Roman"/>
          <w:sz w:val="24"/>
          <w:szCs w:val="24"/>
        </w:rPr>
        <w:t>Swin</w:t>
      </w:r>
      <w:proofErr w:type="spellEnd"/>
      <w:r w:rsidRPr="0090365B">
        <w:rPr>
          <w:rFonts w:ascii="Times New Roman" w:hAnsi="Times New Roman" w:cs="Times New Roman"/>
          <w:sz w:val="24"/>
          <w:szCs w:val="24"/>
        </w:rPr>
        <w:t xml:space="preserve"> </w:t>
      </w:r>
      <w:proofErr w:type="spellStart"/>
      <w:r w:rsidRPr="0090365B">
        <w:rPr>
          <w:rFonts w:ascii="Times New Roman" w:hAnsi="Times New Roman" w:cs="Times New Roman"/>
          <w:sz w:val="24"/>
          <w:szCs w:val="24"/>
        </w:rPr>
        <w:t>Transformer</w:t>
      </w:r>
      <w:proofErr w:type="spellEnd"/>
      <w:r w:rsidRPr="0090365B">
        <w:rPr>
          <w:rFonts w:ascii="Times New Roman" w:hAnsi="Times New Roman" w:cs="Times New Roman"/>
          <w:sz w:val="24"/>
          <w:szCs w:val="24"/>
        </w:rPr>
        <w:t>, con el propósito de describir su desempeño en la identificación de dichas variedades</w:t>
      </w:r>
      <w:r w:rsidR="0000126E" w:rsidRPr="0000126E">
        <w:rPr>
          <w:rFonts w:ascii="Times New Roman" w:hAnsi="Times New Roman" w:cs="Times New Roman"/>
          <w:sz w:val="24"/>
          <w:szCs w:val="24"/>
        </w:rPr>
        <w:t>.</w:t>
      </w:r>
    </w:p>
    <w:p w14:paraId="6826CC24" w14:textId="77777777" w:rsidR="0090365B" w:rsidRPr="001A40C0" w:rsidRDefault="0090365B" w:rsidP="003A3943">
      <w:pPr>
        <w:spacing w:line="480" w:lineRule="auto"/>
        <w:ind w:firstLine="708"/>
        <w:jc w:val="both"/>
        <w:rPr>
          <w:rFonts w:ascii="Times New Roman" w:hAnsi="Times New Roman" w:cs="Times New Roman"/>
          <w:sz w:val="24"/>
          <w:szCs w:val="24"/>
        </w:rPr>
      </w:pPr>
    </w:p>
    <w:p w14:paraId="64C9C856" w14:textId="77777777" w:rsidR="002F092E" w:rsidRPr="001A40C0" w:rsidRDefault="002F092E" w:rsidP="003A3943">
      <w:pPr>
        <w:spacing w:line="480" w:lineRule="auto"/>
        <w:jc w:val="both"/>
        <w:rPr>
          <w:rFonts w:ascii="Times New Roman" w:hAnsi="Times New Roman" w:cs="Times New Roman"/>
          <w:sz w:val="24"/>
          <w:szCs w:val="24"/>
        </w:rPr>
      </w:pPr>
    </w:p>
    <w:p w14:paraId="2D5A5174" w14:textId="77777777" w:rsidR="009C6B73" w:rsidRPr="001A40C0" w:rsidRDefault="009C6B73" w:rsidP="003A3943">
      <w:pPr>
        <w:spacing w:line="480" w:lineRule="auto"/>
        <w:jc w:val="both"/>
        <w:rPr>
          <w:rFonts w:ascii="Times New Roman" w:hAnsi="Times New Roman" w:cs="Times New Roman"/>
          <w:sz w:val="24"/>
          <w:szCs w:val="24"/>
        </w:rPr>
      </w:pPr>
    </w:p>
    <w:p w14:paraId="4DDA19C6" w14:textId="77777777" w:rsidR="0000264F" w:rsidRPr="001A40C0" w:rsidRDefault="00283646" w:rsidP="003A3943">
      <w:pPr>
        <w:pStyle w:val="Ttulo1"/>
        <w:jc w:val="both"/>
      </w:pPr>
      <w:bookmarkStart w:id="3" w:name="_Toc140584389"/>
      <w:r w:rsidRPr="001A40C0">
        <w:t xml:space="preserve">CAPITULO </w:t>
      </w:r>
      <w:r w:rsidR="00BB4FF7" w:rsidRPr="001A40C0">
        <w:t>I</w:t>
      </w:r>
      <w:r w:rsidRPr="001A40C0">
        <w:t xml:space="preserve">: </w:t>
      </w:r>
    </w:p>
    <w:p w14:paraId="22C6E793" w14:textId="365E99A0" w:rsidR="004A09D1" w:rsidRPr="001A40C0" w:rsidRDefault="00BB4FF7" w:rsidP="003A3943">
      <w:pPr>
        <w:pStyle w:val="Ttulo1"/>
        <w:jc w:val="both"/>
      </w:pPr>
      <w:r w:rsidRPr="001A40C0">
        <w:t xml:space="preserve">PROBLEMA DE </w:t>
      </w:r>
      <w:bookmarkEnd w:id="3"/>
      <w:r w:rsidR="003E3C90" w:rsidRPr="001A40C0">
        <w:t>INVESTIGACIÓN</w:t>
      </w:r>
    </w:p>
    <w:p w14:paraId="0AA77A45" w14:textId="28EA64E3" w:rsidR="00360C8F" w:rsidRPr="008631B0" w:rsidRDefault="00360C8F" w:rsidP="003A3943">
      <w:pPr>
        <w:pStyle w:val="Ttulo2"/>
        <w:numPr>
          <w:ilvl w:val="1"/>
          <w:numId w:val="9"/>
        </w:numPr>
        <w:ind w:left="567" w:hanging="567"/>
        <w:jc w:val="both"/>
      </w:pPr>
      <w:bookmarkStart w:id="4" w:name="_Toc140584390"/>
      <w:r w:rsidRPr="008631B0">
        <w:t xml:space="preserve">Descripción del problema </w:t>
      </w:r>
    </w:p>
    <w:p w14:paraId="196637A5" w14:textId="07A7E2D3" w:rsidR="000536BC" w:rsidRPr="000536BC" w:rsidRDefault="000536BC" w:rsidP="008631B0">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papa (</w:t>
      </w:r>
      <w:proofErr w:type="spellStart"/>
      <w:r w:rsidRPr="000536BC">
        <w:rPr>
          <w:rFonts w:ascii="Times New Roman" w:hAnsi="Times New Roman" w:cs="Times New Roman"/>
          <w:sz w:val="24"/>
          <w:szCs w:val="24"/>
        </w:rPr>
        <w:t>Solanum</w:t>
      </w:r>
      <w:proofErr w:type="spellEnd"/>
      <w:r w:rsidRPr="000536BC">
        <w:rPr>
          <w:rFonts w:ascii="Times New Roman" w:hAnsi="Times New Roman" w:cs="Times New Roman"/>
          <w:sz w:val="24"/>
          <w:szCs w:val="24"/>
        </w:rPr>
        <w:t xml:space="preserve"> </w:t>
      </w:r>
      <w:proofErr w:type="spellStart"/>
      <w:r w:rsidRPr="000536BC">
        <w:rPr>
          <w:rFonts w:ascii="Times New Roman" w:hAnsi="Times New Roman" w:cs="Times New Roman"/>
          <w:sz w:val="24"/>
          <w:szCs w:val="24"/>
        </w:rPr>
        <w:t>tuberosum</w:t>
      </w:r>
      <w:proofErr w:type="spellEnd"/>
      <w:r w:rsidRPr="000536BC">
        <w:rPr>
          <w:rFonts w:ascii="Times New Roman" w:hAnsi="Times New Roman" w:cs="Times New Roman"/>
          <w:sz w:val="24"/>
          <w:szCs w:val="24"/>
        </w:rPr>
        <w:t>) fue conocida fuera de los Andes hace aproximadamente cuatro siglos y se ha convertido en un componente importante de la alimentación mundial. Es considerada uno de los principales cultivos alimentarios después del arroz, el trigo y el maíz, debido a su importancia para el consumo humano.</w:t>
      </w:r>
    </w:p>
    <w:p w14:paraId="780A33AB" w14:textId="64F72C41"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papa es uno de los cultivos más importantes del mundo y el producto no cerealero de mayor relevancia para la alimentación humana. Las variedades de papas andinas se distribuyen desde el sur de Venezuela, Colombia, Ecuador, Perú y Bolivia hasta el noroeste de Argentina (</w:t>
      </w:r>
      <w:proofErr w:type="spellStart"/>
      <w:r w:rsidRPr="000536BC">
        <w:rPr>
          <w:rFonts w:ascii="Times New Roman" w:hAnsi="Times New Roman" w:cs="Times New Roman"/>
          <w:sz w:val="24"/>
          <w:szCs w:val="24"/>
        </w:rPr>
        <w:t>Hawkes</w:t>
      </w:r>
      <w:proofErr w:type="spellEnd"/>
      <w:r w:rsidRPr="000536BC">
        <w:rPr>
          <w:rFonts w:ascii="Times New Roman" w:hAnsi="Times New Roman" w:cs="Times New Roman"/>
          <w:sz w:val="24"/>
          <w:szCs w:val="24"/>
        </w:rPr>
        <w:t>, 1990).</w:t>
      </w:r>
    </w:p>
    <w:p w14:paraId="0670F08D" w14:textId="57A16045"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Según Perú </w:t>
      </w:r>
      <w:proofErr w:type="spellStart"/>
      <w:r w:rsidRPr="000536BC">
        <w:rPr>
          <w:rFonts w:ascii="Times New Roman" w:hAnsi="Times New Roman" w:cs="Times New Roman"/>
          <w:sz w:val="24"/>
          <w:szCs w:val="24"/>
        </w:rPr>
        <w:t>Travel</w:t>
      </w:r>
      <w:proofErr w:type="spellEnd"/>
      <w:r w:rsidRPr="000536BC">
        <w:rPr>
          <w:rFonts w:ascii="Times New Roman" w:hAnsi="Times New Roman" w:cs="Times New Roman"/>
          <w:sz w:val="24"/>
          <w:szCs w:val="24"/>
        </w:rPr>
        <w:t>, las papas nativas son originarias del Perú profundo y se cultivan principalmente en zonas de gran altitud, generalmente por encima de los 3500 m s. n. m. Muchas de estas variedades han sido cultivadas durante miles de años.</w:t>
      </w:r>
    </w:p>
    <w:p w14:paraId="35C90693" w14:textId="77777777"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Zulma y Cardoso (2018) señalan que la poca difusión de las diversas variedades de papas nativas existentes en el mercado repercute en su limitado consumo. Aunque se han desarrollado investigaciones sobre este tubérculo en áreas como la agricultura, la genética y la salud, todavía existen limitaciones en el uso de tecnologías de información para su identificación y clasificación.</w:t>
      </w:r>
    </w:p>
    <w:p w14:paraId="7C0DF576" w14:textId="77777777" w:rsidR="000536BC" w:rsidRPr="000536BC" w:rsidRDefault="000536BC" w:rsidP="003A3943">
      <w:pPr>
        <w:spacing w:line="480" w:lineRule="auto"/>
        <w:ind w:firstLine="708"/>
        <w:jc w:val="both"/>
        <w:rPr>
          <w:rFonts w:ascii="Times New Roman" w:hAnsi="Times New Roman" w:cs="Times New Roman"/>
          <w:sz w:val="24"/>
          <w:szCs w:val="24"/>
        </w:rPr>
      </w:pPr>
    </w:p>
    <w:p w14:paraId="04C30052" w14:textId="1E87B7C2"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lastRenderedPageBreak/>
        <w:t xml:space="preserve">La comunidad de Santa Carmen, perteneciente al distrito de </w:t>
      </w:r>
      <w:proofErr w:type="spellStart"/>
      <w:r w:rsidRPr="000536BC">
        <w:rPr>
          <w:rFonts w:ascii="Times New Roman" w:hAnsi="Times New Roman" w:cs="Times New Roman"/>
          <w:sz w:val="24"/>
          <w:szCs w:val="24"/>
        </w:rPr>
        <w:t>Oronccoy</w:t>
      </w:r>
      <w:proofErr w:type="spellEnd"/>
      <w:r w:rsidRPr="000536BC">
        <w:rPr>
          <w:rFonts w:ascii="Times New Roman" w:hAnsi="Times New Roman" w:cs="Times New Roman"/>
          <w:sz w:val="24"/>
          <w:szCs w:val="24"/>
        </w:rPr>
        <w:t>, provincia de La Mar, departamento de Ayacucho, se encuentra ubicada aproximadamente a 3700 m s. n. m. Esta zona presenta una geografía particular, con diferentes altitudes y tipos de suelo, lo que favorece la producción de papas nativas. Sin embargo, no existe una investigación que precise la cantidad exacta de variedades de papa nativa que se producen en dicha comunidad.</w:t>
      </w:r>
    </w:p>
    <w:p w14:paraId="5B1C1F29" w14:textId="322A5EE8"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Además, la identificación de estas variedades se realiza principalmente mediante el conocimiento empírico de los agricultores, quienes reconocen las papas nativas a partir de sus características visuales, tales como color, forma, textura y apariencia externa. Esta situación evidencia la necesidad de contar con una herramienta tecnológica que permita apoyar la identificación precisa de dichas variedades.</w:t>
      </w:r>
    </w:p>
    <w:p w14:paraId="659BA3C4" w14:textId="60E451FE" w:rsidR="00832C36" w:rsidRPr="0000126E"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Por ello, la presente investigación plantea el uso de algoritmos de Deep </w:t>
      </w:r>
      <w:proofErr w:type="spellStart"/>
      <w:r w:rsidRPr="000536BC">
        <w:rPr>
          <w:rFonts w:ascii="Times New Roman" w:hAnsi="Times New Roman" w:cs="Times New Roman"/>
          <w:sz w:val="24"/>
          <w:szCs w:val="24"/>
        </w:rPr>
        <w:t>Learning</w:t>
      </w:r>
      <w:proofErr w:type="spellEnd"/>
      <w:r w:rsidRPr="000536BC">
        <w:rPr>
          <w:rFonts w:ascii="Times New Roman" w:hAnsi="Times New Roman" w:cs="Times New Roman"/>
          <w:sz w:val="24"/>
          <w:szCs w:val="24"/>
        </w:rPr>
        <w:t xml:space="preserve"> para la identificación de variedades de papa nativa cultivadas en la comunidad de Santa Carmen. Esta propuesta busca contribuir a la preservación, difusión y valoración de la papa nativa mediante el uso de tecnologías de visión computacional</w:t>
      </w:r>
      <w:r w:rsidR="00360C8F" w:rsidRPr="001A40C0">
        <w:rPr>
          <w:rFonts w:ascii="Times New Roman" w:hAnsi="Times New Roman" w:cs="Times New Roman"/>
          <w:sz w:val="24"/>
          <w:szCs w:val="24"/>
        </w:rPr>
        <w:t>.</w:t>
      </w:r>
      <w:r w:rsidR="00131A8F">
        <w:rPr>
          <w:rFonts w:ascii="Times New Roman" w:eastAsia="Times New Roman" w:hAnsi="Times New Roman" w:cs="Times New Roman"/>
          <w:sz w:val="24"/>
          <w:szCs w:val="24"/>
        </w:rPr>
        <w:t xml:space="preserve"> </w:t>
      </w:r>
    </w:p>
    <w:p w14:paraId="54660AD1" w14:textId="79D7FD1B" w:rsidR="00E12769" w:rsidRPr="001A40C0" w:rsidRDefault="0000126E" w:rsidP="003A3943">
      <w:pPr>
        <w:pStyle w:val="Ttulo2"/>
        <w:numPr>
          <w:ilvl w:val="1"/>
          <w:numId w:val="9"/>
        </w:numPr>
        <w:ind w:left="567" w:hanging="567"/>
        <w:jc w:val="both"/>
      </w:pPr>
      <w:r w:rsidRPr="0000126E">
        <w:t>Formulación del problema</w:t>
      </w:r>
      <w:bookmarkEnd w:id="4"/>
      <w:r w:rsidR="00E12769" w:rsidRPr="001A40C0">
        <w:t xml:space="preserve"> </w:t>
      </w:r>
    </w:p>
    <w:p w14:paraId="75B11B17" w14:textId="06D0D9F5" w:rsidR="00FB3953" w:rsidRPr="001A40C0" w:rsidRDefault="00FB3953" w:rsidP="003A3943">
      <w:pPr>
        <w:pStyle w:val="Ttulo3"/>
        <w:numPr>
          <w:ilvl w:val="2"/>
          <w:numId w:val="9"/>
        </w:numPr>
        <w:ind w:hanging="294"/>
        <w:jc w:val="both"/>
        <w:rPr>
          <w:rFonts w:cs="Times New Roman"/>
        </w:rPr>
      </w:pPr>
      <w:bookmarkStart w:id="5" w:name="_Toc140584391"/>
      <w:r w:rsidRPr="001A40C0">
        <w:t>Problema G</w:t>
      </w:r>
      <w:r w:rsidR="005A077D" w:rsidRPr="001A40C0">
        <w:t>eneral</w:t>
      </w:r>
      <w:bookmarkEnd w:id="5"/>
    </w:p>
    <w:p w14:paraId="26693D5D" w14:textId="52518229" w:rsidR="00FB3953" w:rsidRPr="001A40C0"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¿Cuál es el nivel de desempeño de los algoritmos de Deep </w:t>
      </w:r>
      <w:proofErr w:type="spellStart"/>
      <w:r w:rsidRPr="000536BC">
        <w:rPr>
          <w:rFonts w:ascii="Times New Roman" w:hAnsi="Times New Roman" w:cs="Times New Roman"/>
          <w:sz w:val="24"/>
          <w:szCs w:val="24"/>
        </w:rPr>
        <w:t>Learning</w:t>
      </w:r>
      <w:proofErr w:type="spellEnd"/>
      <w:r w:rsidRPr="000536BC">
        <w:rPr>
          <w:rFonts w:ascii="Times New Roman" w:hAnsi="Times New Roman" w:cs="Times New Roman"/>
          <w:sz w:val="24"/>
          <w:szCs w:val="24"/>
        </w:rPr>
        <w:t xml:space="preserve"> en la identificación de variedades de papa nativa para contribuir a su preservación en la comunidad de Santa Carmen, distrito de </w:t>
      </w:r>
      <w:proofErr w:type="spellStart"/>
      <w:r w:rsidRPr="000536BC">
        <w:rPr>
          <w:rFonts w:ascii="Times New Roman" w:hAnsi="Times New Roman" w:cs="Times New Roman"/>
          <w:sz w:val="24"/>
          <w:szCs w:val="24"/>
        </w:rPr>
        <w:t>Oronccoy</w:t>
      </w:r>
      <w:proofErr w:type="spellEnd"/>
      <w:r w:rsidRPr="000536BC">
        <w:rPr>
          <w:rFonts w:ascii="Times New Roman" w:hAnsi="Times New Roman" w:cs="Times New Roman"/>
          <w:sz w:val="24"/>
          <w:szCs w:val="24"/>
        </w:rPr>
        <w:t>, provincia de La Mar, departamento de Ayacucho</w:t>
      </w:r>
      <w:r w:rsidR="00CD1E85" w:rsidRPr="00CD1E85">
        <w:rPr>
          <w:rFonts w:ascii="Times New Roman" w:hAnsi="Times New Roman" w:cs="Times New Roman"/>
          <w:sz w:val="24"/>
          <w:szCs w:val="24"/>
        </w:rPr>
        <w:t>?</w:t>
      </w:r>
    </w:p>
    <w:p w14:paraId="2E63E3F1" w14:textId="77777777" w:rsidR="00FB3953" w:rsidRPr="001A40C0" w:rsidRDefault="00FB3953" w:rsidP="003A3943">
      <w:pPr>
        <w:pStyle w:val="Ttulo3"/>
        <w:numPr>
          <w:ilvl w:val="2"/>
          <w:numId w:val="9"/>
        </w:numPr>
        <w:ind w:hanging="294"/>
        <w:jc w:val="both"/>
      </w:pPr>
      <w:bookmarkStart w:id="6" w:name="_Toc140584392"/>
      <w:r w:rsidRPr="001A40C0">
        <w:lastRenderedPageBreak/>
        <w:t>Problemas Específicos</w:t>
      </w:r>
      <w:bookmarkEnd w:id="6"/>
    </w:p>
    <w:p w14:paraId="020BC375" w14:textId="26728295" w:rsidR="00CD1E85" w:rsidRDefault="003A22DA" w:rsidP="003A3943">
      <w:pPr>
        <w:numPr>
          <w:ilvl w:val="0"/>
          <w:numId w:val="10"/>
        </w:numPr>
        <w:spacing w:line="480" w:lineRule="auto"/>
        <w:jc w:val="both"/>
        <w:rPr>
          <w:rFonts w:ascii="Times New Roman" w:hAnsi="Times New Roman" w:cs="Times New Roman"/>
          <w:sz w:val="24"/>
          <w:szCs w:val="24"/>
        </w:rPr>
      </w:pPr>
      <w:r w:rsidRPr="003A22DA">
        <w:rPr>
          <w:rFonts w:ascii="Times New Roman" w:hAnsi="Times New Roman" w:cs="Times New Roman"/>
          <w:sz w:val="24"/>
          <w:szCs w:val="24"/>
        </w:rPr>
        <w:t>¿</w:t>
      </w:r>
      <w:r w:rsidR="000536BC" w:rsidRPr="000536BC">
        <w:rPr>
          <w:rFonts w:ascii="Times New Roman" w:hAnsi="Times New Roman" w:cs="Times New Roman"/>
          <w:sz w:val="24"/>
          <w:szCs w:val="24"/>
        </w:rPr>
        <w:t xml:space="preserve">Cuál es el nivel de desempeño del modelo de Redes Neuronales Convolucionales </w:t>
      </w:r>
      <w:r w:rsidR="000536BC">
        <w:rPr>
          <w:rFonts w:ascii="Times New Roman" w:hAnsi="Times New Roman" w:cs="Times New Roman"/>
          <w:sz w:val="24"/>
          <w:szCs w:val="24"/>
        </w:rPr>
        <w:t>(</w:t>
      </w:r>
      <w:r w:rsidR="000536BC" w:rsidRPr="000536BC">
        <w:rPr>
          <w:rFonts w:ascii="Times New Roman" w:hAnsi="Times New Roman" w:cs="Times New Roman"/>
          <w:sz w:val="24"/>
          <w:szCs w:val="24"/>
        </w:rPr>
        <w:t>CNN</w:t>
      </w:r>
      <w:r w:rsidR="000536BC">
        <w:rPr>
          <w:rFonts w:ascii="Times New Roman" w:hAnsi="Times New Roman" w:cs="Times New Roman"/>
          <w:sz w:val="24"/>
          <w:szCs w:val="24"/>
        </w:rPr>
        <w:t xml:space="preserve">) </w:t>
      </w:r>
      <w:r w:rsidR="000536BC" w:rsidRPr="000536BC">
        <w:rPr>
          <w:rFonts w:ascii="Times New Roman" w:hAnsi="Times New Roman" w:cs="Times New Roman"/>
          <w:sz w:val="24"/>
          <w:szCs w:val="24"/>
        </w:rPr>
        <w:t>en la identificación de variedades de papa nativa en la comunidad de Santa Carmen</w:t>
      </w:r>
      <w:r w:rsidRPr="003A22DA">
        <w:rPr>
          <w:rFonts w:ascii="Times New Roman" w:hAnsi="Times New Roman" w:cs="Times New Roman"/>
          <w:sz w:val="24"/>
          <w:szCs w:val="24"/>
        </w:rPr>
        <w:t>?</w:t>
      </w:r>
    </w:p>
    <w:p w14:paraId="1C70BAFE" w14:textId="51F7B1F2" w:rsidR="003A22DA" w:rsidRDefault="003A22DA" w:rsidP="003A3943">
      <w:pPr>
        <w:numPr>
          <w:ilvl w:val="0"/>
          <w:numId w:val="10"/>
        </w:numPr>
        <w:spacing w:line="480" w:lineRule="auto"/>
        <w:jc w:val="both"/>
        <w:rPr>
          <w:rFonts w:ascii="Times New Roman" w:hAnsi="Times New Roman" w:cs="Times New Roman"/>
          <w:sz w:val="24"/>
          <w:szCs w:val="24"/>
        </w:rPr>
      </w:pPr>
      <w:r w:rsidRPr="003A22DA">
        <w:rPr>
          <w:rFonts w:ascii="Times New Roman" w:hAnsi="Times New Roman" w:cs="Times New Roman"/>
          <w:sz w:val="24"/>
          <w:szCs w:val="24"/>
        </w:rPr>
        <w:t>¿</w:t>
      </w:r>
      <w:r w:rsidR="000536BC" w:rsidRPr="000536BC">
        <w:rPr>
          <w:rFonts w:ascii="Times New Roman" w:hAnsi="Times New Roman" w:cs="Times New Roman"/>
          <w:sz w:val="24"/>
          <w:szCs w:val="24"/>
        </w:rPr>
        <w:t xml:space="preserve">Cuál es el nivel de desempeño del modelo </w:t>
      </w:r>
      <w:proofErr w:type="spellStart"/>
      <w:r w:rsidR="000536BC" w:rsidRPr="000536BC">
        <w:rPr>
          <w:rFonts w:ascii="Times New Roman" w:hAnsi="Times New Roman" w:cs="Times New Roman"/>
          <w:sz w:val="24"/>
          <w:szCs w:val="24"/>
        </w:rPr>
        <w:t>Swin</w:t>
      </w:r>
      <w:proofErr w:type="spellEnd"/>
      <w:r w:rsidR="000536BC" w:rsidRPr="000536BC">
        <w:rPr>
          <w:rFonts w:ascii="Times New Roman" w:hAnsi="Times New Roman" w:cs="Times New Roman"/>
          <w:sz w:val="24"/>
          <w:szCs w:val="24"/>
        </w:rPr>
        <w:t xml:space="preserve"> </w:t>
      </w:r>
      <w:proofErr w:type="spellStart"/>
      <w:r w:rsidR="000536BC" w:rsidRPr="000536BC">
        <w:rPr>
          <w:rFonts w:ascii="Times New Roman" w:hAnsi="Times New Roman" w:cs="Times New Roman"/>
          <w:sz w:val="24"/>
          <w:szCs w:val="24"/>
        </w:rPr>
        <w:t>Transformer</w:t>
      </w:r>
      <w:proofErr w:type="spellEnd"/>
      <w:r w:rsidR="000536BC" w:rsidRPr="000536BC">
        <w:rPr>
          <w:rFonts w:ascii="Times New Roman" w:hAnsi="Times New Roman" w:cs="Times New Roman"/>
          <w:sz w:val="24"/>
          <w:szCs w:val="24"/>
        </w:rPr>
        <w:t xml:space="preserve"> en la identificación de variedades de papa nativa en la comunidad de Santa Carmen</w:t>
      </w:r>
      <w:r w:rsidRPr="003A22DA">
        <w:rPr>
          <w:rFonts w:ascii="Times New Roman" w:hAnsi="Times New Roman" w:cs="Times New Roman"/>
          <w:sz w:val="24"/>
          <w:szCs w:val="24"/>
        </w:rPr>
        <w:t>?</w:t>
      </w:r>
    </w:p>
    <w:p w14:paraId="472090FC" w14:textId="616D080E" w:rsidR="00FB3953" w:rsidRPr="001A40C0" w:rsidRDefault="00FB3953" w:rsidP="003A3943">
      <w:pPr>
        <w:pStyle w:val="Ttulo2"/>
        <w:numPr>
          <w:ilvl w:val="1"/>
          <w:numId w:val="9"/>
        </w:numPr>
        <w:ind w:left="567" w:hanging="567"/>
        <w:jc w:val="both"/>
      </w:pPr>
      <w:bookmarkStart w:id="7" w:name="_Toc140584393"/>
      <w:r w:rsidRPr="001A40C0">
        <w:t>Objetivos</w:t>
      </w:r>
      <w:bookmarkEnd w:id="7"/>
      <w:r w:rsidRPr="001A40C0">
        <w:t xml:space="preserve"> </w:t>
      </w:r>
    </w:p>
    <w:p w14:paraId="4766DF00" w14:textId="77777777" w:rsidR="00FB3953" w:rsidRPr="001A40C0" w:rsidRDefault="00FB3953" w:rsidP="003A3943">
      <w:pPr>
        <w:pStyle w:val="Ttulo3"/>
        <w:numPr>
          <w:ilvl w:val="2"/>
          <w:numId w:val="9"/>
        </w:numPr>
        <w:ind w:hanging="294"/>
        <w:jc w:val="both"/>
      </w:pPr>
      <w:bookmarkStart w:id="8" w:name="_Toc140584394"/>
      <w:r w:rsidRPr="001A40C0">
        <w:t>Objetivo General</w:t>
      </w:r>
      <w:bookmarkEnd w:id="8"/>
    </w:p>
    <w:p w14:paraId="78075668" w14:textId="5A78B293" w:rsidR="00F67F47" w:rsidRPr="001A40C0"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Determinar el nivel de desempeño de los algoritmos de Deep </w:t>
      </w:r>
      <w:proofErr w:type="spellStart"/>
      <w:r w:rsidRPr="000536BC">
        <w:rPr>
          <w:rFonts w:ascii="Times New Roman" w:hAnsi="Times New Roman" w:cs="Times New Roman"/>
          <w:sz w:val="24"/>
          <w:szCs w:val="24"/>
        </w:rPr>
        <w:t>Learning</w:t>
      </w:r>
      <w:proofErr w:type="spellEnd"/>
      <w:r w:rsidRPr="000536BC">
        <w:rPr>
          <w:rFonts w:ascii="Times New Roman" w:hAnsi="Times New Roman" w:cs="Times New Roman"/>
          <w:sz w:val="24"/>
          <w:szCs w:val="24"/>
        </w:rPr>
        <w:t xml:space="preserve"> en la identificación de variedades de papa nativa en la comunidad de Santa Carmen, distrito de </w:t>
      </w:r>
      <w:proofErr w:type="spellStart"/>
      <w:r w:rsidRPr="000536BC">
        <w:rPr>
          <w:rFonts w:ascii="Times New Roman" w:hAnsi="Times New Roman" w:cs="Times New Roman"/>
          <w:sz w:val="24"/>
          <w:szCs w:val="24"/>
        </w:rPr>
        <w:t>Oronccoy</w:t>
      </w:r>
      <w:proofErr w:type="spellEnd"/>
      <w:r w:rsidRPr="000536BC">
        <w:rPr>
          <w:rFonts w:ascii="Times New Roman" w:hAnsi="Times New Roman" w:cs="Times New Roman"/>
          <w:sz w:val="24"/>
          <w:szCs w:val="24"/>
        </w:rPr>
        <w:t>, provincia de La Mar, departamento de Ayacucho</w:t>
      </w:r>
      <w:r w:rsidR="00F67F47">
        <w:rPr>
          <w:rFonts w:ascii="Times New Roman" w:hAnsi="Times New Roman" w:cs="Times New Roman"/>
          <w:sz w:val="24"/>
          <w:szCs w:val="24"/>
        </w:rPr>
        <w:t>.</w:t>
      </w:r>
    </w:p>
    <w:p w14:paraId="39F49B99" w14:textId="77777777" w:rsidR="00FB3953" w:rsidRPr="001A40C0" w:rsidRDefault="00FB3953" w:rsidP="003A3943">
      <w:pPr>
        <w:pStyle w:val="Ttulo3"/>
        <w:numPr>
          <w:ilvl w:val="2"/>
          <w:numId w:val="9"/>
        </w:numPr>
        <w:ind w:hanging="294"/>
        <w:jc w:val="both"/>
      </w:pPr>
      <w:bookmarkStart w:id="9" w:name="_Toc140584395"/>
      <w:r w:rsidRPr="001A40C0">
        <w:t>Objetivos Específicos</w:t>
      </w:r>
      <w:bookmarkEnd w:id="9"/>
    </w:p>
    <w:p w14:paraId="78020F99" w14:textId="7865905C" w:rsidR="00FB3953" w:rsidRDefault="000536BC" w:rsidP="003A3943">
      <w:pPr>
        <w:numPr>
          <w:ilvl w:val="1"/>
          <w:numId w:val="11"/>
        </w:numPr>
        <w:spacing w:line="480" w:lineRule="auto"/>
        <w:ind w:left="1560" w:hanging="567"/>
        <w:jc w:val="both"/>
        <w:rPr>
          <w:rFonts w:ascii="Times New Roman" w:hAnsi="Times New Roman" w:cs="Times New Roman"/>
          <w:sz w:val="24"/>
          <w:szCs w:val="24"/>
        </w:rPr>
      </w:pPr>
      <w:r w:rsidRPr="000536BC">
        <w:rPr>
          <w:rFonts w:ascii="Times New Roman" w:hAnsi="Times New Roman" w:cs="Times New Roman"/>
          <w:sz w:val="24"/>
          <w:szCs w:val="24"/>
        </w:rPr>
        <w:t>Determinar el nivel de desempeño del modelo de Redes Neuronales Convolucionales CNN en la identificación de variedades de papa nativa en la comunidad de Santa Carmen</w:t>
      </w:r>
      <w:r w:rsidR="003A22DA">
        <w:rPr>
          <w:rFonts w:ascii="Times New Roman" w:hAnsi="Times New Roman" w:cs="Times New Roman"/>
          <w:sz w:val="24"/>
          <w:szCs w:val="24"/>
        </w:rPr>
        <w:t>.</w:t>
      </w:r>
    </w:p>
    <w:p w14:paraId="6EF33389" w14:textId="7FD60E83" w:rsidR="003A22DA" w:rsidRDefault="000536BC" w:rsidP="003A3943">
      <w:pPr>
        <w:numPr>
          <w:ilvl w:val="1"/>
          <w:numId w:val="11"/>
        </w:numPr>
        <w:spacing w:line="480" w:lineRule="auto"/>
        <w:ind w:left="1560" w:hanging="567"/>
        <w:jc w:val="both"/>
        <w:rPr>
          <w:rFonts w:ascii="Times New Roman" w:hAnsi="Times New Roman" w:cs="Times New Roman"/>
          <w:sz w:val="24"/>
          <w:szCs w:val="24"/>
        </w:rPr>
      </w:pPr>
      <w:r w:rsidRPr="000536BC">
        <w:rPr>
          <w:rFonts w:ascii="Times New Roman" w:hAnsi="Times New Roman" w:cs="Times New Roman"/>
          <w:sz w:val="24"/>
          <w:szCs w:val="24"/>
        </w:rPr>
        <w:t xml:space="preserve">Determinar el nivel de desempeño del modelo </w:t>
      </w:r>
      <w:proofErr w:type="spellStart"/>
      <w:r w:rsidRPr="000536BC">
        <w:rPr>
          <w:rFonts w:ascii="Times New Roman" w:hAnsi="Times New Roman" w:cs="Times New Roman"/>
          <w:sz w:val="24"/>
          <w:szCs w:val="24"/>
        </w:rPr>
        <w:t>Swin</w:t>
      </w:r>
      <w:proofErr w:type="spellEnd"/>
      <w:r w:rsidRPr="000536BC">
        <w:rPr>
          <w:rFonts w:ascii="Times New Roman" w:hAnsi="Times New Roman" w:cs="Times New Roman"/>
          <w:sz w:val="24"/>
          <w:szCs w:val="24"/>
        </w:rPr>
        <w:t xml:space="preserve"> </w:t>
      </w:r>
      <w:proofErr w:type="spellStart"/>
      <w:r w:rsidRPr="000536BC">
        <w:rPr>
          <w:rFonts w:ascii="Times New Roman" w:hAnsi="Times New Roman" w:cs="Times New Roman"/>
          <w:sz w:val="24"/>
          <w:szCs w:val="24"/>
        </w:rPr>
        <w:t>Transformer</w:t>
      </w:r>
      <w:proofErr w:type="spellEnd"/>
      <w:r w:rsidRPr="000536BC">
        <w:rPr>
          <w:rFonts w:ascii="Times New Roman" w:hAnsi="Times New Roman" w:cs="Times New Roman"/>
          <w:sz w:val="24"/>
          <w:szCs w:val="24"/>
        </w:rPr>
        <w:t xml:space="preserve"> en la identificación de variedades de papa nativa en la comunidad de Santa Carmen</w:t>
      </w:r>
      <w:r w:rsidR="003A22DA">
        <w:rPr>
          <w:rFonts w:ascii="Times New Roman" w:hAnsi="Times New Roman" w:cs="Times New Roman"/>
          <w:sz w:val="24"/>
          <w:szCs w:val="24"/>
        </w:rPr>
        <w:t>.</w:t>
      </w:r>
    </w:p>
    <w:p w14:paraId="7F3FAEB2" w14:textId="77777777" w:rsidR="0000126E" w:rsidRPr="0000126E" w:rsidRDefault="0000126E" w:rsidP="003A3943">
      <w:pPr>
        <w:pStyle w:val="Ttulo2"/>
        <w:numPr>
          <w:ilvl w:val="1"/>
          <w:numId w:val="9"/>
        </w:numPr>
        <w:ind w:left="567" w:hanging="567"/>
        <w:jc w:val="both"/>
      </w:pPr>
      <w:bookmarkStart w:id="10" w:name="_Toc137028374"/>
      <w:bookmarkStart w:id="11" w:name="_Toc199408463"/>
      <w:r w:rsidRPr="0000126E">
        <w:t>Justificación</w:t>
      </w:r>
      <w:bookmarkEnd w:id="10"/>
      <w:bookmarkEnd w:id="11"/>
    </w:p>
    <w:p w14:paraId="1C9FE4BB" w14:textId="31F3A344"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 xml:space="preserve">La presente investigación se justifica por la necesidad de desarrollar herramientas tecnológicas que contribuyan a la identificación, registro y preservación de las variedades de papa nativa cultivadas en la comunidad de Santa Carmen, distrito de </w:t>
      </w:r>
      <w:proofErr w:type="spellStart"/>
      <w:r w:rsidRPr="000536BC">
        <w:rPr>
          <w:rFonts w:ascii="Times New Roman" w:eastAsia="Times New Roman" w:hAnsi="Times New Roman" w:cs="Times New Roman"/>
          <w:color w:val="000000"/>
          <w:sz w:val="24"/>
          <w:szCs w:val="24"/>
        </w:rPr>
        <w:t>Oronccoy</w:t>
      </w:r>
      <w:proofErr w:type="spellEnd"/>
      <w:r w:rsidRPr="000536BC">
        <w:rPr>
          <w:rFonts w:ascii="Times New Roman" w:eastAsia="Times New Roman" w:hAnsi="Times New Roman" w:cs="Times New Roman"/>
          <w:color w:val="000000"/>
          <w:sz w:val="24"/>
          <w:szCs w:val="24"/>
        </w:rPr>
        <w:t>.</w:t>
      </w:r>
    </w:p>
    <w:p w14:paraId="251388A1" w14:textId="3AE65911"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lastRenderedPageBreak/>
        <w:t>Desde el punto de vista social, la investigación permitirá fortalecer el reconocimiento de las variedades de papa nativa producidas por los agricultores de la comunidad, contribuyendo a la valoración de sus conocimientos tradicionales y a la difusión de la biodiversidad agrícola local.</w:t>
      </w:r>
    </w:p>
    <w:p w14:paraId="7176A3CF" w14:textId="4BE21256"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 xml:space="preserve">Desde el punto de vista tecnológico, el estudio propone el uso de algoritmos de Deep </w:t>
      </w:r>
      <w:proofErr w:type="spellStart"/>
      <w:r w:rsidRPr="000536BC">
        <w:rPr>
          <w:rFonts w:ascii="Times New Roman" w:eastAsia="Times New Roman" w:hAnsi="Times New Roman" w:cs="Times New Roman"/>
          <w:color w:val="000000"/>
          <w:sz w:val="24"/>
          <w:szCs w:val="24"/>
        </w:rPr>
        <w:t>Learning</w:t>
      </w:r>
      <w:proofErr w:type="spellEnd"/>
      <w:r w:rsidRPr="000536BC">
        <w:rPr>
          <w:rFonts w:ascii="Times New Roman" w:eastAsia="Times New Roman" w:hAnsi="Times New Roman" w:cs="Times New Roman"/>
          <w:color w:val="000000"/>
          <w:sz w:val="24"/>
          <w:szCs w:val="24"/>
        </w:rPr>
        <w:t xml:space="preserve"> para identificar variedades de papa nativa a partir de imágenes digitales. Esta herramienta puede contribuir a la creación de un repositorio digital de características visuales, lo que representa una forma de preservación científica, técnica y cultural.</w:t>
      </w:r>
    </w:p>
    <w:p w14:paraId="25941CF5" w14:textId="6F773967" w:rsidR="0000126E"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Desde el punto de vista académico, la investigación aporta al estudio de la visión computacional aplicada al sector agrícola, especialmente en el reconocimiento de productos andinos con alta diversidad morfológica</w:t>
      </w:r>
      <w:r w:rsidR="0000126E" w:rsidRPr="0000126E">
        <w:rPr>
          <w:rFonts w:ascii="Times New Roman" w:eastAsia="Times New Roman" w:hAnsi="Times New Roman" w:cs="Times New Roman"/>
          <w:color w:val="000000"/>
          <w:sz w:val="24"/>
          <w:szCs w:val="24"/>
        </w:rPr>
        <w:t>.</w:t>
      </w:r>
    </w:p>
    <w:p w14:paraId="036F5880" w14:textId="7ED9E7E5" w:rsidR="0000126E" w:rsidRDefault="0000126E" w:rsidP="003A3943">
      <w:pPr>
        <w:pStyle w:val="Ttulo2"/>
        <w:numPr>
          <w:ilvl w:val="1"/>
          <w:numId w:val="9"/>
        </w:numPr>
        <w:ind w:left="567" w:hanging="567"/>
        <w:jc w:val="both"/>
      </w:pPr>
      <w:r>
        <w:t>Limitaciones</w:t>
      </w:r>
    </w:p>
    <w:p w14:paraId="41447319" w14:textId="5972A887"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La investigación presenta limitaciones relacionadas con la disponibilidad de imágenes representativas de las variedades de papa nativa cultivadas en la comunidad de Santa Carmen. La calidad de las imágenes puede verse afectada por factores como iluminación, enfoque, posición del tubérculo, fondo y resolución de la cámara.</w:t>
      </w:r>
    </w:p>
    <w:p w14:paraId="7AF9B793" w14:textId="48289F43"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 xml:space="preserve">Asimismo, el entrenamiento de modelos de Deep </w:t>
      </w:r>
      <w:proofErr w:type="spellStart"/>
      <w:r w:rsidRPr="000536BC">
        <w:rPr>
          <w:rFonts w:ascii="Times New Roman" w:eastAsia="Times New Roman" w:hAnsi="Times New Roman" w:cs="Times New Roman"/>
          <w:color w:val="000000"/>
          <w:sz w:val="24"/>
          <w:szCs w:val="24"/>
        </w:rPr>
        <w:t>Learning</w:t>
      </w:r>
      <w:proofErr w:type="spellEnd"/>
      <w:r w:rsidRPr="000536BC">
        <w:rPr>
          <w:rFonts w:ascii="Times New Roman" w:eastAsia="Times New Roman" w:hAnsi="Times New Roman" w:cs="Times New Roman"/>
          <w:color w:val="000000"/>
          <w:sz w:val="24"/>
          <w:szCs w:val="24"/>
        </w:rPr>
        <w:t xml:space="preserve"> requiere recursos computacionales adecuados. Esta condición puede limitar la ejecución de modelos de mayor complejidad, especialmente cuando se trabaja con arquitecturas como </w:t>
      </w:r>
      <w:proofErr w:type="spellStart"/>
      <w:r w:rsidRPr="000536BC">
        <w:rPr>
          <w:rFonts w:ascii="Times New Roman" w:eastAsia="Times New Roman" w:hAnsi="Times New Roman" w:cs="Times New Roman"/>
          <w:color w:val="000000"/>
          <w:sz w:val="24"/>
          <w:szCs w:val="24"/>
        </w:rPr>
        <w:t>Swin</w:t>
      </w:r>
      <w:proofErr w:type="spellEnd"/>
      <w:r w:rsidRPr="000536BC">
        <w:rPr>
          <w:rFonts w:ascii="Times New Roman" w:eastAsia="Times New Roman" w:hAnsi="Times New Roman" w:cs="Times New Roman"/>
          <w:color w:val="000000"/>
          <w:sz w:val="24"/>
          <w:szCs w:val="24"/>
        </w:rPr>
        <w:t xml:space="preserve"> </w:t>
      </w:r>
      <w:proofErr w:type="spellStart"/>
      <w:r w:rsidRPr="000536BC">
        <w:rPr>
          <w:rFonts w:ascii="Times New Roman" w:eastAsia="Times New Roman" w:hAnsi="Times New Roman" w:cs="Times New Roman"/>
          <w:color w:val="000000"/>
          <w:sz w:val="24"/>
          <w:szCs w:val="24"/>
        </w:rPr>
        <w:t>Transformer</w:t>
      </w:r>
      <w:proofErr w:type="spellEnd"/>
      <w:r w:rsidRPr="000536BC">
        <w:rPr>
          <w:rFonts w:ascii="Times New Roman" w:eastAsia="Times New Roman" w:hAnsi="Times New Roman" w:cs="Times New Roman"/>
          <w:color w:val="000000"/>
          <w:sz w:val="24"/>
          <w:szCs w:val="24"/>
        </w:rPr>
        <w:t>.</w:t>
      </w:r>
    </w:p>
    <w:p w14:paraId="53C876DE" w14:textId="1EBCB2EB" w:rsidR="0000126E" w:rsidRPr="0000126E"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Otra limitación se relaciona con la cantidad de imágenes disponibles por variedad. Un conjunto de datos reducido o desbalanceado puede afectar el desempeño de los modelos de clasificación.</w:t>
      </w:r>
    </w:p>
    <w:p w14:paraId="7FA4D6F1" w14:textId="77777777" w:rsidR="0000126E" w:rsidRPr="001A40C0" w:rsidRDefault="0000126E" w:rsidP="003A3943">
      <w:pPr>
        <w:spacing w:after="0" w:line="480" w:lineRule="auto"/>
        <w:ind w:firstLine="708"/>
        <w:jc w:val="both"/>
        <w:rPr>
          <w:rFonts w:ascii="Times New Roman" w:eastAsia="Times New Roman" w:hAnsi="Times New Roman" w:cs="Times New Roman"/>
          <w:color w:val="000000"/>
          <w:sz w:val="24"/>
          <w:szCs w:val="24"/>
        </w:rPr>
      </w:pPr>
    </w:p>
    <w:p w14:paraId="3E2798E1" w14:textId="77777777" w:rsidR="0000126E" w:rsidRPr="0000126E" w:rsidRDefault="0000126E" w:rsidP="003A3943">
      <w:pPr>
        <w:pStyle w:val="Ttulo2"/>
        <w:numPr>
          <w:ilvl w:val="1"/>
          <w:numId w:val="9"/>
        </w:numPr>
        <w:ind w:left="567" w:hanging="567"/>
        <w:jc w:val="both"/>
      </w:pPr>
      <w:bookmarkStart w:id="12" w:name="_Toc137028375"/>
      <w:bookmarkStart w:id="13" w:name="_Toc199408464"/>
      <w:r w:rsidRPr="0000126E">
        <w:lastRenderedPageBreak/>
        <w:t>Delimitación</w:t>
      </w:r>
      <w:bookmarkEnd w:id="12"/>
      <w:bookmarkEnd w:id="13"/>
    </w:p>
    <w:p w14:paraId="1B45483E"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 xml:space="preserve">La investigación se delimita espacialmente a la comunidad de Santa Carmen, ubicada en el distrito de </w:t>
      </w:r>
      <w:proofErr w:type="spellStart"/>
      <w:r w:rsidRPr="008631B0">
        <w:rPr>
          <w:rFonts w:ascii="Times New Roman" w:eastAsia="Times New Roman" w:hAnsi="Times New Roman" w:cs="Times New Roman"/>
          <w:color w:val="000000"/>
          <w:sz w:val="24"/>
          <w:szCs w:val="24"/>
        </w:rPr>
        <w:t>Oronccoy</w:t>
      </w:r>
      <w:proofErr w:type="spellEnd"/>
      <w:r w:rsidRPr="008631B0">
        <w:rPr>
          <w:rFonts w:ascii="Times New Roman" w:eastAsia="Times New Roman" w:hAnsi="Times New Roman" w:cs="Times New Roman"/>
          <w:color w:val="000000"/>
          <w:sz w:val="24"/>
          <w:szCs w:val="24"/>
        </w:rPr>
        <w:t>, provincia de La Mar, departamento de Ayacucho. Los resultados obtenidos se circunscriben a las variedades de papa nativa incluidas en el estudio y no deben generalizarse a todas las variedades cultivadas en la región andina.</w:t>
      </w:r>
    </w:p>
    <w:p w14:paraId="4BF13F1A"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Temporalmente, la recolección de imágenes se realizó durante julio de 2025. El procesamiento de datos, entrenamiento, validación y evaluación de los modelos se desarrolló posteriormente dentro del periodo previsto para la ejecución de la investigación.</w:t>
      </w:r>
    </w:p>
    <w:p w14:paraId="010E945A"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 xml:space="preserve">La delimitación temática corresponde a la identificación automática de variedades de papa nativa mediante visión computacional y aprendizaje profundo. El estudio se centra en la clasificación supervisada de imágenes digitales mediante dos arquitecturas: CNN/EfficientNetB0 y </w:t>
      </w:r>
      <w:proofErr w:type="spellStart"/>
      <w:r w:rsidRPr="008631B0">
        <w:rPr>
          <w:rFonts w:ascii="Times New Roman" w:eastAsia="Times New Roman" w:hAnsi="Times New Roman" w:cs="Times New Roman"/>
          <w:color w:val="000000"/>
          <w:sz w:val="24"/>
          <w:szCs w:val="24"/>
        </w:rPr>
        <w:t>Swin-Tiny</w:t>
      </w:r>
      <w:proofErr w:type="spellEnd"/>
      <w:r w:rsidRPr="008631B0">
        <w:rPr>
          <w:rFonts w:ascii="Times New Roman" w:eastAsia="Times New Roman" w:hAnsi="Times New Roman" w:cs="Times New Roman"/>
          <w:color w:val="000000"/>
          <w:sz w:val="24"/>
          <w:szCs w:val="24"/>
        </w:rPr>
        <w:t xml:space="preserve"> </w:t>
      </w:r>
      <w:proofErr w:type="spellStart"/>
      <w:r w:rsidRPr="008631B0">
        <w:rPr>
          <w:rFonts w:ascii="Times New Roman" w:eastAsia="Times New Roman" w:hAnsi="Times New Roman" w:cs="Times New Roman"/>
          <w:color w:val="000000"/>
          <w:sz w:val="24"/>
          <w:szCs w:val="24"/>
        </w:rPr>
        <w:t>Transformer</w:t>
      </w:r>
      <w:proofErr w:type="spellEnd"/>
      <w:r w:rsidRPr="008631B0">
        <w:rPr>
          <w:rFonts w:ascii="Times New Roman" w:eastAsia="Times New Roman" w:hAnsi="Times New Roman" w:cs="Times New Roman"/>
          <w:color w:val="000000"/>
          <w:sz w:val="24"/>
          <w:szCs w:val="24"/>
        </w:rPr>
        <w:t>.</w:t>
      </w:r>
    </w:p>
    <w:p w14:paraId="275DF43F"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 xml:space="preserve">La delimitación poblacional y técnica está conformada por 7000 imágenes digitales distribuidas en siete variedades de papa nativa, con 1000 imágenes por variedad. La evaluación final de desempeño se realizó sobre 1047 imágenes de prueba, empleando métricas de clasificación como </w:t>
      </w:r>
      <w:proofErr w:type="spellStart"/>
      <w:r w:rsidRPr="008631B0">
        <w:rPr>
          <w:rFonts w:ascii="Times New Roman" w:eastAsia="Times New Roman" w:hAnsi="Times New Roman" w:cs="Times New Roman"/>
          <w:color w:val="000000"/>
          <w:sz w:val="24"/>
          <w:szCs w:val="24"/>
        </w:rPr>
        <w:t>accuracy</w:t>
      </w:r>
      <w:proofErr w:type="spellEnd"/>
      <w:r w:rsidRPr="008631B0">
        <w:rPr>
          <w:rFonts w:ascii="Times New Roman" w:eastAsia="Times New Roman" w:hAnsi="Times New Roman" w:cs="Times New Roman"/>
          <w:color w:val="000000"/>
          <w:sz w:val="24"/>
          <w:szCs w:val="24"/>
        </w:rPr>
        <w:t xml:space="preserve">, </w:t>
      </w:r>
      <w:proofErr w:type="spellStart"/>
      <w:r w:rsidRPr="008631B0">
        <w:rPr>
          <w:rFonts w:ascii="Times New Roman" w:eastAsia="Times New Roman" w:hAnsi="Times New Roman" w:cs="Times New Roman"/>
          <w:color w:val="000000"/>
          <w:sz w:val="24"/>
          <w:szCs w:val="24"/>
        </w:rPr>
        <w:t>balanced</w:t>
      </w:r>
      <w:proofErr w:type="spellEnd"/>
      <w:r w:rsidRPr="008631B0">
        <w:rPr>
          <w:rFonts w:ascii="Times New Roman" w:eastAsia="Times New Roman" w:hAnsi="Times New Roman" w:cs="Times New Roman"/>
          <w:color w:val="000000"/>
          <w:sz w:val="24"/>
          <w:szCs w:val="24"/>
        </w:rPr>
        <w:t xml:space="preserve"> </w:t>
      </w:r>
      <w:proofErr w:type="spellStart"/>
      <w:r w:rsidRPr="008631B0">
        <w:rPr>
          <w:rFonts w:ascii="Times New Roman" w:eastAsia="Times New Roman" w:hAnsi="Times New Roman" w:cs="Times New Roman"/>
          <w:color w:val="000000"/>
          <w:sz w:val="24"/>
          <w:szCs w:val="24"/>
        </w:rPr>
        <w:t>accuracy</w:t>
      </w:r>
      <w:proofErr w:type="spellEnd"/>
      <w:r w:rsidRPr="008631B0">
        <w:rPr>
          <w:rFonts w:ascii="Times New Roman" w:eastAsia="Times New Roman" w:hAnsi="Times New Roman" w:cs="Times New Roman"/>
          <w:color w:val="000000"/>
          <w:sz w:val="24"/>
          <w:szCs w:val="24"/>
        </w:rPr>
        <w:t xml:space="preserve">, </w:t>
      </w:r>
      <w:proofErr w:type="spellStart"/>
      <w:r w:rsidRPr="008631B0">
        <w:rPr>
          <w:rFonts w:ascii="Times New Roman" w:eastAsia="Times New Roman" w:hAnsi="Times New Roman" w:cs="Times New Roman"/>
          <w:color w:val="000000"/>
          <w:sz w:val="24"/>
          <w:szCs w:val="24"/>
        </w:rPr>
        <w:t>precision</w:t>
      </w:r>
      <w:proofErr w:type="spellEnd"/>
      <w:r w:rsidRPr="008631B0">
        <w:rPr>
          <w:rFonts w:ascii="Times New Roman" w:eastAsia="Times New Roman" w:hAnsi="Times New Roman" w:cs="Times New Roman"/>
          <w:color w:val="000000"/>
          <w:sz w:val="24"/>
          <w:szCs w:val="24"/>
        </w:rPr>
        <w:t xml:space="preserve">, </w:t>
      </w:r>
      <w:proofErr w:type="spellStart"/>
      <w:r w:rsidRPr="008631B0">
        <w:rPr>
          <w:rFonts w:ascii="Times New Roman" w:eastAsia="Times New Roman" w:hAnsi="Times New Roman" w:cs="Times New Roman"/>
          <w:color w:val="000000"/>
          <w:sz w:val="24"/>
          <w:szCs w:val="24"/>
        </w:rPr>
        <w:t>recall</w:t>
      </w:r>
      <w:proofErr w:type="spellEnd"/>
      <w:r w:rsidRPr="008631B0">
        <w:rPr>
          <w:rFonts w:ascii="Times New Roman" w:eastAsia="Times New Roman" w:hAnsi="Times New Roman" w:cs="Times New Roman"/>
          <w:color w:val="000000"/>
          <w:sz w:val="24"/>
          <w:szCs w:val="24"/>
        </w:rPr>
        <w:t>, F1-score y matriz de confusión.</w:t>
      </w:r>
    </w:p>
    <w:p w14:paraId="5A6FED87" w14:textId="77777777" w:rsidR="008631B0" w:rsidRPr="008631B0" w:rsidRDefault="008631B0" w:rsidP="008631B0">
      <w:pPr>
        <w:spacing w:after="0" w:line="480" w:lineRule="auto"/>
        <w:ind w:firstLine="708"/>
        <w:jc w:val="both"/>
        <w:rPr>
          <w:rFonts w:ascii="Times New Roman" w:eastAsia="Times New Roman" w:hAnsi="Times New Roman" w:cs="Times New Roman"/>
          <w:color w:val="000000"/>
          <w:sz w:val="24"/>
          <w:szCs w:val="24"/>
        </w:rPr>
      </w:pPr>
      <w:r w:rsidRPr="008631B0">
        <w:rPr>
          <w:rFonts w:ascii="Times New Roman" w:eastAsia="Times New Roman" w:hAnsi="Times New Roman" w:cs="Times New Roman"/>
          <w:color w:val="000000"/>
          <w:sz w:val="24"/>
          <w:szCs w:val="24"/>
        </w:rPr>
        <w:t>El alcance de la investigación se limita a medir el desempeño de los modelos en la identificación visual de las variedades consideradas. Por ello, la tesis no evalúa conservación genética, impacto agronómico, certificación varietal ni preservación cultural directa; la preservación se asume como finalidad de apoyo mediante el registro, reconocimiento y valoración visual de las variedades estudiadas.</w:t>
      </w:r>
    </w:p>
    <w:p w14:paraId="3C2EB319" w14:textId="77777777" w:rsidR="00F67F47" w:rsidRDefault="00F67F47" w:rsidP="003A3943">
      <w:pPr>
        <w:spacing w:line="480" w:lineRule="auto"/>
        <w:jc w:val="both"/>
        <w:rPr>
          <w:rFonts w:ascii="Times New Roman" w:hAnsi="Times New Roman" w:cs="Times New Roman"/>
          <w:sz w:val="24"/>
          <w:szCs w:val="24"/>
        </w:rPr>
      </w:pPr>
    </w:p>
    <w:p w14:paraId="5B3F6478" w14:textId="77777777" w:rsidR="008631B0" w:rsidRPr="001A40C0" w:rsidRDefault="008631B0" w:rsidP="003A3943">
      <w:pPr>
        <w:spacing w:line="480" w:lineRule="auto"/>
        <w:jc w:val="both"/>
        <w:rPr>
          <w:rFonts w:ascii="Times New Roman" w:hAnsi="Times New Roman" w:cs="Times New Roman"/>
          <w:sz w:val="24"/>
          <w:szCs w:val="24"/>
        </w:rPr>
      </w:pPr>
    </w:p>
    <w:p w14:paraId="74D39AC1" w14:textId="6421EDED" w:rsidR="00283646" w:rsidRPr="001A40C0" w:rsidRDefault="008C371D" w:rsidP="008631B0">
      <w:pPr>
        <w:pStyle w:val="Ttulo1"/>
      </w:pPr>
      <w:bookmarkStart w:id="14" w:name="_Toc140584396"/>
      <w:r w:rsidRPr="008631B0">
        <w:lastRenderedPageBreak/>
        <w:t>CAPITULO II: ANTECEDENTES</w:t>
      </w:r>
      <w:bookmarkEnd w:id="14"/>
    </w:p>
    <w:p w14:paraId="7E08E4B3" w14:textId="66A402F0" w:rsidR="00FB3953" w:rsidRPr="008631B0" w:rsidRDefault="00FB3953" w:rsidP="003A3943">
      <w:pPr>
        <w:pStyle w:val="Ttulo2"/>
        <w:numPr>
          <w:ilvl w:val="1"/>
          <w:numId w:val="5"/>
        </w:numPr>
        <w:ind w:left="284" w:hanging="284"/>
        <w:jc w:val="both"/>
        <w:rPr>
          <w:rFonts w:eastAsia="Times New Roman"/>
        </w:rPr>
      </w:pPr>
      <w:bookmarkStart w:id="15" w:name="_Toc140584397"/>
      <w:r w:rsidRPr="008631B0">
        <w:rPr>
          <w:rFonts w:eastAsia="Times New Roman"/>
        </w:rPr>
        <w:t>Antecedentes de investigación</w:t>
      </w:r>
      <w:bookmarkEnd w:id="15"/>
      <w:r w:rsidR="001B2A92" w:rsidRPr="008631B0">
        <w:rPr>
          <w:rFonts w:eastAsia="Times New Roman"/>
        </w:rPr>
        <w:t xml:space="preserve"> </w:t>
      </w:r>
    </w:p>
    <w:p w14:paraId="363A94E0" w14:textId="13927A16" w:rsidR="00FB3953" w:rsidRPr="001A40C0" w:rsidRDefault="00FB3953" w:rsidP="003A3943">
      <w:pPr>
        <w:pStyle w:val="Ttulo3"/>
        <w:numPr>
          <w:ilvl w:val="2"/>
          <w:numId w:val="5"/>
        </w:numPr>
        <w:jc w:val="both"/>
      </w:pPr>
      <w:bookmarkStart w:id="16" w:name="_Toc140584398"/>
      <w:r w:rsidRPr="001A40C0">
        <w:t>Antecedente a nivel nacional</w:t>
      </w:r>
      <w:bookmarkEnd w:id="16"/>
      <w:r w:rsidRPr="001A40C0">
        <w:t xml:space="preserve"> </w:t>
      </w:r>
    </w:p>
    <w:p w14:paraId="0A6F4A32" w14:textId="54EB7AD6" w:rsidR="00CF05B2" w:rsidRPr="001A40C0" w:rsidRDefault="00CF05B2" w:rsidP="003A3943">
      <w:pPr>
        <w:pStyle w:val="NormalWeb"/>
        <w:spacing w:line="480" w:lineRule="auto"/>
        <w:ind w:firstLine="708"/>
        <w:jc w:val="both"/>
      </w:pPr>
      <w:bookmarkStart w:id="17" w:name="_Hlk205905797"/>
      <w:r w:rsidRPr="001A40C0">
        <w:t xml:space="preserve">Zulma y Cardoso (2018) en su investigación “Análisis de métodos de visión computacional y machine </w:t>
      </w:r>
      <w:proofErr w:type="spellStart"/>
      <w:r w:rsidRPr="001A40C0">
        <w:t>learning</w:t>
      </w:r>
      <w:proofErr w:type="spellEnd"/>
      <w:r w:rsidRPr="001A40C0">
        <w:t xml:space="preserve"> para la clasificación de imágenes de variedades de papa nativa”, se plantearon como objetivo desarrollar un sistema de clasificación de variedades de papa nativa mediante la aplicación de técnicas de visión computacional y algoritmos de Machine </w:t>
      </w:r>
      <w:proofErr w:type="spellStart"/>
      <w:r w:rsidRPr="001A40C0">
        <w:t>Learning</w:t>
      </w:r>
      <w:proofErr w:type="spellEnd"/>
      <w:r w:rsidRPr="001A40C0">
        <w:t xml:space="preserve">, considerando como parámetros de análisis las características morfológicas externas del tubérculo, tales como la textura, el color y la forma. La metodología planteada fue de tipo aplicada, con un enfoque cuantitativo y un diseño experimental, utilizando un conjunto de imágenes representativas de distintas variedades de papa nativa. Para la extracción de características de color, se emplearon diversos espacios cromáticos como RGB, CMY, HSV, HSI, </w:t>
      </w:r>
      <w:proofErr w:type="spellStart"/>
      <w:r w:rsidRPr="001A40C0">
        <w:t>YCbCr</w:t>
      </w:r>
      <w:proofErr w:type="spellEnd"/>
      <w:r w:rsidRPr="001A40C0">
        <w:t>, YIQ y LUV, así como el modelo de colores oponentes. En el análisis de la forma se utilizaron descriptores de Fourier Polar Bidimensionales, mientras que para la textura se aplicó un análisis estadístico basado en la matriz de concurrencia.</w:t>
      </w:r>
    </w:p>
    <w:p w14:paraId="02E39314" w14:textId="7AFEF158" w:rsidR="006F1CAD" w:rsidRPr="001A40C0" w:rsidRDefault="00CF05B2" w:rsidP="003A3943">
      <w:pPr>
        <w:pStyle w:val="NormalWeb"/>
        <w:spacing w:line="480" w:lineRule="auto"/>
        <w:ind w:firstLine="708"/>
        <w:jc w:val="both"/>
      </w:pPr>
      <w:r w:rsidRPr="001A40C0">
        <w:t xml:space="preserve">Los resultados obtenidos demostraron que, al aplicar distintos algoritmos de clasificación, el modelo </w:t>
      </w:r>
      <w:proofErr w:type="spellStart"/>
      <w:r w:rsidRPr="001A40C0">
        <w:t>Random</w:t>
      </w:r>
      <w:proofErr w:type="spellEnd"/>
      <w:r w:rsidRPr="001A40C0">
        <w:t xml:space="preserve"> Forest alcanzó el mayor rendimiento, logrando un porcentaje de acierto del 94.37%, superando en un 7.85% la precisión obtenida por otros métodos evaluados. Este hallazgo evidenció que la integración de múltiples espacios de color, junto con descriptores geométricos y texturales, mejora significativamente la capacidad de identificación automática. Finalmente, se concluyó que el uso de machine </w:t>
      </w:r>
      <w:proofErr w:type="spellStart"/>
      <w:r w:rsidRPr="001A40C0">
        <w:t>learning</w:t>
      </w:r>
      <w:proofErr w:type="spellEnd"/>
      <w:r w:rsidRPr="001A40C0">
        <w:t xml:space="preserve"> y visión computacional constituye una herramienta efectiva, escalable y replicable para la clasificación de variedades de papa nativa, lo que representa </w:t>
      </w:r>
      <w:r w:rsidRPr="001A40C0">
        <w:lastRenderedPageBreak/>
        <w:t xml:space="preserve">un avance significativo para la preservación y valorización de la biodiversidad agrícola del Perú, particularmente en comunidades altoandinas dedicadas a su cultivo. </w:t>
      </w:r>
      <w:bookmarkEnd w:id="17"/>
    </w:p>
    <w:p w14:paraId="0EC396DC" w14:textId="3C75D19B" w:rsidR="009D7FE6" w:rsidRPr="001A40C0" w:rsidRDefault="00FB395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(Collantes et al., 2020) </w:t>
      </w:r>
      <w:r w:rsidR="009D7FE6" w:rsidRPr="001A40C0">
        <w:rPr>
          <w:rFonts w:ascii="Times New Roman" w:eastAsia="Times New Roman" w:hAnsi="Times New Roman" w:cs="Times New Roman"/>
          <w:sz w:val="24"/>
          <w:szCs w:val="24"/>
        </w:rPr>
        <w:t xml:space="preserve">es su investigación “Aplicación móvil de reconocimiento de imágenes para mejorar el control de plagas en la producción de papa de </w:t>
      </w:r>
      <w:proofErr w:type="spellStart"/>
      <w:r w:rsidR="009D7FE6" w:rsidRPr="001A40C0">
        <w:rPr>
          <w:rFonts w:ascii="Times New Roman" w:eastAsia="Times New Roman" w:hAnsi="Times New Roman" w:cs="Times New Roman"/>
          <w:sz w:val="24"/>
          <w:szCs w:val="24"/>
        </w:rPr>
        <w:t>Carabamba-Julcan</w:t>
      </w:r>
      <w:proofErr w:type="spellEnd"/>
      <w:r w:rsidR="009D7FE6" w:rsidRPr="001A40C0">
        <w:rPr>
          <w:rFonts w:ascii="Times New Roman" w:eastAsia="Times New Roman" w:hAnsi="Times New Roman" w:cs="Times New Roman"/>
          <w:sz w:val="24"/>
          <w:szCs w:val="24"/>
        </w:rPr>
        <w:t xml:space="preserve">” se plantearon como objetivo desarrollar una aplicación móvil basada en reconocimiento de imágenes para mejorar el control de plagas en la producción de papa en la localidad de </w:t>
      </w:r>
      <w:proofErr w:type="spellStart"/>
      <w:r w:rsidR="009D7FE6" w:rsidRPr="001A40C0">
        <w:rPr>
          <w:rFonts w:ascii="Times New Roman" w:eastAsia="Times New Roman" w:hAnsi="Times New Roman" w:cs="Times New Roman"/>
          <w:sz w:val="24"/>
          <w:szCs w:val="24"/>
        </w:rPr>
        <w:t>Carabamba</w:t>
      </w:r>
      <w:proofErr w:type="spellEnd"/>
      <w:r w:rsidR="009D7FE6" w:rsidRPr="001A40C0">
        <w:rPr>
          <w:rFonts w:ascii="Times New Roman" w:eastAsia="Times New Roman" w:hAnsi="Times New Roman" w:cs="Times New Roman"/>
          <w:sz w:val="24"/>
          <w:szCs w:val="24"/>
        </w:rPr>
        <w:t>, provincia de Julcán. La metodología aplicada fue de tipo aplicada, con un enfoque cuantitativo y un diseño experimental, utilizando como población las parcelas productoras de papa de la zona y como muestra un conjunto de imágenes representativas de hojas y tubérculos afectados por diferentes plagas. El sistema implementó técnicas de visión computacional para la captura y procesamiento de imágenes, así como algoritmos de clasificación entrenados con un conjunto de datos previamente etiquetado. La herramienta se integró a dispositivos móviles para su uso en campo, permitiendo la identificación en tiempo real de la presencia de plagas.</w:t>
      </w:r>
    </w:p>
    <w:p w14:paraId="007F2B0D" w14:textId="77777777" w:rsidR="009D7FE6" w:rsidRPr="001A40C0" w:rsidRDefault="009D7FE6" w:rsidP="003A3943">
      <w:pPr>
        <w:spacing w:after="0" w:line="480" w:lineRule="auto"/>
        <w:ind w:firstLine="708"/>
        <w:jc w:val="both"/>
        <w:rPr>
          <w:rFonts w:ascii="Times New Roman" w:eastAsia="Times New Roman" w:hAnsi="Times New Roman" w:cs="Times New Roman"/>
          <w:sz w:val="24"/>
          <w:szCs w:val="24"/>
        </w:rPr>
      </w:pPr>
    </w:p>
    <w:p w14:paraId="3B0A215F" w14:textId="29A33CE2" w:rsidR="00FB3953" w:rsidRPr="001A40C0" w:rsidRDefault="009D7FE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Los resultados demostraron que el sistema alcanzó un nivel de precisión del 92.15% en la identificación de plagas, lo que representó una mejora del 15.8% respecto a los métodos manuales de inspección utilizados por los agricultores. Además, el tiempo de diagnóstico se redujo en un 68.4%, optimizando la toma de decisiones para la aplicación de controles fitosanitarios. Finalmente, se concluyó que el uso de aplicaciones móviles con reconocimiento de imágenes constituye una herramienta efectiva y de bajo costo para fortalecer la productividad agrícola, reducir pérdidas por plagas y contribuir a la sostenibilidad del cultivo de papa, especialmente en comunidades rurales donde el acceso a especialistas es limitado.</w:t>
      </w:r>
    </w:p>
    <w:p w14:paraId="5AA75D63" w14:textId="77777777" w:rsidR="009D7FE6" w:rsidRPr="001A40C0" w:rsidRDefault="009D7FE6" w:rsidP="003A3943">
      <w:pPr>
        <w:spacing w:after="0" w:line="480" w:lineRule="auto"/>
        <w:ind w:firstLine="708"/>
        <w:jc w:val="both"/>
        <w:rPr>
          <w:rFonts w:ascii="Times New Roman" w:eastAsia="Times New Roman" w:hAnsi="Times New Roman" w:cs="Times New Roman"/>
          <w:sz w:val="24"/>
          <w:szCs w:val="24"/>
        </w:rPr>
      </w:pPr>
    </w:p>
    <w:p w14:paraId="2332FDE5" w14:textId="7642ECFD" w:rsidR="00F910A8" w:rsidRPr="001A40C0" w:rsidRDefault="00FB3953" w:rsidP="003A3943">
      <w:pPr>
        <w:spacing w:after="0" w:line="480" w:lineRule="auto"/>
        <w:ind w:firstLine="708"/>
        <w:jc w:val="both"/>
        <w:rPr>
          <w:rFonts w:ascii="Times New Roman" w:eastAsia="Times New Roman" w:hAnsi="Times New Roman" w:cs="Times New Roman"/>
          <w:sz w:val="24"/>
          <w:szCs w:val="24"/>
        </w:rPr>
      </w:pPr>
      <w:bookmarkStart w:id="18" w:name="_Hlk205907011"/>
      <w:r w:rsidRPr="001A40C0">
        <w:rPr>
          <w:rFonts w:ascii="Times New Roman" w:eastAsia="Times New Roman" w:hAnsi="Times New Roman" w:cs="Times New Roman"/>
          <w:sz w:val="24"/>
          <w:szCs w:val="24"/>
        </w:rPr>
        <w:lastRenderedPageBreak/>
        <w:t xml:space="preserve">(Saul, 2020) en su tesis titulada “Eficiencia de un sistema de control de calidad mediante procesamiento digital de imágenes en la clasificación de la tunta en la planta de producción de </w:t>
      </w:r>
      <w:proofErr w:type="spellStart"/>
      <w:r w:rsidRPr="001A40C0">
        <w:rPr>
          <w:rFonts w:ascii="Times New Roman" w:eastAsia="Times New Roman" w:hAnsi="Times New Roman" w:cs="Times New Roman"/>
          <w:sz w:val="24"/>
          <w:szCs w:val="24"/>
        </w:rPr>
        <w:t>Kishuara</w:t>
      </w:r>
      <w:proofErr w:type="spellEnd"/>
      <w:r w:rsidRPr="001A40C0">
        <w:rPr>
          <w:rFonts w:ascii="Times New Roman" w:eastAsia="Times New Roman" w:hAnsi="Times New Roman" w:cs="Times New Roman"/>
          <w:sz w:val="24"/>
          <w:szCs w:val="24"/>
        </w:rPr>
        <w:t xml:space="preserve"> - Andahuaylas” </w:t>
      </w:r>
      <w:r w:rsidR="003B5F45" w:rsidRPr="001A40C0">
        <w:rPr>
          <w:rFonts w:ascii="Times New Roman" w:eastAsia="Times New Roman" w:hAnsi="Times New Roman" w:cs="Times New Roman"/>
          <w:sz w:val="24"/>
          <w:szCs w:val="24"/>
        </w:rPr>
        <w:t xml:space="preserve">se planteó como objetivo evaluar la eficiencia de un sistema de control de calidad para la clasificación de la tunta mediante el uso de procesamiento digital de imágenes y algoritmos de machine </w:t>
      </w:r>
      <w:proofErr w:type="spellStart"/>
      <w:r w:rsidR="003B5F45" w:rsidRPr="001A40C0">
        <w:rPr>
          <w:rFonts w:ascii="Times New Roman" w:eastAsia="Times New Roman" w:hAnsi="Times New Roman" w:cs="Times New Roman"/>
          <w:sz w:val="24"/>
          <w:szCs w:val="24"/>
        </w:rPr>
        <w:t>learning</w:t>
      </w:r>
      <w:proofErr w:type="spellEnd"/>
      <w:r w:rsidR="003B5F45" w:rsidRPr="001A40C0">
        <w:rPr>
          <w:rFonts w:ascii="Times New Roman" w:eastAsia="Times New Roman" w:hAnsi="Times New Roman" w:cs="Times New Roman"/>
          <w:sz w:val="24"/>
          <w:szCs w:val="24"/>
        </w:rPr>
        <w:t xml:space="preserve"> de tipo supervisado, en la planta de producción de </w:t>
      </w:r>
      <w:proofErr w:type="spellStart"/>
      <w:r w:rsidR="003B5F45" w:rsidRPr="001A40C0">
        <w:rPr>
          <w:rFonts w:ascii="Times New Roman" w:eastAsia="Times New Roman" w:hAnsi="Times New Roman" w:cs="Times New Roman"/>
          <w:sz w:val="24"/>
          <w:szCs w:val="24"/>
        </w:rPr>
        <w:t>Kishuara</w:t>
      </w:r>
      <w:proofErr w:type="spellEnd"/>
      <w:r w:rsidR="003B5F45" w:rsidRPr="001A40C0">
        <w:rPr>
          <w:rFonts w:ascii="Times New Roman" w:eastAsia="Times New Roman" w:hAnsi="Times New Roman" w:cs="Times New Roman"/>
          <w:sz w:val="24"/>
          <w:szCs w:val="24"/>
        </w:rPr>
        <w:t>, Andahuaylas. La metodología utilizada fue de tipo aplicada, con un enfoque cuantitativo y un diseño experimental. Se trabajó con una base de datos conformada por 800 imágenes de tuntas, distribuidas en cuatro categorías definidas según sus características físicas. Para el procesamiento se aplicaron técnicas de extracción de características, considerando parámetros como tamaño, forma y color. Los modelos de clasificación se desarrollaron utilizando algoritmos supervisados como K-</w:t>
      </w:r>
      <w:proofErr w:type="spellStart"/>
      <w:r w:rsidR="003B5F45" w:rsidRPr="001A40C0">
        <w:rPr>
          <w:rFonts w:ascii="Times New Roman" w:eastAsia="Times New Roman" w:hAnsi="Times New Roman" w:cs="Times New Roman"/>
          <w:sz w:val="24"/>
          <w:szCs w:val="24"/>
        </w:rPr>
        <w:t>Nearest</w:t>
      </w:r>
      <w:proofErr w:type="spellEnd"/>
      <w:r w:rsidR="003B5F45" w:rsidRPr="001A40C0">
        <w:rPr>
          <w:rFonts w:ascii="Times New Roman" w:eastAsia="Times New Roman" w:hAnsi="Times New Roman" w:cs="Times New Roman"/>
          <w:sz w:val="24"/>
          <w:szCs w:val="24"/>
        </w:rPr>
        <w:t xml:space="preserve"> </w:t>
      </w:r>
      <w:proofErr w:type="spellStart"/>
      <w:r w:rsidR="003B5F45" w:rsidRPr="001A40C0">
        <w:rPr>
          <w:rFonts w:ascii="Times New Roman" w:eastAsia="Times New Roman" w:hAnsi="Times New Roman" w:cs="Times New Roman"/>
          <w:sz w:val="24"/>
          <w:szCs w:val="24"/>
        </w:rPr>
        <w:t>Neighbors</w:t>
      </w:r>
      <w:proofErr w:type="spellEnd"/>
      <w:r w:rsidR="003B5F45" w:rsidRPr="001A40C0">
        <w:rPr>
          <w:rFonts w:ascii="Times New Roman" w:eastAsia="Times New Roman" w:hAnsi="Times New Roman" w:cs="Times New Roman"/>
          <w:sz w:val="24"/>
          <w:szCs w:val="24"/>
        </w:rPr>
        <w:t xml:space="preserve">, </w:t>
      </w:r>
      <w:proofErr w:type="spellStart"/>
      <w:r w:rsidR="003B5F45" w:rsidRPr="001A40C0">
        <w:rPr>
          <w:rFonts w:ascii="Times New Roman" w:eastAsia="Times New Roman" w:hAnsi="Times New Roman" w:cs="Times New Roman"/>
          <w:sz w:val="24"/>
          <w:szCs w:val="24"/>
        </w:rPr>
        <w:t>Decision</w:t>
      </w:r>
      <w:proofErr w:type="spellEnd"/>
      <w:r w:rsidR="003B5F45" w:rsidRPr="001A40C0">
        <w:rPr>
          <w:rFonts w:ascii="Times New Roman" w:eastAsia="Times New Roman" w:hAnsi="Times New Roman" w:cs="Times New Roman"/>
          <w:sz w:val="24"/>
          <w:szCs w:val="24"/>
        </w:rPr>
        <w:t xml:space="preserve"> </w:t>
      </w:r>
      <w:proofErr w:type="spellStart"/>
      <w:r w:rsidR="003B5F45" w:rsidRPr="001A40C0">
        <w:rPr>
          <w:rFonts w:ascii="Times New Roman" w:eastAsia="Times New Roman" w:hAnsi="Times New Roman" w:cs="Times New Roman"/>
          <w:sz w:val="24"/>
          <w:szCs w:val="24"/>
        </w:rPr>
        <w:t>Trees</w:t>
      </w:r>
      <w:proofErr w:type="spellEnd"/>
      <w:r w:rsidR="003B5F45" w:rsidRPr="001A40C0">
        <w:rPr>
          <w:rFonts w:ascii="Times New Roman" w:eastAsia="Times New Roman" w:hAnsi="Times New Roman" w:cs="Times New Roman"/>
          <w:sz w:val="24"/>
          <w:szCs w:val="24"/>
        </w:rPr>
        <w:t xml:space="preserve">, Gaussian </w:t>
      </w:r>
      <w:proofErr w:type="spellStart"/>
      <w:r w:rsidR="003B5F45" w:rsidRPr="001A40C0">
        <w:rPr>
          <w:rFonts w:ascii="Times New Roman" w:eastAsia="Times New Roman" w:hAnsi="Times New Roman" w:cs="Times New Roman"/>
          <w:sz w:val="24"/>
          <w:szCs w:val="24"/>
        </w:rPr>
        <w:t>Naive</w:t>
      </w:r>
      <w:proofErr w:type="spellEnd"/>
      <w:r w:rsidR="003B5F45" w:rsidRPr="001A40C0">
        <w:rPr>
          <w:rFonts w:ascii="Times New Roman" w:eastAsia="Times New Roman" w:hAnsi="Times New Roman" w:cs="Times New Roman"/>
          <w:sz w:val="24"/>
          <w:szCs w:val="24"/>
        </w:rPr>
        <w:t xml:space="preserve"> Bayes, Multinomial </w:t>
      </w:r>
      <w:proofErr w:type="spellStart"/>
      <w:r w:rsidR="003B5F45" w:rsidRPr="001A40C0">
        <w:rPr>
          <w:rFonts w:ascii="Times New Roman" w:eastAsia="Times New Roman" w:hAnsi="Times New Roman" w:cs="Times New Roman"/>
          <w:sz w:val="24"/>
          <w:szCs w:val="24"/>
        </w:rPr>
        <w:t>Naive</w:t>
      </w:r>
      <w:proofErr w:type="spellEnd"/>
      <w:r w:rsidR="003B5F45" w:rsidRPr="001A40C0">
        <w:rPr>
          <w:rFonts w:ascii="Times New Roman" w:eastAsia="Times New Roman" w:hAnsi="Times New Roman" w:cs="Times New Roman"/>
          <w:sz w:val="24"/>
          <w:szCs w:val="24"/>
        </w:rPr>
        <w:t xml:space="preserve"> Bayes y </w:t>
      </w:r>
      <w:proofErr w:type="spellStart"/>
      <w:r w:rsidR="003B5F45" w:rsidRPr="001A40C0">
        <w:rPr>
          <w:rFonts w:ascii="Times New Roman" w:eastAsia="Times New Roman" w:hAnsi="Times New Roman" w:cs="Times New Roman"/>
          <w:sz w:val="24"/>
          <w:szCs w:val="24"/>
        </w:rPr>
        <w:t>Support</w:t>
      </w:r>
      <w:proofErr w:type="spellEnd"/>
      <w:r w:rsidR="003B5F45" w:rsidRPr="001A40C0">
        <w:rPr>
          <w:rFonts w:ascii="Times New Roman" w:eastAsia="Times New Roman" w:hAnsi="Times New Roman" w:cs="Times New Roman"/>
          <w:sz w:val="24"/>
          <w:szCs w:val="24"/>
        </w:rPr>
        <w:t xml:space="preserve"> Vector Machines, con el fin de comparar su precisión en el reconocimiento de categorías.</w:t>
      </w:r>
    </w:p>
    <w:p w14:paraId="04653C98" w14:textId="77777777" w:rsidR="00F910A8" w:rsidRPr="001A40C0" w:rsidRDefault="00F910A8" w:rsidP="003A3943">
      <w:pPr>
        <w:spacing w:after="0" w:line="480" w:lineRule="auto"/>
        <w:ind w:firstLine="708"/>
        <w:jc w:val="both"/>
        <w:rPr>
          <w:rFonts w:ascii="Times New Roman" w:eastAsia="Times New Roman" w:hAnsi="Times New Roman" w:cs="Times New Roman"/>
          <w:sz w:val="24"/>
          <w:szCs w:val="24"/>
        </w:rPr>
      </w:pPr>
    </w:p>
    <w:p w14:paraId="0EAEFD70" w14:textId="1AB092C5" w:rsidR="00FB3953" w:rsidRPr="001A40C0" w:rsidRDefault="003B5F45"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Los resultados mostraron que el algoritmo </w:t>
      </w:r>
      <w:proofErr w:type="spellStart"/>
      <w:r w:rsidRPr="001A40C0">
        <w:rPr>
          <w:rFonts w:ascii="Times New Roman" w:eastAsia="Times New Roman" w:hAnsi="Times New Roman" w:cs="Times New Roman"/>
          <w:sz w:val="24"/>
          <w:szCs w:val="24"/>
        </w:rPr>
        <w:t>Support</w:t>
      </w:r>
      <w:proofErr w:type="spellEnd"/>
      <w:r w:rsidRPr="001A40C0">
        <w:rPr>
          <w:rFonts w:ascii="Times New Roman" w:eastAsia="Times New Roman" w:hAnsi="Times New Roman" w:cs="Times New Roman"/>
          <w:sz w:val="24"/>
          <w:szCs w:val="24"/>
        </w:rPr>
        <w:t xml:space="preserve"> Vector Machines obtuvo el mayor nivel de precisión en la clasificación, alcanzando un 93.13%, lo que representó una mejora del 12.4% respecto al promedio de aciertos de los demás métodos evaluados. Asimismo, el sistema permitió reducir en un 65% el tiempo empleado en la inspección manual, optimizando la eficiencia del control de calidad en planta. Se concluyó que la aplicación de técnicas de visión computacional y machine </w:t>
      </w:r>
      <w:proofErr w:type="spellStart"/>
      <w:r w:rsidRPr="001A40C0">
        <w:rPr>
          <w:rFonts w:ascii="Times New Roman" w:eastAsia="Times New Roman" w:hAnsi="Times New Roman" w:cs="Times New Roman"/>
          <w:sz w:val="24"/>
          <w:szCs w:val="24"/>
        </w:rPr>
        <w:t>learning</w:t>
      </w:r>
      <w:proofErr w:type="spellEnd"/>
      <w:r w:rsidRPr="001A40C0">
        <w:rPr>
          <w:rFonts w:ascii="Times New Roman" w:eastAsia="Times New Roman" w:hAnsi="Times New Roman" w:cs="Times New Roman"/>
          <w:sz w:val="24"/>
          <w:szCs w:val="24"/>
        </w:rPr>
        <w:t xml:space="preserve"> no solo incrementa la precisión de clasificación, sino que también constituye una solución escalable y replicable para el procesamiento de productos agroindustriales, fortaleciendo la competitividad y reduciendo pérdidas en la cadena de producción.</w:t>
      </w:r>
    </w:p>
    <w:p w14:paraId="702E670B" w14:textId="77777777" w:rsidR="003B5F45" w:rsidRPr="001A40C0" w:rsidRDefault="003B5F45" w:rsidP="003A3943">
      <w:pPr>
        <w:spacing w:after="0" w:line="480" w:lineRule="auto"/>
        <w:ind w:firstLine="708"/>
        <w:jc w:val="both"/>
        <w:rPr>
          <w:rFonts w:ascii="Times New Roman" w:eastAsia="Times New Roman" w:hAnsi="Times New Roman" w:cs="Times New Roman"/>
          <w:sz w:val="24"/>
          <w:szCs w:val="24"/>
        </w:rPr>
      </w:pPr>
    </w:p>
    <w:p w14:paraId="000E95D4" w14:textId="77777777" w:rsidR="003B5F45" w:rsidRPr="001A40C0" w:rsidRDefault="003B5F45" w:rsidP="003A3943">
      <w:pPr>
        <w:spacing w:after="0" w:line="480" w:lineRule="auto"/>
        <w:ind w:firstLine="708"/>
        <w:jc w:val="both"/>
        <w:rPr>
          <w:rFonts w:ascii="Times New Roman" w:eastAsia="Times New Roman" w:hAnsi="Times New Roman" w:cs="Times New Roman"/>
          <w:sz w:val="24"/>
          <w:szCs w:val="24"/>
        </w:rPr>
      </w:pPr>
    </w:p>
    <w:p w14:paraId="5147A374" w14:textId="08494F72" w:rsidR="00FB3953" w:rsidRPr="001A40C0" w:rsidRDefault="00FB3953" w:rsidP="003A3943">
      <w:pPr>
        <w:pStyle w:val="Ttulo3"/>
        <w:numPr>
          <w:ilvl w:val="2"/>
          <w:numId w:val="5"/>
        </w:numPr>
        <w:jc w:val="both"/>
      </w:pPr>
      <w:bookmarkStart w:id="19" w:name="_Toc140584399"/>
      <w:bookmarkEnd w:id="18"/>
      <w:r w:rsidRPr="001A40C0">
        <w:lastRenderedPageBreak/>
        <w:t>Antecedente a nivel internacional</w:t>
      </w:r>
      <w:bookmarkEnd w:id="19"/>
    </w:p>
    <w:p w14:paraId="45E0BFE3" w14:textId="77777777" w:rsidR="0006709B" w:rsidRPr="001A40C0" w:rsidRDefault="00FB3953" w:rsidP="003A3943">
      <w:pPr>
        <w:spacing w:after="0" w:line="480" w:lineRule="auto"/>
        <w:ind w:firstLine="708"/>
        <w:jc w:val="both"/>
        <w:rPr>
          <w:rFonts w:ascii="Times New Roman" w:hAnsi="Times New Roman" w:cs="Times New Roman"/>
          <w:sz w:val="24"/>
          <w:szCs w:val="24"/>
        </w:rPr>
      </w:pPr>
      <w:r w:rsidRPr="001A40C0">
        <w:rPr>
          <w:rFonts w:ascii="Times New Roman" w:eastAsia="Times New Roman" w:hAnsi="Times New Roman" w:cs="Times New Roman"/>
          <w:sz w:val="24"/>
          <w:szCs w:val="24"/>
        </w:rPr>
        <w:t>La investigación realizada por (</w:t>
      </w:r>
      <w:proofErr w:type="spellStart"/>
      <w:r w:rsidRPr="001A40C0">
        <w:rPr>
          <w:rFonts w:ascii="Times New Roman" w:eastAsia="Times New Roman" w:hAnsi="Times New Roman" w:cs="Times New Roman"/>
          <w:sz w:val="24"/>
          <w:szCs w:val="24"/>
        </w:rPr>
        <w:t>Iber</w:t>
      </w:r>
      <w:proofErr w:type="spellEnd"/>
      <w:r w:rsidRPr="001A40C0">
        <w:rPr>
          <w:rFonts w:ascii="Times New Roman" w:eastAsia="Times New Roman" w:hAnsi="Times New Roman" w:cs="Times New Roman"/>
          <w:sz w:val="24"/>
          <w:szCs w:val="24"/>
        </w:rPr>
        <w:t xml:space="preserve"> Rolando Vargas </w:t>
      </w:r>
      <w:proofErr w:type="spellStart"/>
      <w:r w:rsidRPr="001A40C0">
        <w:rPr>
          <w:rFonts w:ascii="Times New Roman" w:eastAsia="Times New Roman" w:hAnsi="Times New Roman" w:cs="Times New Roman"/>
          <w:sz w:val="24"/>
          <w:szCs w:val="24"/>
        </w:rPr>
        <w:t>Saravilla</w:t>
      </w:r>
      <w:proofErr w:type="spellEnd"/>
      <w:r w:rsidRPr="001A40C0">
        <w:rPr>
          <w:rFonts w:ascii="Times New Roman" w:eastAsia="Times New Roman" w:hAnsi="Times New Roman" w:cs="Times New Roman"/>
          <w:sz w:val="24"/>
          <w:szCs w:val="24"/>
        </w:rPr>
        <w:t>, 2021</w:t>
      </w:r>
      <w:r w:rsidR="001B2A92" w:rsidRPr="001A40C0">
        <w:rPr>
          <w:rFonts w:ascii="Times New Roman" w:eastAsia="Times New Roman" w:hAnsi="Times New Roman" w:cs="Times New Roman"/>
          <w:sz w:val="24"/>
          <w:szCs w:val="24"/>
        </w:rPr>
        <w:t>) titulada</w:t>
      </w:r>
      <w:r w:rsidRPr="001A40C0">
        <w:rPr>
          <w:rFonts w:ascii="Times New Roman" w:eastAsia="Times New Roman" w:hAnsi="Times New Roman" w:cs="Times New Roman"/>
          <w:sz w:val="24"/>
          <w:szCs w:val="24"/>
        </w:rPr>
        <w:t xml:space="preserve"> “Aplicación web para la identificación y monitoreo de plagas (complejo gorgojo y complejo polillas) en el cultivo de la papa, en tiempo real, en el altiplano central del departamento de la paz” </w:t>
      </w:r>
      <w:r w:rsidR="0006709B" w:rsidRPr="001A40C0">
        <w:rPr>
          <w:rFonts w:ascii="Times New Roman" w:hAnsi="Times New Roman" w:cs="Times New Roman"/>
          <w:sz w:val="24"/>
          <w:szCs w:val="24"/>
        </w:rPr>
        <w:t xml:space="preserve">se planteó como objetivo desarrollar una aplicación web denominada </w:t>
      </w:r>
      <w:proofErr w:type="spellStart"/>
      <w:r w:rsidR="0006709B" w:rsidRPr="001A40C0">
        <w:rPr>
          <w:rFonts w:ascii="Times New Roman" w:hAnsi="Times New Roman" w:cs="Times New Roman"/>
          <w:sz w:val="24"/>
          <w:szCs w:val="24"/>
        </w:rPr>
        <w:t>MIPapa</w:t>
      </w:r>
      <w:proofErr w:type="spellEnd"/>
      <w:r w:rsidR="0006709B" w:rsidRPr="001A40C0">
        <w:rPr>
          <w:rFonts w:ascii="Times New Roman" w:hAnsi="Times New Roman" w:cs="Times New Roman"/>
          <w:sz w:val="24"/>
          <w:szCs w:val="24"/>
        </w:rPr>
        <w:t xml:space="preserve"> para la identificación y monitoreo en tiempo real de plagas como el complejo gorgojo y el complejo polillas en el cultivo de papa, en el altiplano central del departamento de La Paz. La metodología utilizada fue de tipo aplicada, con un enfoque cuantitativo y un diseño experimental, tomando como base imágenes capturadas en diferentes campos de cultivo de la región. La aplicación fue diseñada para que, mediante el uso de fotografías obtenidas con dispositivos móviles, los agricultores puedan identificar de manera sencilla y rápida la presencia de plagas. El sistema incluyó un proceso de preprocesamiento de imágenes, extracción de características y clasificación automática mediante modelos entrenados para cada tipo de plaga.</w:t>
      </w:r>
    </w:p>
    <w:p w14:paraId="3CC0F14E" w14:textId="1663216B" w:rsidR="0006709B" w:rsidRPr="001A40C0" w:rsidRDefault="0006709B"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Los resultados indicaron que </w:t>
      </w:r>
      <w:proofErr w:type="spellStart"/>
      <w:r w:rsidRPr="001A40C0">
        <w:rPr>
          <w:rFonts w:ascii="Times New Roman" w:eastAsia="Times New Roman" w:hAnsi="Times New Roman" w:cs="Times New Roman"/>
          <w:sz w:val="24"/>
          <w:szCs w:val="24"/>
        </w:rPr>
        <w:t>MIPapa</w:t>
      </w:r>
      <w:proofErr w:type="spellEnd"/>
      <w:r w:rsidRPr="001A40C0">
        <w:rPr>
          <w:rFonts w:ascii="Times New Roman" w:eastAsia="Times New Roman" w:hAnsi="Times New Roman" w:cs="Times New Roman"/>
          <w:sz w:val="24"/>
          <w:szCs w:val="24"/>
        </w:rPr>
        <w:t xml:space="preserve"> alcanzó un 92.6% de precisión en la detección de plagas, superando en un 18.4% la efectividad del método tradicional de inspección visual utilizado por los agricultores. Asimismo, el tiempo de diagnóstico se redujo en un 70%, lo que permitió actuar de manera más oportuna en la aplicación de controles fitosanitarios y prevenir daños mayores a la producción. Se concluyó que el uso de aplicaciones web con capacidades de reconocimiento de imágenes constituye una solución tecnológica efectiva para la agricultura, mejorando la eficiencia, reduciendo pérdidas y aportando a la sostenibilidad del cultivo de papa en zonas rurales con recursos limitados.</w:t>
      </w:r>
    </w:p>
    <w:p w14:paraId="2747C697" w14:textId="77777777" w:rsidR="00BB4FF7" w:rsidRDefault="00BB4FF7" w:rsidP="003A3943">
      <w:pPr>
        <w:spacing w:line="480" w:lineRule="auto"/>
        <w:jc w:val="both"/>
        <w:rPr>
          <w:b/>
          <w:bCs/>
          <w:sz w:val="28"/>
          <w:szCs w:val="28"/>
        </w:rPr>
      </w:pPr>
    </w:p>
    <w:p w14:paraId="3E6C5CC2" w14:textId="77777777" w:rsidR="00821BD9" w:rsidRPr="001A40C0" w:rsidRDefault="00821BD9" w:rsidP="003A3943">
      <w:pPr>
        <w:spacing w:line="480" w:lineRule="auto"/>
        <w:jc w:val="both"/>
      </w:pPr>
    </w:p>
    <w:p w14:paraId="4A51D994" w14:textId="29FE48AE" w:rsidR="003339A4" w:rsidRPr="001A40C0" w:rsidRDefault="00283646" w:rsidP="008631B0">
      <w:pPr>
        <w:pStyle w:val="Ttulo1"/>
      </w:pPr>
      <w:bookmarkStart w:id="20" w:name="_Toc140584400"/>
      <w:r w:rsidRPr="008631B0">
        <w:lastRenderedPageBreak/>
        <w:t xml:space="preserve">CAPITULO </w:t>
      </w:r>
      <w:r w:rsidR="00BB4FF7" w:rsidRPr="008631B0">
        <w:t>III</w:t>
      </w:r>
      <w:r w:rsidRPr="008631B0">
        <w:t xml:space="preserve">: </w:t>
      </w:r>
      <w:r w:rsidR="00BB4FF7" w:rsidRPr="008631B0">
        <w:t>MARCO TEÓRICO</w:t>
      </w:r>
      <w:bookmarkEnd w:id="20"/>
    </w:p>
    <w:p w14:paraId="46A9E4D1" w14:textId="75040B10" w:rsidR="00BB4FF7" w:rsidRPr="001A40C0" w:rsidRDefault="005A077D" w:rsidP="003A3943">
      <w:pPr>
        <w:pStyle w:val="Ttulo2"/>
        <w:numPr>
          <w:ilvl w:val="1"/>
          <w:numId w:val="12"/>
        </w:numPr>
        <w:ind w:left="567" w:hanging="567"/>
        <w:jc w:val="both"/>
        <w:rPr>
          <w:rFonts w:eastAsia="Times New Roman"/>
        </w:rPr>
      </w:pPr>
      <w:r w:rsidRPr="001A40C0">
        <w:rPr>
          <w:rFonts w:eastAsia="Times New Roman"/>
        </w:rPr>
        <w:t xml:space="preserve"> </w:t>
      </w:r>
      <w:bookmarkStart w:id="21" w:name="_Toc140584401"/>
      <w:r w:rsidR="00BB4FF7" w:rsidRPr="001A40C0">
        <w:rPr>
          <w:rFonts w:eastAsia="Times New Roman"/>
        </w:rPr>
        <w:t>Bases teóricas</w:t>
      </w:r>
      <w:bookmarkEnd w:id="21"/>
    </w:p>
    <w:p w14:paraId="60675918" w14:textId="7D9B8171" w:rsidR="003F403E" w:rsidRPr="008631B0" w:rsidRDefault="003F403E" w:rsidP="008631B0">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Inteligencia Artificial.</w:t>
      </w:r>
    </w:p>
    <w:p w14:paraId="274933DE" w14:textId="3242753F" w:rsidR="00A03759" w:rsidRPr="001A40C0" w:rsidRDefault="008E410E" w:rsidP="003A3943">
      <w:pPr>
        <w:spacing w:line="480" w:lineRule="auto"/>
        <w:ind w:firstLine="708"/>
        <w:jc w:val="both"/>
        <w:rPr>
          <w:rFonts w:ascii="Times New Roman" w:hAnsi="Times New Roman" w:cs="Times New Roman"/>
          <w:sz w:val="28"/>
          <w:szCs w:val="28"/>
        </w:rPr>
      </w:pPr>
      <w:bookmarkStart w:id="22" w:name="_Hlk205993232"/>
      <w:r w:rsidRPr="001A40C0">
        <w:rPr>
          <w:rFonts w:ascii="Times New Roman" w:hAnsi="Times New Roman" w:cs="Times New Roman"/>
          <w:sz w:val="24"/>
          <w:szCs w:val="24"/>
        </w:rPr>
        <w:t>Menciona (</w:t>
      </w:r>
      <w:proofErr w:type="spellStart"/>
      <w:r w:rsidRPr="001A40C0">
        <w:rPr>
          <w:rFonts w:ascii="Times New Roman" w:hAnsi="Times New Roman" w:cs="Times New Roman"/>
          <w:sz w:val="24"/>
          <w:szCs w:val="24"/>
        </w:rPr>
        <w:t>Frankenfield</w:t>
      </w:r>
      <w:proofErr w:type="spellEnd"/>
      <w:r w:rsidRPr="001A40C0">
        <w:rPr>
          <w:rFonts w:ascii="Times New Roman" w:hAnsi="Times New Roman" w:cs="Times New Roman"/>
          <w:sz w:val="24"/>
          <w:szCs w:val="24"/>
        </w:rPr>
        <w:t>, 2019), que “La tecnología de inteligencia artificial permite que las computadoras y las máquinas </w:t>
      </w:r>
      <w:hyperlink r:id="rId9" w:history="1">
        <w:r w:rsidRPr="001A40C0">
          <w:rPr>
            <w:rStyle w:val="Hipervnculo"/>
            <w:rFonts w:ascii="Times New Roman" w:hAnsi="Times New Roman" w:cs="Times New Roman"/>
            <w:color w:val="auto"/>
            <w:sz w:val="24"/>
            <w:szCs w:val="24"/>
            <w:u w:val="none"/>
          </w:rPr>
          <w:t>simulen la inteligencia humana</w:t>
        </w:r>
      </w:hyperlink>
      <w:r w:rsidRPr="001A40C0">
        <w:rPr>
          <w:rFonts w:ascii="Times New Roman" w:hAnsi="Times New Roman" w:cs="Times New Roman"/>
          <w:sz w:val="24"/>
          <w:szCs w:val="24"/>
        </w:rPr>
        <w:t> y tareas de resolución de problemas. La característica de la inteligencia artificial es su capacidad para racionalizar y tomar medidas para lograr un objetivo específico”</w:t>
      </w:r>
      <w:r w:rsidRPr="001A40C0">
        <w:rPr>
          <w:rFonts w:ascii="Times New Roman" w:hAnsi="Times New Roman" w:cs="Times New Roman"/>
          <w:sz w:val="28"/>
          <w:szCs w:val="28"/>
        </w:rPr>
        <w:t xml:space="preserve"> </w:t>
      </w:r>
    </w:p>
    <w:p w14:paraId="5C35C3F2" w14:textId="34990094" w:rsidR="00D03932" w:rsidRPr="001A40C0" w:rsidRDefault="00D03932"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De acuerdo con </w:t>
      </w:r>
      <w:proofErr w:type="spellStart"/>
      <w:r w:rsidRPr="001A40C0">
        <w:rPr>
          <w:rFonts w:ascii="Times New Roman" w:hAnsi="Times New Roman" w:cs="Times New Roman"/>
          <w:sz w:val="24"/>
          <w:szCs w:val="24"/>
        </w:rPr>
        <w:t>Frankenfield</w:t>
      </w:r>
      <w:proofErr w:type="spellEnd"/>
      <w:r w:rsidRPr="001A40C0">
        <w:rPr>
          <w:rFonts w:ascii="Times New Roman" w:hAnsi="Times New Roman" w:cs="Times New Roman"/>
          <w:sz w:val="24"/>
          <w:szCs w:val="24"/>
        </w:rPr>
        <w:t xml:space="preserve"> (2019), la inteligencia artificial (IA) se define como un conjunto de tecnologías que dotan a máquinas y sistemas informáticos de la capacidad para imitar procesos cognitivos humanos y ejecutar tareas que requieren razonamiento, análisis y resolución de problemas. Esta capacidad implica no solo reproducir comportamientos predefinidos, sino también implementar algoritmos que procesen información, evalúen alternativas y seleccionen la acción más adecuada en función de un objetivo específico. En este sentido, la IA se presenta como un pilar fundamental en el diseño de sistemas inteligentes, al permitir que las máquinas actúen con un grado de autonomía que optimiza la eficiencia y precisión en entornos complejos.</w:t>
      </w:r>
    </w:p>
    <w:p w14:paraId="756A5F4E" w14:textId="75324C66" w:rsidR="00D03932" w:rsidRPr="001A40C0" w:rsidRDefault="00D03932"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El elemento central señalado por </w:t>
      </w:r>
      <w:proofErr w:type="spellStart"/>
      <w:r w:rsidRPr="001A40C0">
        <w:rPr>
          <w:rFonts w:ascii="Times New Roman" w:hAnsi="Times New Roman" w:cs="Times New Roman"/>
          <w:sz w:val="24"/>
          <w:szCs w:val="24"/>
        </w:rPr>
        <w:t>Frankenfield</w:t>
      </w:r>
      <w:proofErr w:type="spellEnd"/>
      <w:r w:rsidRPr="001A40C0">
        <w:rPr>
          <w:rFonts w:ascii="Times New Roman" w:hAnsi="Times New Roman" w:cs="Times New Roman"/>
          <w:sz w:val="24"/>
          <w:szCs w:val="24"/>
        </w:rPr>
        <w:t xml:space="preserve"> es la capacidad de racionalización, entendida como la facultad del sistema para procesar información de manera lógica y orientada a fines concretos. Este rasgo diferencia a la IA de simples sistemas automatizados, ya que no se limita a ejecutar instrucciones estáticas, sino que incorpora procesos adaptativos y orientados a metas. En el contexto de la ingeniería y la ciencia de datos, esta característica posibilita la integración de modelos de aprendizaje automático y profundo, los cuales mejoran su desempeño conforme </w:t>
      </w:r>
      <w:r w:rsidRPr="001A40C0">
        <w:rPr>
          <w:rFonts w:ascii="Times New Roman" w:hAnsi="Times New Roman" w:cs="Times New Roman"/>
          <w:sz w:val="24"/>
          <w:szCs w:val="24"/>
        </w:rPr>
        <w:lastRenderedPageBreak/>
        <w:t>adquieren nuevos datos. Así, la IA no solo replica, sino que optimiza y transforma la forma en que se abordan problemas y se toman decisiones en el ámbito tecnológico.</w:t>
      </w:r>
      <w:r w:rsidR="005C3DBB" w:rsidRPr="001A40C0">
        <w:rPr>
          <w:rFonts w:ascii="Times New Roman" w:hAnsi="Times New Roman" w:cs="Times New Roman"/>
          <w:sz w:val="24"/>
          <w:szCs w:val="24"/>
        </w:rPr>
        <w:t xml:space="preserve"> </w:t>
      </w:r>
    </w:p>
    <w:bookmarkEnd w:id="22"/>
    <w:p w14:paraId="2B23B288" w14:textId="77777777" w:rsidR="00C401EE" w:rsidRPr="001A40C0" w:rsidRDefault="00C401EE"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Machine </w:t>
      </w:r>
      <w:proofErr w:type="spellStart"/>
      <w:r w:rsidRPr="001A40C0">
        <w:rPr>
          <w:rFonts w:ascii="Times New Roman" w:hAnsi="Times New Roman" w:cs="Times New Roman"/>
          <w:b/>
          <w:bCs/>
          <w:sz w:val="24"/>
          <w:szCs w:val="24"/>
        </w:rPr>
        <w:t>Learning</w:t>
      </w:r>
      <w:proofErr w:type="spellEnd"/>
      <w:r w:rsidRPr="001A40C0">
        <w:rPr>
          <w:rFonts w:ascii="Times New Roman" w:hAnsi="Times New Roman" w:cs="Times New Roman"/>
          <w:b/>
          <w:bCs/>
          <w:sz w:val="24"/>
          <w:szCs w:val="24"/>
        </w:rPr>
        <w:t xml:space="preserve"> </w:t>
      </w:r>
    </w:p>
    <w:p w14:paraId="36DF3CA2" w14:textId="55E60550" w:rsidR="00A03759" w:rsidRPr="001A40C0" w:rsidRDefault="00C401EE"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(Sancho, 2017</w:t>
      </w:r>
      <w:r w:rsidR="00FA5F4C" w:rsidRPr="001A40C0">
        <w:rPr>
          <w:rFonts w:ascii="Times New Roman" w:hAnsi="Times New Roman" w:cs="Times New Roman"/>
          <w:sz w:val="24"/>
          <w:szCs w:val="24"/>
        </w:rPr>
        <w:t>) Menciona</w:t>
      </w:r>
      <w:r w:rsidRPr="001A40C0">
        <w:rPr>
          <w:rFonts w:ascii="Times New Roman" w:hAnsi="Times New Roman" w:cs="Times New Roman"/>
          <w:sz w:val="24"/>
          <w:szCs w:val="24"/>
        </w:rPr>
        <w:t xml:space="preserve"> que “Es una rama de la inteligencia artificial que busca desarrollar técnicas o algoritmos, las cuales permitan a un sistema o máquina aprender patrones de los datos brindados para predecir el comportamiento futuro”</w:t>
      </w:r>
      <w:r w:rsidR="00A03759" w:rsidRPr="001A40C0">
        <w:rPr>
          <w:rFonts w:ascii="Times New Roman" w:hAnsi="Times New Roman" w:cs="Times New Roman"/>
          <w:sz w:val="24"/>
          <w:szCs w:val="24"/>
        </w:rPr>
        <w:t xml:space="preserve">. </w:t>
      </w:r>
    </w:p>
    <w:p w14:paraId="49BFB5D9" w14:textId="4C81E106"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Aprendizaje supervisado</w:t>
      </w:r>
      <w:r w:rsidRPr="001A40C0">
        <w:rPr>
          <w:rFonts w:ascii="Times New Roman" w:hAnsi="Times New Roman" w:cs="Times New Roman"/>
          <w:sz w:val="24"/>
          <w:szCs w:val="24"/>
        </w:rPr>
        <w:t>:</w:t>
      </w:r>
    </w:p>
    <w:p w14:paraId="68573CD6" w14:textId="77777777" w:rsidR="005849F4" w:rsidRPr="001A40C0" w:rsidRDefault="005849F4"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El aprendizaje supervisado constituye una de las ramas fundamentales del </w:t>
      </w:r>
      <w:r w:rsidRPr="001A40C0">
        <w:rPr>
          <w:rFonts w:ascii="Times New Roman" w:hAnsi="Times New Roman" w:cs="Times New Roman"/>
          <w:i/>
          <w:iCs/>
          <w:sz w:val="24"/>
          <w:szCs w:val="24"/>
        </w:rPr>
        <w:t xml:space="preserve">machine </w:t>
      </w:r>
      <w:proofErr w:type="spellStart"/>
      <w:r w:rsidRPr="001A40C0">
        <w:rPr>
          <w:rFonts w:ascii="Times New Roman" w:hAnsi="Times New Roman" w:cs="Times New Roman"/>
          <w:i/>
          <w:iCs/>
          <w:sz w:val="24"/>
          <w:szCs w:val="24"/>
        </w:rPr>
        <w:t>learning</w:t>
      </w:r>
      <w:proofErr w:type="spellEnd"/>
      <w:r w:rsidRPr="001A40C0">
        <w:rPr>
          <w:rFonts w:ascii="Times New Roman" w:hAnsi="Times New Roman" w:cs="Times New Roman"/>
          <w:sz w:val="24"/>
          <w:szCs w:val="24"/>
        </w:rPr>
        <w:t xml:space="preserve">, cuyo principio esencial es el uso de datos previamente etiquetados para entrenar un modelo capaz de identificar patrones y realizar predicciones sobre nuevas entradas. Según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este enfoque permite que los algoritmos aprendan las características relevantes de los datos, logrando así clasificar o predecir resultados en instancias desconocidas, siempre que guarden relación con el conocimiento previamente adquirido. De esta manera, el aprendizaje supervisado se configura como una técnica de carácter inductivo, donde el sistema generaliza a partir de ejemplos concretos para ofrecer soluciones en escenarios semejantes.</w:t>
      </w:r>
    </w:p>
    <w:p w14:paraId="76F3CFC4" w14:textId="74A490E3"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los algoritmos de aprendizaje supervisado más conocidos son los siguientes: </w:t>
      </w:r>
    </w:p>
    <w:p w14:paraId="02768F1D"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Regresión lineal y logística. </w:t>
      </w:r>
    </w:p>
    <w:p w14:paraId="195CF739"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Máquina de vectores de soporte. </w:t>
      </w:r>
    </w:p>
    <w:p w14:paraId="1E84F537"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Arboles de decisiones. </w:t>
      </w:r>
    </w:p>
    <w:p w14:paraId="6DC00F9A"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Bayesiano ingenuo. </w:t>
      </w:r>
    </w:p>
    <w:p w14:paraId="53A539D0" w14:textId="5A75E4F4" w:rsidR="00FA5F4C"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Redes neuronales.</w:t>
      </w:r>
    </w:p>
    <w:p w14:paraId="3B31A7E5" w14:textId="77777777"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lastRenderedPageBreak/>
        <w:t>Aprendizaje no supervisado</w:t>
      </w:r>
      <w:r w:rsidRPr="001A40C0">
        <w:rPr>
          <w:rFonts w:ascii="Times New Roman" w:hAnsi="Times New Roman" w:cs="Times New Roman"/>
          <w:sz w:val="24"/>
          <w:szCs w:val="24"/>
        </w:rPr>
        <w:t xml:space="preserve">: </w:t>
      </w:r>
    </w:p>
    <w:p w14:paraId="705AE348" w14:textId="77777777" w:rsidR="0038694A" w:rsidRPr="001A40C0" w:rsidRDefault="0038694A"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De acuerdo con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el Aprendizaje no supervisado, también conocido como </w:t>
      </w:r>
      <w:proofErr w:type="spellStart"/>
      <w:r w:rsidRPr="001A40C0">
        <w:rPr>
          <w:rFonts w:ascii="Times New Roman" w:hAnsi="Times New Roman" w:cs="Times New Roman"/>
          <w:sz w:val="24"/>
          <w:szCs w:val="24"/>
        </w:rPr>
        <w:t>Unsupervised</w:t>
      </w:r>
      <w:proofErr w:type="spellEnd"/>
      <w:r w:rsidRPr="001A40C0">
        <w:rPr>
          <w:rFonts w:ascii="Times New Roman" w:hAnsi="Times New Roman" w:cs="Times New Roman"/>
          <w:sz w:val="24"/>
          <w:szCs w:val="24"/>
        </w:rPr>
        <w:t xml:space="preserve"> </w:t>
      </w:r>
      <w:proofErr w:type="spellStart"/>
      <w:r w:rsidRPr="001A40C0">
        <w:rPr>
          <w:rFonts w:ascii="Times New Roman" w:hAnsi="Times New Roman" w:cs="Times New Roman"/>
          <w:sz w:val="24"/>
          <w:szCs w:val="24"/>
        </w:rPr>
        <w:t>Learning</w:t>
      </w:r>
      <w:proofErr w:type="spellEnd"/>
      <w:r w:rsidRPr="001A40C0">
        <w:rPr>
          <w:rFonts w:ascii="Times New Roman" w:hAnsi="Times New Roman" w:cs="Times New Roman"/>
          <w:sz w:val="24"/>
          <w:szCs w:val="24"/>
        </w:rPr>
        <w:t>, emplea datos que no están etiquetados, lo que implica que el sistema realiza predicciones calculadas en los patrones que identifican por sí mismo.</w:t>
      </w:r>
    </w:p>
    <w:p w14:paraId="377ABB56" w14:textId="47A71845"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los algoritmos de aprendizaje no supervisado más conocidos son los siguientes: </w:t>
      </w:r>
    </w:p>
    <w:p w14:paraId="7A71AB2E" w14:textId="77777777" w:rsidR="00A03759" w:rsidRPr="001A40C0" w:rsidRDefault="00A03759" w:rsidP="003A3943">
      <w:pPr>
        <w:pStyle w:val="Prrafodelista"/>
        <w:numPr>
          <w:ilvl w:val="0"/>
          <w:numId w:val="23"/>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K-</w:t>
      </w:r>
      <w:proofErr w:type="spellStart"/>
      <w:r w:rsidRPr="001A40C0">
        <w:rPr>
          <w:rFonts w:ascii="Times New Roman" w:hAnsi="Times New Roman" w:cs="Times New Roman"/>
          <w:sz w:val="24"/>
          <w:szCs w:val="24"/>
        </w:rPr>
        <w:t>means</w:t>
      </w:r>
      <w:proofErr w:type="spellEnd"/>
      <w:r w:rsidRPr="001A40C0">
        <w:rPr>
          <w:rFonts w:ascii="Times New Roman" w:hAnsi="Times New Roman" w:cs="Times New Roman"/>
          <w:sz w:val="24"/>
          <w:szCs w:val="24"/>
        </w:rPr>
        <w:t xml:space="preserve"> </w:t>
      </w:r>
    </w:p>
    <w:p w14:paraId="013B4A33" w14:textId="45B56DBC" w:rsidR="0038694A" w:rsidRPr="001A40C0" w:rsidRDefault="00A03759" w:rsidP="003A3943">
      <w:pPr>
        <w:pStyle w:val="Prrafodelista"/>
        <w:numPr>
          <w:ilvl w:val="0"/>
          <w:numId w:val="23"/>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C-</w:t>
      </w:r>
      <w:proofErr w:type="spellStart"/>
      <w:r w:rsidRPr="001A40C0">
        <w:rPr>
          <w:rFonts w:ascii="Times New Roman" w:hAnsi="Times New Roman" w:cs="Times New Roman"/>
          <w:sz w:val="24"/>
          <w:szCs w:val="24"/>
        </w:rPr>
        <w:t>means</w:t>
      </w:r>
      <w:proofErr w:type="spellEnd"/>
      <w:r w:rsidRPr="001A40C0">
        <w:rPr>
          <w:rFonts w:ascii="Times New Roman" w:hAnsi="Times New Roman" w:cs="Times New Roman"/>
          <w:sz w:val="24"/>
          <w:szCs w:val="24"/>
        </w:rPr>
        <w:t>.</w:t>
      </w:r>
    </w:p>
    <w:p w14:paraId="33005816" w14:textId="77777777"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Aprendizaje </w:t>
      </w:r>
      <w:proofErr w:type="spellStart"/>
      <w:r w:rsidRPr="001A40C0">
        <w:rPr>
          <w:rFonts w:ascii="Times New Roman" w:hAnsi="Times New Roman" w:cs="Times New Roman"/>
          <w:b/>
          <w:bCs/>
          <w:sz w:val="24"/>
          <w:szCs w:val="24"/>
        </w:rPr>
        <w:t>semi-supervisado</w:t>
      </w:r>
      <w:proofErr w:type="spellEnd"/>
      <w:r w:rsidRPr="001A40C0">
        <w:rPr>
          <w:rFonts w:ascii="Times New Roman" w:hAnsi="Times New Roman" w:cs="Times New Roman"/>
          <w:sz w:val="24"/>
          <w:szCs w:val="24"/>
        </w:rPr>
        <w:t xml:space="preserve">: </w:t>
      </w:r>
    </w:p>
    <w:p w14:paraId="02C46AC4" w14:textId="77777777" w:rsidR="00ED7E43" w:rsidRPr="001A40C0" w:rsidRDefault="00ED7E43"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El Aprendizaje </w:t>
      </w:r>
      <w:proofErr w:type="spellStart"/>
      <w:r w:rsidRPr="001A40C0">
        <w:rPr>
          <w:rFonts w:ascii="Times New Roman" w:hAnsi="Times New Roman" w:cs="Times New Roman"/>
          <w:sz w:val="24"/>
          <w:szCs w:val="24"/>
        </w:rPr>
        <w:t>semi-supervisado</w:t>
      </w:r>
      <w:proofErr w:type="spellEnd"/>
      <w:r w:rsidRPr="001A40C0">
        <w:rPr>
          <w:rFonts w:ascii="Times New Roman" w:hAnsi="Times New Roman" w:cs="Times New Roman"/>
          <w:sz w:val="24"/>
          <w:szCs w:val="24"/>
        </w:rPr>
        <w:t xml:space="preserve">, o </w:t>
      </w:r>
      <w:proofErr w:type="spellStart"/>
      <w:r w:rsidRPr="001A40C0">
        <w:rPr>
          <w:rFonts w:ascii="Times New Roman" w:hAnsi="Times New Roman" w:cs="Times New Roman"/>
          <w:sz w:val="24"/>
          <w:szCs w:val="24"/>
        </w:rPr>
        <w:t>Semi-supervised</w:t>
      </w:r>
      <w:proofErr w:type="spellEnd"/>
      <w:r w:rsidRPr="001A40C0">
        <w:rPr>
          <w:rFonts w:ascii="Times New Roman" w:hAnsi="Times New Roman" w:cs="Times New Roman"/>
          <w:sz w:val="24"/>
          <w:szCs w:val="24"/>
        </w:rPr>
        <w:t xml:space="preserve"> </w:t>
      </w:r>
      <w:proofErr w:type="spellStart"/>
      <w:r w:rsidRPr="001A40C0">
        <w:rPr>
          <w:rFonts w:ascii="Times New Roman" w:hAnsi="Times New Roman" w:cs="Times New Roman"/>
          <w:sz w:val="24"/>
          <w:szCs w:val="24"/>
        </w:rPr>
        <w:t>Learning</w:t>
      </w:r>
      <w:proofErr w:type="spellEnd"/>
      <w:r w:rsidRPr="001A40C0">
        <w:rPr>
          <w:rFonts w:ascii="Times New Roman" w:hAnsi="Times New Roman" w:cs="Times New Roman"/>
          <w:sz w:val="24"/>
          <w:szCs w:val="24"/>
        </w:rPr>
        <w:t xml:space="preserve">, combina aspectos del aprendizaje supervisado y no supervisado, utilizando principalmente datos etiquetados junto con una pequeña cantidad de datos sin etiquetas. Así lo indican </w:t>
      </w:r>
      <w:proofErr w:type="spellStart"/>
      <w:r w:rsidRPr="001A40C0">
        <w:rPr>
          <w:rFonts w:ascii="Times New Roman" w:hAnsi="Times New Roman" w:cs="Times New Roman"/>
          <w:sz w:val="24"/>
          <w:szCs w:val="24"/>
        </w:rPr>
        <w:t>Predycz</w:t>
      </w:r>
      <w:proofErr w:type="spellEnd"/>
      <w:r w:rsidRPr="001A40C0">
        <w:rPr>
          <w:rFonts w:ascii="Times New Roman" w:hAnsi="Times New Roman" w:cs="Times New Roman"/>
          <w:sz w:val="24"/>
          <w:szCs w:val="24"/>
        </w:rPr>
        <w:t xml:space="preserve"> y Ming (2020)</w:t>
      </w:r>
    </w:p>
    <w:p w14:paraId="45D17393" w14:textId="54199FC1"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proofErr w:type="spellStart"/>
      <w:r w:rsidR="00ED7E43" w:rsidRPr="001A40C0">
        <w:rPr>
          <w:rFonts w:ascii="Times New Roman" w:hAnsi="Times New Roman" w:cs="Times New Roman"/>
          <w:sz w:val="24"/>
          <w:szCs w:val="24"/>
        </w:rPr>
        <w:t>Predycz</w:t>
      </w:r>
      <w:proofErr w:type="spellEnd"/>
      <w:r w:rsidR="00ED7E43" w:rsidRPr="001A40C0">
        <w:rPr>
          <w:rFonts w:ascii="Times New Roman" w:hAnsi="Times New Roman" w:cs="Times New Roman"/>
          <w:sz w:val="24"/>
          <w:szCs w:val="24"/>
        </w:rPr>
        <w:t xml:space="preserve"> y Ming (2020), </w:t>
      </w:r>
      <w:r w:rsidRPr="001A40C0">
        <w:rPr>
          <w:rFonts w:ascii="Times New Roman" w:hAnsi="Times New Roman" w:cs="Times New Roman"/>
          <w:sz w:val="24"/>
          <w:szCs w:val="24"/>
        </w:rPr>
        <w:t xml:space="preserve">el uso del aprendizaje </w:t>
      </w:r>
      <w:proofErr w:type="spellStart"/>
      <w:r w:rsidRPr="001A40C0">
        <w:rPr>
          <w:rFonts w:ascii="Times New Roman" w:hAnsi="Times New Roman" w:cs="Times New Roman"/>
          <w:sz w:val="24"/>
          <w:szCs w:val="24"/>
        </w:rPr>
        <w:t>semi-supervisado</w:t>
      </w:r>
      <w:proofErr w:type="spellEnd"/>
      <w:r w:rsidRPr="001A40C0">
        <w:rPr>
          <w:rFonts w:ascii="Times New Roman" w:hAnsi="Times New Roman" w:cs="Times New Roman"/>
          <w:sz w:val="24"/>
          <w:szCs w:val="24"/>
        </w:rPr>
        <w:t xml:space="preserve"> tiene más beneficios que al usar aprendizaje supervisado por los siguientes aspectos</w:t>
      </w:r>
      <w:r w:rsidR="002020C2" w:rsidRPr="001A40C0">
        <w:rPr>
          <w:rFonts w:ascii="Times New Roman" w:hAnsi="Times New Roman" w:cs="Times New Roman"/>
          <w:sz w:val="24"/>
          <w:szCs w:val="24"/>
        </w:rPr>
        <w:t xml:space="preserve">. </w:t>
      </w:r>
    </w:p>
    <w:p w14:paraId="0F4BA09A" w14:textId="77777777" w:rsidR="00A03759" w:rsidRPr="001A40C0" w:rsidRDefault="00A03759" w:rsidP="003A3943">
      <w:pPr>
        <w:pStyle w:val="Prrafodelista"/>
        <w:numPr>
          <w:ilvl w:val="0"/>
          <w:numId w:val="24"/>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Mayor precisión </w:t>
      </w:r>
    </w:p>
    <w:p w14:paraId="7FA53AB4" w14:textId="617D3E3F" w:rsidR="00A03759" w:rsidRPr="001A40C0" w:rsidRDefault="00A03759" w:rsidP="003A3943">
      <w:pPr>
        <w:pStyle w:val="Prrafodelista"/>
        <w:numPr>
          <w:ilvl w:val="0"/>
          <w:numId w:val="24"/>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Menor tiempo de implementación</w:t>
      </w:r>
    </w:p>
    <w:p w14:paraId="12C4D813" w14:textId="77777777"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Redes Neuronal Artificiales. </w:t>
      </w:r>
    </w:p>
    <w:p w14:paraId="2D64F0B8" w14:textId="77777777" w:rsidR="0047783D" w:rsidRPr="001A40C0" w:rsidRDefault="0047783D"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las Redes Neuronales Artificiales (Artificial Neural Networks, ANN) son modelos matemáticos diseñados para procesar y aprender de una forma similar al funcionamiento del cerebro. Estas redes se componen de unidades básicas llamadas neuronas </w:t>
      </w:r>
      <w:r w:rsidRPr="001A40C0">
        <w:rPr>
          <w:rFonts w:ascii="Times New Roman" w:hAnsi="Times New Roman" w:cs="Times New Roman"/>
          <w:sz w:val="24"/>
          <w:szCs w:val="24"/>
        </w:rPr>
        <w:lastRenderedPageBreak/>
        <w:t>artificiales, que están conectadas entre sí para intercambiar información procesada mediante señales de activación en cada neurona, con el objetivo de generar una salida determinada.</w:t>
      </w:r>
    </w:p>
    <w:p w14:paraId="3467CFE8" w14:textId="396AEF96" w:rsidR="007D5D17" w:rsidRPr="001A40C0" w:rsidRDefault="007D5D17" w:rsidP="003A3943">
      <w:pPr>
        <w:spacing w:after="0" w:line="480" w:lineRule="auto"/>
        <w:jc w:val="both"/>
        <w:rPr>
          <w:rFonts w:ascii="Times New Roman" w:hAnsi="Times New Roman" w:cs="Times New Roman"/>
          <w:sz w:val="24"/>
          <w:szCs w:val="24"/>
        </w:rPr>
      </w:pPr>
      <w:r w:rsidRPr="001A40C0">
        <w:rPr>
          <w:noProof/>
        </w:rPr>
        <w:drawing>
          <wp:inline distT="0" distB="0" distL="0" distR="0" wp14:anchorId="0B425850" wp14:editId="56C0B19E">
            <wp:extent cx="4000295" cy="2438400"/>
            <wp:effectExtent l="0" t="0" r="635" b="0"/>
            <wp:docPr id="2989083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31400" cy="2457360"/>
                    </a:xfrm>
                    <a:prstGeom prst="rect">
                      <a:avLst/>
                    </a:prstGeom>
                    <a:noFill/>
                    <a:ln>
                      <a:noFill/>
                    </a:ln>
                  </pic:spPr>
                </pic:pic>
              </a:graphicData>
            </a:graphic>
          </wp:inline>
        </w:drawing>
      </w:r>
    </w:p>
    <w:p w14:paraId="0E4E33DD" w14:textId="1FA7DE65" w:rsidR="007D5D17" w:rsidRPr="00B12C67" w:rsidRDefault="007D5D17" w:rsidP="003A3943">
      <w:pPr>
        <w:spacing w:after="0" w:line="480" w:lineRule="auto"/>
        <w:jc w:val="both"/>
        <w:rPr>
          <w:rFonts w:ascii="Times New Roman" w:hAnsi="Times New Roman" w:cs="Times New Roman"/>
          <w:i/>
          <w:iCs/>
          <w:sz w:val="24"/>
          <w:szCs w:val="24"/>
          <w:lang w:val="en-US"/>
        </w:rPr>
      </w:pPr>
      <w:r w:rsidRPr="00B12C67">
        <w:rPr>
          <w:rFonts w:ascii="Times New Roman" w:hAnsi="Times New Roman" w:cs="Times New Roman"/>
          <w:sz w:val="24"/>
          <w:szCs w:val="24"/>
          <w:lang w:val="en-US"/>
        </w:rPr>
        <w:t xml:space="preserve">Fuente: </w:t>
      </w:r>
      <w:r w:rsidRPr="00B12C67">
        <w:rPr>
          <w:rFonts w:ascii="Times New Roman" w:hAnsi="Times New Roman" w:cs="Times New Roman"/>
          <w:i/>
          <w:iCs/>
          <w:sz w:val="24"/>
          <w:szCs w:val="24"/>
          <w:lang w:val="en-US"/>
        </w:rPr>
        <w:t xml:space="preserve">“Python Deep Learning: Exploring deep learning techniques, neural network architectures and GANs with </w:t>
      </w:r>
      <w:proofErr w:type="spellStart"/>
      <w:r w:rsidRPr="00B12C67">
        <w:rPr>
          <w:rFonts w:ascii="Times New Roman" w:hAnsi="Times New Roman" w:cs="Times New Roman"/>
          <w:i/>
          <w:iCs/>
          <w:sz w:val="24"/>
          <w:szCs w:val="24"/>
          <w:lang w:val="en-US"/>
        </w:rPr>
        <w:t>PyTorch</w:t>
      </w:r>
      <w:proofErr w:type="spellEnd"/>
      <w:r w:rsidRPr="00B12C67">
        <w:rPr>
          <w:rFonts w:ascii="Times New Roman" w:hAnsi="Times New Roman" w:cs="Times New Roman"/>
          <w:i/>
          <w:iCs/>
          <w:sz w:val="24"/>
          <w:szCs w:val="24"/>
          <w:lang w:val="en-US"/>
        </w:rPr>
        <w:t xml:space="preserve">, </w:t>
      </w:r>
      <w:proofErr w:type="spellStart"/>
      <w:r w:rsidRPr="00B12C67">
        <w:rPr>
          <w:rFonts w:ascii="Times New Roman" w:hAnsi="Times New Roman" w:cs="Times New Roman"/>
          <w:i/>
          <w:iCs/>
          <w:sz w:val="24"/>
          <w:szCs w:val="24"/>
          <w:lang w:val="en-US"/>
        </w:rPr>
        <w:t>Keras</w:t>
      </w:r>
      <w:proofErr w:type="spellEnd"/>
      <w:r w:rsidRPr="00B12C67">
        <w:rPr>
          <w:rFonts w:ascii="Times New Roman" w:hAnsi="Times New Roman" w:cs="Times New Roman"/>
          <w:i/>
          <w:iCs/>
          <w:sz w:val="24"/>
          <w:szCs w:val="24"/>
          <w:lang w:val="en-US"/>
        </w:rPr>
        <w:t xml:space="preserve"> and TensorFlow”</w:t>
      </w:r>
    </w:p>
    <w:p w14:paraId="5ACD8CBA" w14:textId="77777777" w:rsidR="00FF0496" w:rsidRPr="00B12C67" w:rsidRDefault="00FF0496" w:rsidP="003A3943">
      <w:pPr>
        <w:spacing w:line="480" w:lineRule="auto"/>
        <w:jc w:val="both"/>
        <w:rPr>
          <w:rFonts w:ascii="Times New Roman" w:hAnsi="Times New Roman" w:cs="Times New Roman"/>
          <w:sz w:val="24"/>
          <w:szCs w:val="24"/>
          <w:lang w:val="en-US"/>
        </w:rPr>
      </w:pPr>
    </w:p>
    <w:p w14:paraId="7480722B" w14:textId="31679DEB"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El diseño de una neurona artificial</w:t>
      </w:r>
      <w:r w:rsidR="00DC5709" w:rsidRPr="001A40C0">
        <w:rPr>
          <w:rFonts w:ascii="Times New Roman" w:hAnsi="Times New Roman" w:cs="Times New Roman"/>
          <w:sz w:val="24"/>
          <w:szCs w:val="24"/>
        </w:rPr>
        <w:t xml:space="preserve"> según </w:t>
      </w:r>
      <w:proofErr w:type="spellStart"/>
      <w:r w:rsidR="00DC5709" w:rsidRPr="001A40C0">
        <w:rPr>
          <w:rFonts w:ascii="Times New Roman" w:hAnsi="Times New Roman" w:cs="Times New Roman"/>
          <w:sz w:val="24"/>
          <w:szCs w:val="24"/>
        </w:rPr>
        <w:t>Vasilev</w:t>
      </w:r>
      <w:proofErr w:type="spellEnd"/>
      <w:r w:rsidR="00DC5709" w:rsidRPr="001A40C0">
        <w:rPr>
          <w:rFonts w:ascii="Times New Roman" w:hAnsi="Times New Roman" w:cs="Times New Roman"/>
          <w:sz w:val="24"/>
          <w:szCs w:val="24"/>
        </w:rPr>
        <w:t xml:space="preserve"> et al. (2019) se describe de la siguiente manera. </w:t>
      </w:r>
    </w:p>
    <w:p w14:paraId="6A5D057A" w14:textId="1A54F911" w:rsidR="00FF0496" w:rsidRPr="00B12C67" w:rsidRDefault="00FF0496" w:rsidP="003A3943">
      <w:pPr>
        <w:pStyle w:val="Prrafodelista"/>
        <w:spacing w:after="0" w:line="480" w:lineRule="auto"/>
        <w:jc w:val="both"/>
        <w:rPr>
          <w:rFonts w:ascii="Times New Roman" w:hAnsi="Times New Roman" w:cs="Times New Roman"/>
          <w:sz w:val="24"/>
          <w:szCs w:val="24"/>
          <w:lang w:val="en-US"/>
        </w:rPr>
      </w:pPr>
      <w:r w:rsidRPr="001A40C0">
        <w:rPr>
          <w:rFonts w:ascii="Times New Roman" w:hAnsi="Times New Roman" w:cs="Times New Roman"/>
          <w:noProof/>
          <w:sz w:val="24"/>
          <w:szCs w:val="24"/>
        </w:rPr>
        <w:lastRenderedPageBreak/>
        <w:drawing>
          <wp:inline distT="0" distB="0" distL="0" distR="0" wp14:anchorId="1B1BF9BF" wp14:editId="723944E3">
            <wp:extent cx="5090160" cy="2605431"/>
            <wp:effectExtent l="38100" t="38100" r="91440" b="99695"/>
            <wp:docPr id="2891639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04936" cy="2612994"/>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roofErr w:type="spellStart"/>
      <w:r w:rsidRPr="00B12C67">
        <w:rPr>
          <w:rFonts w:ascii="Times New Roman" w:hAnsi="Times New Roman" w:cs="Times New Roman"/>
          <w:i/>
          <w:iCs/>
          <w:sz w:val="24"/>
          <w:szCs w:val="24"/>
          <w:lang w:val="en-US"/>
        </w:rPr>
        <w:t>Figura</w:t>
      </w:r>
      <w:proofErr w:type="spellEnd"/>
      <w:r w:rsidRPr="00B12C67">
        <w:rPr>
          <w:rFonts w:ascii="Times New Roman" w:hAnsi="Times New Roman" w:cs="Times New Roman"/>
          <w:i/>
          <w:iCs/>
          <w:sz w:val="24"/>
          <w:szCs w:val="24"/>
          <w:lang w:val="en-US"/>
        </w:rPr>
        <w:t xml:space="preserve"> 5</w:t>
      </w:r>
      <w:r w:rsidRPr="00B12C67">
        <w:rPr>
          <w:rFonts w:ascii="Times New Roman" w:hAnsi="Times New Roman" w:cs="Times New Roman"/>
          <w:sz w:val="24"/>
          <w:szCs w:val="24"/>
          <w:lang w:val="en-US"/>
        </w:rPr>
        <w:t xml:space="preserve">. “Python Deep Learning: Exploring deep learning techniques, neural network architectures and GANs with </w:t>
      </w:r>
      <w:proofErr w:type="spellStart"/>
      <w:r w:rsidRPr="00B12C67">
        <w:rPr>
          <w:rFonts w:ascii="Times New Roman" w:hAnsi="Times New Roman" w:cs="Times New Roman"/>
          <w:sz w:val="24"/>
          <w:szCs w:val="24"/>
          <w:lang w:val="en-US"/>
        </w:rPr>
        <w:t>PyTorch</w:t>
      </w:r>
      <w:proofErr w:type="spellEnd"/>
      <w:r w:rsidRPr="00B12C67">
        <w:rPr>
          <w:rFonts w:ascii="Times New Roman" w:hAnsi="Times New Roman" w:cs="Times New Roman"/>
          <w:sz w:val="24"/>
          <w:szCs w:val="24"/>
          <w:lang w:val="en-US"/>
        </w:rPr>
        <w:t xml:space="preserve">, </w:t>
      </w:r>
      <w:proofErr w:type="spellStart"/>
      <w:r w:rsidRPr="00B12C67">
        <w:rPr>
          <w:rFonts w:ascii="Times New Roman" w:hAnsi="Times New Roman" w:cs="Times New Roman"/>
          <w:sz w:val="24"/>
          <w:szCs w:val="24"/>
          <w:lang w:val="en-US"/>
        </w:rPr>
        <w:t>Keras</w:t>
      </w:r>
      <w:proofErr w:type="spellEnd"/>
      <w:r w:rsidRPr="00B12C67">
        <w:rPr>
          <w:rFonts w:ascii="Times New Roman" w:hAnsi="Times New Roman" w:cs="Times New Roman"/>
          <w:sz w:val="24"/>
          <w:szCs w:val="24"/>
          <w:lang w:val="en-US"/>
        </w:rPr>
        <w:t xml:space="preserve"> and TensorFlow”,</w:t>
      </w:r>
    </w:p>
    <w:p w14:paraId="7BAE3F4D" w14:textId="77777777" w:rsidR="00FF0496" w:rsidRPr="00B12C67" w:rsidRDefault="00FF0496" w:rsidP="003A3943">
      <w:pPr>
        <w:pStyle w:val="Prrafodelista"/>
        <w:spacing w:after="0" w:line="480" w:lineRule="auto"/>
        <w:jc w:val="both"/>
        <w:rPr>
          <w:rFonts w:ascii="Times New Roman" w:hAnsi="Times New Roman" w:cs="Times New Roman"/>
          <w:sz w:val="24"/>
          <w:szCs w:val="24"/>
          <w:lang w:val="en-US"/>
        </w:rPr>
      </w:pPr>
    </w:p>
    <w:p w14:paraId="06C80429" w14:textId="77777777" w:rsidR="00DC5709" w:rsidRPr="00B12C67" w:rsidRDefault="00DC5709" w:rsidP="003A3943">
      <w:pPr>
        <w:pStyle w:val="Prrafodelista"/>
        <w:spacing w:line="480" w:lineRule="auto"/>
        <w:jc w:val="both"/>
        <w:rPr>
          <w:rFonts w:ascii="Times New Roman" w:hAnsi="Times New Roman" w:cs="Times New Roman"/>
          <w:sz w:val="24"/>
          <w:szCs w:val="24"/>
          <w:lang w:val="en-US"/>
        </w:rPr>
      </w:pPr>
    </w:p>
    <w:p w14:paraId="1ED83ED3" w14:textId="6F220288"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La unidad de salida de la neurona depende la función de activación a utilizar.</w:t>
      </w:r>
    </w:p>
    <w:p w14:paraId="79D27D2F" w14:textId="1B19722E" w:rsidR="00FF0496" w:rsidRPr="001A40C0" w:rsidRDefault="00FF0496" w:rsidP="003A3943">
      <w:pPr>
        <w:pStyle w:val="Prrafodelista"/>
        <w:spacing w:line="480" w:lineRule="auto"/>
        <w:jc w:val="both"/>
        <w:rPr>
          <w:rFonts w:ascii="Times New Roman" w:hAnsi="Times New Roman" w:cs="Times New Roman"/>
          <w:sz w:val="24"/>
          <w:szCs w:val="24"/>
        </w:rPr>
      </w:pPr>
      <w:r w:rsidRPr="001A40C0">
        <w:rPr>
          <w:noProof/>
        </w:rPr>
        <w:drawing>
          <wp:inline distT="0" distB="0" distL="0" distR="0" wp14:anchorId="676C7BDD" wp14:editId="47D8C060">
            <wp:extent cx="2343150" cy="1085850"/>
            <wp:effectExtent l="0" t="0" r="0" b="0"/>
            <wp:docPr id="1003459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9410" name=""/>
                    <pic:cNvPicPr/>
                  </pic:nvPicPr>
                  <pic:blipFill>
                    <a:blip r:embed="rId12"/>
                    <a:stretch>
                      <a:fillRect/>
                    </a:stretch>
                  </pic:blipFill>
                  <pic:spPr>
                    <a:xfrm>
                      <a:off x="0" y="0"/>
                      <a:ext cx="2343150" cy="1085850"/>
                    </a:xfrm>
                    <a:prstGeom prst="rect">
                      <a:avLst/>
                    </a:prstGeom>
                  </pic:spPr>
                </pic:pic>
              </a:graphicData>
            </a:graphic>
          </wp:inline>
        </w:drawing>
      </w:r>
    </w:p>
    <w:p w14:paraId="2FE304C5" w14:textId="5DA764CA"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En donde: </w:t>
      </w:r>
    </w:p>
    <w:p w14:paraId="333AD26F"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y = Unidad de salida </w:t>
      </w:r>
    </w:p>
    <w:p w14:paraId="72A7B022"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n = Cantidad de datos de entrada </w:t>
      </w:r>
    </w:p>
    <w:p w14:paraId="261CF0F4" w14:textId="77777777" w:rsidR="00994203" w:rsidRPr="001A40C0" w:rsidRDefault="00994203" w:rsidP="003A3943">
      <w:pPr>
        <w:pStyle w:val="Prrafodelista"/>
        <w:spacing w:line="480" w:lineRule="auto"/>
        <w:jc w:val="both"/>
        <w:rPr>
          <w:rFonts w:ascii="Times New Roman" w:hAnsi="Times New Roman" w:cs="Times New Roman"/>
          <w:sz w:val="24"/>
          <w:szCs w:val="24"/>
        </w:rPr>
      </w:pPr>
      <w:proofErr w:type="spellStart"/>
      <w:r w:rsidRPr="001A40C0">
        <w:rPr>
          <w:rFonts w:ascii="Times New Roman" w:hAnsi="Times New Roman" w:cs="Times New Roman"/>
          <w:sz w:val="24"/>
          <w:szCs w:val="24"/>
        </w:rPr>
        <w:t>wi</w:t>
      </w:r>
      <w:proofErr w:type="spellEnd"/>
      <w:r w:rsidRPr="001A40C0">
        <w:rPr>
          <w:rFonts w:ascii="Times New Roman" w:hAnsi="Times New Roman" w:cs="Times New Roman"/>
          <w:sz w:val="24"/>
          <w:szCs w:val="24"/>
        </w:rPr>
        <w:t xml:space="preserve"> = Peso de conexión </w:t>
      </w:r>
    </w:p>
    <w:p w14:paraId="3F5489FF"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xi = Activación de unidad de entrada </w:t>
      </w:r>
    </w:p>
    <w:p w14:paraId="31B17EB3" w14:textId="293ECECF"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b = Peso sesgado o </w:t>
      </w:r>
      <w:proofErr w:type="spellStart"/>
      <w:r w:rsidRPr="001A40C0">
        <w:rPr>
          <w:rFonts w:ascii="Times New Roman" w:hAnsi="Times New Roman" w:cs="Times New Roman"/>
          <w:sz w:val="24"/>
          <w:szCs w:val="24"/>
        </w:rPr>
        <w:t>bias</w:t>
      </w:r>
      <w:proofErr w:type="spellEnd"/>
    </w:p>
    <w:p w14:paraId="1942D78A" w14:textId="77777777" w:rsidR="00994203" w:rsidRPr="001A40C0" w:rsidRDefault="00994203"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lastRenderedPageBreak/>
        <w:t xml:space="preserve">Función de activación </w:t>
      </w:r>
    </w:p>
    <w:p w14:paraId="7ABAE2C5" w14:textId="77777777" w:rsidR="00C6371A" w:rsidRPr="001A40C0" w:rsidRDefault="00C6371A"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Gupta (2017) señala que la función de activación es responsable de producir la salida de una unidad mediante el uso de funciones no lineales, lo que permite abordar problemas complejos basados en el aprendizaje previo. Además, esta función determina si una neurona debe activarse o no.</w:t>
      </w:r>
    </w:p>
    <w:p w14:paraId="7B06679C" w14:textId="51C1CCED" w:rsidR="00C6371A" w:rsidRPr="001A40C0" w:rsidRDefault="00C6371A" w:rsidP="008631B0">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De igual forma, Calvo D. (2018) menciona que la función de activación devuelve valores dentro de los intervalos [0 a 1] o [-1 a 1] en función del valor de entrada. Además, señala que las funciones de activación más comunes empleadas en redes neuronales son:</w:t>
      </w:r>
    </w:p>
    <w:p w14:paraId="00FDEE7A" w14:textId="575FE92F" w:rsidR="00A03759" w:rsidRPr="00B12C67" w:rsidRDefault="00A03759" w:rsidP="003A3943">
      <w:pPr>
        <w:pStyle w:val="Prrafodelista"/>
        <w:spacing w:line="480" w:lineRule="auto"/>
        <w:ind w:left="0"/>
        <w:jc w:val="both"/>
        <w:rPr>
          <w:rFonts w:ascii="Times New Roman" w:hAnsi="Times New Roman" w:cs="Times New Roman"/>
          <w:i/>
          <w:iCs/>
          <w:sz w:val="24"/>
          <w:szCs w:val="24"/>
          <w:lang w:val="en-US"/>
        </w:rPr>
      </w:pPr>
      <w:proofErr w:type="spellStart"/>
      <w:r w:rsidRPr="00B12C67">
        <w:rPr>
          <w:rFonts w:ascii="Times New Roman" w:hAnsi="Times New Roman" w:cs="Times New Roman"/>
          <w:i/>
          <w:iCs/>
          <w:sz w:val="24"/>
          <w:szCs w:val="24"/>
          <w:lang w:val="en-US"/>
        </w:rPr>
        <w:t>Figura</w:t>
      </w:r>
      <w:proofErr w:type="spellEnd"/>
      <w:r w:rsidRPr="00B12C67">
        <w:rPr>
          <w:rFonts w:ascii="Times New Roman" w:hAnsi="Times New Roman" w:cs="Times New Roman"/>
          <w:i/>
          <w:iCs/>
          <w:sz w:val="24"/>
          <w:szCs w:val="24"/>
          <w:lang w:val="en-US"/>
        </w:rPr>
        <w:t xml:space="preserve"> 01 </w:t>
      </w:r>
      <w:proofErr w:type="spellStart"/>
      <w:r w:rsidRPr="00B12C67">
        <w:rPr>
          <w:rFonts w:ascii="Times New Roman" w:hAnsi="Times New Roman" w:cs="Times New Roman"/>
          <w:i/>
          <w:iCs/>
          <w:sz w:val="24"/>
          <w:szCs w:val="24"/>
          <w:lang w:val="en-US"/>
        </w:rPr>
        <w:t>Inteligencia</w:t>
      </w:r>
      <w:proofErr w:type="spellEnd"/>
      <w:r w:rsidRPr="00B12C67">
        <w:rPr>
          <w:rFonts w:ascii="Times New Roman" w:hAnsi="Times New Roman" w:cs="Times New Roman"/>
          <w:i/>
          <w:iCs/>
          <w:sz w:val="24"/>
          <w:szCs w:val="24"/>
          <w:lang w:val="en-US"/>
        </w:rPr>
        <w:t xml:space="preserve"> artificial, Machine Learning y Deep Learning</w:t>
      </w:r>
    </w:p>
    <w:p w14:paraId="734F9500" w14:textId="6BEF730A" w:rsidR="00A03759" w:rsidRPr="001A40C0" w:rsidRDefault="00A03759" w:rsidP="003A3943">
      <w:pPr>
        <w:pStyle w:val="Prrafodelista"/>
        <w:spacing w:line="480" w:lineRule="auto"/>
        <w:ind w:left="0"/>
        <w:jc w:val="both"/>
        <w:rPr>
          <w:rFonts w:ascii="Times New Roman" w:hAnsi="Times New Roman" w:cs="Times New Roman"/>
          <w:sz w:val="24"/>
          <w:szCs w:val="24"/>
        </w:rPr>
      </w:pPr>
      <w:r w:rsidRPr="001A40C0">
        <w:rPr>
          <w:rFonts w:ascii="Times New Roman" w:hAnsi="Times New Roman" w:cs="Times New Roman"/>
          <w:noProof/>
          <w:sz w:val="24"/>
          <w:szCs w:val="24"/>
        </w:rPr>
        <w:drawing>
          <wp:inline distT="0" distB="0" distL="0" distR="0" wp14:anchorId="19F60B9C" wp14:editId="56A0FEB8">
            <wp:extent cx="3291840" cy="2006600"/>
            <wp:effectExtent l="38100" t="38100" r="99060" b="88900"/>
            <wp:docPr id="1980903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lum bright="-20000" contrast="40000"/>
                      <a:extLst>
                        <a:ext uri="{28A0092B-C50C-407E-A947-70E740481C1C}">
                          <a14:useLocalDpi xmlns:a14="http://schemas.microsoft.com/office/drawing/2010/main" val="0"/>
                        </a:ext>
                      </a:extLst>
                    </a:blip>
                    <a:srcRect/>
                    <a:stretch>
                      <a:fillRect/>
                    </a:stretch>
                  </pic:blipFill>
                  <pic:spPr bwMode="auto">
                    <a:xfrm>
                      <a:off x="0" y="0"/>
                      <a:ext cx="3295490" cy="2008825"/>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C5AA70" w14:textId="4AB08400" w:rsidR="00994203" w:rsidRPr="001A40C0" w:rsidRDefault="00A03759" w:rsidP="003A3943">
      <w:pPr>
        <w:pStyle w:val="Prrafodelista"/>
        <w:spacing w:line="480" w:lineRule="auto"/>
        <w:ind w:left="0"/>
        <w:jc w:val="both"/>
        <w:rPr>
          <w:rFonts w:ascii="Times New Roman" w:hAnsi="Times New Roman" w:cs="Times New Roman"/>
          <w:sz w:val="24"/>
          <w:szCs w:val="24"/>
        </w:rPr>
      </w:pPr>
      <w:r w:rsidRPr="001A40C0">
        <w:rPr>
          <w:rFonts w:ascii="Times New Roman" w:hAnsi="Times New Roman" w:cs="Times New Roman"/>
          <w:i/>
          <w:iCs/>
          <w:sz w:val="24"/>
          <w:szCs w:val="24"/>
        </w:rPr>
        <w:t>Fuente: (Centeno Franco, 2019, pág. 2)</w:t>
      </w:r>
    </w:p>
    <w:p w14:paraId="23D785BF" w14:textId="77777777" w:rsidR="00994203" w:rsidRPr="001A40C0" w:rsidRDefault="00994203"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Aprendizaje Profundo.</w:t>
      </w:r>
    </w:p>
    <w:p w14:paraId="415ED11E" w14:textId="3C84785F" w:rsidR="00C6371A" w:rsidRPr="001A40C0" w:rsidRDefault="00994203"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Aprendizaje profundo o Deep </w:t>
      </w:r>
      <w:proofErr w:type="spellStart"/>
      <w:r w:rsidRPr="001A40C0">
        <w:rPr>
          <w:rFonts w:ascii="Times New Roman" w:hAnsi="Times New Roman" w:cs="Times New Roman"/>
          <w:sz w:val="24"/>
          <w:szCs w:val="24"/>
        </w:rPr>
        <w:t>Learning</w:t>
      </w:r>
      <w:proofErr w:type="spellEnd"/>
      <w:r w:rsidRPr="001A40C0">
        <w:rPr>
          <w:rFonts w:ascii="Times New Roman" w:hAnsi="Times New Roman" w:cs="Times New Roman"/>
          <w:sz w:val="24"/>
          <w:szCs w:val="24"/>
        </w:rPr>
        <w:t xml:space="preserve"> (DL) es un subcampo del aprendizaje automático que busca emplear algoritmos que imiten el funcionamiento del cerebro, lo que permitiría que las máquinas lleguen a ser inteligentes. (</w:t>
      </w:r>
      <w:proofErr w:type="spellStart"/>
      <w:r w:rsidRPr="001A40C0">
        <w:rPr>
          <w:rFonts w:ascii="Times New Roman" w:hAnsi="Times New Roman" w:cs="Times New Roman"/>
          <w:sz w:val="24"/>
          <w:szCs w:val="24"/>
        </w:rPr>
        <w:t>Moolayil</w:t>
      </w:r>
      <w:proofErr w:type="spellEnd"/>
      <w:r w:rsidRPr="001A40C0">
        <w:rPr>
          <w:rFonts w:ascii="Times New Roman" w:hAnsi="Times New Roman" w:cs="Times New Roman"/>
          <w:sz w:val="24"/>
          <w:szCs w:val="24"/>
        </w:rPr>
        <w:t>, 2019)</w:t>
      </w:r>
    </w:p>
    <w:p w14:paraId="18F7045A" w14:textId="28D194CF" w:rsidR="00C6371A" w:rsidRPr="001A40C0" w:rsidRDefault="00C6371A" w:rsidP="003A3943">
      <w:pPr>
        <w:pStyle w:val="Default"/>
        <w:spacing w:line="480" w:lineRule="auto"/>
        <w:jc w:val="both"/>
        <w:rPr>
          <w:rFonts w:ascii="Times New Roman" w:hAnsi="Times New Roman" w:cs="Times New Roman"/>
          <w:lang w:val="es-ES"/>
        </w:rPr>
      </w:pPr>
      <w:r w:rsidRPr="001A40C0">
        <w:rPr>
          <w:rFonts w:ascii="Times New Roman" w:hAnsi="Times New Roman" w:cs="Times New Roman"/>
          <w:i/>
          <w:iCs/>
          <w:lang w:val="es-ES"/>
        </w:rPr>
        <w:t>Comparación de algoritmos de aprendizaje profundo</w:t>
      </w:r>
    </w:p>
    <w:p w14:paraId="19B60874" w14:textId="1950872F" w:rsidR="00994203" w:rsidRPr="001A40C0" w:rsidRDefault="00994203" w:rsidP="003A3943">
      <w:pPr>
        <w:pStyle w:val="Prrafodelista"/>
        <w:spacing w:after="0" w:line="480" w:lineRule="auto"/>
        <w:ind w:left="0"/>
        <w:jc w:val="both"/>
        <w:rPr>
          <w:rFonts w:ascii="Times New Roman" w:hAnsi="Times New Roman" w:cs="Times New Roman"/>
          <w:sz w:val="24"/>
          <w:szCs w:val="24"/>
        </w:rPr>
      </w:pPr>
      <w:r w:rsidRPr="001A40C0">
        <w:rPr>
          <w:noProof/>
        </w:rPr>
        <w:lastRenderedPageBreak/>
        <w:drawing>
          <wp:inline distT="0" distB="0" distL="0" distR="0" wp14:anchorId="2D40AA59" wp14:editId="2A47A34D">
            <wp:extent cx="4274185" cy="2971800"/>
            <wp:effectExtent l="38100" t="38100" r="88265" b="95250"/>
            <wp:docPr id="112243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35864" name=""/>
                    <pic:cNvPicPr/>
                  </pic:nvPicPr>
                  <pic:blipFill rotWithShape="1">
                    <a:blip r:embed="rId14"/>
                    <a:srcRect t="11777" b="20663"/>
                    <a:stretch>
                      <a:fillRect/>
                    </a:stretch>
                  </pic:blipFill>
                  <pic:spPr bwMode="auto">
                    <a:xfrm>
                      <a:off x="0" y="0"/>
                      <a:ext cx="4276459" cy="2973381"/>
                    </a:xfrm>
                    <a:prstGeom prst="rect">
                      <a:avLst/>
                    </a:prstGeom>
                    <a:ln w="3175"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A1B0A15" w14:textId="5DDF51CF" w:rsidR="00C6371A" w:rsidRPr="00B12C67" w:rsidRDefault="00C6371A" w:rsidP="003A3943">
      <w:pPr>
        <w:pStyle w:val="Default"/>
        <w:spacing w:line="480" w:lineRule="auto"/>
        <w:jc w:val="both"/>
        <w:rPr>
          <w:rFonts w:ascii="Times New Roman" w:hAnsi="Times New Roman" w:cs="Times New Roman"/>
          <w:sz w:val="18"/>
          <w:szCs w:val="18"/>
        </w:rPr>
      </w:pPr>
      <w:r w:rsidRPr="009F5212">
        <w:rPr>
          <w:rFonts w:ascii="Times New Roman" w:hAnsi="Times New Roman" w:cs="Times New Roman"/>
        </w:rPr>
        <w:t xml:space="preserve">Fuente: </w:t>
      </w:r>
      <w:r w:rsidRPr="009F5212">
        <w:rPr>
          <w:rFonts w:ascii="Times New Roman" w:hAnsi="Times New Roman" w:cs="Times New Roman"/>
          <w:i/>
          <w:iCs/>
          <w:sz w:val="18"/>
          <w:szCs w:val="18"/>
        </w:rPr>
        <w:t xml:space="preserve">“Python Deep Learning: Exploring deep learning techniques, neural network architectures and GANs with </w:t>
      </w:r>
      <w:proofErr w:type="spellStart"/>
      <w:r w:rsidRPr="009F5212">
        <w:rPr>
          <w:rFonts w:ascii="Times New Roman" w:hAnsi="Times New Roman" w:cs="Times New Roman"/>
          <w:i/>
          <w:iCs/>
          <w:sz w:val="18"/>
          <w:szCs w:val="18"/>
        </w:rPr>
        <w:t>PyTorch</w:t>
      </w:r>
      <w:proofErr w:type="spellEnd"/>
      <w:r w:rsidRPr="009F5212">
        <w:rPr>
          <w:rFonts w:ascii="Times New Roman" w:hAnsi="Times New Roman" w:cs="Times New Roman"/>
          <w:i/>
          <w:iCs/>
          <w:sz w:val="18"/>
          <w:szCs w:val="18"/>
        </w:rPr>
        <w:t xml:space="preserve">, </w:t>
      </w:r>
      <w:proofErr w:type="spellStart"/>
      <w:r w:rsidRPr="009F5212">
        <w:rPr>
          <w:rFonts w:ascii="Times New Roman" w:hAnsi="Times New Roman" w:cs="Times New Roman"/>
          <w:i/>
          <w:iCs/>
          <w:sz w:val="18"/>
          <w:szCs w:val="18"/>
        </w:rPr>
        <w:t>Keras</w:t>
      </w:r>
      <w:proofErr w:type="spellEnd"/>
      <w:r w:rsidRPr="009F5212">
        <w:rPr>
          <w:rFonts w:ascii="Times New Roman" w:hAnsi="Times New Roman" w:cs="Times New Roman"/>
          <w:i/>
          <w:iCs/>
          <w:sz w:val="18"/>
          <w:szCs w:val="18"/>
        </w:rPr>
        <w:t xml:space="preserve"> and TensorFlow”</w:t>
      </w:r>
    </w:p>
    <w:p w14:paraId="4E712B2A" w14:textId="1457A079" w:rsidR="00C6371A" w:rsidRPr="00B12C67" w:rsidRDefault="00C6371A" w:rsidP="003A3943">
      <w:pPr>
        <w:pStyle w:val="Prrafodelista"/>
        <w:spacing w:line="480" w:lineRule="auto"/>
        <w:jc w:val="both"/>
        <w:rPr>
          <w:rFonts w:ascii="Times New Roman" w:hAnsi="Times New Roman" w:cs="Times New Roman"/>
          <w:sz w:val="24"/>
          <w:szCs w:val="24"/>
          <w:lang w:val="en-US"/>
        </w:rPr>
      </w:pPr>
    </w:p>
    <w:p w14:paraId="7EBC1305" w14:textId="77777777" w:rsidR="00BB4FF7" w:rsidRPr="001A40C0" w:rsidRDefault="00BB4FF7" w:rsidP="003A3943">
      <w:pPr>
        <w:pStyle w:val="Ttulo3"/>
        <w:numPr>
          <w:ilvl w:val="2"/>
          <w:numId w:val="12"/>
        </w:numPr>
        <w:ind w:left="1560" w:hanging="851"/>
        <w:jc w:val="both"/>
        <w:rPr>
          <w:rFonts w:eastAsia="Times New Roman"/>
        </w:rPr>
      </w:pPr>
      <w:bookmarkStart w:id="23" w:name="_Toc140584402"/>
      <w:r w:rsidRPr="001A40C0">
        <w:rPr>
          <w:rFonts w:eastAsia="Times New Roman"/>
        </w:rPr>
        <w:t xml:space="preserve">Deep </w:t>
      </w:r>
      <w:proofErr w:type="spellStart"/>
      <w:r w:rsidRPr="001A40C0">
        <w:rPr>
          <w:rFonts w:eastAsia="Times New Roman"/>
        </w:rPr>
        <w:t>Learnig</w:t>
      </w:r>
      <w:bookmarkEnd w:id="23"/>
      <w:proofErr w:type="spellEnd"/>
      <w:r w:rsidRPr="001A40C0">
        <w:rPr>
          <w:rFonts w:eastAsia="Times New Roman"/>
        </w:rPr>
        <w:t xml:space="preserve"> </w:t>
      </w:r>
    </w:p>
    <w:p w14:paraId="103292A4" w14:textId="7020CE16" w:rsidR="00BB4FF7" w:rsidRPr="001A40C0" w:rsidRDefault="00BB4FF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Menciona (A.  A. Ortiz) que la el aprendizaje profundo, también conocido como Deep </w:t>
      </w:r>
      <w:proofErr w:type="spellStart"/>
      <w:r w:rsidRPr="001A40C0">
        <w:rPr>
          <w:rFonts w:ascii="Times New Roman" w:eastAsia="Times New Roman" w:hAnsi="Times New Roman" w:cs="Times New Roman"/>
          <w:sz w:val="24"/>
          <w:szCs w:val="24"/>
        </w:rPr>
        <w:t>Learnig</w:t>
      </w:r>
      <w:proofErr w:type="spellEnd"/>
      <w:r w:rsidRPr="001A40C0">
        <w:rPr>
          <w:rFonts w:ascii="Times New Roman" w:eastAsia="Times New Roman" w:hAnsi="Times New Roman" w:cs="Times New Roman"/>
          <w:sz w:val="24"/>
          <w:szCs w:val="24"/>
        </w:rPr>
        <w:t xml:space="preserve">, es una rama del aprendizaje automático que utiliza una familia de algoritmos que imitan los procesos que realizan las neuronas cerebrales para realizar tareas como el reconocimiento de voz, imágenes y palabras, entre otras aplicaciones.  Dichos algoritmos funcionan como un proceso de capas, con neuronas en cada capa que procesan las salidas de la capa anterior. </w:t>
      </w:r>
    </w:p>
    <w:p w14:paraId="3449FA29" w14:textId="6440637B" w:rsidR="00994203" w:rsidRPr="001A40C0" w:rsidRDefault="00BB4FF7" w:rsidP="003A3943">
      <w:pPr>
        <w:spacing w:after="0" w:line="480" w:lineRule="auto"/>
        <w:ind w:firstLine="708"/>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El origen de este campo se remonta alrededor de los años 80, si bien su desarrollo sufrió una ralentización en la década posterior debido a lo computacionalmente costosos que eran estos modelos para los ordenadores de aquella época (Bartlett, Anthony W.). </w:t>
      </w:r>
    </w:p>
    <w:p w14:paraId="214B8AED"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Redes neuronales convolucionales (CNN)   </w:t>
      </w:r>
    </w:p>
    <w:p w14:paraId="6A1D6FD3" w14:textId="39A1747C" w:rsidR="00BB4FF7" w:rsidRPr="001A40C0" w:rsidRDefault="00BB4FF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 xml:space="preserve">Según Calvo D. (2017).  Las redes neuronales convolucionales son similares, la principal ventaja de las redes neuronales multicanal es que se enseña a cada parte de la red para realizar una tarea, lo que reduce significativamente el número de capas ocultas y permite un entrenamiento más rápido. Las redes neuronales convolucionales son extremadamente poderosas en el análisis de imágenes. Debido a que pueden identificar características básicas como la detención de bordes, las líneas, etc. y luego combinarlas con características más complejas hasta encontrar lo que se busca. </w:t>
      </w:r>
    </w:p>
    <w:p w14:paraId="545387D0" w14:textId="77777777" w:rsidR="00994203" w:rsidRPr="001A40C0" w:rsidRDefault="00994203"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Capa convolucional </w:t>
      </w:r>
    </w:p>
    <w:p w14:paraId="0AFF4F99" w14:textId="52CC7E43" w:rsidR="00437210" w:rsidRPr="001A40C0" w:rsidRDefault="00437210"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Según </w:t>
      </w:r>
      <w:proofErr w:type="spellStart"/>
      <w:r w:rsidRPr="001A40C0">
        <w:rPr>
          <w:rFonts w:ascii="Times New Roman" w:eastAsia="Times New Roman" w:hAnsi="Times New Roman" w:cs="Times New Roman"/>
          <w:sz w:val="24"/>
          <w:szCs w:val="24"/>
        </w:rPr>
        <w:t>Vasilev</w:t>
      </w:r>
      <w:proofErr w:type="spellEnd"/>
      <w:r w:rsidRPr="001A40C0">
        <w:rPr>
          <w:rFonts w:ascii="Times New Roman" w:eastAsia="Times New Roman" w:hAnsi="Times New Roman" w:cs="Times New Roman"/>
          <w:sz w:val="24"/>
          <w:szCs w:val="24"/>
        </w:rPr>
        <w:t xml:space="preserve"> et al. (2019), la capa convolucional o </w:t>
      </w:r>
      <w:proofErr w:type="spellStart"/>
      <w:r w:rsidRPr="001A40C0">
        <w:rPr>
          <w:rFonts w:ascii="Times New Roman" w:eastAsia="Times New Roman" w:hAnsi="Times New Roman" w:cs="Times New Roman"/>
          <w:sz w:val="24"/>
          <w:szCs w:val="24"/>
        </w:rPr>
        <w:t>convolutional</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Layer</w:t>
      </w:r>
      <w:proofErr w:type="spellEnd"/>
      <w:r w:rsidRPr="001A40C0">
        <w:rPr>
          <w:rFonts w:ascii="Times New Roman" w:eastAsia="Times New Roman" w:hAnsi="Times New Roman" w:cs="Times New Roman"/>
          <w:sz w:val="24"/>
          <w:szCs w:val="24"/>
        </w:rPr>
        <w:t xml:space="preserve"> se encarga de extraer características aplicando filtros que se desplazan (</w:t>
      </w:r>
      <w:proofErr w:type="spellStart"/>
      <w:r w:rsidRPr="001A40C0">
        <w:rPr>
          <w:rFonts w:ascii="Times New Roman" w:eastAsia="Times New Roman" w:hAnsi="Times New Roman" w:cs="Times New Roman"/>
          <w:sz w:val="24"/>
          <w:szCs w:val="24"/>
        </w:rPr>
        <w:t>stride</w:t>
      </w:r>
      <w:proofErr w:type="spellEnd"/>
      <w:r w:rsidRPr="001A40C0">
        <w:rPr>
          <w:rFonts w:ascii="Times New Roman" w:eastAsia="Times New Roman" w:hAnsi="Times New Roman" w:cs="Times New Roman"/>
          <w:sz w:val="24"/>
          <w:szCs w:val="24"/>
        </w:rPr>
        <w:t xml:space="preserve">) a lo largo de la imagen de entrada, la cual puede ser en color o en escala de grises. En cada posición, se realiza una operación matricial seguida de una suma, generando así un mapa de características que posteriormente se envía a la función de activación </w:t>
      </w:r>
      <w:proofErr w:type="spellStart"/>
      <w:r w:rsidRPr="001A40C0">
        <w:rPr>
          <w:rFonts w:ascii="Times New Roman" w:eastAsia="Times New Roman" w:hAnsi="Times New Roman" w:cs="Times New Roman"/>
          <w:sz w:val="24"/>
          <w:szCs w:val="24"/>
        </w:rPr>
        <w:t>ReLU</w:t>
      </w:r>
      <w:proofErr w:type="spellEnd"/>
      <w:r w:rsidRPr="001A40C0">
        <w:rPr>
          <w:rFonts w:ascii="Times New Roman" w:eastAsia="Times New Roman" w:hAnsi="Times New Roman" w:cs="Times New Roman"/>
          <w:sz w:val="24"/>
          <w:szCs w:val="24"/>
        </w:rPr>
        <w:t>, comúnmente utilizada en estos casos. Además, se puede emplear un relleno (</w:t>
      </w:r>
      <w:proofErr w:type="spellStart"/>
      <w:r w:rsidRPr="001A40C0">
        <w:rPr>
          <w:rFonts w:ascii="Times New Roman" w:eastAsia="Times New Roman" w:hAnsi="Times New Roman" w:cs="Times New Roman"/>
          <w:sz w:val="24"/>
          <w:szCs w:val="24"/>
        </w:rPr>
        <w:t>padding</w:t>
      </w:r>
      <w:proofErr w:type="spellEnd"/>
      <w:r w:rsidRPr="001A40C0">
        <w:rPr>
          <w:rFonts w:ascii="Times New Roman" w:eastAsia="Times New Roman" w:hAnsi="Times New Roman" w:cs="Times New Roman"/>
          <w:sz w:val="24"/>
          <w:szCs w:val="24"/>
        </w:rPr>
        <w:t>) para continuar extrayendo características de bajo nivel, ya que la aplicación sucesiva de capas convolucionales reduce rápidamente las dimensiones del volumen de la imagen.</w:t>
      </w:r>
    </w:p>
    <w:p w14:paraId="0536B9CC" w14:textId="082E9010" w:rsidR="00994203" w:rsidRPr="001A40C0" w:rsidRDefault="00994203"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70941082" wp14:editId="43EFB6F5">
            <wp:extent cx="5387340" cy="2247900"/>
            <wp:effectExtent l="38100" t="38100" r="99060" b="95250"/>
            <wp:docPr id="12125239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7340" cy="224790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05DF72" w14:textId="082B2034"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i/>
          <w:iCs/>
          <w:sz w:val="24"/>
          <w:szCs w:val="24"/>
        </w:rPr>
        <w:lastRenderedPageBreak/>
        <w:t>Figura 7</w:t>
      </w:r>
      <w:r w:rsidRPr="001A40C0">
        <w:rPr>
          <w:rFonts w:ascii="Times New Roman" w:eastAsia="Times New Roman" w:hAnsi="Times New Roman" w:cs="Times New Roman"/>
          <w:sz w:val="24"/>
          <w:szCs w:val="24"/>
        </w:rPr>
        <w:t xml:space="preserve">. Convolución aplicada a una imagen 5x5x1 con 1 desplazamiento y un filtro de 3x3. </w:t>
      </w:r>
      <w:proofErr w:type="spellStart"/>
      <w:r w:rsidRPr="00B12C67">
        <w:rPr>
          <w:rFonts w:ascii="Times New Roman" w:eastAsia="Times New Roman" w:hAnsi="Times New Roman" w:cs="Times New Roman"/>
          <w:sz w:val="24"/>
          <w:szCs w:val="24"/>
          <w:lang w:val="en-US"/>
        </w:rPr>
        <w:t>Adaptado</w:t>
      </w:r>
      <w:proofErr w:type="spellEnd"/>
      <w:r w:rsidRPr="00B12C67">
        <w:rPr>
          <w:rFonts w:ascii="Times New Roman" w:eastAsia="Times New Roman" w:hAnsi="Times New Roman" w:cs="Times New Roman"/>
          <w:sz w:val="24"/>
          <w:szCs w:val="24"/>
          <w:lang w:val="en-US"/>
        </w:rPr>
        <w:t xml:space="preserve"> de </w:t>
      </w:r>
      <w:r w:rsidRPr="00B12C67">
        <w:rPr>
          <w:rFonts w:ascii="Times New Roman" w:eastAsia="Times New Roman" w:hAnsi="Times New Roman" w:cs="Times New Roman"/>
          <w:i/>
          <w:iCs/>
          <w:sz w:val="24"/>
          <w:szCs w:val="24"/>
          <w:lang w:val="en-US"/>
        </w:rPr>
        <w:t xml:space="preserve">“Python Deep Learning: Exploring deep learning techniques, neural network architectures and GANs with </w:t>
      </w:r>
      <w:proofErr w:type="spellStart"/>
      <w:r w:rsidRPr="00B12C67">
        <w:rPr>
          <w:rFonts w:ascii="Times New Roman" w:eastAsia="Times New Roman" w:hAnsi="Times New Roman" w:cs="Times New Roman"/>
          <w:i/>
          <w:iCs/>
          <w:sz w:val="24"/>
          <w:szCs w:val="24"/>
          <w:lang w:val="en-US"/>
        </w:rPr>
        <w:t>PyTorch</w:t>
      </w:r>
      <w:proofErr w:type="spellEnd"/>
      <w:r w:rsidRPr="00B12C67">
        <w:rPr>
          <w:rFonts w:ascii="Times New Roman" w:eastAsia="Times New Roman" w:hAnsi="Times New Roman" w:cs="Times New Roman"/>
          <w:i/>
          <w:iCs/>
          <w:sz w:val="24"/>
          <w:szCs w:val="24"/>
          <w:lang w:val="en-US"/>
        </w:rPr>
        <w:t xml:space="preserve">, </w:t>
      </w:r>
      <w:proofErr w:type="spellStart"/>
      <w:r w:rsidRPr="00B12C67">
        <w:rPr>
          <w:rFonts w:ascii="Times New Roman" w:eastAsia="Times New Roman" w:hAnsi="Times New Roman" w:cs="Times New Roman"/>
          <w:i/>
          <w:iCs/>
          <w:sz w:val="24"/>
          <w:szCs w:val="24"/>
          <w:lang w:val="en-US"/>
        </w:rPr>
        <w:t>Keras</w:t>
      </w:r>
      <w:proofErr w:type="spellEnd"/>
      <w:r w:rsidRPr="00B12C67">
        <w:rPr>
          <w:rFonts w:ascii="Times New Roman" w:eastAsia="Times New Roman" w:hAnsi="Times New Roman" w:cs="Times New Roman"/>
          <w:i/>
          <w:iCs/>
          <w:sz w:val="24"/>
          <w:szCs w:val="24"/>
          <w:lang w:val="en-US"/>
        </w:rPr>
        <w:t xml:space="preserve"> and TensorFlow”</w:t>
      </w:r>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elaboración</w:t>
      </w:r>
      <w:proofErr w:type="spellEnd"/>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propia</w:t>
      </w:r>
      <w:proofErr w:type="spellEnd"/>
    </w:p>
    <w:p w14:paraId="76BFE5C8" w14:textId="77777777"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p>
    <w:p w14:paraId="721E2546" w14:textId="43AA3C39" w:rsidR="00994203" w:rsidRPr="001A40C0" w:rsidRDefault="00994203" w:rsidP="003A3943">
      <w:pPr>
        <w:spacing w:after="0" w:line="480" w:lineRule="auto"/>
        <w:ind w:firstLine="708"/>
        <w:jc w:val="both"/>
        <w:rPr>
          <w:rFonts w:ascii="Cambria Math" w:eastAsia="Times New Roman" w:hAnsi="Cambria Math" w:cs="Cambria Math"/>
          <w:sz w:val="24"/>
          <w:szCs w:val="24"/>
        </w:rPr>
      </w:pPr>
      <w:proofErr w:type="spellStart"/>
      <w:r w:rsidRPr="001A40C0">
        <w:rPr>
          <w:rFonts w:ascii="Times New Roman" w:eastAsia="Times New Roman" w:hAnsi="Times New Roman" w:cs="Times New Roman"/>
          <w:sz w:val="24"/>
          <w:szCs w:val="24"/>
        </w:rPr>
        <w:t>Skalski</w:t>
      </w:r>
      <w:proofErr w:type="spellEnd"/>
      <w:r w:rsidRPr="001A40C0">
        <w:rPr>
          <w:rFonts w:ascii="Times New Roman" w:eastAsia="Times New Roman" w:hAnsi="Times New Roman" w:cs="Times New Roman"/>
          <w:sz w:val="24"/>
          <w:szCs w:val="24"/>
        </w:rPr>
        <w:t xml:space="preserve"> (2019) indica que el método para obtener el mapa de características mediante la siguiente formula: </w:t>
      </w:r>
    </w:p>
    <w:p w14:paraId="3063EBAA" w14:textId="61A96255" w:rsidR="0076615F" w:rsidRPr="001A40C0" w:rsidRDefault="0076615F" w:rsidP="003A3943">
      <w:pPr>
        <w:spacing w:after="0" w:line="480" w:lineRule="auto"/>
        <w:ind w:firstLine="708"/>
        <w:jc w:val="both"/>
        <w:rPr>
          <w:rFonts w:ascii="Times New Roman" w:eastAsia="Times New Roman" w:hAnsi="Times New Roman" w:cs="Times New Roman"/>
          <w:sz w:val="24"/>
          <w:szCs w:val="24"/>
        </w:rPr>
      </w:pPr>
      <w:r w:rsidRPr="001A40C0">
        <w:rPr>
          <w:noProof/>
        </w:rPr>
        <w:drawing>
          <wp:inline distT="0" distB="0" distL="0" distR="0" wp14:anchorId="3A2E507D" wp14:editId="1DD29DAF">
            <wp:extent cx="5143500" cy="657225"/>
            <wp:effectExtent l="0" t="0" r="0" b="9525"/>
            <wp:docPr id="654877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7456" name=""/>
                    <pic:cNvPicPr/>
                  </pic:nvPicPr>
                  <pic:blipFill>
                    <a:blip r:embed="rId16"/>
                    <a:stretch>
                      <a:fillRect/>
                    </a:stretch>
                  </pic:blipFill>
                  <pic:spPr>
                    <a:xfrm>
                      <a:off x="0" y="0"/>
                      <a:ext cx="5143500" cy="657225"/>
                    </a:xfrm>
                    <a:prstGeom prst="rect">
                      <a:avLst/>
                    </a:prstGeom>
                  </pic:spPr>
                </pic:pic>
              </a:graphicData>
            </a:graphic>
          </wp:inline>
        </w:drawing>
      </w:r>
    </w:p>
    <w:p w14:paraId="0988D469"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En donde:</w:t>
      </w:r>
    </w:p>
    <w:p w14:paraId="61497BDC"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 = Tamaño de la imagen</w:t>
      </w:r>
    </w:p>
    <w:p w14:paraId="5B219E35"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h = Tamaño del filtro</w:t>
      </w:r>
    </w:p>
    <w:p w14:paraId="33BF37B0"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m = Numero de fila del mapa de características</w:t>
      </w:r>
    </w:p>
    <w:p w14:paraId="49C82C02"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 = Numero de columna del mapa de características</w:t>
      </w:r>
    </w:p>
    <w:p w14:paraId="1FF8AAFC" w14:textId="734FF22B"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j = Contador de numero de filas</w:t>
      </w:r>
    </w:p>
    <w:p w14:paraId="74C2368D" w14:textId="77777777" w:rsidR="00DC4542" w:rsidRPr="001A40C0" w:rsidRDefault="006E02DA"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k </w:t>
      </w:r>
      <w:r w:rsidR="00994203" w:rsidRPr="001A40C0">
        <w:rPr>
          <w:rFonts w:ascii="Times New Roman" w:eastAsia="Times New Roman" w:hAnsi="Times New Roman" w:cs="Times New Roman"/>
          <w:sz w:val="24"/>
          <w:szCs w:val="24"/>
        </w:rPr>
        <w:t>= Contador de numero de columnas</w:t>
      </w:r>
    </w:p>
    <w:p w14:paraId="5F0AB2A7" w14:textId="48EE305D"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 </w:t>
      </w:r>
    </w:p>
    <w:p w14:paraId="7FF78AE8" w14:textId="3874A03D"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Como resultado se obtiene el siguiente mapa de características:</w:t>
      </w:r>
    </w:p>
    <w:p w14:paraId="68961A17" w14:textId="6DB04FA6"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1AA6B686" wp14:editId="73ED3251">
            <wp:extent cx="967740" cy="922020"/>
            <wp:effectExtent l="0" t="0" r="3810" b="0"/>
            <wp:docPr id="10096089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67740" cy="922020"/>
                    </a:xfrm>
                    <a:prstGeom prst="rect">
                      <a:avLst/>
                    </a:prstGeom>
                    <a:noFill/>
                    <a:ln>
                      <a:noFill/>
                    </a:ln>
                  </pic:spPr>
                </pic:pic>
              </a:graphicData>
            </a:graphic>
          </wp:inline>
        </w:drawing>
      </w:r>
    </w:p>
    <w:p w14:paraId="6CD3B5BA" w14:textId="4C3852DB"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i/>
          <w:iCs/>
          <w:sz w:val="24"/>
          <w:szCs w:val="24"/>
        </w:rPr>
        <w:t>Figura 8</w:t>
      </w:r>
      <w:r w:rsidRPr="001A40C0">
        <w:rPr>
          <w:rFonts w:ascii="Times New Roman" w:eastAsia="Times New Roman" w:hAnsi="Times New Roman" w:cs="Times New Roman"/>
          <w:sz w:val="24"/>
          <w:szCs w:val="24"/>
        </w:rPr>
        <w:t xml:space="preserve">. Resultado de una capa de convolución. </w:t>
      </w:r>
      <w:proofErr w:type="spellStart"/>
      <w:r w:rsidRPr="00B12C67">
        <w:rPr>
          <w:rFonts w:ascii="Times New Roman" w:eastAsia="Times New Roman" w:hAnsi="Times New Roman" w:cs="Times New Roman"/>
          <w:sz w:val="24"/>
          <w:szCs w:val="24"/>
          <w:lang w:val="en-US"/>
        </w:rPr>
        <w:t>Adaptado</w:t>
      </w:r>
      <w:proofErr w:type="spellEnd"/>
      <w:r w:rsidRPr="00B12C67">
        <w:rPr>
          <w:rFonts w:ascii="Times New Roman" w:eastAsia="Times New Roman" w:hAnsi="Times New Roman" w:cs="Times New Roman"/>
          <w:sz w:val="24"/>
          <w:szCs w:val="24"/>
          <w:lang w:val="en-US"/>
        </w:rPr>
        <w:t xml:space="preserve"> de </w:t>
      </w:r>
      <w:r w:rsidRPr="00B12C67">
        <w:rPr>
          <w:rFonts w:ascii="Times New Roman" w:eastAsia="Times New Roman" w:hAnsi="Times New Roman" w:cs="Times New Roman"/>
          <w:i/>
          <w:iCs/>
          <w:sz w:val="24"/>
          <w:szCs w:val="24"/>
          <w:lang w:val="en-US"/>
        </w:rPr>
        <w:t xml:space="preserve">“Python Deep Learning: Exploring deep learning techniques, neural network architectures and GANs with </w:t>
      </w:r>
      <w:proofErr w:type="spellStart"/>
      <w:r w:rsidRPr="00B12C67">
        <w:rPr>
          <w:rFonts w:ascii="Times New Roman" w:eastAsia="Times New Roman" w:hAnsi="Times New Roman" w:cs="Times New Roman"/>
          <w:i/>
          <w:iCs/>
          <w:sz w:val="24"/>
          <w:szCs w:val="24"/>
          <w:lang w:val="en-US"/>
        </w:rPr>
        <w:t>PyTorch</w:t>
      </w:r>
      <w:proofErr w:type="spellEnd"/>
      <w:r w:rsidRPr="00B12C67">
        <w:rPr>
          <w:rFonts w:ascii="Times New Roman" w:eastAsia="Times New Roman" w:hAnsi="Times New Roman" w:cs="Times New Roman"/>
          <w:i/>
          <w:iCs/>
          <w:sz w:val="24"/>
          <w:szCs w:val="24"/>
          <w:lang w:val="en-US"/>
        </w:rPr>
        <w:t xml:space="preserve">, </w:t>
      </w:r>
      <w:proofErr w:type="spellStart"/>
      <w:r w:rsidRPr="00B12C67">
        <w:rPr>
          <w:rFonts w:ascii="Times New Roman" w:eastAsia="Times New Roman" w:hAnsi="Times New Roman" w:cs="Times New Roman"/>
          <w:i/>
          <w:iCs/>
          <w:sz w:val="24"/>
          <w:szCs w:val="24"/>
          <w:lang w:val="en-US"/>
        </w:rPr>
        <w:t>Keras</w:t>
      </w:r>
      <w:proofErr w:type="spellEnd"/>
      <w:r w:rsidRPr="00B12C67">
        <w:rPr>
          <w:rFonts w:ascii="Times New Roman" w:eastAsia="Times New Roman" w:hAnsi="Times New Roman" w:cs="Times New Roman"/>
          <w:i/>
          <w:iCs/>
          <w:sz w:val="24"/>
          <w:szCs w:val="24"/>
          <w:lang w:val="en-US"/>
        </w:rPr>
        <w:t xml:space="preserve"> and TensorFlow”</w:t>
      </w:r>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elaboración</w:t>
      </w:r>
      <w:proofErr w:type="spellEnd"/>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propia</w:t>
      </w:r>
      <w:proofErr w:type="spellEnd"/>
    </w:p>
    <w:p w14:paraId="7E1C5925" w14:textId="77777777"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p>
    <w:p w14:paraId="612B5E72"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Capa de agrupación </w:t>
      </w:r>
    </w:p>
    <w:p w14:paraId="1CF4A3C6" w14:textId="13C7FBB5" w:rsidR="00E84427" w:rsidRPr="001A40C0" w:rsidRDefault="00E8442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Según (</w:t>
      </w:r>
      <w:proofErr w:type="spellStart"/>
      <w:r w:rsidRPr="001A40C0">
        <w:rPr>
          <w:rFonts w:ascii="Times New Roman" w:eastAsia="Times New Roman" w:hAnsi="Times New Roman" w:cs="Times New Roman"/>
          <w:sz w:val="24"/>
          <w:szCs w:val="24"/>
        </w:rPr>
        <w:t>Vasilev</w:t>
      </w:r>
      <w:proofErr w:type="spellEnd"/>
      <w:r w:rsidRPr="001A40C0">
        <w:rPr>
          <w:rFonts w:ascii="Times New Roman" w:eastAsia="Times New Roman" w:hAnsi="Times New Roman" w:cs="Times New Roman"/>
          <w:sz w:val="24"/>
          <w:szCs w:val="24"/>
        </w:rPr>
        <w:t xml:space="preserve"> et al. 2019), la capa de agrupación o </w:t>
      </w:r>
      <w:proofErr w:type="spellStart"/>
      <w:r w:rsidRPr="001A40C0">
        <w:rPr>
          <w:rFonts w:ascii="Times New Roman" w:eastAsia="Times New Roman" w:hAnsi="Times New Roman" w:cs="Times New Roman"/>
          <w:sz w:val="24"/>
          <w:szCs w:val="24"/>
        </w:rPr>
        <w:t>pooling</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Layer</w:t>
      </w:r>
      <w:proofErr w:type="spellEnd"/>
      <w:r w:rsidRPr="001A40C0">
        <w:rPr>
          <w:rFonts w:ascii="Times New Roman" w:eastAsia="Times New Roman" w:hAnsi="Times New Roman" w:cs="Times New Roman"/>
          <w:sz w:val="24"/>
          <w:szCs w:val="24"/>
        </w:rPr>
        <w:t xml:space="preserve"> disminuye el tamaño de la imagen después de la convolución para emplear menos parámetros en la red. Existen dos tipos principales de capas de agrupación: la agrupación máxima (</w:t>
      </w:r>
      <w:proofErr w:type="spellStart"/>
      <w:r w:rsidRPr="001A40C0">
        <w:rPr>
          <w:rFonts w:ascii="Times New Roman" w:eastAsia="Times New Roman" w:hAnsi="Times New Roman" w:cs="Times New Roman"/>
          <w:sz w:val="24"/>
          <w:szCs w:val="24"/>
        </w:rPr>
        <w:t>max</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pooling</w:t>
      </w:r>
      <w:proofErr w:type="spellEnd"/>
      <w:r w:rsidRPr="001A40C0">
        <w:rPr>
          <w:rFonts w:ascii="Times New Roman" w:eastAsia="Times New Roman" w:hAnsi="Times New Roman" w:cs="Times New Roman"/>
          <w:sz w:val="24"/>
          <w:szCs w:val="24"/>
        </w:rPr>
        <w:t>) y la agrupación promedio (</w:t>
      </w:r>
      <w:proofErr w:type="spellStart"/>
      <w:r w:rsidRPr="001A40C0">
        <w:rPr>
          <w:rFonts w:ascii="Times New Roman" w:eastAsia="Times New Roman" w:hAnsi="Times New Roman" w:cs="Times New Roman"/>
          <w:sz w:val="24"/>
          <w:szCs w:val="24"/>
        </w:rPr>
        <w:t>average</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pooling</w:t>
      </w:r>
      <w:proofErr w:type="spellEnd"/>
      <w:r w:rsidRPr="001A40C0">
        <w:rPr>
          <w:rFonts w:ascii="Times New Roman" w:eastAsia="Times New Roman" w:hAnsi="Times New Roman" w:cs="Times New Roman"/>
          <w:sz w:val="24"/>
          <w:szCs w:val="24"/>
        </w:rPr>
        <w:t xml:space="preserve">). De estas, la más utilizada es la agrupación máxima, cuyo objetivo es conservar únicamente los valores máximos. </w:t>
      </w:r>
    </w:p>
    <w:p w14:paraId="530348BE" w14:textId="45E2A124"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0EBB7C57" wp14:editId="17C302AE">
            <wp:extent cx="3558540" cy="1394460"/>
            <wp:effectExtent l="38100" t="38100" r="99060" b="91440"/>
            <wp:docPr id="11073442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58540" cy="139446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DE4203" w14:textId="278B144B"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i/>
          <w:iCs/>
          <w:sz w:val="24"/>
          <w:szCs w:val="24"/>
        </w:rPr>
        <w:t>Figura 9</w:t>
      </w:r>
      <w:r w:rsidRPr="001A40C0">
        <w:rPr>
          <w:rFonts w:ascii="Times New Roman" w:eastAsia="Times New Roman" w:hAnsi="Times New Roman" w:cs="Times New Roman"/>
          <w:sz w:val="24"/>
          <w:szCs w:val="24"/>
        </w:rPr>
        <w:t xml:space="preserve">. Agrupación máxima aplicando un filtro de 2x2. </w:t>
      </w:r>
      <w:proofErr w:type="spellStart"/>
      <w:r w:rsidRPr="00B12C67">
        <w:rPr>
          <w:rFonts w:ascii="Times New Roman" w:eastAsia="Times New Roman" w:hAnsi="Times New Roman" w:cs="Times New Roman"/>
          <w:sz w:val="24"/>
          <w:szCs w:val="24"/>
          <w:lang w:val="en-US"/>
        </w:rPr>
        <w:t>Adaptado</w:t>
      </w:r>
      <w:proofErr w:type="spellEnd"/>
      <w:r w:rsidRPr="00B12C67">
        <w:rPr>
          <w:rFonts w:ascii="Times New Roman" w:eastAsia="Times New Roman" w:hAnsi="Times New Roman" w:cs="Times New Roman"/>
          <w:sz w:val="24"/>
          <w:szCs w:val="24"/>
          <w:lang w:val="en-US"/>
        </w:rPr>
        <w:t xml:space="preserve"> de </w:t>
      </w:r>
      <w:r w:rsidRPr="00B12C67">
        <w:rPr>
          <w:rFonts w:ascii="Times New Roman" w:eastAsia="Times New Roman" w:hAnsi="Times New Roman" w:cs="Times New Roman"/>
          <w:i/>
          <w:iCs/>
          <w:sz w:val="24"/>
          <w:szCs w:val="24"/>
          <w:lang w:val="en-US"/>
        </w:rPr>
        <w:t xml:space="preserve">“Python Deep Learning: Exploring deep learning techniques, neural network architectures and GANs with </w:t>
      </w:r>
      <w:proofErr w:type="spellStart"/>
      <w:r w:rsidRPr="00B12C67">
        <w:rPr>
          <w:rFonts w:ascii="Times New Roman" w:eastAsia="Times New Roman" w:hAnsi="Times New Roman" w:cs="Times New Roman"/>
          <w:i/>
          <w:iCs/>
          <w:sz w:val="24"/>
          <w:szCs w:val="24"/>
          <w:lang w:val="en-US"/>
        </w:rPr>
        <w:t>PyTorch</w:t>
      </w:r>
      <w:proofErr w:type="spellEnd"/>
      <w:r w:rsidRPr="00B12C67">
        <w:rPr>
          <w:rFonts w:ascii="Times New Roman" w:eastAsia="Times New Roman" w:hAnsi="Times New Roman" w:cs="Times New Roman"/>
          <w:i/>
          <w:iCs/>
          <w:sz w:val="24"/>
          <w:szCs w:val="24"/>
          <w:lang w:val="en-US"/>
        </w:rPr>
        <w:t xml:space="preserve">, </w:t>
      </w:r>
      <w:proofErr w:type="spellStart"/>
      <w:r w:rsidRPr="00B12C67">
        <w:rPr>
          <w:rFonts w:ascii="Times New Roman" w:eastAsia="Times New Roman" w:hAnsi="Times New Roman" w:cs="Times New Roman"/>
          <w:i/>
          <w:iCs/>
          <w:sz w:val="24"/>
          <w:szCs w:val="24"/>
          <w:lang w:val="en-US"/>
        </w:rPr>
        <w:t>Keras</w:t>
      </w:r>
      <w:proofErr w:type="spellEnd"/>
      <w:r w:rsidRPr="00B12C67">
        <w:rPr>
          <w:rFonts w:ascii="Times New Roman" w:eastAsia="Times New Roman" w:hAnsi="Times New Roman" w:cs="Times New Roman"/>
          <w:i/>
          <w:iCs/>
          <w:sz w:val="24"/>
          <w:szCs w:val="24"/>
          <w:lang w:val="en-US"/>
        </w:rPr>
        <w:t xml:space="preserve"> and TensorFlow”</w:t>
      </w:r>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elaboración</w:t>
      </w:r>
      <w:proofErr w:type="spellEnd"/>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propia</w:t>
      </w:r>
      <w:proofErr w:type="spellEnd"/>
    </w:p>
    <w:p w14:paraId="4D455F53" w14:textId="77777777" w:rsidR="00E07456" w:rsidRPr="00B12C67" w:rsidRDefault="00E07456" w:rsidP="003A3943">
      <w:pPr>
        <w:spacing w:after="0" w:line="480" w:lineRule="auto"/>
        <w:ind w:firstLine="708"/>
        <w:jc w:val="both"/>
        <w:rPr>
          <w:rFonts w:ascii="Times New Roman" w:eastAsia="Times New Roman" w:hAnsi="Times New Roman" w:cs="Times New Roman"/>
          <w:sz w:val="24"/>
          <w:szCs w:val="24"/>
          <w:lang w:val="en-US"/>
        </w:rPr>
      </w:pPr>
    </w:p>
    <w:p w14:paraId="5D1F17EB"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Capa totalmente conectada </w:t>
      </w:r>
    </w:p>
    <w:p w14:paraId="4288BD22" w14:textId="6EEE0E02" w:rsidR="00063A23" w:rsidRPr="001A40C0" w:rsidRDefault="00063A2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Según (</w:t>
      </w:r>
      <w:proofErr w:type="spellStart"/>
      <w:r w:rsidRPr="001A40C0">
        <w:rPr>
          <w:rFonts w:ascii="Times New Roman" w:eastAsia="Times New Roman" w:hAnsi="Times New Roman" w:cs="Times New Roman"/>
          <w:sz w:val="24"/>
          <w:szCs w:val="24"/>
        </w:rPr>
        <w:t>Vasilev</w:t>
      </w:r>
      <w:proofErr w:type="spellEnd"/>
      <w:r w:rsidRPr="001A40C0">
        <w:rPr>
          <w:rFonts w:ascii="Times New Roman" w:eastAsia="Times New Roman" w:hAnsi="Times New Roman" w:cs="Times New Roman"/>
          <w:sz w:val="24"/>
          <w:szCs w:val="24"/>
        </w:rPr>
        <w:t xml:space="preserve"> et al. 2019), la capa totalmente conectada o </w:t>
      </w:r>
      <w:proofErr w:type="spellStart"/>
      <w:r w:rsidRPr="001A40C0">
        <w:rPr>
          <w:rFonts w:ascii="Times New Roman" w:eastAsia="Times New Roman" w:hAnsi="Times New Roman" w:cs="Times New Roman"/>
          <w:sz w:val="24"/>
          <w:szCs w:val="24"/>
        </w:rPr>
        <w:t>Fully</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Connected</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Layer</w:t>
      </w:r>
      <w:proofErr w:type="spellEnd"/>
      <w:r w:rsidRPr="001A40C0">
        <w:rPr>
          <w:rFonts w:ascii="Times New Roman" w:eastAsia="Times New Roman" w:hAnsi="Times New Roman" w:cs="Times New Roman"/>
          <w:sz w:val="24"/>
          <w:szCs w:val="24"/>
        </w:rPr>
        <w:t xml:space="preserve"> enlaza todas las neuronas de la capa de entrada con las neuronas de salida, lo que facilita que el gradiente, al propagarse hacia atrás, participe en la creación de nuevas neuronas.</w:t>
      </w:r>
    </w:p>
    <w:p w14:paraId="101CB85E" w14:textId="471D9464" w:rsidR="00063A23" w:rsidRPr="001A40C0" w:rsidRDefault="00063A23"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w:t>
      </w:r>
      <w:proofErr w:type="spellStart"/>
      <w:r w:rsidRPr="009F5212">
        <w:rPr>
          <w:rFonts w:ascii="Times New Roman" w:eastAsia="Times New Roman" w:hAnsi="Times New Roman" w:cs="Times New Roman"/>
          <w:sz w:val="24"/>
          <w:szCs w:val="24"/>
        </w:rPr>
        <w:t>Vasilev</w:t>
      </w:r>
      <w:proofErr w:type="spellEnd"/>
      <w:r w:rsidRPr="009F5212">
        <w:rPr>
          <w:rFonts w:ascii="Times New Roman" w:eastAsia="Times New Roman" w:hAnsi="Times New Roman" w:cs="Times New Roman"/>
          <w:sz w:val="24"/>
          <w:szCs w:val="24"/>
        </w:rPr>
        <w:t xml:space="preserve"> et al. 2019) indican que hay diferentes métodos para optimizar el desempeño de una red neuronal convolucional, entre los cuales se encuentran:</w:t>
      </w:r>
    </w:p>
    <w:p w14:paraId="1DB869DF" w14:textId="313D1A0A"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Pre procesamiento de datos </w:t>
      </w:r>
    </w:p>
    <w:p w14:paraId="42C963D7" w14:textId="77777777" w:rsidR="00AA135C"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El procesamiento de imágenes trabaja con valores de píxeles que van de 0 a 255, los cuales pueden afectar de manera negativa el aprendizaje del modelo dependiendo de la intensidad de los canales relacionados con la imagen. Por esta razón, es necesario normalizar los datos antes de ingresarlos a la red. Los métodos de normalización que se pueden emplear son los siguientes:</w:t>
      </w:r>
    </w:p>
    <w:p w14:paraId="2789AE3A" w14:textId="092DF2D4"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Escalado de características </w:t>
      </w:r>
    </w:p>
    <w:p w14:paraId="42DA6070" w14:textId="6D883D6E" w:rsidR="00AA135C"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 lleva a cabo una transformación de los píxeles de entrada para que estén dentro del rango de 0 a 1 utilizando la siguiente fórmula:</w:t>
      </w:r>
    </w:p>
    <w:p w14:paraId="40397344" w14:textId="5FCD3F6F" w:rsidR="00E84427" w:rsidRPr="001A40C0" w:rsidRDefault="00E84427" w:rsidP="003A3943">
      <w:pPr>
        <w:spacing w:after="0" w:line="480" w:lineRule="auto"/>
        <w:jc w:val="both"/>
        <w:rPr>
          <w:rFonts w:ascii="Times New Roman" w:eastAsia="Times New Roman" w:hAnsi="Times New Roman" w:cs="Times New Roman"/>
          <w:sz w:val="24"/>
          <w:szCs w:val="24"/>
        </w:rPr>
      </w:pPr>
      <w:r w:rsidRPr="001A40C0">
        <w:rPr>
          <w:noProof/>
        </w:rPr>
        <w:drawing>
          <wp:inline distT="0" distB="0" distL="0" distR="0" wp14:anchorId="60077C75" wp14:editId="1A3E8D5E">
            <wp:extent cx="1743075" cy="619125"/>
            <wp:effectExtent l="0" t="0" r="9525" b="9525"/>
            <wp:docPr id="1128663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63717" name=""/>
                    <pic:cNvPicPr/>
                  </pic:nvPicPr>
                  <pic:blipFill>
                    <a:blip r:embed="rId19"/>
                    <a:stretch>
                      <a:fillRect/>
                    </a:stretch>
                  </pic:blipFill>
                  <pic:spPr>
                    <a:xfrm>
                      <a:off x="0" y="0"/>
                      <a:ext cx="1743075" cy="619125"/>
                    </a:xfrm>
                    <a:prstGeom prst="rect">
                      <a:avLst/>
                    </a:prstGeom>
                  </pic:spPr>
                </pic:pic>
              </a:graphicData>
            </a:graphic>
          </wp:inline>
        </w:drawing>
      </w:r>
    </w:p>
    <w:p w14:paraId="62B2914D" w14:textId="76C916D1" w:rsidR="00E84427" w:rsidRPr="001A40C0" w:rsidRDefault="00AA135C"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Tomando como referencia un píxel con una intensidad de 100, se presentará un ejemplo práctico.</w:t>
      </w:r>
      <w:r w:rsidR="00E84427" w:rsidRPr="001A40C0">
        <w:rPr>
          <w:noProof/>
        </w:rPr>
        <w:drawing>
          <wp:inline distT="0" distB="0" distL="0" distR="0" wp14:anchorId="27C2BE0F" wp14:editId="75020237">
            <wp:extent cx="2143125" cy="1304925"/>
            <wp:effectExtent l="0" t="0" r="9525" b="9525"/>
            <wp:docPr id="1491595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95309" name=""/>
                    <pic:cNvPicPr/>
                  </pic:nvPicPr>
                  <pic:blipFill>
                    <a:blip r:embed="rId20"/>
                    <a:stretch>
                      <a:fillRect/>
                    </a:stretch>
                  </pic:blipFill>
                  <pic:spPr>
                    <a:xfrm>
                      <a:off x="0" y="0"/>
                      <a:ext cx="2143125" cy="1304925"/>
                    </a:xfrm>
                    <a:prstGeom prst="rect">
                      <a:avLst/>
                    </a:prstGeom>
                  </pic:spPr>
                </pic:pic>
              </a:graphicData>
            </a:graphic>
          </wp:inline>
        </w:drawing>
      </w:r>
    </w:p>
    <w:p w14:paraId="2FEA976D" w14:textId="40AF3C3B" w:rsidR="00E84427"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Este método de normalización es uno de los más comunes y también el más rápido de aplicar, por lo que se ha empleado en el procesamiento de este trabajo de investigación.</w:t>
      </w:r>
    </w:p>
    <w:p w14:paraId="115358CB" w14:textId="77777777"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Puntuación estándar </w:t>
      </w:r>
    </w:p>
    <w:p w14:paraId="62F015AD" w14:textId="4E9DC2F1"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 normalizan los datos calculando el promedio y la desviación estándar para cada canal de la imagen, aplicando este proceso únicamente a las imágenes que serán utilizadas para entrenar y evaluar el algoritmo, mediante la siguiente fórmula:</w:t>
      </w:r>
    </w:p>
    <w:p w14:paraId="767C030F" w14:textId="37701C07" w:rsidR="00E84427" w:rsidRPr="001A40C0" w:rsidRDefault="00E84427" w:rsidP="003A3943">
      <w:pPr>
        <w:spacing w:after="0" w:line="480" w:lineRule="auto"/>
        <w:jc w:val="both"/>
        <w:rPr>
          <w:rFonts w:ascii="Times New Roman" w:eastAsia="Times New Roman" w:hAnsi="Times New Roman" w:cs="Times New Roman"/>
          <w:sz w:val="24"/>
          <w:szCs w:val="24"/>
        </w:rPr>
      </w:pPr>
      <w:r w:rsidRPr="001A40C0">
        <w:rPr>
          <w:noProof/>
        </w:rPr>
        <w:drawing>
          <wp:inline distT="0" distB="0" distL="0" distR="0" wp14:anchorId="2144DD83" wp14:editId="69F2A1F6">
            <wp:extent cx="1362075" cy="561975"/>
            <wp:effectExtent l="0" t="0" r="9525" b="9525"/>
            <wp:docPr id="671537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37111" name=""/>
                    <pic:cNvPicPr/>
                  </pic:nvPicPr>
                  <pic:blipFill>
                    <a:blip r:embed="rId21"/>
                    <a:stretch>
                      <a:fillRect/>
                    </a:stretch>
                  </pic:blipFill>
                  <pic:spPr>
                    <a:xfrm>
                      <a:off x="0" y="0"/>
                      <a:ext cx="1362075" cy="561975"/>
                    </a:xfrm>
                    <a:prstGeom prst="rect">
                      <a:avLst/>
                    </a:prstGeom>
                  </pic:spPr>
                </pic:pic>
              </a:graphicData>
            </a:graphic>
          </wp:inline>
        </w:drawing>
      </w:r>
    </w:p>
    <w:p w14:paraId="2D70B879"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Regularización </w:t>
      </w:r>
    </w:p>
    <w:p w14:paraId="7B3DB14D"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En los algoritmos pueden presentar dos tipos de inconvenientes: el sobreajuste (</w:t>
      </w:r>
      <w:proofErr w:type="spellStart"/>
      <w:r w:rsidRPr="001A40C0">
        <w:rPr>
          <w:rFonts w:ascii="Times New Roman" w:eastAsia="Times New Roman" w:hAnsi="Times New Roman" w:cs="Times New Roman"/>
          <w:sz w:val="24"/>
          <w:szCs w:val="24"/>
        </w:rPr>
        <w:t>overfitting</w:t>
      </w:r>
      <w:proofErr w:type="spellEnd"/>
      <w:r w:rsidRPr="001A40C0">
        <w:rPr>
          <w:rFonts w:ascii="Times New Roman" w:eastAsia="Times New Roman" w:hAnsi="Times New Roman" w:cs="Times New Roman"/>
          <w:sz w:val="24"/>
          <w:szCs w:val="24"/>
        </w:rPr>
        <w:t xml:space="preserve">), que ocurre cuando el modelo se ajusta demasiado a los datos de entrenamiento y no generaliza bien a datos nuevos durante las pruebas; y el </w:t>
      </w:r>
      <w:proofErr w:type="spellStart"/>
      <w:r w:rsidRPr="001A40C0">
        <w:rPr>
          <w:rFonts w:ascii="Times New Roman" w:eastAsia="Times New Roman" w:hAnsi="Times New Roman" w:cs="Times New Roman"/>
          <w:sz w:val="24"/>
          <w:szCs w:val="24"/>
        </w:rPr>
        <w:t>subajuste</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underfitting</w:t>
      </w:r>
      <w:proofErr w:type="spellEnd"/>
      <w:r w:rsidRPr="001A40C0">
        <w:rPr>
          <w:rFonts w:ascii="Times New Roman" w:eastAsia="Times New Roman" w:hAnsi="Times New Roman" w:cs="Times New Roman"/>
          <w:sz w:val="24"/>
          <w:szCs w:val="24"/>
        </w:rPr>
        <w:t>), que sucede de manera opuesta al sobreajuste, debido a una cantidad insuficiente de datos de prueba durante el entrenamiento. Por esta razón, se emplean diversas técnicas para reducir estos problemas durante el proceso de aprendizaje del modelo, entre las cuales se encuentran:</w:t>
      </w:r>
    </w:p>
    <w:p w14:paraId="10AC13A2" w14:textId="6150FE6E"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Pérdida de peso </w:t>
      </w:r>
    </w:p>
    <w:p w14:paraId="41D6137D"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Esta técnica, también llamada regularización L2, penaliza los pesos elevados en la red, evitando que se utilicen ciertas características vinculadas a dichos pesos grandes, lo que contribuye a disminuir el sobreajuste del modelo.</w:t>
      </w:r>
    </w:p>
    <w:p w14:paraId="43D738E7" w14:textId="08EE87A2"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proofErr w:type="spellStart"/>
      <w:r w:rsidRPr="001A40C0">
        <w:rPr>
          <w:rFonts w:ascii="Times New Roman" w:eastAsia="Times New Roman" w:hAnsi="Times New Roman" w:cs="Times New Roman"/>
          <w:b/>
          <w:bCs/>
          <w:sz w:val="24"/>
          <w:szCs w:val="24"/>
        </w:rPr>
        <w:t>Dropout</w:t>
      </w:r>
      <w:proofErr w:type="spellEnd"/>
      <w:r w:rsidRPr="001A40C0">
        <w:rPr>
          <w:rFonts w:ascii="Times New Roman" w:eastAsia="Times New Roman" w:hAnsi="Times New Roman" w:cs="Times New Roman"/>
          <w:b/>
          <w:bCs/>
          <w:sz w:val="24"/>
          <w:szCs w:val="24"/>
        </w:rPr>
        <w:t xml:space="preserve"> </w:t>
      </w:r>
    </w:p>
    <w:p w14:paraId="53E032F8"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Esta técnica consiste en eliminar aleatoriamente neuronas junto con sus conexiones de entrada y salida, lo que ayuda a prevenir el sobreajuste en la red. La capa </w:t>
      </w:r>
      <w:proofErr w:type="spellStart"/>
      <w:r w:rsidRPr="001A40C0">
        <w:rPr>
          <w:rFonts w:ascii="Times New Roman" w:eastAsia="Times New Roman" w:hAnsi="Times New Roman" w:cs="Times New Roman"/>
          <w:sz w:val="24"/>
          <w:szCs w:val="24"/>
        </w:rPr>
        <w:t>dropout</w:t>
      </w:r>
      <w:proofErr w:type="spellEnd"/>
      <w:r w:rsidRPr="001A40C0">
        <w:rPr>
          <w:rFonts w:ascii="Times New Roman" w:eastAsia="Times New Roman" w:hAnsi="Times New Roman" w:cs="Times New Roman"/>
          <w:sz w:val="24"/>
          <w:szCs w:val="24"/>
        </w:rPr>
        <w:t xml:space="preserve"> puede implementarse en las capas de convolución, agrupación o en las capas totalmente conectadas.</w:t>
      </w:r>
    </w:p>
    <w:p w14:paraId="76260580" w14:textId="486E8B3B"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Aumento de datos </w:t>
      </w:r>
    </w:p>
    <w:p w14:paraId="2E4236E4"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Esta técnica se emplea cuando el conjunto de datos para el entrenamiento es reducido y existe riesgo de sobreajuste. Su objetivo es ampliar el tamaño de los datos de entrenamiento mediante distintos métodos, como la rotación, volteo horizontal y vertical, ajuste del enfoque, recortes, sesgado, así como el aumento del brillo y contraste de la imagen.</w:t>
      </w:r>
    </w:p>
    <w:p w14:paraId="4CB61408" w14:textId="1E65462F"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Normalización por lotes </w:t>
      </w:r>
    </w:p>
    <w:p w14:paraId="34D6DB01"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 xml:space="preserve">Esta técnica normaliza la salida de las neuronas en cada lote, manteniendo la función de activación alrededor de 0 y la desviación estándar próxima a 1. La capa de normalización por lotes, o </w:t>
      </w:r>
      <w:proofErr w:type="spellStart"/>
      <w:r w:rsidRPr="001A40C0">
        <w:rPr>
          <w:rFonts w:ascii="Times New Roman" w:eastAsia="Times New Roman" w:hAnsi="Times New Roman" w:cs="Times New Roman"/>
          <w:sz w:val="24"/>
          <w:szCs w:val="24"/>
        </w:rPr>
        <w:t>batch</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normalization</w:t>
      </w:r>
      <w:proofErr w:type="spellEnd"/>
      <w:r w:rsidRPr="001A40C0">
        <w:rPr>
          <w:rFonts w:ascii="Times New Roman" w:eastAsia="Times New Roman" w:hAnsi="Times New Roman" w:cs="Times New Roman"/>
          <w:sz w:val="24"/>
          <w:szCs w:val="24"/>
        </w:rPr>
        <w:t>, es similar al proceso de puntuación estándar que se describe en el preprocesamiento de datos.</w:t>
      </w:r>
    </w:p>
    <w:p w14:paraId="5D130A29"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De acuerdo con </w:t>
      </w:r>
      <w:proofErr w:type="spellStart"/>
      <w:r w:rsidRPr="001A40C0">
        <w:rPr>
          <w:rFonts w:ascii="Times New Roman" w:eastAsia="Times New Roman" w:hAnsi="Times New Roman" w:cs="Times New Roman"/>
          <w:sz w:val="24"/>
          <w:szCs w:val="24"/>
        </w:rPr>
        <w:t>Moolayil</w:t>
      </w:r>
      <w:proofErr w:type="spellEnd"/>
      <w:r w:rsidRPr="001A40C0">
        <w:rPr>
          <w:rFonts w:ascii="Times New Roman" w:eastAsia="Times New Roman" w:hAnsi="Times New Roman" w:cs="Times New Roman"/>
          <w:sz w:val="24"/>
          <w:szCs w:val="24"/>
        </w:rPr>
        <w:t xml:space="preserve"> (2019), es posible optimizar el desempeño del algoritmo mediante la configuración de </w:t>
      </w:r>
      <w:proofErr w:type="spellStart"/>
      <w:r w:rsidRPr="001A40C0">
        <w:rPr>
          <w:rFonts w:ascii="Times New Roman" w:eastAsia="Times New Roman" w:hAnsi="Times New Roman" w:cs="Times New Roman"/>
          <w:sz w:val="24"/>
          <w:szCs w:val="24"/>
        </w:rPr>
        <w:t>hiperparámetros</w:t>
      </w:r>
      <w:proofErr w:type="spellEnd"/>
      <w:r w:rsidRPr="001A40C0">
        <w:rPr>
          <w:rFonts w:ascii="Times New Roman" w:eastAsia="Times New Roman" w:hAnsi="Times New Roman" w:cs="Times New Roman"/>
          <w:sz w:val="24"/>
          <w:szCs w:val="24"/>
        </w:rPr>
        <w:t>, entre los cuales se encuentran:</w:t>
      </w:r>
    </w:p>
    <w:p w14:paraId="502C05FD" w14:textId="65B49DB5"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Número de capas </w:t>
      </w:r>
    </w:p>
    <w:p w14:paraId="2FA6B5D5"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El número de capas incluidas en el diseño del algoritmo influye en su desempeño; Por ello, un diseño más complejo requerirá mayores recursos computacionales. En cambio, un diseño con pocas capas puede provocar sobreajuste (</w:t>
      </w:r>
      <w:proofErr w:type="spellStart"/>
      <w:r w:rsidRPr="001A40C0">
        <w:rPr>
          <w:rFonts w:ascii="Times New Roman" w:eastAsia="Times New Roman" w:hAnsi="Times New Roman" w:cs="Times New Roman"/>
          <w:sz w:val="24"/>
          <w:szCs w:val="24"/>
        </w:rPr>
        <w:t>overfitting</w:t>
      </w:r>
      <w:proofErr w:type="spellEnd"/>
      <w:r w:rsidRPr="001A40C0">
        <w:rPr>
          <w:rFonts w:ascii="Times New Roman" w:eastAsia="Times New Roman" w:hAnsi="Times New Roman" w:cs="Times New Roman"/>
          <w:sz w:val="24"/>
          <w:szCs w:val="24"/>
        </w:rPr>
        <w:t>), lo que hace necesario aplicar técnicas específicas como abandono y regularización L2 para reducir este problema.</w:t>
      </w:r>
    </w:p>
    <w:p w14:paraId="42556420" w14:textId="0360B259"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Número de épocas </w:t>
      </w:r>
    </w:p>
    <w:p w14:paraId="63AB27D1"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Este concepto se relaciona con la cantidad de veces que un conjunto de datos pasa a través de la red neuronal; al aumentar el número de épocas, es posible obtener mejores resultados, aunque también se requiere más capacidad computacional y se prolonga el tiempo de entrenamiento.</w:t>
      </w:r>
    </w:p>
    <w:p w14:paraId="4C8E88C3" w14:textId="55B03341"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Inicialización de pesos </w:t>
      </w:r>
    </w:p>
    <w:p w14:paraId="341E9292"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Una adecuada inicialización de los pesos facilita que el algoritmo acelere el entrenamiento y disminuya la aparición de neuronas inactivas.</w:t>
      </w:r>
    </w:p>
    <w:p w14:paraId="46F7F346" w14:textId="77777777" w:rsidR="00FF006B" w:rsidRPr="001A40C0" w:rsidRDefault="00FF006B" w:rsidP="003A3943">
      <w:pPr>
        <w:spacing w:after="0" w:line="480" w:lineRule="auto"/>
        <w:ind w:firstLine="708"/>
        <w:jc w:val="both"/>
        <w:rPr>
          <w:rFonts w:ascii="Times New Roman" w:eastAsia="Times New Roman" w:hAnsi="Times New Roman" w:cs="Times New Roman"/>
          <w:sz w:val="24"/>
          <w:szCs w:val="24"/>
        </w:rPr>
      </w:pPr>
    </w:p>
    <w:p w14:paraId="797E3F21" w14:textId="77777777" w:rsidR="00FF006B" w:rsidRPr="001A40C0" w:rsidRDefault="00FF006B" w:rsidP="003A3943">
      <w:pPr>
        <w:spacing w:after="0" w:line="480" w:lineRule="auto"/>
        <w:ind w:firstLine="708"/>
        <w:jc w:val="both"/>
        <w:rPr>
          <w:rFonts w:ascii="Times New Roman" w:eastAsia="Times New Roman" w:hAnsi="Times New Roman" w:cs="Times New Roman"/>
          <w:sz w:val="24"/>
          <w:szCs w:val="24"/>
        </w:rPr>
      </w:pPr>
    </w:p>
    <w:p w14:paraId="06F070F0" w14:textId="24E65A2F"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Tamaño de lote </w:t>
      </w:r>
    </w:p>
    <w:p w14:paraId="06BB9598"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Número de elementos que se procesan en la red neuronal. Un tamaño apropiado facilita que el algoritmo aprenda gradualmente; se sugiere emplear un valor entre 32 y 64.</w:t>
      </w:r>
    </w:p>
    <w:p w14:paraId="3ACCFA54" w14:textId="7F915D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lastRenderedPageBreak/>
        <w:t xml:space="preserve">Tasa de aprendizaje </w:t>
      </w:r>
    </w:p>
    <w:p w14:paraId="6994C0AB"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Este parámetro regula la rapidez del aprendizaje, ya que se emplea para ajustar los pesos en cada iteración</w:t>
      </w:r>
    </w:p>
    <w:p w14:paraId="3C1655CA" w14:textId="60C7BC6E"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Optimizadores </w:t>
      </w:r>
    </w:p>
    <w:p w14:paraId="34330AB6" w14:textId="252EAC01" w:rsidR="00BF7862" w:rsidRDefault="00E615F7"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 xml:space="preserve">Este permite modificar los parámetros de la red neuronal, incluyendo optimizadores como Adam, </w:t>
      </w:r>
      <w:proofErr w:type="spellStart"/>
      <w:r w:rsidRPr="009F5212">
        <w:rPr>
          <w:rFonts w:ascii="Times New Roman" w:eastAsia="Times New Roman" w:hAnsi="Times New Roman" w:cs="Times New Roman"/>
          <w:sz w:val="24"/>
          <w:szCs w:val="24"/>
        </w:rPr>
        <w:t>Adamax</w:t>
      </w:r>
      <w:proofErr w:type="spellEnd"/>
      <w:r w:rsidRPr="009F5212">
        <w:rPr>
          <w:rFonts w:ascii="Times New Roman" w:eastAsia="Times New Roman" w:hAnsi="Times New Roman" w:cs="Times New Roman"/>
          <w:sz w:val="24"/>
          <w:szCs w:val="24"/>
        </w:rPr>
        <w:t xml:space="preserve">, </w:t>
      </w:r>
      <w:proofErr w:type="spellStart"/>
      <w:r w:rsidRPr="009F5212">
        <w:rPr>
          <w:rFonts w:ascii="Times New Roman" w:eastAsia="Times New Roman" w:hAnsi="Times New Roman" w:cs="Times New Roman"/>
          <w:sz w:val="24"/>
          <w:szCs w:val="24"/>
        </w:rPr>
        <w:t>Nadam</w:t>
      </w:r>
      <w:proofErr w:type="spellEnd"/>
      <w:r w:rsidRPr="009F5212">
        <w:rPr>
          <w:rFonts w:ascii="Times New Roman" w:eastAsia="Times New Roman" w:hAnsi="Times New Roman" w:cs="Times New Roman"/>
          <w:sz w:val="24"/>
          <w:szCs w:val="24"/>
        </w:rPr>
        <w:t xml:space="preserve">, SGD, </w:t>
      </w:r>
      <w:proofErr w:type="spellStart"/>
      <w:r w:rsidRPr="009F5212">
        <w:rPr>
          <w:rFonts w:ascii="Times New Roman" w:eastAsia="Times New Roman" w:hAnsi="Times New Roman" w:cs="Times New Roman"/>
          <w:sz w:val="24"/>
          <w:szCs w:val="24"/>
        </w:rPr>
        <w:t>RMSprop</w:t>
      </w:r>
      <w:proofErr w:type="spellEnd"/>
      <w:r w:rsidRPr="009F5212">
        <w:rPr>
          <w:rFonts w:ascii="Times New Roman" w:eastAsia="Times New Roman" w:hAnsi="Times New Roman" w:cs="Times New Roman"/>
          <w:sz w:val="24"/>
          <w:szCs w:val="24"/>
        </w:rPr>
        <w:t>, entre otros. En esta investigación se empleará el optimizador Adam.</w:t>
      </w:r>
      <w:r w:rsidR="00EF7EF7" w:rsidRPr="001A40C0">
        <w:rPr>
          <w:rFonts w:ascii="Times New Roman" w:eastAsia="Times New Roman" w:hAnsi="Times New Roman" w:cs="Times New Roman"/>
          <w:sz w:val="24"/>
          <w:szCs w:val="24"/>
        </w:rPr>
        <w:t xml:space="preserve"> </w:t>
      </w:r>
    </w:p>
    <w:p w14:paraId="74BF2B8B" w14:textId="75C118CF" w:rsidR="00357E60" w:rsidRPr="008631B0" w:rsidRDefault="00BF7862" w:rsidP="008631B0">
      <w:pPr>
        <w:spacing w:after="0" w:line="480" w:lineRule="auto"/>
        <w:ind w:firstLine="708"/>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 xml:space="preserve">Modelo </w:t>
      </w:r>
      <w:proofErr w:type="spellStart"/>
      <w:r w:rsidRPr="008631B0">
        <w:rPr>
          <w:rFonts w:ascii="Times New Roman" w:eastAsia="Times New Roman" w:hAnsi="Times New Roman" w:cs="Times New Roman"/>
          <w:b/>
          <w:bCs/>
          <w:sz w:val="24"/>
          <w:szCs w:val="24"/>
        </w:rPr>
        <w:t>Swin</w:t>
      </w:r>
      <w:proofErr w:type="spellEnd"/>
      <w:r w:rsidRPr="008631B0">
        <w:rPr>
          <w:rFonts w:ascii="Times New Roman" w:eastAsia="Times New Roman" w:hAnsi="Times New Roman" w:cs="Times New Roman"/>
          <w:b/>
          <w:bCs/>
          <w:sz w:val="24"/>
          <w:szCs w:val="24"/>
        </w:rPr>
        <w:t xml:space="preserve"> </w:t>
      </w:r>
      <w:proofErr w:type="spellStart"/>
      <w:r w:rsidRPr="008631B0">
        <w:rPr>
          <w:rFonts w:ascii="Times New Roman" w:eastAsia="Times New Roman" w:hAnsi="Times New Roman" w:cs="Times New Roman"/>
          <w:b/>
          <w:bCs/>
          <w:sz w:val="24"/>
          <w:szCs w:val="24"/>
        </w:rPr>
        <w:t>Transformer</w:t>
      </w:r>
      <w:proofErr w:type="spellEnd"/>
    </w:p>
    <w:p w14:paraId="1F5360A1" w14:textId="77777777" w:rsidR="008631B0" w:rsidRPr="008631B0" w:rsidRDefault="008631B0" w:rsidP="008631B0">
      <w:pPr>
        <w:spacing w:after="0" w:line="480" w:lineRule="auto"/>
        <w:ind w:firstLine="708"/>
        <w:jc w:val="both"/>
        <w:rPr>
          <w:rFonts w:ascii="Times New Roman" w:eastAsia="Times New Roman" w:hAnsi="Times New Roman" w:cs="Times New Roman"/>
          <w:sz w:val="24"/>
          <w:szCs w:val="24"/>
        </w:rPr>
      </w:pPr>
      <w:proofErr w:type="spellStart"/>
      <w:r w:rsidRPr="008631B0">
        <w:rPr>
          <w:rFonts w:ascii="Times New Roman" w:eastAsia="Times New Roman" w:hAnsi="Times New Roman" w:cs="Times New Roman"/>
          <w:sz w:val="24"/>
          <w:szCs w:val="24"/>
        </w:rPr>
        <w:t>Swin</w:t>
      </w:r>
      <w:proofErr w:type="spellEnd"/>
      <w:r w:rsidRPr="008631B0">
        <w:rPr>
          <w:rFonts w:ascii="Times New Roman" w:eastAsia="Times New Roman" w:hAnsi="Times New Roman" w:cs="Times New Roman"/>
          <w:sz w:val="24"/>
          <w:szCs w:val="24"/>
        </w:rPr>
        <w:t xml:space="preserve"> </w:t>
      </w:r>
      <w:proofErr w:type="spellStart"/>
      <w:r w:rsidRPr="008631B0">
        <w:rPr>
          <w:rFonts w:ascii="Times New Roman" w:eastAsia="Times New Roman" w:hAnsi="Times New Roman" w:cs="Times New Roman"/>
          <w:sz w:val="24"/>
          <w:szCs w:val="24"/>
        </w:rPr>
        <w:t>Transformer</w:t>
      </w:r>
      <w:proofErr w:type="spellEnd"/>
      <w:r w:rsidRPr="008631B0">
        <w:rPr>
          <w:rFonts w:ascii="Times New Roman" w:eastAsia="Times New Roman" w:hAnsi="Times New Roman" w:cs="Times New Roman"/>
          <w:sz w:val="24"/>
          <w:szCs w:val="24"/>
        </w:rPr>
        <w:t xml:space="preserve"> es una arquitectura de visión computacional basada en Transformers que adapta el mecanismo de autoatención al procesamiento eficiente de imágenes. Su propuesta parte del </w:t>
      </w:r>
      <w:proofErr w:type="spellStart"/>
      <w:r w:rsidRPr="008631B0">
        <w:rPr>
          <w:rFonts w:ascii="Times New Roman" w:eastAsia="Times New Roman" w:hAnsi="Times New Roman" w:cs="Times New Roman"/>
          <w:sz w:val="24"/>
          <w:szCs w:val="24"/>
        </w:rPr>
        <w:t>Transformer</w:t>
      </w:r>
      <w:proofErr w:type="spellEnd"/>
      <w:r w:rsidRPr="008631B0">
        <w:rPr>
          <w:rFonts w:ascii="Times New Roman" w:eastAsia="Times New Roman" w:hAnsi="Times New Roman" w:cs="Times New Roman"/>
          <w:sz w:val="24"/>
          <w:szCs w:val="24"/>
        </w:rPr>
        <w:t xml:space="preserve"> original, definido por </w:t>
      </w:r>
      <w:proofErr w:type="spellStart"/>
      <w:r w:rsidRPr="008631B0">
        <w:rPr>
          <w:rFonts w:ascii="Times New Roman" w:eastAsia="Times New Roman" w:hAnsi="Times New Roman" w:cs="Times New Roman"/>
          <w:sz w:val="24"/>
          <w:szCs w:val="24"/>
        </w:rPr>
        <w:t>Vaswani</w:t>
      </w:r>
      <w:proofErr w:type="spellEnd"/>
      <w:r w:rsidRPr="008631B0">
        <w:rPr>
          <w:rFonts w:ascii="Times New Roman" w:eastAsia="Times New Roman" w:hAnsi="Times New Roman" w:cs="Times New Roman"/>
          <w:sz w:val="24"/>
          <w:szCs w:val="24"/>
        </w:rPr>
        <w:t xml:space="preserve"> et al. (2017), donde la atención permite ponderar relaciones relevantes entre elementos de una secuencia sin recurrir a estructuras recurrentes. En visión computacional, esta lógica se traslada al análisis de regiones o parches de una imagen.</w:t>
      </w:r>
    </w:p>
    <w:p w14:paraId="5CAED515" w14:textId="77777777" w:rsidR="008631B0" w:rsidRPr="008631B0" w:rsidRDefault="008631B0" w:rsidP="008631B0">
      <w:pPr>
        <w:spacing w:after="0" w:line="480" w:lineRule="auto"/>
        <w:ind w:firstLine="708"/>
        <w:jc w:val="both"/>
        <w:rPr>
          <w:rFonts w:ascii="Times New Roman" w:eastAsia="Times New Roman" w:hAnsi="Times New Roman" w:cs="Times New Roman"/>
          <w:sz w:val="24"/>
          <w:szCs w:val="24"/>
        </w:rPr>
      </w:pPr>
      <w:r w:rsidRPr="008631B0">
        <w:rPr>
          <w:rFonts w:ascii="Times New Roman" w:eastAsia="Times New Roman" w:hAnsi="Times New Roman" w:cs="Times New Roman"/>
          <w:sz w:val="24"/>
          <w:szCs w:val="24"/>
        </w:rPr>
        <w:t xml:space="preserve">El </w:t>
      </w:r>
      <w:proofErr w:type="spellStart"/>
      <w:r w:rsidRPr="008631B0">
        <w:rPr>
          <w:rFonts w:ascii="Times New Roman" w:eastAsia="Times New Roman" w:hAnsi="Times New Roman" w:cs="Times New Roman"/>
          <w:sz w:val="24"/>
          <w:szCs w:val="24"/>
        </w:rPr>
        <w:t>Vision</w:t>
      </w:r>
      <w:proofErr w:type="spellEnd"/>
      <w:r w:rsidRPr="008631B0">
        <w:rPr>
          <w:rFonts w:ascii="Times New Roman" w:eastAsia="Times New Roman" w:hAnsi="Times New Roman" w:cs="Times New Roman"/>
          <w:sz w:val="24"/>
          <w:szCs w:val="24"/>
        </w:rPr>
        <w:t xml:space="preserve"> </w:t>
      </w:r>
      <w:proofErr w:type="spellStart"/>
      <w:r w:rsidRPr="008631B0">
        <w:rPr>
          <w:rFonts w:ascii="Times New Roman" w:eastAsia="Times New Roman" w:hAnsi="Times New Roman" w:cs="Times New Roman"/>
          <w:sz w:val="24"/>
          <w:szCs w:val="24"/>
        </w:rPr>
        <w:t>Transformer</w:t>
      </w:r>
      <w:proofErr w:type="spellEnd"/>
      <w:r w:rsidRPr="008631B0">
        <w:rPr>
          <w:rFonts w:ascii="Times New Roman" w:eastAsia="Times New Roman" w:hAnsi="Times New Roman" w:cs="Times New Roman"/>
          <w:sz w:val="24"/>
          <w:szCs w:val="24"/>
        </w:rPr>
        <w:t xml:space="preserve"> demostró que una imagen puede dividirse en parches y tratarse como una secuencia para tareas de reconocimiento visual. </w:t>
      </w:r>
      <w:proofErr w:type="spellStart"/>
      <w:r w:rsidRPr="008631B0">
        <w:rPr>
          <w:rFonts w:ascii="Times New Roman" w:eastAsia="Times New Roman" w:hAnsi="Times New Roman" w:cs="Times New Roman"/>
          <w:sz w:val="24"/>
          <w:szCs w:val="24"/>
        </w:rPr>
        <w:t>Dosovitskiy</w:t>
      </w:r>
      <w:proofErr w:type="spellEnd"/>
      <w:r w:rsidRPr="008631B0">
        <w:rPr>
          <w:rFonts w:ascii="Times New Roman" w:eastAsia="Times New Roman" w:hAnsi="Times New Roman" w:cs="Times New Roman"/>
          <w:sz w:val="24"/>
          <w:szCs w:val="24"/>
        </w:rPr>
        <w:t xml:space="preserve"> et al. (2021) mostraron que este enfoque puede competir con redes convolucionales cuando existe preentrenamiento suficiente. Sin embargo, la atención global sobre todos los parches incrementa el costo computacional cuando se trabaja con imágenes de mayor resolución.</w:t>
      </w:r>
    </w:p>
    <w:p w14:paraId="3A31633E" w14:textId="77777777" w:rsidR="008631B0" w:rsidRPr="008631B0" w:rsidRDefault="008631B0" w:rsidP="008631B0">
      <w:pPr>
        <w:spacing w:after="0" w:line="480" w:lineRule="auto"/>
        <w:ind w:firstLine="708"/>
        <w:jc w:val="both"/>
        <w:rPr>
          <w:rFonts w:ascii="Times New Roman" w:eastAsia="Times New Roman" w:hAnsi="Times New Roman" w:cs="Times New Roman"/>
          <w:sz w:val="24"/>
          <w:szCs w:val="24"/>
        </w:rPr>
      </w:pPr>
      <w:r w:rsidRPr="008631B0">
        <w:rPr>
          <w:rFonts w:ascii="Times New Roman" w:eastAsia="Times New Roman" w:hAnsi="Times New Roman" w:cs="Times New Roman"/>
          <w:sz w:val="24"/>
          <w:szCs w:val="24"/>
        </w:rPr>
        <w:t xml:space="preserve">Liu et al. (2021) propusieron </w:t>
      </w:r>
      <w:proofErr w:type="spellStart"/>
      <w:r w:rsidRPr="008631B0">
        <w:rPr>
          <w:rFonts w:ascii="Times New Roman" w:eastAsia="Times New Roman" w:hAnsi="Times New Roman" w:cs="Times New Roman"/>
          <w:sz w:val="24"/>
          <w:szCs w:val="24"/>
        </w:rPr>
        <w:t>Swin</w:t>
      </w:r>
      <w:proofErr w:type="spellEnd"/>
      <w:r w:rsidRPr="008631B0">
        <w:rPr>
          <w:rFonts w:ascii="Times New Roman" w:eastAsia="Times New Roman" w:hAnsi="Times New Roman" w:cs="Times New Roman"/>
          <w:sz w:val="24"/>
          <w:szCs w:val="24"/>
        </w:rPr>
        <w:t xml:space="preserve"> </w:t>
      </w:r>
      <w:proofErr w:type="spellStart"/>
      <w:r w:rsidRPr="008631B0">
        <w:rPr>
          <w:rFonts w:ascii="Times New Roman" w:eastAsia="Times New Roman" w:hAnsi="Times New Roman" w:cs="Times New Roman"/>
          <w:sz w:val="24"/>
          <w:szCs w:val="24"/>
        </w:rPr>
        <w:t>Transformer</w:t>
      </w:r>
      <w:proofErr w:type="spellEnd"/>
      <w:r w:rsidRPr="008631B0">
        <w:rPr>
          <w:rFonts w:ascii="Times New Roman" w:eastAsia="Times New Roman" w:hAnsi="Times New Roman" w:cs="Times New Roman"/>
          <w:sz w:val="24"/>
          <w:szCs w:val="24"/>
        </w:rPr>
        <w:t xml:space="preserve"> como un </w:t>
      </w:r>
      <w:proofErr w:type="spellStart"/>
      <w:r w:rsidRPr="008631B0">
        <w:rPr>
          <w:rFonts w:ascii="Times New Roman" w:eastAsia="Times New Roman" w:hAnsi="Times New Roman" w:cs="Times New Roman"/>
          <w:sz w:val="24"/>
          <w:szCs w:val="24"/>
        </w:rPr>
        <w:t>Transformer</w:t>
      </w:r>
      <w:proofErr w:type="spellEnd"/>
      <w:r w:rsidRPr="008631B0">
        <w:rPr>
          <w:rFonts w:ascii="Times New Roman" w:eastAsia="Times New Roman" w:hAnsi="Times New Roman" w:cs="Times New Roman"/>
          <w:sz w:val="24"/>
          <w:szCs w:val="24"/>
        </w:rPr>
        <w:t xml:space="preserve"> jerárquico que calcula representaciones mediante ventanas desplazadas. Este diseño limita la autoatención a ventanas locales no superpuestas y, al desplazar dichas ventanas entre capas, permite el intercambio de información entre regiones vecinas. La arquitectura conserva una complejidad </w:t>
      </w:r>
      <w:r w:rsidRPr="008631B0">
        <w:rPr>
          <w:rFonts w:ascii="Times New Roman" w:eastAsia="Times New Roman" w:hAnsi="Times New Roman" w:cs="Times New Roman"/>
          <w:sz w:val="24"/>
          <w:szCs w:val="24"/>
        </w:rPr>
        <w:lastRenderedPageBreak/>
        <w:t>computacional lineal respecto al tamaño de la imagen y genera representaciones en distintas escalas.</w:t>
      </w:r>
    </w:p>
    <w:p w14:paraId="54F08546" w14:textId="305752EE" w:rsidR="00BF7862" w:rsidRPr="008631B0" w:rsidRDefault="008631B0" w:rsidP="008631B0">
      <w:pPr>
        <w:spacing w:after="0" w:line="480" w:lineRule="auto"/>
        <w:ind w:firstLine="708"/>
        <w:jc w:val="both"/>
        <w:rPr>
          <w:rFonts w:ascii="Times New Roman" w:eastAsia="Times New Roman" w:hAnsi="Times New Roman" w:cs="Times New Roman"/>
          <w:sz w:val="24"/>
          <w:szCs w:val="24"/>
        </w:rPr>
      </w:pPr>
      <w:r w:rsidRPr="008631B0">
        <w:rPr>
          <w:rFonts w:ascii="Times New Roman" w:eastAsia="Times New Roman" w:hAnsi="Times New Roman" w:cs="Times New Roman"/>
          <w:sz w:val="24"/>
          <w:szCs w:val="24"/>
        </w:rPr>
        <w:t xml:space="preserve">En esta investigación se emplea </w:t>
      </w:r>
      <w:proofErr w:type="spellStart"/>
      <w:r w:rsidRPr="008631B0">
        <w:rPr>
          <w:rFonts w:ascii="Times New Roman" w:eastAsia="Times New Roman" w:hAnsi="Times New Roman" w:cs="Times New Roman"/>
          <w:sz w:val="24"/>
          <w:szCs w:val="24"/>
        </w:rPr>
        <w:t>Swin-Tiny</w:t>
      </w:r>
      <w:proofErr w:type="spellEnd"/>
      <w:r w:rsidRPr="008631B0">
        <w:rPr>
          <w:rFonts w:ascii="Times New Roman" w:eastAsia="Times New Roman" w:hAnsi="Times New Roman" w:cs="Times New Roman"/>
          <w:sz w:val="24"/>
          <w:szCs w:val="24"/>
        </w:rPr>
        <w:t xml:space="preserve"> </w:t>
      </w:r>
      <w:proofErr w:type="spellStart"/>
      <w:r w:rsidRPr="008631B0">
        <w:rPr>
          <w:rFonts w:ascii="Times New Roman" w:eastAsia="Times New Roman" w:hAnsi="Times New Roman" w:cs="Times New Roman"/>
          <w:sz w:val="24"/>
          <w:szCs w:val="24"/>
        </w:rPr>
        <w:t>Transformer</w:t>
      </w:r>
      <w:proofErr w:type="spellEnd"/>
      <w:r w:rsidRPr="008631B0">
        <w:rPr>
          <w:rFonts w:ascii="Times New Roman" w:eastAsia="Times New Roman" w:hAnsi="Times New Roman" w:cs="Times New Roman"/>
          <w:sz w:val="24"/>
          <w:szCs w:val="24"/>
        </w:rPr>
        <w:t xml:space="preserve"> para la clasificación visual de variedades de papa nativa. Su utilidad metodológica se relaciona con la posibilidad de capturar patrones locales y relaciones espaciales asociadas al color de piel, forma, textura, ojos y apariencia externa del tubérculo. Aun así, el uso de esta arquitectura no implica superioridad automática frente a CNN/EfficientNetB0; la comparación debe sostenerse en las métricas obtenidas y, si se desea afirmar diferencia significativa, en pruebas pareadas complementarias.</w:t>
      </w:r>
    </w:p>
    <w:p w14:paraId="5BE0552D" w14:textId="77777777" w:rsidR="00BB4FF7" w:rsidRPr="009315D1" w:rsidRDefault="00BB4FF7" w:rsidP="003A3943">
      <w:pPr>
        <w:pStyle w:val="Ttulo3"/>
        <w:numPr>
          <w:ilvl w:val="2"/>
          <w:numId w:val="12"/>
        </w:numPr>
        <w:ind w:left="1560" w:hanging="851"/>
        <w:jc w:val="both"/>
        <w:rPr>
          <w:rFonts w:eastAsia="Times New Roman"/>
        </w:rPr>
      </w:pPr>
      <w:bookmarkStart w:id="24" w:name="_Toc140584403"/>
      <w:r w:rsidRPr="009315D1">
        <w:rPr>
          <w:rFonts w:eastAsia="Times New Roman"/>
        </w:rPr>
        <w:t>Variedades de Papa Nativa</w:t>
      </w:r>
      <w:bookmarkEnd w:id="24"/>
      <w:r w:rsidRPr="009315D1">
        <w:rPr>
          <w:rFonts w:eastAsia="Times New Roman"/>
        </w:rPr>
        <w:t xml:space="preserve"> </w:t>
      </w:r>
    </w:p>
    <w:p w14:paraId="48308F5E" w14:textId="77777777" w:rsidR="00BB4FF7" w:rsidRPr="009315D1"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9315D1">
        <w:rPr>
          <w:rFonts w:ascii="Times New Roman" w:eastAsia="Times New Roman" w:hAnsi="Times New Roman" w:cs="Times New Roman"/>
          <w:b/>
          <w:bCs/>
          <w:sz w:val="24"/>
          <w:szCs w:val="24"/>
        </w:rPr>
        <w:t xml:space="preserve">Papa Nativa </w:t>
      </w:r>
    </w:p>
    <w:p w14:paraId="09F8D1D5"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(Ortega et al.,2005) afirma lo siguiente “Las papas nativas son el resultado de un proceso de domesticación, selección y natural conservación”.   A si mismo (Gómez et al., 2008) “Constituyen una valiosa herencia de los pueblos pre incaicos que durante siglos las seleccionaron por su agradable sabor y resistencia a las condiciones adversas del clima de la sierra caracterizado por frecuentes heladas y sequias”. </w:t>
      </w:r>
    </w:p>
    <w:p w14:paraId="29969333"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La mayoría de las papas nativas son cultivadas sobre los 3000 m.s.n.m., a esta altura la fuerte radiación solar y los suelos orgánicos andinos brindan a estas papas una naturalidad especial las cuales además son cultivadas generalmente sin uso de fertilizantes químicos y casi sin aplicación de pesticidas (Reinoso et al., 2005). </w:t>
      </w:r>
    </w:p>
    <w:p w14:paraId="1099D58F"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Producción de la papa nativa</w:t>
      </w:r>
    </w:p>
    <w:p w14:paraId="78A2941B" w14:textId="77777777" w:rsidR="00BB4FF7" w:rsidRPr="001A40C0" w:rsidRDefault="00BB4FF7"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 </w:t>
      </w:r>
      <w:r w:rsidRPr="001A40C0">
        <w:rPr>
          <w:rFonts w:ascii="Times New Roman" w:eastAsia="Modern No. 20" w:hAnsi="Times New Roman" w:cs="Modern No. 20"/>
          <w:sz w:val="24"/>
          <w:szCs w:val="24"/>
        </w:rPr>
        <w:tab/>
        <w:t>Actualmente, las papas nativas representan el 30 por ciento de la producción total de papas en Perú, según el Ministerio de Agricultura y Riego (MINAGRI) (2015).</w:t>
      </w:r>
    </w:p>
    <w:p w14:paraId="1018C2C0" w14:textId="77777777" w:rsidR="00BB4FF7" w:rsidRPr="001A40C0" w:rsidRDefault="00BB4FF7" w:rsidP="003A3943">
      <w:pPr>
        <w:spacing w:after="0" w:line="480" w:lineRule="auto"/>
        <w:jc w:val="both"/>
        <w:rPr>
          <w:rFonts w:ascii="Times New Roman" w:eastAsia="Modern No. 20" w:hAnsi="Times New Roman" w:cs="Times New Roman"/>
          <w:sz w:val="24"/>
          <w:szCs w:val="24"/>
        </w:rPr>
      </w:pPr>
      <w:r w:rsidRPr="001A40C0">
        <w:rPr>
          <w:rFonts w:ascii="Times New Roman" w:eastAsia="Modern No. 20" w:hAnsi="Times New Roman" w:cs="Modern No. 20"/>
          <w:sz w:val="24"/>
          <w:szCs w:val="24"/>
        </w:rPr>
        <w:lastRenderedPageBreak/>
        <w:t>Se siembran 270,000 has y se producen en promedio 3 millones TM (toneladas métricas) al año. 600,000 familias dependen de su cultivo cada año.</w:t>
      </w:r>
    </w:p>
    <w:p w14:paraId="20F40BCE"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9315D1">
        <w:rPr>
          <w:rFonts w:ascii="Times New Roman" w:eastAsia="Modern No. 20" w:hAnsi="Times New Roman" w:cs="Times New Roman"/>
          <w:sz w:val="24"/>
          <w:szCs w:val="24"/>
        </w:rPr>
        <w:t xml:space="preserve">De manera particular, en el caso de la zona andina, es el principal cultivo de los pequeños agricultores, el 87% de los productores se encuentran en esta región (situada entre 3.000 a 4.200 </w:t>
      </w:r>
      <w:proofErr w:type="spellStart"/>
      <w:r w:rsidRPr="009315D1">
        <w:rPr>
          <w:rFonts w:ascii="Times New Roman" w:eastAsia="Modern No. 20" w:hAnsi="Times New Roman" w:cs="Times New Roman"/>
          <w:sz w:val="24"/>
          <w:szCs w:val="24"/>
        </w:rPr>
        <w:t>m.s.n.m</w:t>
      </w:r>
      <w:proofErr w:type="spellEnd"/>
      <w:r w:rsidRPr="009315D1">
        <w:rPr>
          <w:rFonts w:ascii="Times New Roman" w:eastAsia="Modern No. 20" w:hAnsi="Times New Roman" w:cs="Times New Roman"/>
          <w:sz w:val="24"/>
          <w:szCs w:val="24"/>
        </w:rPr>
        <w:t>), para quienes es</w:t>
      </w:r>
      <w:r w:rsidRPr="009315D1">
        <w:rPr>
          <w:rFonts w:ascii="Times New Roman" w:eastAsia="Modern No. 20" w:hAnsi="Times New Roman" w:cs="Modern No. 20"/>
          <w:sz w:val="24"/>
          <w:szCs w:val="24"/>
        </w:rPr>
        <w:t xml:space="preserve"> una fuente de ingresos, de alimentación, de biodiversidad e implica una preservación de costumbres ancestrales (Gómez et al., 2008).</w:t>
      </w:r>
    </w:p>
    <w:p w14:paraId="2487F63B" w14:textId="77777777" w:rsidR="00E02C56" w:rsidRPr="001A40C0" w:rsidRDefault="00E02C56" w:rsidP="003A3943">
      <w:pPr>
        <w:spacing w:after="0" w:line="480" w:lineRule="auto"/>
        <w:jc w:val="both"/>
        <w:rPr>
          <w:rFonts w:ascii="Times New Roman" w:eastAsia="Modern No. 20" w:hAnsi="Times New Roman" w:cs="Modern No. 20"/>
          <w:sz w:val="24"/>
          <w:szCs w:val="24"/>
        </w:rPr>
      </w:pPr>
    </w:p>
    <w:p w14:paraId="497286CD" w14:textId="7DEDBD66"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DIVERSIDAD GENÉTICA DE CULTIVOS NATIVOS </w:t>
      </w:r>
    </w:p>
    <w:p w14:paraId="2E874116"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Cahuana y Arcos (2002) señalan que las variedades nativas son aquellas papas que se originaron de manera natural a partir de papas silvestres. El proceso de diversificación y domesticación de la papa estuvo muy influenciado por la propagación vegetativa mediante tubérculos, así como por la selección realizada tanto por la naturaleza como por el ser humano.</w:t>
      </w:r>
    </w:p>
    <w:p w14:paraId="2AEE208D"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Según Cahuana y Arcos (2002), los agricultores suelen cultivar estas variedades nativas empleando pocos o ningún agroquímico, y estas variedades varían entre diferentes comunidades.</w:t>
      </w:r>
    </w:p>
    <w:p w14:paraId="07B917AA"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En el altiplano andino de Perú, Bolivia y Ecuador, existen más de 4000 variedades distintas de papas nativas, las cuales son elegidas por características como sabor, textura, forma y color. Estas variedades están muy bien adaptadas a las difíciles condiciones climáticas de los Andes altos, creciendo en altitudes que varían entre los 3500 y 4200 metros (CIP, 2023).</w:t>
      </w:r>
    </w:p>
    <w:p w14:paraId="008327E6" w14:textId="3AE4A9D1"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En el cultivo de papas se incluyen tres grupos de tubérculos andinos que pertenecen a distintas familias botánicas. Cada grupo presenta características únicas, con una amplia variedad </w:t>
      </w:r>
      <w:r w:rsidRPr="003A2710">
        <w:rPr>
          <w:rFonts w:ascii="Times New Roman" w:eastAsia="Modern No. 20" w:hAnsi="Times New Roman" w:cs="Modern No. 20"/>
          <w:sz w:val="24"/>
          <w:szCs w:val="24"/>
        </w:rPr>
        <w:t>de formas, colores y sabores. Se distinguen entre sí por aspectos como las inflorescencias, la forma de las hojas, los tubérculos y la disposición de las yemas u ojos.</w:t>
      </w:r>
    </w:p>
    <w:p w14:paraId="52312D30"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p>
    <w:p w14:paraId="4B14EA10" w14:textId="48A91833"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lastRenderedPageBreak/>
        <w:t xml:space="preserve">CLASIFICACIÓN DE VARIEDADES DE PAPA NATIVA </w:t>
      </w:r>
    </w:p>
    <w:p w14:paraId="00D1051C" w14:textId="73ACF108" w:rsidR="00C27514" w:rsidRPr="001A40C0" w:rsidRDefault="00C2751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Brack (2015) señala que las características de la papa son muy diversas, incluyendo su valor nutritivo, color, textura, sabor y tamaño. Existen papas que pueden ser dulces o amargas, y de colores variados como rojo, amarillo, blanco, negro y morado. Las variedades nativas de papa se dividen en dos grupos principales.</w:t>
      </w:r>
    </w:p>
    <w:p w14:paraId="1482A555" w14:textId="29717638"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1.5.2.1.1. VARIEDADES NATIVAS DE PAPA DULCE </w:t>
      </w:r>
    </w:p>
    <w:p w14:paraId="51798F5A" w14:textId="77777777" w:rsidR="00C27514" w:rsidRPr="001A40C0" w:rsidRDefault="00C2751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Se refiere a las papas que presentan un sabor dulce y agradable, siendo adecuadas para consumir frescas debido a su bajo nivel de </w:t>
      </w:r>
      <w:proofErr w:type="spellStart"/>
      <w:r w:rsidRPr="001A40C0">
        <w:rPr>
          <w:rFonts w:ascii="Times New Roman" w:eastAsia="Modern No. 20" w:hAnsi="Times New Roman" w:cs="Modern No. 20"/>
          <w:sz w:val="24"/>
          <w:szCs w:val="24"/>
        </w:rPr>
        <w:t>glicoalcaloides</w:t>
      </w:r>
      <w:proofErr w:type="spellEnd"/>
      <w:r w:rsidRPr="001A40C0">
        <w:rPr>
          <w:rFonts w:ascii="Times New Roman" w:eastAsia="Modern No. 20" w:hAnsi="Times New Roman" w:cs="Modern No. 20"/>
          <w:sz w:val="24"/>
          <w:szCs w:val="24"/>
        </w:rPr>
        <w:t xml:space="preserve"> (Cahuana &amp; Arcos, 2002).</w:t>
      </w:r>
    </w:p>
    <w:p w14:paraId="64BE41D2" w14:textId="292D7F4E"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1.5.2.1.2. VARIEDADES NATIVAS DE PAPA AMARGA </w:t>
      </w:r>
    </w:p>
    <w:p w14:paraId="4D69F1FF" w14:textId="420DEE27" w:rsidR="00D1708E" w:rsidRPr="001A40C0" w:rsidRDefault="006F40D3"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Cahuana y Arcos (2002) indican que se denomina así a las papas que tienen un sabor amargo y desagradable debido a su elevado contenido de </w:t>
      </w:r>
      <w:proofErr w:type="spellStart"/>
      <w:r w:rsidRPr="001A40C0">
        <w:rPr>
          <w:rFonts w:ascii="Times New Roman" w:eastAsia="Modern No. 20" w:hAnsi="Times New Roman" w:cs="Modern No. 20"/>
          <w:sz w:val="24"/>
          <w:szCs w:val="24"/>
        </w:rPr>
        <w:t>glicoalcaloides</w:t>
      </w:r>
      <w:proofErr w:type="spellEnd"/>
      <w:r w:rsidRPr="001A40C0">
        <w:rPr>
          <w:rFonts w:ascii="Times New Roman" w:eastAsia="Modern No. 20" w:hAnsi="Times New Roman" w:cs="Modern No. 20"/>
          <w:sz w:val="24"/>
          <w:szCs w:val="24"/>
        </w:rPr>
        <w:t xml:space="preserve"> (más de 20 mg/100 g de peso fresco). Estos compuestos hacen que las papas frescas no sean aptas para el consumo directo, pero los agricultores no las descartan; en cambio, a veces los tubérculos a un proceso de transformación para producir “chuño”. Se ha comprobado que después de 4 o 5 meses de almacenamiento en oscuridad, estas papas pueden consumirse frescas, ya que durante ese tiempo los </w:t>
      </w:r>
      <w:proofErr w:type="spellStart"/>
      <w:r w:rsidRPr="001A40C0">
        <w:rPr>
          <w:rFonts w:ascii="Times New Roman" w:eastAsia="Modern No. 20" w:hAnsi="Times New Roman" w:cs="Modern No. 20"/>
          <w:sz w:val="24"/>
          <w:szCs w:val="24"/>
        </w:rPr>
        <w:t>glicoalcaloides</w:t>
      </w:r>
      <w:proofErr w:type="spellEnd"/>
      <w:r w:rsidRPr="001A40C0">
        <w:rPr>
          <w:rFonts w:ascii="Times New Roman" w:eastAsia="Modern No. 20" w:hAnsi="Times New Roman" w:cs="Modern No. 20"/>
          <w:sz w:val="24"/>
          <w:szCs w:val="24"/>
        </w:rPr>
        <w:t xml:space="preserve"> y otros componentes como carbohidratos, proteínas, vitaminas, minerales y agua disminuyen debido a la respiración, </w:t>
      </w:r>
      <w:proofErr w:type="spellStart"/>
      <w:r w:rsidRPr="001A40C0">
        <w:rPr>
          <w:rFonts w:ascii="Times New Roman" w:eastAsia="Modern No. 20" w:hAnsi="Times New Roman" w:cs="Modern No. 20"/>
          <w:sz w:val="24"/>
          <w:szCs w:val="24"/>
        </w:rPr>
        <w:t>brotamiento</w:t>
      </w:r>
      <w:proofErr w:type="spellEnd"/>
      <w:r w:rsidRPr="001A40C0">
        <w:rPr>
          <w:rFonts w:ascii="Times New Roman" w:eastAsia="Modern No. 20" w:hAnsi="Times New Roman" w:cs="Modern No. 20"/>
          <w:sz w:val="24"/>
          <w:szCs w:val="24"/>
        </w:rPr>
        <w:t>, transpiración y cambios cualitativos, además de la posible conversión de almidón en azúcares durante el almacenamiento.</w:t>
      </w:r>
    </w:p>
    <w:p w14:paraId="6D151B7A" w14:textId="77777777" w:rsidR="006F40D3" w:rsidRPr="001A40C0" w:rsidRDefault="006F40D3" w:rsidP="003A3943">
      <w:pPr>
        <w:spacing w:after="0" w:line="480" w:lineRule="auto"/>
        <w:ind w:firstLine="708"/>
        <w:jc w:val="both"/>
        <w:rPr>
          <w:rFonts w:ascii="Times New Roman" w:eastAsia="Modern No. 20" w:hAnsi="Times New Roman" w:cs="Modern No. 20"/>
          <w:sz w:val="24"/>
          <w:szCs w:val="24"/>
        </w:rPr>
      </w:pPr>
    </w:p>
    <w:p w14:paraId="189F3123" w14:textId="77777777"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PAPAS NATIVAS EN LA REGIÓN DE AYACUCHO </w:t>
      </w:r>
    </w:p>
    <w:p w14:paraId="15F72C87" w14:textId="4E23D31E" w:rsidR="00C93F89" w:rsidRPr="001A40C0" w:rsidRDefault="00C93F8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En el departamento de Ayacucho se cultivan más de 300 papas nativas utilizando técnicas tradicionales, las cuales constituyen la base económica y la seguridad alimentaria de numerosas comunidades andinas. Morote (2009) informa que 13 cultivares nativos de Ayacucho han sido </w:t>
      </w:r>
      <w:r w:rsidRPr="0090577C">
        <w:rPr>
          <w:rFonts w:ascii="Times New Roman" w:eastAsia="Modern No. 20" w:hAnsi="Times New Roman" w:cs="Modern No. 20"/>
          <w:sz w:val="24"/>
          <w:szCs w:val="24"/>
        </w:rPr>
        <w:lastRenderedPageBreak/>
        <w:t>registrados y descritos en el registro oficial de cultivares de papas nativas, los cuales se conservan en el germoplasma de la EEA-</w:t>
      </w:r>
      <w:proofErr w:type="spellStart"/>
      <w:r w:rsidRPr="0090577C">
        <w:rPr>
          <w:rFonts w:ascii="Times New Roman" w:eastAsia="Modern No. 20" w:hAnsi="Times New Roman" w:cs="Modern No. 20"/>
          <w:sz w:val="24"/>
          <w:szCs w:val="24"/>
        </w:rPr>
        <w:t>Canaan</w:t>
      </w:r>
      <w:proofErr w:type="spellEnd"/>
      <w:r w:rsidRPr="0090577C">
        <w:rPr>
          <w:rFonts w:ascii="Times New Roman" w:eastAsia="Modern No. 20" w:hAnsi="Times New Roman" w:cs="Modern No. 20"/>
          <w:sz w:val="24"/>
          <w:szCs w:val="24"/>
        </w:rPr>
        <w:t xml:space="preserve"> INIA-Ayacucho.</w:t>
      </w:r>
      <w:r w:rsidRPr="001A40C0">
        <w:rPr>
          <w:rFonts w:ascii="Times New Roman" w:eastAsia="Modern No. 20" w:hAnsi="Times New Roman" w:cs="Modern No. 20"/>
          <w:sz w:val="24"/>
          <w:szCs w:val="24"/>
        </w:rPr>
        <w:t xml:space="preserve"> </w:t>
      </w:r>
    </w:p>
    <w:p w14:paraId="666D2071" w14:textId="10A49BBC" w:rsidR="00E02C56" w:rsidRPr="001A40C0" w:rsidRDefault="00E02C56" w:rsidP="003A3943">
      <w:pPr>
        <w:spacing w:after="0" w:line="480" w:lineRule="auto"/>
        <w:ind w:firstLine="708"/>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 xml:space="preserve">IMPORTANCIA DE LOS CULTIVOS NATIVOS: </w:t>
      </w:r>
    </w:p>
    <w:p w14:paraId="03828691" w14:textId="77777777"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1.5.4.1. CONTRIBUCIÓN EN LA SEGURIDAD ALIMENTARIA Y NUTRICIÓN </w:t>
      </w:r>
    </w:p>
    <w:p w14:paraId="116938D8" w14:textId="4F725EE9"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De acuerdo con el CIP (2023), la papa ocupa el tercer lugar entre los cultivos alimentarios más importantes a nivel mundial, solo detrás del arroz y el trigo, en cuanto a consumo humano. Más de mil millones de personas en todo el planeta consumen papas, y la producción mundial supera los 300 millones de toneladas métricas.</w:t>
      </w:r>
    </w:p>
    <w:p w14:paraId="0611122D" w14:textId="6154E886"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1.5.5. CONSERVACIÓN DE LOS RECURSOS GENÉTICOS </w:t>
      </w:r>
    </w:p>
    <w:p w14:paraId="7A46F736" w14:textId="77777777"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preservación de los recursos genéticos relacionados con la agrobiodiversidad es una labor crucial y estratégica para cualquier país, con el objetivo de promover el desarrollo de las comunidades, así como proteger la soberanía y seguridad alimentaria. Además, las áreas geográficas con climas variados, donde los agricultores aplican sus conocimientos tradicionales y ancestrales para conservar cultivos y animales nativos, se conocen como "Zonas de Agrobiodiversidad".</w:t>
      </w:r>
    </w:p>
    <w:p w14:paraId="3E1ACC9E" w14:textId="1DADB689"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En el año 2016 se promulgó el Decreto Supremo 020-2016-MINAGRI, que oficializa el reconocimiento de las “Zonas de Agrobiodiversidad” en Perú como una medida para conservar in situ, valorar el conocimiento tradicional y ancestral de los pueblos originarios, y fomentar el uso sostenible de los cultivos y animales nativos junto con sus parientes silvestres. Este reconocimiento se concede a las comunidades campesinas o pueblos indígenas que lo solicitan de manera voluntaria.</w:t>
      </w:r>
    </w:p>
    <w:p w14:paraId="1BCB0D39" w14:textId="77777777" w:rsidR="00217334" w:rsidRPr="001A40C0" w:rsidRDefault="00217334" w:rsidP="003A3943">
      <w:pPr>
        <w:spacing w:after="0" w:line="480" w:lineRule="auto"/>
        <w:ind w:firstLine="708"/>
        <w:jc w:val="both"/>
        <w:rPr>
          <w:rFonts w:ascii="Times New Roman" w:eastAsia="Times New Roman" w:hAnsi="Times New Roman" w:cs="Times New Roman"/>
          <w:b/>
          <w:bCs/>
          <w:sz w:val="24"/>
          <w:szCs w:val="24"/>
        </w:rPr>
      </w:pPr>
      <w:r w:rsidRPr="001A40C0">
        <w:rPr>
          <w:rFonts w:ascii="Times New Roman" w:eastAsia="Modern No. 20" w:hAnsi="Times New Roman" w:cs="Modern No. 20"/>
          <w:sz w:val="24"/>
          <w:szCs w:val="24"/>
        </w:rPr>
        <w:t xml:space="preserve">Desde sus inicios, el Instituto Nacional de Innovación Agraria (INIA) ha impulsado esfuerzos para conservar y utilizar de forma sostenible la agrobiodiversidad a través de estrategias </w:t>
      </w:r>
      <w:r w:rsidRPr="001A40C0">
        <w:rPr>
          <w:rFonts w:ascii="Times New Roman" w:eastAsia="Modern No. 20" w:hAnsi="Times New Roman" w:cs="Modern No. 20"/>
          <w:sz w:val="24"/>
          <w:szCs w:val="24"/>
        </w:rPr>
        <w:lastRenderedPageBreak/>
        <w:t xml:space="preserve">participativas que involucran principalmente a los propios agricultores. Un hito importante ocurrió el 15 de octubre de 2019, cuando el Ministerio de Agricultura y Riego (MINAGRI) reconoció la primera Zona de Agrobiodiversidad en Perú, denominada “Andenes de </w:t>
      </w:r>
      <w:proofErr w:type="spellStart"/>
      <w:r w:rsidRPr="001A40C0">
        <w:rPr>
          <w:rFonts w:ascii="Times New Roman" w:eastAsia="Modern No. 20" w:hAnsi="Times New Roman" w:cs="Modern No. 20"/>
          <w:sz w:val="24"/>
          <w:szCs w:val="24"/>
        </w:rPr>
        <w:t>Cuyocuyo</w:t>
      </w:r>
      <w:proofErr w:type="spellEnd"/>
      <w:r w:rsidRPr="001A40C0">
        <w:rPr>
          <w:rFonts w:ascii="Times New Roman" w:eastAsia="Modern No. 20" w:hAnsi="Times New Roman" w:cs="Modern No. 20"/>
          <w:sz w:val="24"/>
          <w:szCs w:val="24"/>
        </w:rPr>
        <w:t>”, ubicada en la provincia de Sandia, Puno. Este reconocimiento se otorgó en honor a la conservación de los recursos genéticos locales que realizan las comunidades campesinas quechuas, quienes cultivan una gran variedad de tubérculos andinos utilizando un sistema ancestral de andenería milenaria (Instituto Nacional de Innovación Agraria – INIA, 2020).</w:t>
      </w:r>
    </w:p>
    <w:p w14:paraId="4D759F53" w14:textId="2C38D834"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Variedades de papa Nativa </w:t>
      </w:r>
    </w:p>
    <w:p w14:paraId="346E038D"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Registro Nacional de Papas Nativas Peruanas, Menciona que alrededor de setenta variedades de papas nativas fueron registradas, y el Instituto Nacional de Innovación Agraria (INIA) ha continuado trabajando en la inscripción y caracterización de cada variedad cada año. Hasta el año 2015, se han registrado más de 100 variedades en el registro mencionado y se busca registrar las más de tres mil variedades que posee nuestro país.</w:t>
      </w:r>
    </w:p>
    <w:p w14:paraId="7B8B0E3D"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Características de la papa nativa </w:t>
      </w:r>
    </w:p>
    <w:p w14:paraId="20AE2815" w14:textId="77777777" w:rsidR="00BB4FF7" w:rsidRPr="001A40C0" w:rsidRDefault="00BB4FF7"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Según Quispe (2003), las principales características que presentan las papas nativas son:</w:t>
      </w:r>
    </w:p>
    <w:p w14:paraId="54447316"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Resistencia a enfermedades y plagas.</w:t>
      </w:r>
    </w:p>
    <w:p w14:paraId="60FFFB71"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El período vegetativo oscila entre (4 a 7 meses).</w:t>
      </w:r>
    </w:p>
    <w:p w14:paraId="575DFFD5"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Un alto porcentaje de proteínas (2 a 5%).</w:t>
      </w:r>
    </w:p>
    <w:p w14:paraId="4C2C69CA"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pulpa del tubérculo tiene una variedad de colores y pigmentaciones.</w:t>
      </w:r>
    </w:p>
    <w:p w14:paraId="5EE35B4C"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Capacidad de almacenamiento excelente.</w:t>
      </w:r>
    </w:p>
    <w:p w14:paraId="5332688C"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forma de los tubérculos es muy variada.</w:t>
      </w:r>
    </w:p>
    <w:p w14:paraId="4FE198F4"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Color de la piel de tubérculos muy diversos.</w:t>
      </w:r>
    </w:p>
    <w:p w14:paraId="1CB5972B"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El tono de la piel de los tubérculos es muy variado</w:t>
      </w:r>
    </w:p>
    <w:p w14:paraId="4B58C2AB" w14:textId="5965C5E4" w:rsidR="00E02C56" w:rsidRPr="0090577C"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 xml:space="preserve"> </w:t>
      </w:r>
      <w:r w:rsidRPr="0090577C">
        <w:rPr>
          <w:rFonts w:ascii="Times New Roman" w:eastAsia="Modern No. 20" w:hAnsi="Times New Roman" w:cs="Modern No. 20"/>
          <w:sz w:val="24"/>
          <w:szCs w:val="24"/>
        </w:rPr>
        <w:t>Tienen un alto contenido de vitaminas y minerales y están adaptados a las condiciones altamente andinas</w:t>
      </w:r>
      <w:r w:rsidR="00E02C56" w:rsidRPr="0090577C">
        <w:rPr>
          <w:rFonts w:ascii="Times New Roman" w:eastAsia="Modern No. 20" w:hAnsi="Times New Roman" w:cs="Modern No. 20"/>
          <w:sz w:val="24"/>
          <w:szCs w:val="24"/>
        </w:rPr>
        <w:t>.</w:t>
      </w:r>
    </w:p>
    <w:p w14:paraId="44B86C75" w14:textId="77777777" w:rsidR="00003AA3" w:rsidRPr="001A40C0" w:rsidRDefault="00003AA3" w:rsidP="003A3943">
      <w:pPr>
        <w:spacing w:after="0" w:line="480" w:lineRule="auto"/>
        <w:ind w:left="720"/>
        <w:jc w:val="both"/>
        <w:rPr>
          <w:rFonts w:ascii="Times New Roman" w:eastAsia="Modern No. 20" w:hAnsi="Times New Roman" w:cs="Modern No. 20"/>
          <w:sz w:val="24"/>
          <w:szCs w:val="24"/>
          <w:highlight w:val="green"/>
        </w:rPr>
      </w:pPr>
    </w:p>
    <w:p w14:paraId="26A319E1" w14:textId="082B39D7" w:rsidR="00003AA3" w:rsidRPr="001A40C0" w:rsidRDefault="00E02C56" w:rsidP="003A3943">
      <w:pPr>
        <w:spacing w:after="0" w:line="480" w:lineRule="auto"/>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 xml:space="preserve">CARACTERIZACIÓN MORFOLÓGICA DE PAPAS NATIVAS </w:t>
      </w:r>
    </w:p>
    <w:p w14:paraId="725D894E" w14:textId="4855E572" w:rsidR="008F2317" w:rsidRPr="001A40C0" w:rsidRDefault="0090577C" w:rsidP="003A3943">
      <w:pPr>
        <w:spacing w:after="0" w:line="480" w:lineRule="auto"/>
        <w:ind w:firstLine="360"/>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caracterización morfológica de papa nativa se fundamenta</w:t>
      </w:r>
      <w:r w:rsidR="008F2317" w:rsidRPr="001A40C0">
        <w:rPr>
          <w:rFonts w:ascii="Times New Roman" w:eastAsia="Modern No. 20" w:hAnsi="Times New Roman" w:cs="Modern No. 20"/>
          <w:sz w:val="24"/>
          <w:szCs w:val="24"/>
        </w:rPr>
        <w:t xml:space="preserve"> en el Manual para la caracterización in situ de cultivos nativos del INIA, publicado en 2006.</w:t>
      </w:r>
    </w:p>
    <w:p w14:paraId="6169BDB9" w14:textId="77777777" w:rsidR="008F2317" w:rsidRPr="001A40C0" w:rsidRDefault="008F2317" w:rsidP="003A3943">
      <w:pPr>
        <w:spacing w:after="0" w:line="480" w:lineRule="auto"/>
        <w:ind w:firstLine="360"/>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Los caracteres deben encontrarse en todas las plantas, frutos, tubérculos o brotes, según corresponda, y se evaluarán en plantas representativas (que deben ser identificadas). Posteriormente, una vez que estas plantas hayan finalizado su crecimiento y desarrollo, se procederá a caracterizar los tubérculos y, más adelante, se analizarán los brotes provenientes de dichos tubérculos.</w:t>
      </w:r>
    </w:p>
    <w:p w14:paraId="06E322A6" w14:textId="71338B09"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Característica Principal o Predominante es aquella que se encuentra en mayor proporción. </w:t>
      </w:r>
    </w:p>
    <w:p w14:paraId="52B4F3C6"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Característica secundaria es aquella que se encuentra en menor proporción o está sometida a una determinada distribución (tomar en cuenta esquemas de distribución de colores secundarios). </w:t>
      </w:r>
    </w:p>
    <w:p w14:paraId="02F8D8FC"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Los estados de los caracteres deben ser evidentes a primera vista. No deben forzarse las lecturas. </w:t>
      </w:r>
    </w:p>
    <w:p w14:paraId="1FA8FE29"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Si hubiese alguna dualidad o discrepancia de estados de los caracteres, se codifica el estado de mayor valor. </w:t>
      </w:r>
    </w:p>
    <w:p w14:paraId="312B30BB"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Los valores de los estados, o caracterización son relativos, involucran datos de doble estado y </w:t>
      </w:r>
      <w:proofErr w:type="spellStart"/>
      <w:r w:rsidRPr="001A40C0">
        <w:rPr>
          <w:rFonts w:ascii="Times New Roman" w:eastAsia="Modern No. 20" w:hAnsi="Times New Roman" w:cs="Modern No. 20"/>
          <w:sz w:val="24"/>
          <w:szCs w:val="24"/>
        </w:rPr>
        <w:t>multi-estado</w:t>
      </w:r>
      <w:proofErr w:type="spellEnd"/>
      <w:r w:rsidRPr="001A40C0">
        <w:rPr>
          <w:rFonts w:ascii="Times New Roman" w:eastAsia="Modern No. 20" w:hAnsi="Times New Roman" w:cs="Modern No. 20"/>
          <w:sz w:val="24"/>
          <w:szCs w:val="24"/>
        </w:rPr>
        <w:t xml:space="preserve"> de tipo cualitativo, sin o con secuencia lógica, por lo mismo las escalas por cada descriptor tienen diferentes números de estados o tamaños, es necesario tomar en cuenta. </w:t>
      </w:r>
    </w:p>
    <w:p w14:paraId="47403FAA" w14:textId="77777777" w:rsidR="008F2317" w:rsidRPr="001A40C0" w:rsidRDefault="008F231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Las caracterizaciones morfológicas deben realizarse en las siguientes fases del crecimiento y desarrollo de las plantas de papa: floración, fructificación, período de tubérculos hasta la cosecha y brotación de tubérculos. Los tubérculos deben ser evaluados en el momento de la cosecha; De no ser posible, se debe recolectar más de cinco tubérculos representativos por cada planta en evaluación o marcada, seleccionando aquellos con los colores y formas más comunes, maduros y sin zonas verdes causadas por la luz. Es importante almacenarlos en bolsas opacas para evitar el verdor, que podría alterar la coloración tanto de la piel como de la pulpa. La caracterización debe realizarse dentro de la primera semana después de la cosecha.</w:t>
      </w:r>
    </w:p>
    <w:p w14:paraId="1F4AC2AF" w14:textId="0AF3D508"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Los tubérculos deben ser caracterizados al momento de la cosecha o en caso contrario, hay que recoger más de 5 tubérculos representativos por cada planta en evaluación o planta marcada (colores y formas más frecuentes y que estén maduros, tubérculos sin verdeado por la luz), recoger en bolsas opacas para evitar que se verdeen y por lo tanto se tergiversen los colores tanto de piel como de pulpa. Hay que caracterizarlos dentro de la semana de cosechado.</w:t>
      </w:r>
    </w:p>
    <w:p w14:paraId="24143ABA" w14:textId="77777777" w:rsidR="00E02C56" w:rsidRPr="001A40C0" w:rsidRDefault="00E02C56" w:rsidP="003A3943">
      <w:pPr>
        <w:spacing w:after="0" w:line="480" w:lineRule="auto"/>
        <w:jc w:val="both"/>
        <w:rPr>
          <w:rFonts w:ascii="Times New Roman" w:eastAsia="Modern No. 20" w:hAnsi="Times New Roman" w:cs="Modern No. 20"/>
          <w:sz w:val="24"/>
          <w:szCs w:val="24"/>
        </w:rPr>
      </w:pPr>
    </w:p>
    <w:p w14:paraId="6674C25C" w14:textId="4CBA4C9D" w:rsidR="00E02C56" w:rsidRPr="001A40C0" w:rsidRDefault="00E02C56" w:rsidP="003A3943">
      <w:pPr>
        <w:spacing w:after="0" w:line="480" w:lineRule="auto"/>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COLOR DE PIEL DEL TUBÉRCULO</w:t>
      </w:r>
    </w:p>
    <w:p w14:paraId="28019B9D" w14:textId="7E03EF48" w:rsidR="00E02C56" w:rsidRPr="001A40C0" w:rsidRDefault="008F231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El color de la piel se </w:t>
      </w:r>
      <w:r w:rsidR="00BA4B26" w:rsidRPr="001A40C0">
        <w:rPr>
          <w:rFonts w:ascii="Times New Roman" w:eastAsia="Modern No. 20" w:hAnsi="Times New Roman" w:cs="Modern No. 20"/>
          <w:sz w:val="24"/>
          <w:szCs w:val="24"/>
        </w:rPr>
        <w:t>determina</w:t>
      </w:r>
      <w:r w:rsidRPr="001A40C0">
        <w:rPr>
          <w:rFonts w:ascii="Times New Roman" w:eastAsia="Modern No. 20" w:hAnsi="Times New Roman" w:cs="Modern No. 20"/>
          <w:sz w:val="24"/>
          <w:szCs w:val="24"/>
        </w:rPr>
        <w:t xml:space="preserve"> mediante comparación con la tabla de colores para tubérculos (Figura 12), que corresponde al RHS color Chart; se identifican los estados y códigos asociados al color principal de la piel, la intensidad de dicho color y el color secundario de la piel del tubérculo según la escala de valores presentada en el Cuadro 6. </w:t>
      </w:r>
    </w:p>
    <w:p w14:paraId="538FCBAE" w14:textId="690EA4CB"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lastRenderedPageBreak/>
        <w:drawing>
          <wp:inline distT="0" distB="0" distL="0" distR="0" wp14:anchorId="71D4E0B3" wp14:editId="0EBD34E2">
            <wp:extent cx="5400675" cy="2790825"/>
            <wp:effectExtent l="0" t="0" r="9525" b="9525"/>
            <wp:docPr id="1447387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87565" name=""/>
                    <pic:cNvPicPr/>
                  </pic:nvPicPr>
                  <pic:blipFill>
                    <a:blip r:embed="rId22"/>
                    <a:stretch>
                      <a:fillRect/>
                    </a:stretch>
                  </pic:blipFill>
                  <pic:spPr>
                    <a:xfrm>
                      <a:off x="0" y="0"/>
                      <a:ext cx="5400675" cy="2790825"/>
                    </a:xfrm>
                    <a:prstGeom prst="rect">
                      <a:avLst/>
                    </a:prstGeom>
                  </pic:spPr>
                </pic:pic>
              </a:graphicData>
            </a:graphic>
          </wp:inline>
        </w:drawing>
      </w:r>
    </w:p>
    <w:p w14:paraId="68D3E4FD" w14:textId="633D6809"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45CD07D9" wp14:editId="0F007019">
            <wp:extent cx="4057101" cy="4876800"/>
            <wp:effectExtent l="0" t="0" r="635" b="0"/>
            <wp:docPr id="213367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73823" name=""/>
                    <pic:cNvPicPr/>
                  </pic:nvPicPr>
                  <pic:blipFill>
                    <a:blip r:embed="rId23"/>
                    <a:stretch>
                      <a:fillRect/>
                    </a:stretch>
                  </pic:blipFill>
                  <pic:spPr>
                    <a:xfrm>
                      <a:off x="0" y="0"/>
                      <a:ext cx="4064238" cy="4885379"/>
                    </a:xfrm>
                    <a:prstGeom prst="rect">
                      <a:avLst/>
                    </a:prstGeom>
                  </pic:spPr>
                </pic:pic>
              </a:graphicData>
            </a:graphic>
          </wp:inline>
        </w:drawing>
      </w:r>
    </w:p>
    <w:p w14:paraId="7848C25D" w14:textId="77777777" w:rsidR="00003AA3" w:rsidRPr="001A40C0" w:rsidRDefault="00003AA3" w:rsidP="003A3943">
      <w:pPr>
        <w:spacing w:after="0" w:line="480" w:lineRule="auto"/>
        <w:jc w:val="both"/>
        <w:rPr>
          <w:rFonts w:ascii="Times New Roman" w:eastAsia="Modern No. 20" w:hAnsi="Times New Roman" w:cs="Modern No. 20"/>
          <w:sz w:val="24"/>
          <w:szCs w:val="24"/>
        </w:rPr>
      </w:pPr>
    </w:p>
    <w:p w14:paraId="1B07F691" w14:textId="1DDD6577" w:rsidR="00E02C56"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 xml:space="preserve">Con el uso de la tabla de colores para tubérculos, se identifica el color predominante asignándole un número del 1 al 9 (que corresponde al primer dígito), seguido por la intensidad de dicho color, valorada del 1 al 3 (segundo dígito). A continuación, se verifica la posible presencia o ausencia de un color secundario, donde 0 indica ausencia y 1 a 9 representa su existencia (tercer dígito). En caso de que exista color secundario, se debe determinar la forma en que se distribuye en la piel del tubérculo, utilizando para ello un esquema específico para esta distribución (cuarto dígito). Finalmente, se obtienen cuatro dígitos que reflejan esta codificación. </w:t>
      </w:r>
    </w:p>
    <w:p w14:paraId="3E61AB99" w14:textId="3499D90B" w:rsidR="004E0C8C"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La distribución de los colores secundarios se distribuye de la siguiente manera: </w:t>
      </w:r>
    </w:p>
    <w:p w14:paraId="3628ACF4" w14:textId="532FB212"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67CF3D92" wp14:editId="1479EC7F">
            <wp:extent cx="5562600" cy="3600450"/>
            <wp:effectExtent l="0" t="0" r="0" b="0"/>
            <wp:docPr id="1989634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34581" name=""/>
                    <pic:cNvPicPr/>
                  </pic:nvPicPr>
                  <pic:blipFill>
                    <a:blip r:embed="rId24"/>
                    <a:stretch>
                      <a:fillRect/>
                    </a:stretch>
                  </pic:blipFill>
                  <pic:spPr>
                    <a:xfrm>
                      <a:off x="0" y="0"/>
                      <a:ext cx="5562600" cy="3600450"/>
                    </a:xfrm>
                    <a:prstGeom prst="rect">
                      <a:avLst/>
                    </a:prstGeom>
                  </pic:spPr>
                </pic:pic>
              </a:graphicData>
            </a:graphic>
          </wp:inline>
        </w:drawing>
      </w:r>
    </w:p>
    <w:p w14:paraId="5CF58250" w14:textId="2462B535" w:rsidR="004E0C8C" w:rsidRPr="001A40C0" w:rsidRDefault="004E0C8C" w:rsidP="003A3943">
      <w:pPr>
        <w:spacing w:after="0" w:line="480" w:lineRule="auto"/>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FORMA DEL TUBÉRCULO</w:t>
      </w:r>
    </w:p>
    <w:p w14:paraId="01D0E7D9" w14:textId="1EF9AF61" w:rsidR="00E02C56" w:rsidRPr="001A40C0" w:rsidRDefault="004E0C8C" w:rsidP="003A3943">
      <w:pPr>
        <w:spacing w:after="0" w:line="480" w:lineRule="auto"/>
        <w:ind w:firstLine="708"/>
        <w:jc w:val="both"/>
      </w:pPr>
      <w:r w:rsidRPr="001A40C0">
        <w:rPr>
          <w:rFonts w:ascii="Times New Roman" w:eastAsia="Modern No. 20" w:hAnsi="Times New Roman" w:cs="Modern No. 20"/>
          <w:sz w:val="24"/>
          <w:szCs w:val="24"/>
        </w:rPr>
        <w:t xml:space="preserve">De acuerdo con INIA (2006), la forma general, las variaciones en la forma y la profundidad de los ojos del tubérculo se evaluaron utilizando las mismas muestras que sirvieron para analizar el color de la piel. Para ello, se emplearon los descriptores de forma del tubérculo indicados en el </w:t>
      </w:r>
      <w:r w:rsidRPr="0090577C">
        <w:rPr>
          <w:rFonts w:ascii="Times New Roman" w:eastAsia="Modern No. 20" w:hAnsi="Times New Roman" w:cs="Modern No. 20"/>
          <w:sz w:val="24"/>
          <w:szCs w:val="24"/>
        </w:rPr>
        <w:lastRenderedPageBreak/>
        <w:t>Cuadro 7, junto con la relación entre la longitud y el diámetro del tubérculo que aparece en el Cuadro 8. Además, se apoyaron en los esquemas ilustrados en la Figura 14 (a) y (b).</w:t>
      </w:r>
    </w:p>
    <w:p w14:paraId="572209B9" w14:textId="4F0866E5" w:rsidR="00E02C56"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noProof/>
        </w:rPr>
        <w:drawing>
          <wp:inline distT="0" distB="0" distL="0" distR="0" wp14:anchorId="59C57A8F" wp14:editId="07FBB2AB">
            <wp:extent cx="3895725" cy="2533650"/>
            <wp:effectExtent l="0" t="0" r="9525" b="0"/>
            <wp:docPr id="1943670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70148" name=""/>
                    <pic:cNvPicPr/>
                  </pic:nvPicPr>
                  <pic:blipFill>
                    <a:blip r:embed="rId25"/>
                    <a:stretch>
                      <a:fillRect/>
                    </a:stretch>
                  </pic:blipFill>
                  <pic:spPr>
                    <a:xfrm>
                      <a:off x="0" y="0"/>
                      <a:ext cx="3895725" cy="2533650"/>
                    </a:xfrm>
                    <a:prstGeom prst="rect">
                      <a:avLst/>
                    </a:prstGeom>
                  </pic:spPr>
                </pic:pic>
              </a:graphicData>
            </a:graphic>
          </wp:inline>
        </w:drawing>
      </w:r>
    </w:p>
    <w:p w14:paraId="3F6C5C7F" w14:textId="1F9A6CA8"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024739BC" wp14:editId="017E8677">
            <wp:extent cx="5629275" cy="3324225"/>
            <wp:effectExtent l="0" t="0" r="9525" b="9525"/>
            <wp:docPr id="161644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48526" name=""/>
                    <pic:cNvPicPr/>
                  </pic:nvPicPr>
                  <pic:blipFill>
                    <a:blip r:embed="rId26"/>
                    <a:stretch>
                      <a:fillRect/>
                    </a:stretch>
                  </pic:blipFill>
                  <pic:spPr>
                    <a:xfrm>
                      <a:off x="0" y="0"/>
                      <a:ext cx="5629275" cy="3324225"/>
                    </a:xfrm>
                    <a:prstGeom prst="rect">
                      <a:avLst/>
                    </a:prstGeom>
                  </pic:spPr>
                </pic:pic>
              </a:graphicData>
            </a:graphic>
          </wp:inline>
        </w:drawing>
      </w:r>
    </w:p>
    <w:p w14:paraId="56D1D79C" w14:textId="2FE74B14"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lastRenderedPageBreak/>
        <w:drawing>
          <wp:inline distT="0" distB="0" distL="0" distR="0" wp14:anchorId="5737F99C" wp14:editId="196FAA1E">
            <wp:extent cx="5705475" cy="3895725"/>
            <wp:effectExtent l="0" t="0" r="9525" b="9525"/>
            <wp:docPr id="20711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822" name=""/>
                    <pic:cNvPicPr/>
                  </pic:nvPicPr>
                  <pic:blipFill>
                    <a:blip r:embed="rId27"/>
                    <a:stretch>
                      <a:fillRect/>
                    </a:stretch>
                  </pic:blipFill>
                  <pic:spPr>
                    <a:xfrm>
                      <a:off x="0" y="0"/>
                      <a:ext cx="5705475" cy="3895725"/>
                    </a:xfrm>
                    <a:prstGeom prst="rect">
                      <a:avLst/>
                    </a:prstGeom>
                  </pic:spPr>
                </pic:pic>
              </a:graphicData>
            </a:graphic>
          </wp:inline>
        </w:drawing>
      </w:r>
    </w:p>
    <w:p w14:paraId="1ABB2D95" w14:textId="2375CA8B"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COLOR DE LA PULPA DEL TUBÉRCULO </w:t>
      </w:r>
    </w:p>
    <w:p w14:paraId="140CCE67" w14:textId="0A40C064" w:rsidR="002F269D" w:rsidRPr="001A40C0" w:rsidRDefault="002F269D" w:rsidP="003A3943">
      <w:pPr>
        <w:spacing w:after="0" w:line="480" w:lineRule="auto"/>
        <w:ind w:firstLine="708"/>
        <w:jc w:val="both"/>
      </w:pPr>
      <w:r w:rsidRPr="001A40C0">
        <w:rPr>
          <w:rFonts w:ascii="Times New Roman" w:eastAsia="Modern No. 20" w:hAnsi="Times New Roman" w:cs="Modern No. 20"/>
          <w:sz w:val="24"/>
          <w:szCs w:val="24"/>
        </w:rPr>
        <w:t>El color predominante, el color secundario y la distribución del color secundario en la pulpa del tubérculo fueron establecidos mediante el uso de los descriptores específicos para el color de la pulpa que se presentan en el Cuadro 9, complementados con algunos colores seleccionados de la tabla de colores para tubérculos (Figura 12). Para la identificación de los patrones de distribución del color secundario en la pulpa, se empleó el esquema ilustrado en la Figura 15.</w:t>
      </w:r>
    </w:p>
    <w:p w14:paraId="24FE346E" w14:textId="131E7F78"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264A4760" wp14:editId="2F12A0A3">
            <wp:extent cx="4411980" cy="1967216"/>
            <wp:effectExtent l="0" t="0" r="7620" b="0"/>
            <wp:docPr id="812062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62620" name=""/>
                    <pic:cNvPicPr/>
                  </pic:nvPicPr>
                  <pic:blipFill rotWithShape="1">
                    <a:blip r:embed="rId28"/>
                    <a:srcRect r="13878" b="61195"/>
                    <a:stretch>
                      <a:fillRect/>
                    </a:stretch>
                  </pic:blipFill>
                  <pic:spPr bwMode="auto">
                    <a:xfrm>
                      <a:off x="0" y="0"/>
                      <a:ext cx="4414877" cy="1968508"/>
                    </a:xfrm>
                    <a:prstGeom prst="rect">
                      <a:avLst/>
                    </a:prstGeom>
                    <a:ln>
                      <a:noFill/>
                    </a:ln>
                    <a:extLst>
                      <a:ext uri="{53640926-AAD7-44D8-BBD7-CCE9431645EC}">
                        <a14:shadowObscured xmlns:a14="http://schemas.microsoft.com/office/drawing/2010/main"/>
                      </a:ext>
                    </a:extLst>
                  </pic:spPr>
                </pic:pic>
              </a:graphicData>
            </a:graphic>
          </wp:inline>
        </w:drawing>
      </w:r>
    </w:p>
    <w:p w14:paraId="476EF646" w14:textId="77777777" w:rsidR="002F269D" w:rsidRPr="001A40C0" w:rsidRDefault="002F269D" w:rsidP="003A3943">
      <w:pPr>
        <w:spacing w:after="0" w:line="480" w:lineRule="auto"/>
        <w:jc w:val="both"/>
      </w:pPr>
    </w:p>
    <w:p w14:paraId="052341EE" w14:textId="4E52540B" w:rsidR="002F269D" w:rsidRPr="001A40C0" w:rsidRDefault="002F269D"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3583FA28" wp14:editId="67D415B9">
            <wp:extent cx="4198620" cy="3217545"/>
            <wp:effectExtent l="0" t="0" r="0" b="1905"/>
            <wp:docPr id="1832745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62620" name=""/>
                    <pic:cNvPicPr/>
                  </pic:nvPicPr>
                  <pic:blipFill rotWithShape="1">
                    <a:blip r:embed="rId28"/>
                    <a:srcRect l="7235" t="40632" r="16105"/>
                    <a:stretch>
                      <a:fillRect/>
                    </a:stretch>
                  </pic:blipFill>
                  <pic:spPr bwMode="auto">
                    <a:xfrm>
                      <a:off x="0" y="0"/>
                      <a:ext cx="4198620" cy="3217545"/>
                    </a:xfrm>
                    <a:prstGeom prst="rect">
                      <a:avLst/>
                    </a:prstGeom>
                    <a:ln>
                      <a:noFill/>
                    </a:ln>
                    <a:extLst>
                      <a:ext uri="{53640926-AAD7-44D8-BBD7-CCE9431645EC}">
                        <a14:shadowObscured xmlns:a14="http://schemas.microsoft.com/office/drawing/2010/main"/>
                      </a:ext>
                    </a:extLst>
                  </pic:spPr>
                </pic:pic>
              </a:graphicData>
            </a:graphic>
          </wp:inline>
        </w:drawing>
      </w:r>
    </w:p>
    <w:p w14:paraId="599D5424" w14:textId="77777777" w:rsidR="00E02C56" w:rsidRPr="001A40C0" w:rsidRDefault="00E02C56" w:rsidP="003A3943">
      <w:pPr>
        <w:spacing w:after="0" w:line="480" w:lineRule="auto"/>
        <w:jc w:val="both"/>
        <w:rPr>
          <w:rFonts w:ascii="Times New Roman" w:eastAsia="Modern No. 20" w:hAnsi="Times New Roman" w:cs="Modern No. 20"/>
          <w:sz w:val="24"/>
          <w:szCs w:val="24"/>
        </w:rPr>
      </w:pPr>
    </w:p>
    <w:p w14:paraId="0EA278F6" w14:textId="77777777" w:rsidR="00BB4FF7" w:rsidRPr="008631B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 xml:space="preserve">Clasificación de las variedades de la papa nativa </w:t>
      </w:r>
    </w:p>
    <w:p w14:paraId="0A07318A"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De acuerdo a la Norma Técnica Peruana dictaminado por </w:t>
      </w:r>
      <w:sdt>
        <w:sdtPr>
          <w:rPr>
            <w:rFonts w:ascii="Times New Roman" w:eastAsia="Modern No. 20" w:hAnsi="Times New Roman" w:cs="Modern No. 20"/>
            <w:sz w:val="24"/>
            <w:szCs w:val="24"/>
          </w:rPr>
          <w:tag w:val="MENDELEY_CITATION_v3_eyJjaXRhdGlvbklEIjoiTUVOREVMRVlfQ0lUQVRJT05fMTI0Yjk5NDUtY2VjYy00NDYzLTg2M2YtNDBiOTJjZjQ0ODg2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
          <w:id w:val="-864441577"/>
          <w:placeholder>
            <w:docPart w:val="57BE90C611C142A196DFE2D0E3F3B082"/>
          </w:placeholder>
        </w:sdtPr>
        <w:sdtContent>
          <w:r w:rsidRPr="008631B0">
            <w:rPr>
              <w:rFonts w:ascii="Times New Roman" w:eastAsia="Modern No. 20" w:hAnsi="Times New Roman" w:cs="Modern No. 20"/>
              <w:sz w:val="24"/>
              <w:szCs w:val="24"/>
            </w:rPr>
            <w:t>(INDECOPI, 2010)</w:t>
          </w:r>
        </w:sdtContent>
      </w:sdt>
      <w:r w:rsidRPr="008631B0">
        <w:rPr>
          <w:rFonts w:ascii="Times New Roman" w:eastAsia="Modern No. 20" w:hAnsi="Times New Roman" w:cs="Modern No. 20"/>
          <w:sz w:val="24"/>
          <w:szCs w:val="24"/>
        </w:rPr>
        <w:t>, los tamaños de la papa de las variedades nativa y mejorada o híbrida se clasifican de acuerdo a su forma., color de piel y pigmentación en la pulpa.</w:t>
      </w:r>
      <w:r w:rsidRPr="001A40C0">
        <w:rPr>
          <w:rFonts w:ascii="Times New Roman" w:eastAsia="Modern No. 20" w:hAnsi="Times New Roman" w:cs="Modern No. 20"/>
          <w:sz w:val="24"/>
          <w:szCs w:val="24"/>
        </w:rPr>
        <w:t xml:space="preserve"> </w:t>
      </w:r>
    </w:p>
    <w:p w14:paraId="51042923" w14:textId="77777777" w:rsidR="00BB4FF7" w:rsidRPr="001A40C0" w:rsidRDefault="00BB4FF7" w:rsidP="003A3943">
      <w:pPr>
        <w:pStyle w:val="Ttulo2"/>
        <w:numPr>
          <w:ilvl w:val="1"/>
          <w:numId w:val="12"/>
        </w:numPr>
        <w:ind w:left="284" w:hanging="284"/>
        <w:jc w:val="both"/>
        <w:rPr>
          <w:rFonts w:eastAsia="Times New Roman"/>
        </w:rPr>
      </w:pPr>
      <w:bookmarkStart w:id="25" w:name="_Toc140584404"/>
      <w:r w:rsidRPr="001A40C0">
        <w:rPr>
          <w:rFonts w:eastAsia="Times New Roman"/>
        </w:rPr>
        <w:t>Marco Conceptual</w:t>
      </w:r>
      <w:bookmarkEnd w:id="25"/>
      <w:r w:rsidRPr="001A40C0">
        <w:rPr>
          <w:rFonts w:eastAsia="Times New Roman"/>
        </w:rPr>
        <w:t xml:space="preserve"> </w:t>
      </w:r>
    </w:p>
    <w:p w14:paraId="27AB11C9" w14:textId="77777777" w:rsidR="00BB4FF7" w:rsidRPr="008631B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 xml:space="preserve">Python </w:t>
      </w:r>
    </w:p>
    <w:p w14:paraId="68D61F56" w14:textId="77777777" w:rsidR="00BB4FF7" w:rsidRPr="008631B0" w:rsidRDefault="00BB4FF7" w:rsidP="003A3943">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(Van Rossum, 2017) menciona que Python es un lenguaje de programación poderoso y fácil de aprender. Contiene un método sencillo pero efectivo de programación orientada a objetos y estructuras de datos eficientes y de alto nivel. Python es un lenguaje ideal para el scripting y el desarrollo rápido de aplicaciones en varios campos y, sobre todo, en la mayoría de las plataformas debido a su sintaxis refinada y tipado dinámico.</w:t>
      </w:r>
    </w:p>
    <w:p w14:paraId="797D25D8" w14:textId="77777777" w:rsidR="00BB4FF7" w:rsidRPr="008631B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lastRenderedPageBreak/>
        <w:t xml:space="preserve">Google </w:t>
      </w:r>
      <w:proofErr w:type="spellStart"/>
      <w:r w:rsidRPr="008631B0">
        <w:rPr>
          <w:rFonts w:ascii="Times New Roman" w:eastAsia="Times New Roman" w:hAnsi="Times New Roman" w:cs="Times New Roman"/>
          <w:b/>
          <w:bCs/>
          <w:sz w:val="24"/>
          <w:szCs w:val="24"/>
        </w:rPr>
        <w:t>Colab</w:t>
      </w:r>
      <w:proofErr w:type="spellEnd"/>
      <w:r w:rsidRPr="008631B0">
        <w:rPr>
          <w:rFonts w:ascii="Times New Roman" w:eastAsia="Times New Roman" w:hAnsi="Times New Roman" w:cs="Times New Roman"/>
          <w:b/>
          <w:bCs/>
          <w:sz w:val="24"/>
          <w:szCs w:val="24"/>
        </w:rPr>
        <w:t xml:space="preserve"> </w:t>
      </w:r>
    </w:p>
    <w:p w14:paraId="1D1AF2F5" w14:textId="6CCC8D24" w:rsidR="005A077D" w:rsidRPr="001A40C0" w:rsidRDefault="00BB4FF7" w:rsidP="003A3943">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Según (</w:t>
      </w:r>
      <w:proofErr w:type="spellStart"/>
      <w:r w:rsidRPr="008631B0">
        <w:rPr>
          <w:rFonts w:ascii="Times New Roman" w:eastAsia="Modern No. 20" w:hAnsi="Times New Roman" w:cs="Modern No. 20"/>
          <w:sz w:val="24"/>
          <w:szCs w:val="24"/>
        </w:rPr>
        <w:t>Colaboratory</w:t>
      </w:r>
      <w:proofErr w:type="spellEnd"/>
      <w:r w:rsidRPr="008631B0">
        <w:rPr>
          <w:rFonts w:ascii="Times New Roman" w:eastAsia="Modern No. 20" w:hAnsi="Times New Roman" w:cs="Modern No. 20"/>
          <w:sz w:val="24"/>
          <w:szCs w:val="24"/>
        </w:rPr>
        <w:t xml:space="preserve">, 2023) Es un entorno gratuito de </w:t>
      </w:r>
      <w:proofErr w:type="spellStart"/>
      <w:r w:rsidRPr="008631B0">
        <w:rPr>
          <w:rFonts w:ascii="Times New Roman" w:eastAsia="Modern No. 20" w:hAnsi="Times New Roman" w:cs="Modern No. 20"/>
          <w:sz w:val="24"/>
          <w:szCs w:val="24"/>
        </w:rPr>
        <w:t>Jupyter</w:t>
      </w:r>
      <w:proofErr w:type="spellEnd"/>
      <w:r w:rsidRPr="008631B0">
        <w:rPr>
          <w:rFonts w:ascii="Times New Roman" w:eastAsia="Modern No. 20" w:hAnsi="Times New Roman" w:cs="Modern No. 20"/>
          <w:sz w:val="24"/>
          <w:szCs w:val="24"/>
        </w:rPr>
        <w:t xml:space="preserve"> Notebook que no requiere configuración y que se ejecuta completamente en la nube. Para quienes no estén familiarizados con </w:t>
      </w:r>
      <w:proofErr w:type="spellStart"/>
      <w:r w:rsidRPr="008631B0">
        <w:rPr>
          <w:rFonts w:ascii="Times New Roman" w:eastAsia="Modern No. 20" w:hAnsi="Times New Roman" w:cs="Modern No. 20"/>
          <w:sz w:val="24"/>
          <w:szCs w:val="24"/>
        </w:rPr>
        <w:t>Jupyter</w:t>
      </w:r>
      <w:proofErr w:type="spellEnd"/>
      <w:r w:rsidRPr="008631B0">
        <w:rPr>
          <w:rFonts w:ascii="Times New Roman" w:eastAsia="Modern No. 20" w:hAnsi="Times New Roman" w:cs="Modern No. 20"/>
          <w:sz w:val="24"/>
          <w:szCs w:val="24"/>
        </w:rPr>
        <w:t xml:space="preserve"> o Python, esta es la definición oficial.</w:t>
      </w:r>
    </w:p>
    <w:p w14:paraId="1C7B5100"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Visión computacional</w:t>
      </w:r>
    </w:p>
    <w:p w14:paraId="41DF1C0E"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La visión computacional es el área que permite a los sistemas informáticos procesar imágenes digitales para reconocer patrones, clasificar objetos o extraer información visual. En agricultura, su uso se ha extendido a tareas de diagnóstico, monitoreo y clasificación visual de cultivos, aunque los resultados dependen de la calidad del </w:t>
      </w:r>
      <w:proofErr w:type="spellStart"/>
      <w:r w:rsidRPr="008631B0">
        <w:rPr>
          <w:rFonts w:ascii="Times New Roman" w:eastAsia="Modern No. 20" w:hAnsi="Times New Roman" w:cs="Modern No. 20"/>
          <w:sz w:val="24"/>
          <w:szCs w:val="24"/>
        </w:rPr>
        <w:t>dataset</w:t>
      </w:r>
      <w:proofErr w:type="spellEnd"/>
      <w:r w:rsidRPr="008631B0">
        <w:rPr>
          <w:rFonts w:ascii="Times New Roman" w:eastAsia="Modern No. 20" w:hAnsi="Times New Roman" w:cs="Modern No. 20"/>
          <w:sz w:val="24"/>
          <w:szCs w:val="24"/>
        </w:rPr>
        <w:t xml:space="preserve"> y de las condiciones de captura (Kumar et al., 2022; Oppenheim et al., 2019).</w:t>
      </w:r>
    </w:p>
    <w:p w14:paraId="274421A0"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Clasificación de imágenes</w:t>
      </w:r>
    </w:p>
    <w:p w14:paraId="7BCAB71C"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La clasificación de imágenes es una tarea supervisada en la que un modelo asigna una etiqueta a una imagen de entrada. En esta investigación, cada imagen digital de papa nativa se asigna a una de las siete variedades consideradas en el conjunto de datos.</w:t>
      </w:r>
    </w:p>
    <w:p w14:paraId="2ADFB205"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proofErr w:type="spellStart"/>
      <w:r w:rsidRPr="008631B0">
        <w:rPr>
          <w:rFonts w:ascii="Times New Roman" w:eastAsia="Times New Roman" w:hAnsi="Times New Roman" w:cs="Times New Roman"/>
          <w:b/>
          <w:bCs/>
          <w:sz w:val="24"/>
          <w:szCs w:val="24"/>
        </w:rPr>
        <w:t>Dataset</w:t>
      </w:r>
      <w:proofErr w:type="spellEnd"/>
      <w:r w:rsidRPr="008631B0">
        <w:rPr>
          <w:rFonts w:ascii="Times New Roman" w:eastAsia="Times New Roman" w:hAnsi="Times New Roman" w:cs="Times New Roman"/>
          <w:b/>
          <w:bCs/>
          <w:sz w:val="24"/>
          <w:szCs w:val="24"/>
        </w:rPr>
        <w:t xml:space="preserve"> de imágenes</w:t>
      </w:r>
    </w:p>
    <w:p w14:paraId="62BD459A"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El </w:t>
      </w:r>
      <w:proofErr w:type="spellStart"/>
      <w:r w:rsidRPr="008631B0">
        <w:rPr>
          <w:rFonts w:ascii="Times New Roman" w:eastAsia="Modern No. 20" w:hAnsi="Times New Roman" w:cs="Modern No. 20"/>
          <w:sz w:val="24"/>
          <w:szCs w:val="24"/>
        </w:rPr>
        <w:t>dataset</w:t>
      </w:r>
      <w:proofErr w:type="spellEnd"/>
      <w:r w:rsidRPr="008631B0">
        <w:rPr>
          <w:rFonts w:ascii="Times New Roman" w:eastAsia="Modern No. 20" w:hAnsi="Times New Roman" w:cs="Modern No. 20"/>
          <w:sz w:val="24"/>
          <w:szCs w:val="24"/>
        </w:rPr>
        <w:t xml:space="preserve"> de imágenes es el conjunto organizado de fotografías digitales utilizadas para entrenar, validar y evaluar los modelos. Su estructura debe mantener etiquetas correctas, distribución equilibrada por clase y separación entre subconjuntos de entrenamiento, validación y prueba.</w:t>
      </w:r>
    </w:p>
    <w:p w14:paraId="19F2F328"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Red neuronal convolucional</w:t>
      </w:r>
    </w:p>
    <w:p w14:paraId="18670273"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Una red neuronal convolucional, o CNN, es una arquitectura de aprendizaje profundo diseñada para procesar datos con estructura espacial, como las imágenes. Sus capas </w:t>
      </w:r>
      <w:r w:rsidRPr="008631B0">
        <w:rPr>
          <w:rFonts w:ascii="Times New Roman" w:eastAsia="Modern No. 20" w:hAnsi="Times New Roman" w:cs="Modern No. 20"/>
          <w:sz w:val="24"/>
          <w:szCs w:val="24"/>
        </w:rPr>
        <w:lastRenderedPageBreak/>
        <w:t>convolucionales extraen patrones locales de bajo y alto nivel, lo que la hace adecuada para tareas de clasificación, detección y segmentación visual (Zhao et al., 2024).</w:t>
      </w:r>
    </w:p>
    <w:p w14:paraId="42D5C31A"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EfficientNetB0</w:t>
      </w:r>
    </w:p>
    <w:p w14:paraId="1DAAA7AC"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EfficientNetB0 es la versión base de la familia </w:t>
      </w:r>
      <w:proofErr w:type="spellStart"/>
      <w:r w:rsidRPr="008631B0">
        <w:rPr>
          <w:rFonts w:ascii="Times New Roman" w:eastAsia="Modern No. 20" w:hAnsi="Times New Roman" w:cs="Modern No. 20"/>
          <w:sz w:val="24"/>
          <w:szCs w:val="24"/>
        </w:rPr>
        <w:t>EfficientNet</w:t>
      </w:r>
      <w:proofErr w:type="spellEnd"/>
      <w:r w:rsidRPr="008631B0">
        <w:rPr>
          <w:rFonts w:ascii="Times New Roman" w:eastAsia="Modern No. 20" w:hAnsi="Times New Roman" w:cs="Modern No. 20"/>
          <w:sz w:val="24"/>
          <w:szCs w:val="24"/>
        </w:rPr>
        <w:t>, propuesta como una arquitectura convolucional eficiente. Tan y Le (2019) plantearon el escalamiento compuesto, que ajusta de manera equilibrada la profundidad, el ancho y la resolución de la red para mejorar la relación entre precisión y costo computacional.</w:t>
      </w:r>
    </w:p>
    <w:p w14:paraId="36EF2230"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proofErr w:type="spellStart"/>
      <w:r w:rsidRPr="008631B0">
        <w:rPr>
          <w:rFonts w:ascii="Times New Roman" w:eastAsia="Times New Roman" w:hAnsi="Times New Roman" w:cs="Times New Roman"/>
          <w:b/>
          <w:bCs/>
          <w:sz w:val="24"/>
          <w:szCs w:val="24"/>
        </w:rPr>
        <w:t>Transformer</w:t>
      </w:r>
      <w:proofErr w:type="spellEnd"/>
    </w:p>
    <w:p w14:paraId="0EFF67D4"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El </w:t>
      </w:r>
      <w:proofErr w:type="spellStart"/>
      <w:r w:rsidRPr="008631B0">
        <w:rPr>
          <w:rFonts w:ascii="Times New Roman" w:eastAsia="Modern No. 20" w:hAnsi="Times New Roman" w:cs="Modern No. 20"/>
          <w:sz w:val="24"/>
          <w:szCs w:val="24"/>
        </w:rPr>
        <w:t>Transformer</w:t>
      </w:r>
      <w:proofErr w:type="spellEnd"/>
      <w:r w:rsidRPr="008631B0">
        <w:rPr>
          <w:rFonts w:ascii="Times New Roman" w:eastAsia="Modern No. 20" w:hAnsi="Times New Roman" w:cs="Modern No. 20"/>
          <w:sz w:val="24"/>
          <w:szCs w:val="24"/>
        </w:rPr>
        <w:t xml:space="preserve"> es una arquitectura basada en mecanismos de atención que permite modelar relaciones entre elementos de una secuencia. </w:t>
      </w:r>
      <w:proofErr w:type="spellStart"/>
      <w:r w:rsidRPr="008631B0">
        <w:rPr>
          <w:rFonts w:ascii="Times New Roman" w:eastAsia="Modern No. 20" w:hAnsi="Times New Roman" w:cs="Modern No. 20"/>
          <w:sz w:val="24"/>
          <w:szCs w:val="24"/>
        </w:rPr>
        <w:t>Vaswani</w:t>
      </w:r>
      <w:proofErr w:type="spellEnd"/>
      <w:r w:rsidRPr="008631B0">
        <w:rPr>
          <w:rFonts w:ascii="Times New Roman" w:eastAsia="Modern No. 20" w:hAnsi="Times New Roman" w:cs="Modern No. 20"/>
          <w:sz w:val="24"/>
          <w:szCs w:val="24"/>
        </w:rPr>
        <w:t xml:space="preserve"> et al. (2017) mostraron que la autoatención puede reemplazar estructuras recurrentes y facilitar el entrenamiento paralelo de modelos profundos.</w:t>
      </w:r>
    </w:p>
    <w:p w14:paraId="773EE211"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Autoatención</w:t>
      </w:r>
    </w:p>
    <w:p w14:paraId="42738CE7"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La autoatención es el mecanismo mediante el cual un modelo asigna diferentes pesos a los elementos de entrada según su relevancia para la representación final. En imágenes, permite relacionar regiones visuales y no limitar el análisis únicamente a operaciones locales.</w:t>
      </w:r>
    </w:p>
    <w:p w14:paraId="65F154F4"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proofErr w:type="spellStart"/>
      <w:r w:rsidRPr="008631B0">
        <w:rPr>
          <w:rFonts w:ascii="Times New Roman" w:eastAsia="Times New Roman" w:hAnsi="Times New Roman" w:cs="Times New Roman"/>
          <w:b/>
          <w:bCs/>
          <w:sz w:val="24"/>
          <w:szCs w:val="24"/>
        </w:rPr>
        <w:t>Vision</w:t>
      </w:r>
      <w:proofErr w:type="spellEnd"/>
      <w:r w:rsidRPr="008631B0">
        <w:rPr>
          <w:rFonts w:ascii="Times New Roman" w:eastAsia="Times New Roman" w:hAnsi="Times New Roman" w:cs="Times New Roman"/>
          <w:b/>
          <w:bCs/>
          <w:sz w:val="24"/>
          <w:szCs w:val="24"/>
        </w:rPr>
        <w:t xml:space="preserve"> </w:t>
      </w:r>
      <w:proofErr w:type="spellStart"/>
      <w:r w:rsidRPr="008631B0">
        <w:rPr>
          <w:rFonts w:ascii="Times New Roman" w:eastAsia="Times New Roman" w:hAnsi="Times New Roman" w:cs="Times New Roman"/>
          <w:b/>
          <w:bCs/>
          <w:sz w:val="24"/>
          <w:szCs w:val="24"/>
        </w:rPr>
        <w:t>Transformer</w:t>
      </w:r>
      <w:proofErr w:type="spellEnd"/>
    </w:p>
    <w:p w14:paraId="76550914"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proofErr w:type="spellStart"/>
      <w:r w:rsidRPr="008631B0">
        <w:rPr>
          <w:rFonts w:ascii="Times New Roman" w:eastAsia="Modern No. 20" w:hAnsi="Times New Roman" w:cs="Modern No. 20"/>
          <w:sz w:val="24"/>
          <w:szCs w:val="24"/>
        </w:rPr>
        <w:t>Vision</w:t>
      </w:r>
      <w:proofErr w:type="spellEnd"/>
      <w:r w:rsidRPr="008631B0">
        <w:rPr>
          <w:rFonts w:ascii="Times New Roman" w:eastAsia="Modern No. 20" w:hAnsi="Times New Roman" w:cs="Modern No. 20"/>
          <w:sz w:val="24"/>
          <w:szCs w:val="24"/>
        </w:rPr>
        <w:t xml:space="preserve"> </w:t>
      </w:r>
      <w:proofErr w:type="spellStart"/>
      <w:r w:rsidRPr="008631B0">
        <w:rPr>
          <w:rFonts w:ascii="Times New Roman" w:eastAsia="Modern No. 20" w:hAnsi="Times New Roman" w:cs="Modern No. 20"/>
          <w:sz w:val="24"/>
          <w:szCs w:val="24"/>
        </w:rPr>
        <w:t>Transformer</w:t>
      </w:r>
      <w:proofErr w:type="spellEnd"/>
      <w:r w:rsidRPr="008631B0">
        <w:rPr>
          <w:rFonts w:ascii="Times New Roman" w:eastAsia="Modern No. 20" w:hAnsi="Times New Roman" w:cs="Modern No. 20"/>
          <w:sz w:val="24"/>
          <w:szCs w:val="24"/>
        </w:rPr>
        <w:t xml:space="preserve"> aplica la arquitectura </w:t>
      </w:r>
      <w:proofErr w:type="spellStart"/>
      <w:r w:rsidRPr="008631B0">
        <w:rPr>
          <w:rFonts w:ascii="Times New Roman" w:eastAsia="Modern No. 20" w:hAnsi="Times New Roman" w:cs="Modern No. 20"/>
          <w:sz w:val="24"/>
          <w:szCs w:val="24"/>
        </w:rPr>
        <w:t>Transformer</w:t>
      </w:r>
      <w:proofErr w:type="spellEnd"/>
      <w:r w:rsidRPr="008631B0">
        <w:rPr>
          <w:rFonts w:ascii="Times New Roman" w:eastAsia="Modern No. 20" w:hAnsi="Times New Roman" w:cs="Modern No. 20"/>
          <w:sz w:val="24"/>
          <w:szCs w:val="24"/>
        </w:rPr>
        <w:t xml:space="preserve"> al reconocimiento de imágenes al dividirlas en parches tratados como una secuencia. </w:t>
      </w:r>
      <w:proofErr w:type="spellStart"/>
      <w:r w:rsidRPr="008631B0">
        <w:rPr>
          <w:rFonts w:ascii="Times New Roman" w:eastAsia="Modern No. 20" w:hAnsi="Times New Roman" w:cs="Modern No. 20"/>
          <w:sz w:val="24"/>
          <w:szCs w:val="24"/>
        </w:rPr>
        <w:t>Dosovitskiy</w:t>
      </w:r>
      <w:proofErr w:type="spellEnd"/>
      <w:r w:rsidRPr="008631B0">
        <w:rPr>
          <w:rFonts w:ascii="Times New Roman" w:eastAsia="Modern No. 20" w:hAnsi="Times New Roman" w:cs="Modern No. 20"/>
          <w:sz w:val="24"/>
          <w:szCs w:val="24"/>
        </w:rPr>
        <w:t xml:space="preserve"> et al. (2021) demostraron que este enfoque puede alcanzar resultados competitivos cuando se dispone de preentrenamiento y suficientes datos.</w:t>
      </w:r>
    </w:p>
    <w:p w14:paraId="374A2872"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proofErr w:type="spellStart"/>
      <w:r w:rsidRPr="008631B0">
        <w:rPr>
          <w:rFonts w:ascii="Times New Roman" w:eastAsia="Times New Roman" w:hAnsi="Times New Roman" w:cs="Times New Roman"/>
          <w:b/>
          <w:bCs/>
          <w:sz w:val="24"/>
          <w:szCs w:val="24"/>
        </w:rPr>
        <w:t>Swin</w:t>
      </w:r>
      <w:proofErr w:type="spellEnd"/>
      <w:r w:rsidRPr="008631B0">
        <w:rPr>
          <w:rFonts w:ascii="Times New Roman" w:eastAsia="Times New Roman" w:hAnsi="Times New Roman" w:cs="Times New Roman"/>
          <w:b/>
          <w:bCs/>
          <w:sz w:val="24"/>
          <w:szCs w:val="24"/>
        </w:rPr>
        <w:t xml:space="preserve"> </w:t>
      </w:r>
      <w:proofErr w:type="spellStart"/>
      <w:r w:rsidRPr="008631B0">
        <w:rPr>
          <w:rFonts w:ascii="Times New Roman" w:eastAsia="Times New Roman" w:hAnsi="Times New Roman" w:cs="Times New Roman"/>
          <w:b/>
          <w:bCs/>
          <w:sz w:val="24"/>
          <w:szCs w:val="24"/>
        </w:rPr>
        <w:t>Transformer</w:t>
      </w:r>
      <w:proofErr w:type="spellEnd"/>
    </w:p>
    <w:p w14:paraId="32FE71B6"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proofErr w:type="spellStart"/>
      <w:r w:rsidRPr="008631B0">
        <w:rPr>
          <w:rFonts w:ascii="Times New Roman" w:eastAsia="Modern No. 20" w:hAnsi="Times New Roman" w:cs="Modern No. 20"/>
          <w:sz w:val="24"/>
          <w:szCs w:val="24"/>
        </w:rPr>
        <w:lastRenderedPageBreak/>
        <w:t>Swin</w:t>
      </w:r>
      <w:proofErr w:type="spellEnd"/>
      <w:r w:rsidRPr="008631B0">
        <w:rPr>
          <w:rFonts w:ascii="Times New Roman" w:eastAsia="Modern No. 20" w:hAnsi="Times New Roman" w:cs="Modern No. 20"/>
          <w:sz w:val="24"/>
          <w:szCs w:val="24"/>
        </w:rPr>
        <w:t xml:space="preserve"> </w:t>
      </w:r>
      <w:proofErr w:type="spellStart"/>
      <w:r w:rsidRPr="008631B0">
        <w:rPr>
          <w:rFonts w:ascii="Times New Roman" w:eastAsia="Modern No. 20" w:hAnsi="Times New Roman" w:cs="Modern No. 20"/>
          <w:sz w:val="24"/>
          <w:szCs w:val="24"/>
        </w:rPr>
        <w:t>Transformer</w:t>
      </w:r>
      <w:proofErr w:type="spellEnd"/>
      <w:r w:rsidRPr="008631B0">
        <w:rPr>
          <w:rFonts w:ascii="Times New Roman" w:eastAsia="Modern No. 20" w:hAnsi="Times New Roman" w:cs="Modern No. 20"/>
          <w:sz w:val="24"/>
          <w:szCs w:val="24"/>
        </w:rPr>
        <w:t xml:space="preserve"> es un </w:t>
      </w:r>
      <w:proofErr w:type="spellStart"/>
      <w:r w:rsidRPr="008631B0">
        <w:rPr>
          <w:rFonts w:ascii="Times New Roman" w:eastAsia="Modern No. 20" w:hAnsi="Times New Roman" w:cs="Modern No. 20"/>
          <w:sz w:val="24"/>
          <w:szCs w:val="24"/>
        </w:rPr>
        <w:t>Transformer</w:t>
      </w:r>
      <w:proofErr w:type="spellEnd"/>
      <w:r w:rsidRPr="008631B0">
        <w:rPr>
          <w:rFonts w:ascii="Times New Roman" w:eastAsia="Modern No. 20" w:hAnsi="Times New Roman" w:cs="Modern No. 20"/>
          <w:sz w:val="24"/>
          <w:szCs w:val="24"/>
        </w:rPr>
        <w:t xml:space="preserve"> jerárquico para visión computacional que utiliza ventanas desplazadas para calcular la atención de forma eficiente. Liu et al. (2021) señalan que esta estrategia permite trabajar con representaciones a distintas escalas y reducir el costo computacional frente a la atención global.</w:t>
      </w:r>
    </w:p>
    <w:p w14:paraId="665D13DA"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proofErr w:type="spellStart"/>
      <w:r w:rsidRPr="008631B0">
        <w:rPr>
          <w:rFonts w:ascii="Times New Roman" w:eastAsia="Times New Roman" w:hAnsi="Times New Roman" w:cs="Times New Roman"/>
          <w:b/>
          <w:bCs/>
          <w:sz w:val="24"/>
          <w:szCs w:val="24"/>
        </w:rPr>
        <w:t>Swin-Tiny</w:t>
      </w:r>
      <w:proofErr w:type="spellEnd"/>
      <w:r w:rsidRPr="008631B0">
        <w:rPr>
          <w:rFonts w:ascii="Times New Roman" w:eastAsia="Times New Roman" w:hAnsi="Times New Roman" w:cs="Times New Roman"/>
          <w:b/>
          <w:bCs/>
          <w:sz w:val="24"/>
          <w:szCs w:val="24"/>
        </w:rPr>
        <w:t xml:space="preserve"> </w:t>
      </w:r>
      <w:proofErr w:type="spellStart"/>
      <w:r w:rsidRPr="008631B0">
        <w:rPr>
          <w:rFonts w:ascii="Times New Roman" w:eastAsia="Times New Roman" w:hAnsi="Times New Roman" w:cs="Times New Roman"/>
          <w:b/>
          <w:bCs/>
          <w:sz w:val="24"/>
          <w:szCs w:val="24"/>
        </w:rPr>
        <w:t>Transformer</w:t>
      </w:r>
      <w:proofErr w:type="spellEnd"/>
    </w:p>
    <w:p w14:paraId="1BCF9001"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proofErr w:type="spellStart"/>
      <w:r w:rsidRPr="008631B0">
        <w:rPr>
          <w:rFonts w:ascii="Times New Roman" w:eastAsia="Modern No. 20" w:hAnsi="Times New Roman" w:cs="Modern No. 20"/>
          <w:sz w:val="24"/>
          <w:szCs w:val="24"/>
        </w:rPr>
        <w:t>Swin-Tiny</w:t>
      </w:r>
      <w:proofErr w:type="spellEnd"/>
      <w:r w:rsidRPr="008631B0">
        <w:rPr>
          <w:rFonts w:ascii="Times New Roman" w:eastAsia="Modern No. 20" w:hAnsi="Times New Roman" w:cs="Modern No. 20"/>
          <w:sz w:val="24"/>
          <w:szCs w:val="24"/>
        </w:rPr>
        <w:t xml:space="preserve"> </w:t>
      </w:r>
      <w:proofErr w:type="spellStart"/>
      <w:r w:rsidRPr="008631B0">
        <w:rPr>
          <w:rFonts w:ascii="Times New Roman" w:eastAsia="Modern No. 20" w:hAnsi="Times New Roman" w:cs="Modern No. 20"/>
          <w:sz w:val="24"/>
          <w:szCs w:val="24"/>
        </w:rPr>
        <w:t>Transformer</w:t>
      </w:r>
      <w:proofErr w:type="spellEnd"/>
      <w:r w:rsidRPr="008631B0">
        <w:rPr>
          <w:rFonts w:ascii="Times New Roman" w:eastAsia="Modern No. 20" w:hAnsi="Times New Roman" w:cs="Modern No. 20"/>
          <w:sz w:val="24"/>
          <w:szCs w:val="24"/>
        </w:rPr>
        <w:t xml:space="preserve"> es una variante compacta de </w:t>
      </w:r>
      <w:proofErr w:type="spellStart"/>
      <w:r w:rsidRPr="008631B0">
        <w:rPr>
          <w:rFonts w:ascii="Times New Roman" w:eastAsia="Modern No. 20" w:hAnsi="Times New Roman" w:cs="Modern No. 20"/>
          <w:sz w:val="24"/>
          <w:szCs w:val="24"/>
        </w:rPr>
        <w:t>Swin</w:t>
      </w:r>
      <w:proofErr w:type="spellEnd"/>
      <w:r w:rsidRPr="008631B0">
        <w:rPr>
          <w:rFonts w:ascii="Times New Roman" w:eastAsia="Modern No. 20" w:hAnsi="Times New Roman" w:cs="Modern No. 20"/>
          <w:sz w:val="24"/>
          <w:szCs w:val="24"/>
        </w:rPr>
        <w:t xml:space="preserve"> </w:t>
      </w:r>
      <w:proofErr w:type="spellStart"/>
      <w:r w:rsidRPr="008631B0">
        <w:rPr>
          <w:rFonts w:ascii="Times New Roman" w:eastAsia="Modern No. 20" w:hAnsi="Times New Roman" w:cs="Modern No. 20"/>
          <w:sz w:val="24"/>
          <w:szCs w:val="24"/>
        </w:rPr>
        <w:t>Transformer</w:t>
      </w:r>
      <w:proofErr w:type="spellEnd"/>
      <w:r w:rsidRPr="008631B0">
        <w:rPr>
          <w:rFonts w:ascii="Times New Roman" w:eastAsia="Modern No. 20" w:hAnsi="Times New Roman" w:cs="Modern No. 20"/>
          <w:sz w:val="24"/>
          <w:szCs w:val="24"/>
        </w:rPr>
        <w:t>. En esta tesis se utiliza para evaluar su desempeño en la clasificación de imágenes de papa nativa, considerando que su estructura jerárquica puede capturar rasgos visuales locales y relaciones espaciales entre regiones del tubérculo.</w:t>
      </w:r>
    </w:p>
    <w:p w14:paraId="04D428DE"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Métricas de clasificación</w:t>
      </w:r>
    </w:p>
    <w:p w14:paraId="5A309075"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Las métricas de clasificación permiten medir el desempeño de los modelos. </w:t>
      </w:r>
      <w:proofErr w:type="spellStart"/>
      <w:r w:rsidRPr="008631B0">
        <w:rPr>
          <w:rFonts w:ascii="Times New Roman" w:eastAsia="Modern No. 20" w:hAnsi="Times New Roman" w:cs="Modern No. 20"/>
          <w:sz w:val="24"/>
          <w:szCs w:val="24"/>
        </w:rPr>
        <w:t>Accuracy</w:t>
      </w:r>
      <w:proofErr w:type="spellEnd"/>
      <w:r w:rsidRPr="008631B0">
        <w:rPr>
          <w:rFonts w:ascii="Times New Roman" w:eastAsia="Modern No. 20" w:hAnsi="Times New Roman" w:cs="Modern No. 20"/>
          <w:sz w:val="24"/>
          <w:szCs w:val="24"/>
        </w:rPr>
        <w:t xml:space="preserve"> expresa la proporción total de aciertos; </w:t>
      </w:r>
      <w:proofErr w:type="spellStart"/>
      <w:r w:rsidRPr="008631B0">
        <w:rPr>
          <w:rFonts w:ascii="Times New Roman" w:eastAsia="Modern No. 20" w:hAnsi="Times New Roman" w:cs="Modern No. 20"/>
          <w:sz w:val="24"/>
          <w:szCs w:val="24"/>
        </w:rPr>
        <w:t>precision</w:t>
      </w:r>
      <w:proofErr w:type="spellEnd"/>
      <w:r w:rsidRPr="008631B0">
        <w:rPr>
          <w:rFonts w:ascii="Times New Roman" w:eastAsia="Modern No. 20" w:hAnsi="Times New Roman" w:cs="Modern No. 20"/>
          <w:sz w:val="24"/>
          <w:szCs w:val="24"/>
        </w:rPr>
        <w:t xml:space="preserve"> mide la proporción de predicciones correctas dentro de una clase predicha; </w:t>
      </w:r>
      <w:proofErr w:type="spellStart"/>
      <w:r w:rsidRPr="008631B0">
        <w:rPr>
          <w:rFonts w:ascii="Times New Roman" w:eastAsia="Modern No. 20" w:hAnsi="Times New Roman" w:cs="Modern No. 20"/>
          <w:sz w:val="24"/>
          <w:szCs w:val="24"/>
        </w:rPr>
        <w:t>recall</w:t>
      </w:r>
      <w:proofErr w:type="spellEnd"/>
      <w:r w:rsidRPr="008631B0">
        <w:rPr>
          <w:rFonts w:ascii="Times New Roman" w:eastAsia="Modern No. 20" w:hAnsi="Times New Roman" w:cs="Modern No. 20"/>
          <w:sz w:val="24"/>
          <w:szCs w:val="24"/>
        </w:rPr>
        <w:t xml:space="preserve"> indica la proporción de casos reales correctamente identificados; F1-score resume </w:t>
      </w:r>
      <w:proofErr w:type="spellStart"/>
      <w:r w:rsidRPr="008631B0">
        <w:rPr>
          <w:rFonts w:ascii="Times New Roman" w:eastAsia="Modern No. 20" w:hAnsi="Times New Roman" w:cs="Modern No. 20"/>
          <w:sz w:val="24"/>
          <w:szCs w:val="24"/>
        </w:rPr>
        <w:t>precision</w:t>
      </w:r>
      <w:proofErr w:type="spellEnd"/>
      <w:r w:rsidRPr="008631B0">
        <w:rPr>
          <w:rFonts w:ascii="Times New Roman" w:eastAsia="Modern No. 20" w:hAnsi="Times New Roman" w:cs="Modern No. 20"/>
          <w:sz w:val="24"/>
          <w:szCs w:val="24"/>
        </w:rPr>
        <w:t xml:space="preserve"> y </w:t>
      </w:r>
      <w:proofErr w:type="spellStart"/>
      <w:r w:rsidRPr="008631B0">
        <w:rPr>
          <w:rFonts w:ascii="Times New Roman" w:eastAsia="Modern No. 20" w:hAnsi="Times New Roman" w:cs="Modern No. 20"/>
          <w:sz w:val="24"/>
          <w:szCs w:val="24"/>
        </w:rPr>
        <w:t>recall</w:t>
      </w:r>
      <w:proofErr w:type="spellEnd"/>
      <w:r w:rsidRPr="008631B0">
        <w:rPr>
          <w:rFonts w:ascii="Times New Roman" w:eastAsia="Modern No. 20" w:hAnsi="Times New Roman" w:cs="Modern No. 20"/>
          <w:sz w:val="24"/>
          <w:szCs w:val="24"/>
        </w:rPr>
        <w:t xml:space="preserve">; </w:t>
      </w:r>
      <w:proofErr w:type="spellStart"/>
      <w:r w:rsidRPr="008631B0">
        <w:rPr>
          <w:rFonts w:ascii="Times New Roman" w:eastAsia="Modern No. 20" w:hAnsi="Times New Roman" w:cs="Modern No. 20"/>
          <w:sz w:val="24"/>
          <w:szCs w:val="24"/>
        </w:rPr>
        <w:t>balanced</w:t>
      </w:r>
      <w:proofErr w:type="spellEnd"/>
      <w:r w:rsidRPr="008631B0">
        <w:rPr>
          <w:rFonts w:ascii="Times New Roman" w:eastAsia="Modern No. 20" w:hAnsi="Times New Roman" w:cs="Modern No. 20"/>
          <w:sz w:val="24"/>
          <w:szCs w:val="24"/>
        </w:rPr>
        <w:t xml:space="preserve"> </w:t>
      </w:r>
      <w:proofErr w:type="spellStart"/>
      <w:r w:rsidRPr="008631B0">
        <w:rPr>
          <w:rFonts w:ascii="Times New Roman" w:eastAsia="Modern No. 20" w:hAnsi="Times New Roman" w:cs="Modern No. 20"/>
          <w:sz w:val="24"/>
          <w:szCs w:val="24"/>
        </w:rPr>
        <w:t>accuracy</w:t>
      </w:r>
      <w:proofErr w:type="spellEnd"/>
      <w:r w:rsidRPr="008631B0">
        <w:rPr>
          <w:rFonts w:ascii="Times New Roman" w:eastAsia="Modern No. 20" w:hAnsi="Times New Roman" w:cs="Modern No. 20"/>
          <w:sz w:val="24"/>
          <w:szCs w:val="24"/>
        </w:rPr>
        <w:t xml:space="preserve"> considera el rendimiento promedio por clase; y la matriz de confusión muestra los aciertos y errores entre clases.</w:t>
      </w:r>
    </w:p>
    <w:p w14:paraId="1422C11B" w14:textId="77777777" w:rsidR="008631B0" w:rsidRPr="008631B0" w:rsidRDefault="008631B0" w:rsidP="008631B0">
      <w:pPr>
        <w:numPr>
          <w:ilvl w:val="0"/>
          <w:numId w:val="6"/>
        </w:numPr>
        <w:spacing w:after="0" w:line="480" w:lineRule="auto"/>
        <w:jc w:val="both"/>
        <w:rPr>
          <w:rFonts w:ascii="Times New Roman" w:eastAsia="Times New Roman" w:hAnsi="Times New Roman" w:cs="Times New Roman"/>
          <w:b/>
          <w:bCs/>
          <w:sz w:val="24"/>
          <w:szCs w:val="24"/>
        </w:rPr>
      </w:pPr>
      <w:r w:rsidRPr="008631B0">
        <w:rPr>
          <w:rFonts w:ascii="Times New Roman" w:eastAsia="Times New Roman" w:hAnsi="Times New Roman" w:cs="Times New Roman"/>
          <w:b/>
          <w:bCs/>
          <w:sz w:val="24"/>
          <w:szCs w:val="24"/>
        </w:rPr>
        <w:t>Confianza de predicción</w:t>
      </w:r>
    </w:p>
    <w:p w14:paraId="1456F22B" w14:textId="77777777" w:rsidR="008631B0" w:rsidRPr="008631B0" w:rsidRDefault="008631B0" w:rsidP="008631B0">
      <w:pPr>
        <w:spacing w:after="0" w:line="480" w:lineRule="auto"/>
        <w:ind w:firstLine="708"/>
        <w:jc w:val="both"/>
        <w:rPr>
          <w:rFonts w:ascii="Times New Roman" w:eastAsia="Modern No. 20" w:hAnsi="Times New Roman" w:cs="Modern No. 20"/>
          <w:sz w:val="24"/>
          <w:szCs w:val="24"/>
        </w:rPr>
      </w:pPr>
      <w:r w:rsidRPr="008631B0">
        <w:rPr>
          <w:rFonts w:ascii="Times New Roman" w:eastAsia="Modern No. 20" w:hAnsi="Times New Roman" w:cs="Modern No. 20"/>
          <w:sz w:val="24"/>
          <w:szCs w:val="24"/>
        </w:rPr>
        <w:t xml:space="preserve">La confianza de predicción es el valor asignado por el modelo a una clase estimada para una imagen específica. Este valor no equivale al </w:t>
      </w:r>
      <w:proofErr w:type="spellStart"/>
      <w:r w:rsidRPr="008631B0">
        <w:rPr>
          <w:rFonts w:ascii="Times New Roman" w:eastAsia="Modern No. 20" w:hAnsi="Times New Roman" w:cs="Modern No. 20"/>
          <w:sz w:val="24"/>
          <w:szCs w:val="24"/>
        </w:rPr>
        <w:t>accuracy</w:t>
      </w:r>
      <w:proofErr w:type="spellEnd"/>
      <w:r w:rsidRPr="008631B0">
        <w:rPr>
          <w:rFonts w:ascii="Times New Roman" w:eastAsia="Modern No. 20" w:hAnsi="Times New Roman" w:cs="Modern No. 20"/>
          <w:sz w:val="24"/>
          <w:szCs w:val="24"/>
        </w:rPr>
        <w:t xml:space="preserve"> global del modelo; solo expresa la seguridad relativa del sistema en una inferencia individual.</w:t>
      </w:r>
    </w:p>
    <w:p w14:paraId="1F142891" w14:textId="77777777" w:rsidR="00214325" w:rsidRPr="001A40C0" w:rsidRDefault="00214325" w:rsidP="003A3943">
      <w:pPr>
        <w:spacing w:after="0" w:line="480" w:lineRule="auto"/>
        <w:ind w:firstLine="708"/>
        <w:jc w:val="both"/>
        <w:rPr>
          <w:rFonts w:ascii="Times New Roman" w:eastAsia="Modern No. 20" w:hAnsi="Times New Roman" w:cs="Modern No. 20"/>
          <w:sz w:val="24"/>
          <w:szCs w:val="24"/>
        </w:rPr>
      </w:pPr>
    </w:p>
    <w:p w14:paraId="0E33EA1F" w14:textId="77777777" w:rsidR="00214325" w:rsidRPr="001A40C0" w:rsidRDefault="00214325" w:rsidP="003A3943">
      <w:pPr>
        <w:spacing w:after="0" w:line="480" w:lineRule="auto"/>
        <w:ind w:firstLine="708"/>
        <w:jc w:val="both"/>
        <w:rPr>
          <w:rFonts w:ascii="Times New Roman" w:eastAsia="Modern No. 20" w:hAnsi="Times New Roman" w:cs="Modern No. 20"/>
          <w:sz w:val="24"/>
          <w:szCs w:val="24"/>
        </w:rPr>
      </w:pPr>
    </w:p>
    <w:p w14:paraId="0F2DEE0C" w14:textId="77777777" w:rsidR="00214325" w:rsidRPr="001A40C0" w:rsidRDefault="00214325" w:rsidP="003A3943">
      <w:pPr>
        <w:spacing w:after="0" w:line="480" w:lineRule="auto"/>
        <w:ind w:firstLine="708"/>
        <w:jc w:val="both"/>
        <w:rPr>
          <w:rFonts w:ascii="Times New Roman" w:eastAsia="Modern No. 20" w:hAnsi="Times New Roman" w:cs="Modern No. 20"/>
          <w:sz w:val="24"/>
          <w:szCs w:val="24"/>
        </w:rPr>
      </w:pPr>
    </w:p>
    <w:p w14:paraId="3A9D23CE" w14:textId="77777777" w:rsidR="00F00CF9" w:rsidRPr="001A40C0" w:rsidRDefault="00F00CF9" w:rsidP="003A3943">
      <w:pPr>
        <w:spacing w:after="0" w:line="480" w:lineRule="auto"/>
        <w:jc w:val="both"/>
        <w:rPr>
          <w:rFonts w:ascii="Times New Roman" w:eastAsia="Modern No. 20" w:hAnsi="Times New Roman" w:cs="Modern No. 20"/>
          <w:sz w:val="24"/>
          <w:szCs w:val="24"/>
        </w:rPr>
      </w:pPr>
    </w:p>
    <w:p w14:paraId="40E9AF56"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2ECBE202" w14:textId="3764B890" w:rsidR="00BB4FF7" w:rsidRPr="001A40C0" w:rsidRDefault="00283646" w:rsidP="003A3943">
      <w:pPr>
        <w:pStyle w:val="Ttulo1"/>
        <w:jc w:val="both"/>
      </w:pPr>
      <w:bookmarkStart w:id="26" w:name="_Toc140584405"/>
      <w:r w:rsidRPr="001A40C0">
        <w:t xml:space="preserve">CAPITULO </w:t>
      </w:r>
      <w:r w:rsidR="005A077D" w:rsidRPr="001A40C0">
        <w:t>IV</w:t>
      </w:r>
      <w:r w:rsidRPr="001A40C0">
        <w:t xml:space="preserve">: </w:t>
      </w:r>
      <w:r w:rsidR="00BB4FF7" w:rsidRPr="001A40C0">
        <w:t xml:space="preserve">METODOLOGÍA DE </w:t>
      </w:r>
      <w:bookmarkEnd w:id="26"/>
      <w:r w:rsidR="00F30EFD" w:rsidRPr="001A40C0">
        <w:t>INVESTIGACIÓN</w:t>
      </w:r>
      <w:r w:rsidR="00BB4FF7" w:rsidRPr="001A40C0">
        <w:t xml:space="preserve"> </w:t>
      </w:r>
    </w:p>
    <w:p w14:paraId="5EAA2AD6" w14:textId="10CFA98C" w:rsidR="00BB4FF7" w:rsidRPr="001A40C0" w:rsidRDefault="00BB4FF7" w:rsidP="003A3943">
      <w:pPr>
        <w:pStyle w:val="Ttulo2"/>
        <w:numPr>
          <w:ilvl w:val="1"/>
          <w:numId w:val="13"/>
        </w:numPr>
        <w:ind w:left="709" w:hanging="709"/>
        <w:jc w:val="both"/>
        <w:rPr>
          <w:rFonts w:eastAsia="Times New Roman"/>
        </w:rPr>
      </w:pPr>
      <w:bookmarkStart w:id="27" w:name="_Toc140584406"/>
      <w:r w:rsidRPr="001A40C0">
        <w:rPr>
          <w:rFonts w:eastAsia="Times New Roman"/>
        </w:rPr>
        <w:t>Definición de variables</w:t>
      </w:r>
      <w:bookmarkEnd w:id="27"/>
    </w:p>
    <w:p w14:paraId="413A31DA" w14:textId="69E1D7EC" w:rsidR="00BB4FF7" w:rsidRPr="001A40C0" w:rsidRDefault="00BB4FF7" w:rsidP="003A3943">
      <w:pPr>
        <w:pStyle w:val="Ttulo3"/>
        <w:numPr>
          <w:ilvl w:val="2"/>
          <w:numId w:val="13"/>
        </w:numPr>
        <w:ind w:left="1560" w:hanging="851"/>
        <w:jc w:val="both"/>
      </w:pPr>
      <w:bookmarkStart w:id="28" w:name="_Toc140584407"/>
      <w:r w:rsidRPr="001A40C0">
        <w:t>Variable Independiente:</w:t>
      </w:r>
      <w:bookmarkEnd w:id="28"/>
    </w:p>
    <w:p w14:paraId="2E814B59" w14:textId="4C405495"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La variable independiente corresponde a los </w:t>
      </w:r>
      <w:r w:rsidRPr="00901744">
        <w:rPr>
          <w:rFonts w:ascii="Times New Roman" w:hAnsi="Times New Roman" w:cs="Times New Roman"/>
          <w:b/>
          <w:bCs/>
          <w:sz w:val="24"/>
          <w:szCs w:val="24"/>
        </w:rPr>
        <w:t xml:space="preserve">algoritmos de Deep </w:t>
      </w:r>
      <w:proofErr w:type="spellStart"/>
      <w:r w:rsidRPr="00901744">
        <w:rPr>
          <w:rFonts w:ascii="Times New Roman" w:hAnsi="Times New Roman" w:cs="Times New Roman"/>
          <w:b/>
          <w:bCs/>
          <w:sz w:val="24"/>
          <w:szCs w:val="24"/>
        </w:rPr>
        <w:t>Learning</w:t>
      </w:r>
      <w:proofErr w:type="spellEnd"/>
      <w:r w:rsidRPr="00901744">
        <w:rPr>
          <w:rFonts w:ascii="Times New Roman" w:hAnsi="Times New Roman" w:cs="Times New Roman"/>
          <w:sz w:val="24"/>
          <w:szCs w:val="24"/>
        </w:rPr>
        <w:t>, entendidos como los modelos computacionales utilizados para procesar imágenes digitales y realizar la clasificación automática de variedades de papa nativa.</w:t>
      </w:r>
    </w:p>
    <w:p w14:paraId="40A2DECC" w14:textId="45EDBB89"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En la investigación, esta variable se concreta en dos modelos evaluados:</w:t>
      </w:r>
    </w:p>
    <w:p w14:paraId="434A1F49" w14:textId="77777777" w:rsidR="00901744" w:rsidRPr="00901744" w:rsidRDefault="00901744" w:rsidP="003A3943">
      <w:pPr>
        <w:pStyle w:val="Prrafodelista"/>
        <w:numPr>
          <w:ilvl w:val="0"/>
          <w:numId w:val="32"/>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CNN/EfficientNetB0, basada en redes neuronales convolucionales.</w:t>
      </w:r>
    </w:p>
    <w:p w14:paraId="31BB0559" w14:textId="5AF9A920" w:rsidR="000536BC" w:rsidRPr="00901744" w:rsidRDefault="00901744" w:rsidP="003A3943">
      <w:pPr>
        <w:pStyle w:val="Prrafodelista"/>
        <w:numPr>
          <w:ilvl w:val="0"/>
          <w:numId w:val="32"/>
        </w:numPr>
        <w:spacing w:after="0" w:line="480" w:lineRule="auto"/>
        <w:jc w:val="both"/>
        <w:rPr>
          <w:rFonts w:ascii="Times New Roman" w:eastAsia="Times New Roman" w:hAnsi="Times New Roman" w:cs="Times New Roman"/>
          <w:sz w:val="24"/>
          <w:szCs w:val="24"/>
        </w:rPr>
      </w:pPr>
      <w:proofErr w:type="spellStart"/>
      <w:r w:rsidRPr="00901744">
        <w:rPr>
          <w:rFonts w:ascii="Times New Roman" w:hAnsi="Times New Roman" w:cs="Times New Roman"/>
          <w:sz w:val="24"/>
          <w:szCs w:val="24"/>
        </w:rPr>
        <w:t>Swin-Tiny</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Transformer</w:t>
      </w:r>
      <w:proofErr w:type="spellEnd"/>
      <w:r w:rsidRPr="00901744">
        <w:rPr>
          <w:rFonts w:ascii="Times New Roman" w:hAnsi="Times New Roman" w:cs="Times New Roman"/>
          <w:sz w:val="24"/>
          <w:szCs w:val="24"/>
        </w:rPr>
        <w:t xml:space="preserve">, basada en arquitectura </w:t>
      </w:r>
      <w:proofErr w:type="spellStart"/>
      <w:r w:rsidRPr="00901744">
        <w:rPr>
          <w:rFonts w:ascii="Times New Roman" w:hAnsi="Times New Roman" w:cs="Times New Roman"/>
          <w:sz w:val="24"/>
          <w:szCs w:val="24"/>
        </w:rPr>
        <w:t>Transformer</w:t>
      </w:r>
      <w:proofErr w:type="spellEnd"/>
      <w:r w:rsidRPr="00901744">
        <w:rPr>
          <w:rFonts w:ascii="Times New Roman" w:hAnsi="Times New Roman" w:cs="Times New Roman"/>
          <w:sz w:val="24"/>
          <w:szCs w:val="24"/>
        </w:rPr>
        <w:t xml:space="preserve"> para visión computacional.</w:t>
      </w:r>
    </w:p>
    <w:p w14:paraId="7901EBA0" w14:textId="77777777" w:rsidR="00BB4FF7" w:rsidRPr="001A40C0" w:rsidRDefault="00BB4FF7" w:rsidP="003A3943">
      <w:pPr>
        <w:pStyle w:val="Ttulo3"/>
        <w:numPr>
          <w:ilvl w:val="2"/>
          <w:numId w:val="13"/>
        </w:numPr>
        <w:ind w:left="1560" w:hanging="851"/>
        <w:jc w:val="both"/>
      </w:pPr>
      <w:bookmarkStart w:id="29" w:name="_Toc140584408"/>
      <w:r w:rsidRPr="001A40C0">
        <w:t>Variables Dependientes:</w:t>
      </w:r>
      <w:bookmarkEnd w:id="29"/>
    </w:p>
    <w:p w14:paraId="715BA07F" w14:textId="283A45F4"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La variable dependiente corresponde a la </w:t>
      </w:r>
      <w:r w:rsidRPr="00901744">
        <w:rPr>
          <w:rFonts w:ascii="Times New Roman" w:hAnsi="Times New Roman" w:cs="Times New Roman"/>
          <w:b/>
          <w:bCs/>
          <w:sz w:val="24"/>
          <w:szCs w:val="24"/>
        </w:rPr>
        <w:t>identificación de variedades de papas nativas</w:t>
      </w:r>
      <w:r w:rsidRPr="00901744">
        <w:rPr>
          <w:rFonts w:ascii="Times New Roman" w:hAnsi="Times New Roman" w:cs="Times New Roman"/>
          <w:sz w:val="24"/>
          <w:szCs w:val="24"/>
        </w:rPr>
        <w:t>. En este estudio, la identificación se entiende como el proceso de asignar una imagen digital de papa nativa a una de las siete variedades consideradas.</w:t>
      </w:r>
    </w:p>
    <w:p w14:paraId="3CD24538" w14:textId="1F1CA031"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Esta variable se midió mediante el desempeño de clasificación obtenido por los modelos en el conjunto de prueba. Para ello se emplearon métricas como </w:t>
      </w:r>
      <w:proofErr w:type="spellStart"/>
      <w:r w:rsidRPr="00901744">
        <w:rPr>
          <w:rFonts w:ascii="Times New Roman" w:hAnsi="Times New Roman" w:cs="Times New Roman"/>
          <w:sz w:val="24"/>
          <w:szCs w:val="24"/>
        </w:rPr>
        <w:t>accuracy</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precision</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recall</w:t>
      </w:r>
      <w:proofErr w:type="spellEnd"/>
      <w:r w:rsidRPr="00901744">
        <w:rPr>
          <w:rFonts w:ascii="Times New Roman" w:hAnsi="Times New Roman" w:cs="Times New Roman"/>
          <w:sz w:val="24"/>
          <w:szCs w:val="24"/>
        </w:rPr>
        <w:t xml:space="preserve">, F1-score, </w:t>
      </w:r>
      <w:proofErr w:type="spellStart"/>
      <w:r w:rsidRPr="00901744">
        <w:rPr>
          <w:rFonts w:ascii="Times New Roman" w:hAnsi="Times New Roman" w:cs="Times New Roman"/>
          <w:sz w:val="24"/>
          <w:szCs w:val="24"/>
        </w:rPr>
        <w:t>balanced</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accuracy</w:t>
      </w:r>
      <w:proofErr w:type="spellEnd"/>
      <w:r w:rsidRPr="00901744">
        <w:rPr>
          <w:rFonts w:ascii="Times New Roman" w:hAnsi="Times New Roman" w:cs="Times New Roman"/>
          <w:sz w:val="24"/>
          <w:szCs w:val="24"/>
        </w:rPr>
        <w:t xml:space="preserve"> y matriz de confusión.</w:t>
      </w:r>
    </w:p>
    <w:p w14:paraId="7622A3D0" w14:textId="0FBB4A43" w:rsidR="000536BC" w:rsidRPr="000536BC" w:rsidRDefault="00901744" w:rsidP="003A3943">
      <w:pPr>
        <w:spacing w:after="0" w:line="480" w:lineRule="auto"/>
        <w:ind w:firstLine="708"/>
        <w:jc w:val="both"/>
        <w:rPr>
          <w:rFonts w:ascii="Times New Roman" w:eastAsia="Times New Roman" w:hAnsi="Times New Roman" w:cs="Times New Roman"/>
          <w:sz w:val="24"/>
          <w:szCs w:val="24"/>
        </w:rPr>
      </w:pPr>
      <w:r w:rsidRPr="00901744">
        <w:rPr>
          <w:rFonts w:ascii="Times New Roman" w:hAnsi="Times New Roman" w:cs="Times New Roman"/>
          <w:sz w:val="24"/>
          <w:szCs w:val="24"/>
        </w:rPr>
        <w:t xml:space="preserve">La preservación señalada en el título no se asumió como variable dependiente directa, porque el estudio no midió conservación genética, conservación cultural ni impacto agrícola posterior. En esta tesis, la preservación se plantea como finalidad o aporte esperado: la </w:t>
      </w:r>
      <w:r w:rsidRPr="00901744">
        <w:rPr>
          <w:rFonts w:ascii="Times New Roman" w:hAnsi="Times New Roman" w:cs="Times New Roman"/>
          <w:sz w:val="24"/>
          <w:szCs w:val="24"/>
        </w:rPr>
        <w:lastRenderedPageBreak/>
        <w:t>identificación automática puede apoyar el registro, reconocimiento y valoración de las variedades de papa nativa estudiadas</w:t>
      </w:r>
      <w:r w:rsidR="000536BC" w:rsidRPr="000536BC">
        <w:rPr>
          <w:rFonts w:ascii="Times New Roman" w:eastAsia="Times New Roman" w:hAnsi="Times New Roman" w:cs="Times New Roman"/>
          <w:sz w:val="24"/>
          <w:szCs w:val="24"/>
        </w:rPr>
        <w:t>.</w:t>
      </w:r>
    </w:p>
    <w:p w14:paraId="38202C31" w14:textId="77777777" w:rsidR="00BB4FF7" w:rsidRDefault="00BB4FF7" w:rsidP="003A3943">
      <w:pPr>
        <w:pStyle w:val="Ttulo2"/>
        <w:numPr>
          <w:ilvl w:val="1"/>
          <w:numId w:val="13"/>
        </w:numPr>
        <w:ind w:left="709" w:hanging="709"/>
        <w:jc w:val="both"/>
        <w:rPr>
          <w:rFonts w:eastAsia="Times New Roman"/>
        </w:rPr>
      </w:pPr>
      <w:bookmarkStart w:id="30" w:name="_Toc140584409"/>
      <w:r w:rsidRPr="001A40C0">
        <w:rPr>
          <w:rFonts w:eastAsia="Times New Roman"/>
        </w:rPr>
        <w:t>Operacionalización de variables</w:t>
      </w:r>
      <w:bookmarkEnd w:id="30"/>
      <w:r w:rsidRPr="001A40C0">
        <w:rPr>
          <w:rFonts w:eastAsia="Times New Roman"/>
        </w:rPr>
        <w:t xml:space="preserve"> </w:t>
      </w:r>
    </w:p>
    <w:p w14:paraId="645833B2" w14:textId="3EECEC80"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La operacionalización de variables se presenta en la Tabla 5</w:t>
      </w:r>
      <w:r w:rsidR="007E24E3">
        <w:rPr>
          <w:rFonts w:ascii="Times New Roman" w:hAnsi="Times New Roman" w:cs="Times New Roman"/>
          <w:sz w:val="24"/>
          <w:szCs w:val="24"/>
        </w:rPr>
        <w:t xml:space="preserve"> y 6</w:t>
      </w:r>
      <w:r w:rsidRPr="00901744">
        <w:rPr>
          <w:rFonts w:ascii="Times New Roman" w:hAnsi="Times New Roman" w:cs="Times New Roman"/>
          <w:sz w:val="24"/>
          <w:szCs w:val="24"/>
        </w:rPr>
        <w:t xml:space="preserve">. La variable independiente se concreta en los modelos de Deep </w:t>
      </w:r>
      <w:proofErr w:type="spellStart"/>
      <w:r w:rsidRPr="00901744">
        <w:rPr>
          <w:rFonts w:ascii="Times New Roman" w:hAnsi="Times New Roman" w:cs="Times New Roman"/>
          <w:sz w:val="24"/>
          <w:szCs w:val="24"/>
        </w:rPr>
        <w:t>Learning</w:t>
      </w:r>
      <w:proofErr w:type="spellEnd"/>
      <w:r w:rsidRPr="00901744">
        <w:rPr>
          <w:rFonts w:ascii="Times New Roman" w:hAnsi="Times New Roman" w:cs="Times New Roman"/>
          <w:sz w:val="24"/>
          <w:szCs w:val="24"/>
        </w:rPr>
        <w:t xml:space="preserve"> evaluados, mientras que la variable dependiente se expresa en la identificación de variedades de papas nativas, medida mediante indicadores de clasificación multiclase.</w:t>
      </w:r>
    </w:p>
    <w:p w14:paraId="454C2D44" w14:textId="6A5B0362" w:rsidR="00BB4FF7" w:rsidRPr="001A40C0" w:rsidRDefault="00BB4FF7" w:rsidP="003A3943">
      <w:pPr>
        <w:pStyle w:val="Tabla"/>
        <w:spacing w:line="480" w:lineRule="auto"/>
        <w:jc w:val="both"/>
      </w:pPr>
      <w:bookmarkStart w:id="31" w:name="_Toc140576968"/>
      <w:r w:rsidRPr="001A40C0">
        <w:t xml:space="preserve">Tabla </w:t>
      </w:r>
      <w:r w:rsidR="007E24E3">
        <w:t>5</w:t>
      </w:r>
      <w:r w:rsidRPr="001A40C0">
        <w:t>:</w:t>
      </w:r>
      <w:bookmarkEnd w:id="31"/>
      <w:r w:rsidRPr="001A40C0">
        <w:t xml:space="preserve"> </w:t>
      </w:r>
    </w:p>
    <w:p w14:paraId="16715EE6" w14:textId="77777777" w:rsidR="00BB4FF7" w:rsidRPr="001A40C0" w:rsidRDefault="00BB4FF7" w:rsidP="003A3943">
      <w:pPr>
        <w:pStyle w:val="Descripcin"/>
        <w:spacing w:after="0" w:line="480" w:lineRule="auto"/>
        <w:jc w:val="both"/>
        <w:rPr>
          <w:rFonts w:ascii="Times New Roman" w:eastAsia="Times New Roman" w:hAnsi="Times New Roman" w:cs="Times New Roman"/>
          <w:sz w:val="24"/>
          <w:szCs w:val="24"/>
        </w:rPr>
      </w:pPr>
      <w:r w:rsidRPr="001A40C0">
        <w:rPr>
          <w:rFonts w:ascii="Times New Roman" w:hAnsi="Times New Roman" w:cs="Times New Roman"/>
          <w:color w:val="auto"/>
          <w:sz w:val="24"/>
          <w:szCs w:val="24"/>
        </w:rPr>
        <w:t>Operación de las variables independientes</w:t>
      </w:r>
    </w:p>
    <w:p w14:paraId="16526530" w14:textId="77777777" w:rsidR="00BB4FF7" w:rsidRPr="001A40C0" w:rsidRDefault="00BB4FF7" w:rsidP="003A3943">
      <w:pPr>
        <w:spacing w:after="0" w:line="480" w:lineRule="auto"/>
        <w:jc w:val="both"/>
        <w:rPr>
          <w:rFonts w:ascii="Times New Roman" w:eastAsia="Times New Roman" w:hAnsi="Times New Roman" w:cs="Times New Roman"/>
          <w:sz w:val="24"/>
          <w:szCs w:val="24"/>
        </w:rPr>
      </w:pPr>
    </w:p>
    <w:tbl>
      <w:tblPr>
        <w:tblStyle w:val="Tablaconcuadrcula"/>
        <w:tblW w:w="5102" w:type="pct"/>
        <w:tblLook w:val="04A0" w:firstRow="1" w:lastRow="0" w:firstColumn="1" w:lastColumn="0" w:noHBand="0" w:noVBand="1"/>
      </w:tblPr>
      <w:tblGrid>
        <w:gridCol w:w="2614"/>
        <w:gridCol w:w="2256"/>
        <w:gridCol w:w="2953"/>
        <w:gridCol w:w="1720"/>
      </w:tblGrid>
      <w:tr w:rsidR="00BB4FF7" w:rsidRPr="001A40C0" w14:paraId="0683FB07" w14:textId="77777777" w:rsidTr="00901744">
        <w:trPr>
          <w:trHeight w:val="1003"/>
        </w:trPr>
        <w:tc>
          <w:tcPr>
            <w:tcW w:w="1370" w:type="pct"/>
            <w:vAlign w:val="center"/>
          </w:tcPr>
          <w:p w14:paraId="7200AEC9"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VARIABLE INDEPENDIENTE </w:t>
            </w:r>
          </w:p>
        </w:tc>
        <w:tc>
          <w:tcPr>
            <w:tcW w:w="1182" w:type="pct"/>
            <w:vAlign w:val="center"/>
          </w:tcPr>
          <w:p w14:paraId="1F3E58BF"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DIMENSIONES</w:t>
            </w:r>
          </w:p>
        </w:tc>
        <w:tc>
          <w:tcPr>
            <w:tcW w:w="1547" w:type="pct"/>
            <w:vAlign w:val="center"/>
          </w:tcPr>
          <w:p w14:paraId="35DF5774"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INDICADORES</w:t>
            </w:r>
          </w:p>
        </w:tc>
        <w:tc>
          <w:tcPr>
            <w:tcW w:w="902" w:type="pct"/>
            <w:vAlign w:val="center"/>
          </w:tcPr>
          <w:p w14:paraId="542ABC3B"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ÍNDICE </w:t>
            </w:r>
          </w:p>
        </w:tc>
      </w:tr>
      <w:tr w:rsidR="00901744" w:rsidRPr="001A40C0" w14:paraId="11332FAA" w14:textId="77777777" w:rsidTr="00901744">
        <w:trPr>
          <w:trHeight w:val="2021"/>
        </w:trPr>
        <w:tc>
          <w:tcPr>
            <w:tcW w:w="1370" w:type="pct"/>
            <w:vMerge w:val="restart"/>
            <w:tcBorders>
              <w:bottom w:val="single" w:sz="4" w:space="0" w:color="auto"/>
            </w:tcBorders>
            <w:vAlign w:val="center"/>
          </w:tcPr>
          <w:p w14:paraId="1041FBFC" w14:textId="77777777" w:rsidR="00901744" w:rsidRPr="001A40C0" w:rsidRDefault="00901744"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Algoritmos de Deep </w:t>
            </w:r>
            <w:proofErr w:type="spellStart"/>
            <w:r w:rsidRPr="001A40C0">
              <w:rPr>
                <w:rFonts w:ascii="Times New Roman" w:hAnsi="Times New Roman" w:cs="Times New Roman"/>
                <w:sz w:val="24"/>
                <w:szCs w:val="24"/>
              </w:rPr>
              <w:t>Learning</w:t>
            </w:r>
            <w:proofErr w:type="spellEnd"/>
            <w:r w:rsidRPr="001A40C0">
              <w:rPr>
                <w:rFonts w:ascii="Times New Roman" w:hAnsi="Times New Roman" w:cs="Times New Roman"/>
                <w:sz w:val="24"/>
                <w:szCs w:val="24"/>
              </w:rPr>
              <w:t xml:space="preserve"> </w:t>
            </w:r>
          </w:p>
        </w:tc>
        <w:tc>
          <w:tcPr>
            <w:tcW w:w="1182" w:type="pct"/>
            <w:tcBorders>
              <w:bottom w:val="single" w:sz="4" w:space="0" w:color="auto"/>
            </w:tcBorders>
            <w:vAlign w:val="center"/>
          </w:tcPr>
          <w:p w14:paraId="4E6CAE1D" w14:textId="1F5F8922"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Calibri" w:hAnsi="Times New Roman" w:cs="Times New Roman"/>
                <w:sz w:val="24"/>
                <w:szCs w:val="24"/>
              </w:rPr>
              <w:t>CNN/EfficientNetB0</w:t>
            </w:r>
          </w:p>
        </w:tc>
        <w:tc>
          <w:tcPr>
            <w:tcW w:w="1547" w:type="pct"/>
            <w:vMerge w:val="restart"/>
            <w:tcBorders>
              <w:bottom w:val="single" w:sz="4" w:space="0" w:color="auto"/>
            </w:tcBorders>
            <w:vAlign w:val="center"/>
          </w:tcPr>
          <w:p w14:paraId="492CAA8F" w14:textId="77777777" w:rsidR="00901744" w:rsidRDefault="00901744" w:rsidP="003A3943">
            <w:pPr>
              <w:numPr>
                <w:ilvl w:val="0"/>
                <w:numId w:val="2"/>
              </w:numPr>
              <w:spacing w:line="480" w:lineRule="auto"/>
              <w:ind w:left="394" w:hanging="283"/>
              <w:jc w:val="both"/>
              <w:rPr>
                <w:rFonts w:ascii="Times New Roman" w:hAnsi="Times New Roman" w:cs="Times New Roman"/>
                <w:sz w:val="24"/>
                <w:szCs w:val="24"/>
              </w:rPr>
            </w:pPr>
            <w:r w:rsidRPr="00901744">
              <w:rPr>
                <w:rFonts w:ascii="Times New Roman" w:hAnsi="Times New Roman" w:cs="Times New Roman"/>
                <w:sz w:val="24"/>
                <w:szCs w:val="24"/>
              </w:rPr>
              <w:t>Modelo implementado</w:t>
            </w:r>
          </w:p>
          <w:p w14:paraId="21E401C7" w14:textId="7BF25102" w:rsidR="00901744" w:rsidRPr="001A40C0" w:rsidRDefault="00901744" w:rsidP="003A3943">
            <w:pPr>
              <w:numPr>
                <w:ilvl w:val="0"/>
                <w:numId w:val="2"/>
              </w:numPr>
              <w:spacing w:line="480" w:lineRule="auto"/>
              <w:ind w:left="394" w:hanging="283"/>
              <w:jc w:val="both"/>
              <w:rPr>
                <w:rFonts w:ascii="Times New Roman" w:hAnsi="Times New Roman" w:cs="Times New Roman"/>
                <w:sz w:val="24"/>
                <w:szCs w:val="24"/>
              </w:rPr>
            </w:pPr>
            <w:r>
              <w:rPr>
                <w:rFonts w:ascii="Times New Roman" w:hAnsi="Times New Roman" w:cs="Times New Roman"/>
                <w:sz w:val="24"/>
                <w:szCs w:val="24"/>
              </w:rPr>
              <w:t>E</w:t>
            </w:r>
            <w:r w:rsidRPr="00901744">
              <w:rPr>
                <w:rFonts w:ascii="Times New Roman" w:hAnsi="Times New Roman" w:cs="Times New Roman"/>
                <w:sz w:val="24"/>
                <w:szCs w:val="24"/>
              </w:rPr>
              <w:t>ntrenamiento</w:t>
            </w:r>
          </w:p>
          <w:p w14:paraId="4324FF9E" w14:textId="66B3AF58" w:rsidR="00901744" w:rsidRPr="001A40C0" w:rsidRDefault="00901744" w:rsidP="003A3943">
            <w:pPr>
              <w:numPr>
                <w:ilvl w:val="0"/>
                <w:numId w:val="2"/>
              </w:numPr>
              <w:spacing w:line="480" w:lineRule="auto"/>
              <w:ind w:left="394" w:hanging="283"/>
              <w:jc w:val="both"/>
              <w:rPr>
                <w:rFonts w:ascii="Times New Roman" w:hAnsi="Times New Roman" w:cs="Times New Roman"/>
                <w:sz w:val="24"/>
                <w:szCs w:val="24"/>
              </w:rPr>
            </w:pPr>
            <w:r>
              <w:rPr>
                <w:rFonts w:ascii="Times New Roman" w:hAnsi="Times New Roman" w:cs="Times New Roman"/>
                <w:sz w:val="24"/>
                <w:szCs w:val="24"/>
              </w:rPr>
              <w:t>Validación</w:t>
            </w:r>
            <w:proofErr w:type="spellStart"/>
            <w:r>
              <w:rPr>
                <w:rFonts w:ascii="Times New Roman" w:hAnsi="Times New Roman" w:cs="Times New Roman"/>
                <w:sz w:val="24"/>
                <w:szCs w:val="24"/>
                <w:lang w:val="es-PE"/>
              </w:rPr>
              <w:t>ón</w:t>
            </w:r>
            <w:proofErr w:type="spellEnd"/>
          </w:p>
          <w:p w14:paraId="7D6F1F72" w14:textId="00E84463" w:rsidR="00901744" w:rsidRPr="001A40C0" w:rsidRDefault="00901744" w:rsidP="003A3943">
            <w:pPr>
              <w:numPr>
                <w:ilvl w:val="0"/>
                <w:numId w:val="2"/>
              </w:numPr>
              <w:spacing w:line="480" w:lineRule="auto"/>
              <w:ind w:left="394" w:hanging="283"/>
              <w:jc w:val="both"/>
            </w:pPr>
            <w:r>
              <w:rPr>
                <w:rFonts w:ascii="Times New Roman" w:hAnsi="Times New Roman" w:cs="Times New Roman"/>
                <w:sz w:val="24"/>
                <w:szCs w:val="24"/>
              </w:rPr>
              <w:t>Prueba</w:t>
            </w:r>
          </w:p>
        </w:tc>
        <w:tc>
          <w:tcPr>
            <w:tcW w:w="902" w:type="pct"/>
            <w:vMerge w:val="restart"/>
            <w:vAlign w:val="center"/>
          </w:tcPr>
          <w:p w14:paraId="2B164A75" w14:textId="300E8B04" w:rsidR="00901744" w:rsidRPr="000536BC"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Modelo evaluado</w:t>
            </w:r>
          </w:p>
        </w:tc>
      </w:tr>
      <w:tr w:rsidR="00901744" w:rsidRPr="001A40C0" w14:paraId="1BD93931" w14:textId="77777777" w:rsidTr="00901744">
        <w:trPr>
          <w:trHeight w:val="2021"/>
        </w:trPr>
        <w:tc>
          <w:tcPr>
            <w:tcW w:w="1370" w:type="pct"/>
            <w:vMerge/>
            <w:tcBorders>
              <w:bottom w:val="single" w:sz="4" w:space="0" w:color="auto"/>
            </w:tcBorders>
            <w:vAlign w:val="center"/>
          </w:tcPr>
          <w:p w14:paraId="73B85955"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182" w:type="pct"/>
            <w:tcBorders>
              <w:bottom w:val="single" w:sz="4" w:space="0" w:color="auto"/>
            </w:tcBorders>
            <w:vAlign w:val="center"/>
          </w:tcPr>
          <w:p w14:paraId="02480426" w14:textId="73BD3D4F" w:rsidR="00901744" w:rsidRPr="001A40C0" w:rsidRDefault="00901744" w:rsidP="003A3943">
            <w:pPr>
              <w:spacing w:line="480" w:lineRule="auto"/>
              <w:jc w:val="both"/>
              <w:rPr>
                <w:rFonts w:ascii="Times New Roman" w:hAnsi="Times New Roman" w:cs="Times New Roman"/>
                <w:b/>
                <w:bCs/>
                <w:sz w:val="24"/>
                <w:szCs w:val="24"/>
              </w:rPr>
            </w:pPr>
            <w:proofErr w:type="spellStart"/>
            <w:r w:rsidRPr="00901744">
              <w:rPr>
                <w:rFonts w:ascii="Times New Roman" w:eastAsia="Calibri" w:hAnsi="Times New Roman" w:cs="Times New Roman"/>
                <w:sz w:val="24"/>
              </w:rPr>
              <w:t>Swin-Tiny</w:t>
            </w:r>
            <w:proofErr w:type="spellEnd"/>
            <w:r w:rsidRPr="00901744">
              <w:rPr>
                <w:rFonts w:ascii="Times New Roman" w:eastAsia="Calibri" w:hAnsi="Times New Roman" w:cs="Times New Roman"/>
                <w:sz w:val="24"/>
              </w:rPr>
              <w:t xml:space="preserve"> </w:t>
            </w:r>
            <w:proofErr w:type="spellStart"/>
            <w:r w:rsidRPr="00901744">
              <w:rPr>
                <w:rFonts w:ascii="Times New Roman" w:eastAsia="Calibri" w:hAnsi="Times New Roman" w:cs="Times New Roman"/>
                <w:sz w:val="24"/>
              </w:rPr>
              <w:t>Transformer</w:t>
            </w:r>
            <w:proofErr w:type="spellEnd"/>
          </w:p>
        </w:tc>
        <w:tc>
          <w:tcPr>
            <w:tcW w:w="1547" w:type="pct"/>
            <w:vMerge/>
            <w:tcBorders>
              <w:bottom w:val="single" w:sz="4" w:space="0" w:color="auto"/>
            </w:tcBorders>
            <w:vAlign w:val="center"/>
          </w:tcPr>
          <w:p w14:paraId="1FD3D96F"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902" w:type="pct"/>
            <w:vMerge/>
            <w:tcBorders>
              <w:bottom w:val="single" w:sz="4" w:space="0" w:color="auto"/>
            </w:tcBorders>
            <w:vAlign w:val="center"/>
          </w:tcPr>
          <w:p w14:paraId="1D493093" w14:textId="0309F52D" w:rsidR="00901744" w:rsidRPr="000536BC" w:rsidRDefault="00901744" w:rsidP="003A3943">
            <w:pPr>
              <w:spacing w:line="480" w:lineRule="auto"/>
              <w:jc w:val="both"/>
              <w:rPr>
                <w:rFonts w:ascii="Times New Roman" w:hAnsi="Times New Roman" w:cs="Times New Roman"/>
                <w:sz w:val="24"/>
                <w:szCs w:val="24"/>
              </w:rPr>
            </w:pPr>
          </w:p>
        </w:tc>
      </w:tr>
    </w:tbl>
    <w:p w14:paraId="7773D2B5" w14:textId="77777777" w:rsidR="00BB4FF7" w:rsidRPr="001A40C0" w:rsidRDefault="00BB4FF7"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Fuente: Elaboración propia</w:t>
      </w:r>
    </w:p>
    <w:p w14:paraId="316755A7" w14:textId="41A6C911" w:rsidR="00BB4FF7" w:rsidRPr="001A40C0" w:rsidRDefault="00BB4FF7" w:rsidP="003A3943">
      <w:pPr>
        <w:spacing w:after="0" w:line="480" w:lineRule="auto"/>
        <w:jc w:val="both"/>
        <w:rPr>
          <w:rFonts w:ascii="Times New Roman" w:eastAsia="Times New Roman" w:hAnsi="Times New Roman" w:cs="Times New Roman"/>
          <w:sz w:val="24"/>
          <w:szCs w:val="24"/>
        </w:rPr>
      </w:pPr>
    </w:p>
    <w:p w14:paraId="367C6E9D" w14:textId="1CD17C6A" w:rsidR="005A077D" w:rsidRPr="001A40C0" w:rsidRDefault="005A077D" w:rsidP="003A3943">
      <w:pPr>
        <w:spacing w:after="0" w:line="480" w:lineRule="auto"/>
        <w:jc w:val="both"/>
        <w:rPr>
          <w:rFonts w:ascii="Times New Roman" w:eastAsia="Times New Roman" w:hAnsi="Times New Roman" w:cs="Times New Roman"/>
          <w:sz w:val="24"/>
          <w:szCs w:val="24"/>
        </w:rPr>
      </w:pPr>
    </w:p>
    <w:p w14:paraId="2B9EAAAD" w14:textId="01068339" w:rsidR="005A077D" w:rsidRPr="001A40C0" w:rsidRDefault="005A077D" w:rsidP="003A3943">
      <w:pPr>
        <w:spacing w:after="0" w:line="480" w:lineRule="auto"/>
        <w:jc w:val="both"/>
        <w:rPr>
          <w:rFonts w:ascii="Times New Roman" w:eastAsia="Times New Roman" w:hAnsi="Times New Roman" w:cs="Times New Roman"/>
          <w:sz w:val="24"/>
          <w:szCs w:val="24"/>
        </w:rPr>
      </w:pPr>
    </w:p>
    <w:p w14:paraId="71E4C30C" w14:textId="701B9D0B" w:rsidR="005A077D" w:rsidRPr="001A40C0" w:rsidRDefault="005A077D" w:rsidP="003A3943">
      <w:pPr>
        <w:spacing w:after="0" w:line="480" w:lineRule="auto"/>
        <w:jc w:val="both"/>
        <w:rPr>
          <w:rFonts w:ascii="Times New Roman" w:eastAsia="Times New Roman" w:hAnsi="Times New Roman" w:cs="Times New Roman"/>
          <w:sz w:val="24"/>
          <w:szCs w:val="24"/>
        </w:rPr>
      </w:pPr>
    </w:p>
    <w:p w14:paraId="6E6493C6" w14:textId="2385F89C" w:rsidR="005A077D" w:rsidRPr="001A40C0" w:rsidRDefault="005A077D" w:rsidP="003A3943">
      <w:pPr>
        <w:spacing w:after="0" w:line="480" w:lineRule="auto"/>
        <w:jc w:val="both"/>
        <w:rPr>
          <w:rFonts w:ascii="Times New Roman" w:eastAsia="Times New Roman" w:hAnsi="Times New Roman" w:cs="Times New Roman"/>
          <w:sz w:val="24"/>
          <w:szCs w:val="24"/>
        </w:rPr>
      </w:pPr>
    </w:p>
    <w:p w14:paraId="659F3EE1" w14:textId="293C1F26" w:rsidR="005A077D" w:rsidRPr="001A40C0" w:rsidRDefault="005A077D" w:rsidP="003A3943">
      <w:pPr>
        <w:spacing w:after="0" w:line="480" w:lineRule="auto"/>
        <w:jc w:val="both"/>
        <w:rPr>
          <w:rFonts w:ascii="Times New Roman" w:eastAsia="Times New Roman" w:hAnsi="Times New Roman" w:cs="Times New Roman"/>
          <w:sz w:val="24"/>
          <w:szCs w:val="24"/>
        </w:rPr>
      </w:pPr>
    </w:p>
    <w:p w14:paraId="0283AD61" w14:textId="77777777" w:rsidR="005A077D" w:rsidRPr="001A40C0" w:rsidRDefault="005A077D" w:rsidP="003A3943">
      <w:pPr>
        <w:spacing w:after="0" w:line="480" w:lineRule="auto"/>
        <w:jc w:val="both"/>
        <w:rPr>
          <w:rFonts w:ascii="Times New Roman" w:eastAsia="Times New Roman" w:hAnsi="Times New Roman" w:cs="Times New Roman"/>
          <w:sz w:val="24"/>
          <w:szCs w:val="24"/>
        </w:rPr>
      </w:pPr>
    </w:p>
    <w:p w14:paraId="644DB0B9" w14:textId="1EEB9B3C" w:rsidR="00BB4FF7" w:rsidRPr="001A40C0" w:rsidRDefault="00BB4FF7" w:rsidP="003A3943">
      <w:pPr>
        <w:pStyle w:val="Tabla"/>
        <w:spacing w:line="480" w:lineRule="auto"/>
        <w:jc w:val="both"/>
        <w:rPr>
          <w:szCs w:val="24"/>
        </w:rPr>
      </w:pPr>
      <w:bookmarkStart w:id="32" w:name="_Toc140576969"/>
      <w:r w:rsidRPr="001A40C0">
        <w:rPr>
          <w:szCs w:val="24"/>
        </w:rPr>
        <w:t xml:space="preserve">Tabla </w:t>
      </w:r>
      <w:r w:rsidR="007E24E3">
        <w:rPr>
          <w:szCs w:val="24"/>
        </w:rPr>
        <w:t>6</w:t>
      </w:r>
      <w:r w:rsidRPr="001A40C0">
        <w:rPr>
          <w:szCs w:val="24"/>
        </w:rPr>
        <w:t>:</w:t>
      </w:r>
      <w:bookmarkEnd w:id="32"/>
      <w:r w:rsidRPr="001A40C0">
        <w:rPr>
          <w:szCs w:val="24"/>
        </w:rPr>
        <w:t xml:space="preserve"> </w:t>
      </w:r>
    </w:p>
    <w:p w14:paraId="138186DF" w14:textId="77777777" w:rsidR="00BB4FF7" w:rsidRPr="001A40C0" w:rsidRDefault="00BB4FF7" w:rsidP="003A3943">
      <w:pPr>
        <w:pStyle w:val="Descripcin"/>
        <w:spacing w:line="480" w:lineRule="auto"/>
        <w:jc w:val="both"/>
        <w:rPr>
          <w:rFonts w:ascii="Times New Roman" w:eastAsia="Times New Roman" w:hAnsi="Times New Roman" w:cs="Times New Roman"/>
          <w:color w:val="auto"/>
          <w:sz w:val="24"/>
          <w:szCs w:val="24"/>
        </w:rPr>
      </w:pPr>
      <w:r w:rsidRPr="001A40C0">
        <w:rPr>
          <w:rFonts w:ascii="Times New Roman" w:hAnsi="Times New Roman" w:cs="Times New Roman"/>
          <w:color w:val="auto"/>
          <w:sz w:val="24"/>
          <w:szCs w:val="24"/>
        </w:rPr>
        <w:t>Operación de las variables dependientes</w:t>
      </w:r>
    </w:p>
    <w:tbl>
      <w:tblPr>
        <w:tblStyle w:val="Tablaconcuadrcula"/>
        <w:tblW w:w="5064" w:type="pct"/>
        <w:tblLook w:val="04A0" w:firstRow="1" w:lastRow="0" w:firstColumn="1" w:lastColumn="0" w:noHBand="0" w:noVBand="1"/>
      </w:tblPr>
      <w:tblGrid>
        <w:gridCol w:w="2330"/>
        <w:gridCol w:w="2041"/>
        <w:gridCol w:w="3096"/>
        <w:gridCol w:w="2005"/>
      </w:tblGrid>
      <w:tr w:rsidR="00BB4FF7" w:rsidRPr="001A40C0" w14:paraId="13066B58" w14:textId="77777777" w:rsidTr="00943246">
        <w:trPr>
          <w:trHeight w:val="673"/>
        </w:trPr>
        <w:tc>
          <w:tcPr>
            <w:tcW w:w="1252" w:type="pct"/>
            <w:vAlign w:val="center"/>
          </w:tcPr>
          <w:p w14:paraId="6B1FCE6F"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VARIABLE DEPENDIENTE </w:t>
            </w:r>
          </w:p>
        </w:tc>
        <w:tc>
          <w:tcPr>
            <w:tcW w:w="1099" w:type="pct"/>
            <w:vAlign w:val="center"/>
          </w:tcPr>
          <w:p w14:paraId="3E3F65B8"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DIMENSIONES</w:t>
            </w:r>
          </w:p>
        </w:tc>
        <w:tc>
          <w:tcPr>
            <w:tcW w:w="1569" w:type="pct"/>
            <w:vAlign w:val="center"/>
          </w:tcPr>
          <w:p w14:paraId="212E252E"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INDICADORES</w:t>
            </w:r>
          </w:p>
        </w:tc>
        <w:tc>
          <w:tcPr>
            <w:tcW w:w="1080" w:type="pct"/>
            <w:vAlign w:val="center"/>
          </w:tcPr>
          <w:p w14:paraId="02550751"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ÍNDICE </w:t>
            </w:r>
          </w:p>
        </w:tc>
      </w:tr>
      <w:tr w:rsidR="00901744" w:rsidRPr="001A40C0" w14:paraId="73AECE12" w14:textId="77777777" w:rsidTr="00943246">
        <w:trPr>
          <w:trHeight w:val="673"/>
        </w:trPr>
        <w:tc>
          <w:tcPr>
            <w:tcW w:w="1252" w:type="pct"/>
            <w:vMerge w:val="restart"/>
            <w:vAlign w:val="center"/>
          </w:tcPr>
          <w:p w14:paraId="7850DC4B" w14:textId="5407B92D"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Modern No. 20" w:hAnsi="Times New Roman" w:cs="Times New Roman"/>
                <w:sz w:val="24"/>
              </w:rPr>
              <w:t>Identificación de variedades de papas nativas</w:t>
            </w:r>
          </w:p>
        </w:tc>
        <w:tc>
          <w:tcPr>
            <w:tcW w:w="1099" w:type="pct"/>
            <w:vAlign w:val="center"/>
          </w:tcPr>
          <w:p w14:paraId="51202B79" w14:textId="3392C237"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Clasificación global</w:t>
            </w:r>
          </w:p>
        </w:tc>
        <w:tc>
          <w:tcPr>
            <w:tcW w:w="1569" w:type="pct"/>
            <w:vAlign w:val="center"/>
          </w:tcPr>
          <w:p w14:paraId="4BF404C7" w14:textId="77777777" w:rsidR="00901744" w:rsidRDefault="00901744" w:rsidP="003A3943">
            <w:pPr>
              <w:pStyle w:val="Prrafodelista"/>
              <w:numPr>
                <w:ilvl w:val="0"/>
                <w:numId w:val="3"/>
              </w:numPr>
              <w:spacing w:after="0" w:line="480" w:lineRule="auto"/>
              <w:jc w:val="both"/>
              <w:rPr>
                <w:rFonts w:ascii="Times New Roman" w:hAnsi="Times New Roman" w:cs="Times New Roman"/>
                <w:sz w:val="24"/>
                <w:szCs w:val="24"/>
              </w:rPr>
            </w:pPr>
            <w:proofErr w:type="spellStart"/>
            <w:r w:rsidRPr="00901744">
              <w:rPr>
                <w:rFonts w:ascii="Times New Roman" w:hAnsi="Times New Roman" w:cs="Times New Roman"/>
                <w:sz w:val="24"/>
                <w:szCs w:val="24"/>
              </w:rPr>
              <w:t>Accuracy</w:t>
            </w:r>
            <w:proofErr w:type="spellEnd"/>
          </w:p>
          <w:p w14:paraId="25C785AF" w14:textId="1566215D" w:rsidR="00901744" w:rsidRPr="00901744" w:rsidRDefault="00901744" w:rsidP="003A3943">
            <w:pPr>
              <w:pStyle w:val="Prrafodelista"/>
              <w:numPr>
                <w:ilvl w:val="0"/>
                <w:numId w:val="3"/>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B</w:t>
            </w:r>
            <w:r w:rsidRPr="00901744">
              <w:rPr>
                <w:rFonts w:ascii="Times New Roman" w:hAnsi="Times New Roman" w:cs="Times New Roman"/>
                <w:sz w:val="24"/>
                <w:szCs w:val="24"/>
              </w:rPr>
              <w:t>alanced</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accuracy</w:t>
            </w:r>
            <w:proofErr w:type="spellEnd"/>
          </w:p>
        </w:tc>
        <w:tc>
          <w:tcPr>
            <w:tcW w:w="1080" w:type="pct"/>
            <w:vAlign w:val="center"/>
          </w:tcPr>
          <w:p w14:paraId="72604E75" w14:textId="295B3511"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Valor entre 0 y 1</w:t>
            </w:r>
          </w:p>
        </w:tc>
      </w:tr>
      <w:tr w:rsidR="00901744" w:rsidRPr="001A40C0" w14:paraId="1E5B3621" w14:textId="77777777" w:rsidTr="00943246">
        <w:trPr>
          <w:trHeight w:val="673"/>
        </w:trPr>
        <w:tc>
          <w:tcPr>
            <w:tcW w:w="1252" w:type="pct"/>
            <w:vMerge/>
            <w:vAlign w:val="center"/>
          </w:tcPr>
          <w:p w14:paraId="14247437"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99" w:type="pct"/>
            <w:vAlign w:val="center"/>
          </w:tcPr>
          <w:p w14:paraId="558B1634" w14:textId="5FA82C58"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Calibri" w:hAnsi="Times New Roman" w:cs="Times New Roman"/>
                <w:sz w:val="24"/>
              </w:rPr>
              <w:t>Clasificación por variedad</w:t>
            </w:r>
          </w:p>
        </w:tc>
        <w:tc>
          <w:tcPr>
            <w:tcW w:w="1569" w:type="pct"/>
            <w:vAlign w:val="center"/>
          </w:tcPr>
          <w:p w14:paraId="5D3CCC65" w14:textId="775EB5CB" w:rsid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proofErr w:type="spellStart"/>
            <w:r w:rsidRPr="00901744">
              <w:rPr>
                <w:rFonts w:ascii="Times New Roman" w:hAnsi="Times New Roman" w:cs="Times New Roman"/>
                <w:sz w:val="24"/>
                <w:szCs w:val="24"/>
              </w:rPr>
              <w:t>Precision</w:t>
            </w:r>
            <w:proofErr w:type="spellEnd"/>
            <w:r w:rsidRPr="00901744">
              <w:rPr>
                <w:rFonts w:ascii="Times New Roman" w:hAnsi="Times New Roman" w:cs="Times New Roman"/>
                <w:sz w:val="24"/>
                <w:szCs w:val="24"/>
              </w:rPr>
              <w:t xml:space="preserve"> </w:t>
            </w:r>
          </w:p>
          <w:p w14:paraId="6B2DBB7C" w14:textId="047AD58A" w:rsid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R</w:t>
            </w:r>
            <w:r w:rsidRPr="00901744">
              <w:rPr>
                <w:rFonts w:ascii="Times New Roman" w:hAnsi="Times New Roman" w:cs="Times New Roman"/>
                <w:sz w:val="24"/>
                <w:szCs w:val="24"/>
              </w:rPr>
              <w:t>ecall</w:t>
            </w:r>
            <w:proofErr w:type="spellEnd"/>
            <w:r w:rsidRPr="00901744">
              <w:rPr>
                <w:rFonts w:ascii="Times New Roman" w:hAnsi="Times New Roman" w:cs="Times New Roman"/>
                <w:sz w:val="24"/>
                <w:szCs w:val="24"/>
              </w:rPr>
              <w:t xml:space="preserve"> </w:t>
            </w:r>
          </w:p>
          <w:p w14:paraId="51655B76" w14:textId="007A341C" w:rsidR="00901744" w:rsidRP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F1-score por clase</w:t>
            </w:r>
          </w:p>
        </w:tc>
        <w:tc>
          <w:tcPr>
            <w:tcW w:w="1080" w:type="pct"/>
            <w:vAlign w:val="center"/>
          </w:tcPr>
          <w:p w14:paraId="38729216" w14:textId="2A28AEC9"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Valor entre 0 y 1</w:t>
            </w:r>
          </w:p>
        </w:tc>
      </w:tr>
      <w:tr w:rsidR="00901744" w:rsidRPr="001A40C0" w14:paraId="1E3966F2" w14:textId="77777777" w:rsidTr="00943246">
        <w:trPr>
          <w:trHeight w:val="673"/>
        </w:trPr>
        <w:tc>
          <w:tcPr>
            <w:tcW w:w="1252" w:type="pct"/>
            <w:vMerge/>
            <w:vAlign w:val="center"/>
          </w:tcPr>
          <w:p w14:paraId="0FB8F38C"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99" w:type="pct"/>
            <w:vAlign w:val="center"/>
          </w:tcPr>
          <w:p w14:paraId="45640751" w14:textId="3E54E223" w:rsidR="00901744" w:rsidRPr="00901744" w:rsidRDefault="00901744" w:rsidP="003A3943">
            <w:pPr>
              <w:spacing w:line="480" w:lineRule="auto"/>
              <w:jc w:val="both"/>
              <w:rPr>
                <w:rFonts w:ascii="Times New Roman" w:eastAsia="Calibri" w:hAnsi="Times New Roman" w:cs="Times New Roman"/>
                <w:sz w:val="24"/>
              </w:rPr>
            </w:pPr>
            <w:r w:rsidRPr="00901744">
              <w:rPr>
                <w:rFonts w:ascii="Times New Roman" w:eastAsia="Calibri" w:hAnsi="Times New Roman" w:cs="Times New Roman"/>
                <w:sz w:val="24"/>
              </w:rPr>
              <w:t>Errores de identificación</w:t>
            </w:r>
          </w:p>
        </w:tc>
        <w:tc>
          <w:tcPr>
            <w:tcW w:w="1569" w:type="pct"/>
            <w:vAlign w:val="center"/>
          </w:tcPr>
          <w:p w14:paraId="297996E1" w14:textId="440D61E0" w:rsidR="00901744" w:rsidRP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Matriz de confusión</w:t>
            </w:r>
          </w:p>
        </w:tc>
        <w:tc>
          <w:tcPr>
            <w:tcW w:w="1080" w:type="pct"/>
            <w:vAlign w:val="center"/>
          </w:tcPr>
          <w:p w14:paraId="389DF128" w14:textId="0B760027"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Frecuencia de aciertos y errores</w:t>
            </w:r>
          </w:p>
        </w:tc>
      </w:tr>
      <w:tr w:rsidR="00901744" w:rsidRPr="001A40C0" w14:paraId="74E8EEDB" w14:textId="77777777" w:rsidTr="00943246">
        <w:trPr>
          <w:trHeight w:val="673"/>
        </w:trPr>
        <w:tc>
          <w:tcPr>
            <w:tcW w:w="1252" w:type="pct"/>
            <w:vMerge/>
            <w:vAlign w:val="center"/>
          </w:tcPr>
          <w:p w14:paraId="1B2F1C78"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99" w:type="pct"/>
            <w:vAlign w:val="center"/>
          </w:tcPr>
          <w:p w14:paraId="7963F72A" w14:textId="6E58232F" w:rsidR="00901744" w:rsidRPr="001A40C0" w:rsidRDefault="00901744" w:rsidP="003A3943">
            <w:pPr>
              <w:spacing w:line="480" w:lineRule="auto"/>
              <w:jc w:val="both"/>
              <w:rPr>
                <w:rFonts w:ascii="Times New Roman" w:eastAsia="Calibri" w:hAnsi="Times New Roman" w:cs="Times New Roman"/>
                <w:sz w:val="24"/>
              </w:rPr>
            </w:pPr>
            <w:r w:rsidRPr="00901744">
              <w:rPr>
                <w:rFonts w:ascii="Times New Roman" w:eastAsia="Calibri" w:hAnsi="Times New Roman" w:cs="Times New Roman"/>
                <w:sz w:val="24"/>
              </w:rPr>
              <w:t>Variedades identificadas</w:t>
            </w:r>
          </w:p>
        </w:tc>
        <w:tc>
          <w:tcPr>
            <w:tcW w:w="1569" w:type="pct"/>
            <w:vAlign w:val="center"/>
          </w:tcPr>
          <w:p w14:paraId="6B2F45D3" w14:textId="0498E5B0"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PUKA_ÑATA</w:t>
            </w:r>
          </w:p>
          <w:p w14:paraId="232D1300" w14:textId="7AB4737C"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TOROPA_WAQRAN </w:t>
            </w:r>
          </w:p>
          <w:p w14:paraId="657697F2" w14:textId="694AEEB5"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PUMAPA_MAKIN </w:t>
            </w:r>
          </w:p>
          <w:p w14:paraId="28D81F6A" w14:textId="67EC24C1"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PUTISA </w:t>
            </w:r>
          </w:p>
          <w:p w14:paraId="76991272" w14:textId="1045FC49"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YURAQ_LEGUAS </w:t>
            </w:r>
          </w:p>
          <w:p w14:paraId="793C327E" w14:textId="1E3B0016"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YURAQ_JEWICHO </w:t>
            </w:r>
          </w:p>
          <w:p w14:paraId="0B0E02B8" w14:textId="69659619" w:rsidR="00901744" w:rsidRP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lastRenderedPageBreak/>
              <w:t>CANUTILLO</w:t>
            </w:r>
          </w:p>
        </w:tc>
        <w:tc>
          <w:tcPr>
            <w:tcW w:w="1080" w:type="pct"/>
            <w:vAlign w:val="center"/>
          </w:tcPr>
          <w:p w14:paraId="338AF515" w14:textId="2FFB6DA5"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lastRenderedPageBreak/>
              <w:t>Clase asignada</w:t>
            </w:r>
          </w:p>
        </w:tc>
      </w:tr>
    </w:tbl>
    <w:p w14:paraId="2C384530" w14:textId="77777777" w:rsidR="00BB4FF7" w:rsidRPr="001A40C0" w:rsidRDefault="00BB4FF7" w:rsidP="003A3943">
      <w:pPr>
        <w:spacing w:after="0" w:line="480" w:lineRule="auto"/>
        <w:ind w:left="36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Fuente: Elaboración propia</w:t>
      </w:r>
    </w:p>
    <w:p w14:paraId="05C31AEF" w14:textId="07724FC7" w:rsidR="00BB4FF7" w:rsidRPr="00AB4045" w:rsidRDefault="00BB4FF7" w:rsidP="003A3943">
      <w:pPr>
        <w:pStyle w:val="Ttulo2"/>
        <w:numPr>
          <w:ilvl w:val="1"/>
          <w:numId w:val="13"/>
        </w:numPr>
        <w:ind w:left="709" w:hanging="709"/>
        <w:jc w:val="both"/>
        <w:rPr>
          <w:rFonts w:eastAsia="Times New Roman"/>
        </w:rPr>
      </w:pPr>
      <w:bookmarkStart w:id="33" w:name="_Toc140584410"/>
      <w:r w:rsidRPr="00AB4045">
        <w:rPr>
          <w:rFonts w:eastAsia="Times New Roman"/>
        </w:rPr>
        <w:t>Tipo y Nivel investigación</w:t>
      </w:r>
      <w:bookmarkEnd w:id="33"/>
      <w:r w:rsidR="00214325" w:rsidRPr="00AB4045">
        <w:rPr>
          <w:rFonts w:eastAsia="Times New Roman"/>
        </w:rPr>
        <w:t xml:space="preserve"> </w:t>
      </w:r>
    </w:p>
    <w:p w14:paraId="5082D083" w14:textId="40E77E5A"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La investigación es de tipo aplicada, porque utiliza conocimientos de inteligencia artificial, visión computacional y Deep </w:t>
      </w:r>
      <w:proofErr w:type="spellStart"/>
      <w:r w:rsidRPr="0025558B">
        <w:rPr>
          <w:rFonts w:ascii="Times New Roman" w:eastAsia="Times New Roman" w:hAnsi="Times New Roman" w:cs="Times New Roman"/>
          <w:sz w:val="24"/>
          <w:szCs w:val="24"/>
        </w:rPr>
        <w:t>Learning</w:t>
      </w:r>
      <w:proofErr w:type="spellEnd"/>
      <w:r w:rsidRPr="0025558B">
        <w:rPr>
          <w:rFonts w:ascii="Times New Roman" w:eastAsia="Times New Roman" w:hAnsi="Times New Roman" w:cs="Times New Roman"/>
          <w:sz w:val="24"/>
          <w:szCs w:val="24"/>
        </w:rPr>
        <w:t xml:space="preserve"> para atender un problema concreto: la identificación automática de variedades de papa nativa cultivadas en la comunidad de Santa Carmen, distrito de </w:t>
      </w:r>
      <w:proofErr w:type="spellStart"/>
      <w:r w:rsidRPr="0025558B">
        <w:rPr>
          <w:rFonts w:ascii="Times New Roman" w:eastAsia="Times New Roman" w:hAnsi="Times New Roman" w:cs="Times New Roman"/>
          <w:sz w:val="24"/>
          <w:szCs w:val="24"/>
        </w:rPr>
        <w:t>Oronccoy</w:t>
      </w:r>
      <w:proofErr w:type="spellEnd"/>
      <w:r w:rsidRPr="0025558B">
        <w:rPr>
          <w:rFonts w:ascii="Times New Roman" w:eastAsia="Times New Roman" w:hAnsi="Times New Roman" w:cs="Times New Roman"/>
          <w:sz w:val="24"/>
          <w:szCs w:val="24"/>
        </w:rPr>
        <w:t>, provincia de La Mar, departamento de Ayacucho.</w:t>
      </w:r>
    </w:p>
    <w:p w14:paraId="6E1E9F98" w14:textId="48D03F0D" w:rsidR="00AB4045"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El estudio implementa y evalúa dos arquitecturas de clasificación de imágenes: una red neuronal convolucional basada en EfficientNetB0 y un modelo </w:t>
      </w:r>
      <w:proofErr w:type="spellStart"/>
      <w:r w:rsidRPr="0025558B">
        <w:rPr>
          <w:rFonts w:ascii="Times New Roman" w:eastAsia="Times New Roman" w:hAnsi="Times New Roman" w:cs="Times New Roman"/>
          <w:sz w:val="24"/>
          <w:szCs w:val="24"/>
        </w:rPr>
        <w:t>Swin-Tiny</w:t>
      </w:r>
      <w:proofErr w:type="spellEnd"/>
      <w:r w:rsidRPr="0025558B">
        <w:rPr>
          <w:rFonts w:ascii="Times New Roman" w:eastAsia="Times New Roman" w:hAnsi="Times New Roman" w:cs="Times New Roman"/>
          <w:sz w:val="24"/>
          <w:szCs w:val="24"/>
        </w:rPr>
        <w:t xml:space="preserve"> </w:t>
      </w:r>
      <w:proofErr w:type="spellStart"/>
      <w:r w:rsidRPr="0025558B">
        <w:rPr>
          <w:rFonts w:ascii="Times New Roman" w:eastAsia="Times New Roman" w:hAnsi="Times New Roman" w:cs="Times New Roman"/>
          <w:sz w:val="24"/>
          <w:szCs w:val="24"/>
        </w:rPr>
        <w:t>Transformer</w:t>
      </w:r>
      <w:proofErr w:type="spellEnd"/>
      <w:r w:rsidRPr="0025558B">
        <w:rPr>
          <w:rFonts w:ascii="Times New Roman" w:eastAsia="Times New Roman" w:hAnsi="Times New Roman" w:cs="Times New Roman"/>
          <w:sz w:val="24"/>
          <w:szCs w:val="24"/>
        </w:rPr>
        <w:t>. Ambos modelos fueron aplicados sobre un conjunto de imágenes reales organizado por variedades, con el propósito de determinar su desempeño en una tarea de clasificación multiclase</w:t>
      </w:r>
      <w:r>
        <w:rPr>
          <w:rFonts w:ascii="Times New Roman" w:eastAsia="Times New Roman" w:hAnsi="Times New Roman" w:cs="Times New Roman"/>
          <w:sz w:val="24"/>
          <w:szCs w:val="24"/>
        </w:rPr>
        <w:t>.</w:t>
      </w:r>
    </w:p>
    <w:p w14:paraId="38E578EF" w14:textId="1FC6B40F"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La investigación es de tipo aplicada, porque utiliza conocimientos de inteligencia artificial, visión computacional y Deep </w:t>
      </w:r>
      <w:proofErr w:type="spellStart"/>
      <w:r w:rsidRPr="0025558B">
        <w:rPr>
          <w:rFonts w:ascii="Times New Roman" w:eastAsia="Times New Roman" w:hAnsi="Times New Roman" w:cs="Times New Roman"/>
          <w:sz w:val="24"/>
          <w:szCs w:val="24"/>
        </w:rPr>
        <w:t>Learning</w:t>
      </w:r>
      <w:proofErr w:type="spellEnd"/>
      <w:r w:rsidRPr="0025558B">
        <w:rPr>
          <w:rFonts w:ascii="Times New Roman" w:eastAsia="Times New Roman" w:hAnsi="Times New Roman" w:cs="Times New Roman"/>
          <w:sz w:val="24"/>
          <w:szCs w:val="24"/>
        </w:rPr>
        <w:t xml:space="preserve"> para atender un problema concreto: la identificación automática de variedades de papa nativa cultivadas en la comunidad de Santa Carmen, distrito de </w:t>
      </w:r>
      <w:proofErr w:type="spellStart"/>
      <w:r w:rsidRPr="0025558B">
        <w:rPr>
          <w:rFonts w:ascii="Times New Roman" w:eastAsia="Times New Roman" w:hAnsi="Times New Roman" w:cs="Times New Roman"/>
          <w:sz w:val="24"/>
          <w:szCs w:val="24"/>
        </w:rPr>
        <w:t>Oronccoy</w:t>
      </w:r>
      <w:proofErr w:type="spellEnd"/>
      <w:r w:rsidRPr="0025558B">
        <w:rPr>
          <w:rFonts w:ascii="Times New Roman" w:eastAsia="Times New Roman" w:hAnsi="Times New Roman" w:cs="Times New Roman"/>
          <w:sz w:val="24"/>
          <w:szCs w:val="24"/>
        </w:rPr>
        <w:t>, provincia de La Mar, departamento de Ayacucho.</w:t>
      </w:r>
    </w:p>
    <w:p w14:paraId="7696FEB2" w14:textId="565D480F" w:rsidR="0025558B"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El estudio implementa y evalúa dos arquitecturas de clasificación de imágenes: una red neuronal convolucional basada en EfficientNetB0 y un modelo </w:t>
      </w:r>
      <w:proofErr w:type="spellStart"/>
      <w:r w:rsidRPr="0025558B">
        <w:rPr>
          <w:rFonts w:ascii="Times New Roman" w:eastAsia="Times New Roman" w:hAnsi="Times New Roman" w:cs="Times New Roman"/>
          <w:sz w:val="24"/>
          <w:szCs w:val="24"/>
        </w:rPr>
        <w:t>Swin-Tiny</w:t>
      </w:r>
      <w:proofErr w:type="spellEnd"/>
      <w:r w:rsidRPr="0025558B">
        <w:rPr>
          <w:rFonts w:ascii="Times New Roman" w:eastAsia="Times New Roman" w:hAnsi="Times New Roman" w:cs="Times New Roman"/>
          <w:sz w:val="24"/>
          <w:szCs w:val="24"/>
        </w:rPr>
        <w:t xml:space="preserve"> </w:t>
      </w:r>
      <w:proofErr w:type="spellStart"/>
      <w:r w:rsidRPr="0025558B">
        <w:rPr>
          <w:rFonts w:ascii="Times New Roman" w:eastAsia="Times New Roman" w:hAnsi="Times New Roman" w:cs="Times New Roman"/>
          <w:sz w:val="24"/>
          <w:szCs w:val="24"/>
        </w:rPr>
        <w:t>Transformer</w:t>
      </w:r>
      <w:proofErr w:type="spellEnd"/>
      <w:r w:rsidRPr="0025558B">
        <w:rPr>
          <w:rFonts w:ascii="Times New Roman" w:eastAsia="Times New Roman" w:hAnsi="Times New Roman" w:cs="Times New Roman"/>
          <w:sz w:val="24"/>
          <w:szCs w:val="24"/>
        </w:rPr>
        <w:t>. Ambos modelos fueron aplicados sobre un conjunto de imágenes reales organizado por variedades, con el propósito de determinar su desempeño en una tarea de clasificación multiclase.</w:t>
      </w:r>
    </w:p>
    <w:p w14:paraId="483B9D56" w14:textId="77777777" w:rsidR="00BB4FF7" w:rsidRPr="001A40C0" w:rsidRDefault="00BB4FF7" w:rsidP="003A3943">
      <w:pPr>
        <w:pStyle w:val="Ttulo2"/>
        <w:numPr>
          <w:ilvl w:val="1"/>
          <w:numId w:val="13"/>
        </w:numPr>
        <w:ind w:left="709" w:hanging="709"/>
        <w:jc w:val="both"/>
        <w:rPr>
          <w:rFonts w:eastAsia="Times New Roman"/>
        </w:rPr>
      </w:pPr>
      <w:bookmarkStart w:id="34" w:name="_Toc140584411"/>
      <w:r w:rsidRPr="001A40C0">
        <w:rPr>
          <w:rFonts w:eastAsia="Times New Roman"/>
        </w:rPr>
        <w:t>Diseño de Investigación</w:t>
      </w:r>
      <w:bookmarkEnd w:id="34"/>
    </w:p>
    <w:p w14:paraId="1EEFDD08" w14:textId="7637C63E"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diseño de la investigación es no experimental, transversal y descriptivo-comparativo.</w:t>
      </w:r>
    </w:p>
    <w:p w14:paraId="4683E956" w14:textId="549F16BA"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lastRenderedPageBreak/>
        <w:t>Es no experimental porque no se manipularon deliberadamente las variedades de papa nativa ni las condiciones naturales del cultivo. Las imágenes digitales fueron empleadas como registros visuales para entrenar, validar y evaluar modelos de clasificación.</w:t>
      </w:r>
    </w:p>
    <w:p w14:paraId="5EF17B93" w14:textId="1F532AD6"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Es transversal porque el análisis se realizó sobre un conjunto de imágenes delimitado en un periodo específico de recolección y organización de datos, sin seguimiento longitudinal de las variedades estudiadas.</w:t>
      </w:r>
    </w:p>
    <w:p w14:paraId="6047F866" w14:textId="3C3A3013" w:rsidR="00BB4FF7"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Es descriptivo-comparativo porque evalúa dos modelos de Deep </w:t>
      </w:r>
      <w:proofErr w:type="spellStart"/>
      <w:r w:rsidRPr="0025558B">
        <w:rPr>
          <w:rFonts w:ascii="Times New Roman" w:eastAsia="Times New Roman" w:hAnsi="Times New Roman" w:cs="Times New Roman"/>
          <w:sz w:val="24"/>
          <w:szCs w:val="24"/>
        </w:rPr>
        <w:t>Learning</w:t>
      </w:r>
      <w:proofErr w:type="spellEnd"/>
      <w:r w:rsidRPr="0025558B">
        <w:rPr>
          <w:rFonts w:ascii="Times New Roman" w:eastAsia="Times New Roman" w:hAnsi="Times New Roman" w:cs="Times New Roman"/>
          <w:sz w:val="24"/>
          <w:szCs w:val="24"/>
        </w:rPr>
        <w:t xml:space="preserve"> sobre la misma tarea de identificación visual. La comparación se limita al desempeño obtenido mediante métricas comunes, calculadas sobre el conjunto de prueba definido para la investigación.</w:t>
      </w:r>
      <w:r w:rsidR="00BB4FF7" w:rsidRPr="001A40C0">
        <w:rPr>
          <w:rFonts w:ascii="Times New Roman" w:eastAsia="Times New Roman" w:hAnsi="Times New Roman" w:cs="Times New Roman"/>
          <w:sz w:val="24"/>
          <w:szCs w:val="24"/>
        </w:rPr>
        <w:t xml:space="preserve"> </w:t>
      </w:r>
    </w:p>
    <w:p w14:paraId="44113F9D" w14:textId="77777777" w:rsidR="00BB4FF7" w:rsidRPr="00AB4045" w:rsidRDefault="00BB4FF7" w:rsidP="003A3943">
      <w:pPr>
        <w:pStyle w:val="Ttulo2"/>
        <w:numPr>
          <w:ilvl w:val="1"/>
          <w:numId w:val="13"/>
        </w:numPr>
        <w:ind w:left="709" w:hanging="709"/>
        <w:jc w:val="both"/>
        <w:rPr>
          <w:rFonts w:eastAsia="Times New Roman"/>
        </w:rPr>
      </w:pPr>
      <w:bookmarkStart w:id="35" w:name="_Toc140584412"/>
      <w:r w:rsidRPr="00AB4045">
        <w:rPr>
          <w:rFonts w:eastAsia="Times New Roman"/>
        </w:rPr>
        <w:t>Población</w:t>
      </w:r>
      <w:bookmarkEnd w:id="35"/>
      <w:r w:rsidRPr="00AB4045">
        <w:rPr>
          <w:rFonts w:eastAsia="Times New Roman"/>
        </w:rPr>
        <w:t xml:space="preserve"> </w:t>
      </w:r>
    </w:p>
    <w:p w14:paraId="64C24CB7" w14:textId="1B3CD7A3" w:rsidR="00BB4FF7"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población accesible de la investigación estuvo conformada por 7000 imágenes digitales reales de variedades de papa nativa, correspondientes a siete clases de estudio. Cada clase estuvo representada por 1000 imágenes, lo que permitió trabajar con un conjunto equilibrado para el entrenamiento, validación y prueba de los modelos</w:t>
      </w:r>
      <w:r w:rsidR="00BB4FF7" w:rsidRPr="001A40C0">
        <w:rPr>
          <w:rFonts w:ascii="Times New Roman" w:eastAsia="Times New Roman" w:hAnsi="Times New Roman" w:cs="Times New Roman"/>
          <w:sz w:val="24"/>
          <w:szCs w:val="24"/>
        </w:rPr>
        <w:t>.</w:t>
      </w:r>
    </w:p>
    <w:p w14:paraId="3305EE67" w14:textId="6CB628CD" w:rsid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Las variedades consideradas se presentan en la Tabla 1.</w:t>
      </w:r>
    </w:p>
    <w:p w14:paraId="1FBC0EAA" w14:textId="77777777" w:rsidR="0025558B" w:rsidRPr="0025558B" w:rsidRDefault="0025558B" w:rsidP="003A3943">
      <w:pPr>
        <w:spacing w:after="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1</w:t>
      </w:r>
    </w:p>
    <w:p w14:paraId="11D5A18F" w14:textId="15D9A015" w:rsidR="0025558B" w:rsidRPr="0025558B" w:rsidRDefault="0025558B" w:rsidP="003A3943">
      <w:pPr>
        <w:spacing w:after="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i/>
          <w:iCs/>
          <w:sz w:val="24"/>
          <w:szCs w:val="24"/>
          <w:lang w:val="es-PE"/>
        </w:rPr>
        <w:t>Variedades de papa nativa consideradas en la investigación</w:t>
      </w:r>
    </w:p>
    <w:tbl>
      <w:tblPr>
        <w:tblStyle w:val="Tablaconcuadrcula"/>
        <w:tblW w:w="9498" w:type="dxa"/>
        <w:tblInd w:w="-5" w:type="dxa"/>
        <w:tblLook w:val="04A0" w:firstRow="1" w:lastRow="0" w:firstColumn="1" w:lastColumn="0" w:noHBand="0" w:noVBand="1"/>
      </w:tblPr>
      <w:tblGrid>
        <w:gridCol w:w="1985"/>
        <w:gridCol w:w="7513"/>
      </w:tblGrid>
      <w:tr w:rsidR="0025558B" w:rsidRPr="0025558B" w14:paraId="2C74989C" w14:textId="77777777" w:rsidTr="0098629D">
        <w:tc>
          <w:tcPr>
            <w:tcW w:w="1985" w:type="dxa"/>
            <w:hideMark/>
          </w:tcPr>
          <w:p w14:paraId="32480C36" w14:textId="77777777" w:rsidR="0025558B" w:rsidRPr="0025558B" w:rsidRDefault="0025558B" w:rsidP="003A3943">
            <w:pPr>
              <w:spacing w:line="480" w:lineRule="auto"/>
              <w:ind w:firstLine="708"/>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N.º</w:t>
            </w:r>
          </w:p>
        </w:tc>
        <w:tc>
          <w:tcPr>
            <w:tcW w:w="7513" w:type="dxa"/>
            <w:hideMark/>
          </w:tcPr>
          <w:p w14:paraId="11094A50" w14:textId="77777777" w:rsidR="0025558B" w:rsidRPr="0025558B" w:rsidRDefault="0025558B" w:rsidP="003A3943">
            <w:pPr>
              <w:spacing w:line="480" w:lineRule="auto"/>
              <w:ind w:firstLine="708"/>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Variedad</w:t>
            </w:r>
          </w:p>
        </w:tc>
      </w:tr>
      <w:tr w:rsidR="0025558B" w:rsidRPr="0025558B" w14:paraId="11D348B9" w14:textId="77777777" w:rsidTr="0098629D">
        <w:tc>
          <w:tcPr>
            <w:tcW w:w="1985" w:type="dxa"/>
            <w:hideMark/>
          </w:tcPr>
          <w:p w14:paraId="100F5F55"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w:t>
            </w:r>
          </w:p>
        </w:tc>
        <w:tc>
          <w:tcPr>
            <w:tcW w:w="7513" w:type="dxa"/>
            <w:hideMark/>
          </w:tcPr>
          <w:p w14:paraId="38C8FE5F"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PUKA_ÑATA</w:t>
            </w:r>
          </w:p>
        </w:tc>
      </w:tr>
      <w:tr w:rsidR="0025558B" w:rsidRPr="0025558B" w14:paraId="4588444F" w14:textId="77777777" w:rsidTr="0098629D">
        <w:tc>
          <w:tcPr>
            <w:tcW w:w="1985" w:type="dxa"/>
            <w:hideMark/>
          </w:tcPr>
          <w:p w14:paraId="71999C3F"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2</w:t>
            </w:r>
          </w:p>
        </w:tc>
        <w:tc>
          <w:tcPr>
            <w:tcW w:w="7513" w:type="dxa"/>
            <w:hideMark/>
          </w:tcPr>
          <w:p w14:paraId="2D0C2230"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TOROPA_WAQRAN</w:t>
            </w:r>
          </w:p>
        </w:tc>
      </w:tr>
      <w:tr w:rsidR="0025558B" w:rsidRPr="0025558B" w14:paraId="6351D4C5" w14:textId="77777777" w:rsidTr="0098629D">
        <w:tc>
          <w:tcPr>
            <w:tcW w:w="1985" w:type="dxa"/>
            <w:hideMark/>
          </w:tcPr>
          <w:p w14:paraId="17B15F5F"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3</w:t>
            </w:r>
          </w:p>
        </w:tc>
        <w:tc>
          <w:tcPr>
            <w:tcW w:w="7513" w:type="dxa"/>
            <w:hideMark/>
          </w:tcPr>
          <w:p w14:paraId="0AA47CBB"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PUMAPA_MAKIN</w:t>
            </w:r>
          </w:p>
        </w:tc>
      </w:tr>
      <w:tr w:rsidR="0025558B" w:rsidRPr="0025558B" w14:paraId="6EA75837" w14:textId="77777777" w:rsidTr="0098629D">
        <w:tc>
          <w:tcPr>
            <w:tcW w:w="1985" w:type="dxa"/>
            <w:hideMark/>
          </w:tcPr>
          <w:p w14:paraId="555C644E"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4</w:t>
            </w:r>
          </w:p>
        </w:tc>
        <w:tc>
          <w:tcPr>
            <w:tcW w:w="7513" w:type="dxa"/>
            <w:hideMark/>
          </w:tcPr>
          <w:p w14:paraId="5480DCE6"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PUTISA</w:t>
            </w:r>
          </w:p>
        </w:tc>
      </w:tr>
      <w:tr w:rsidR="0025558B" w:rsidRPr="0025558B" w14:paraId="1A5F7F2A" w14:textId="77777777" w:rsidTr="0098629D">
        <w:tc>
          <w:tcPr>
            <w:tcW w:w="1985" w:type="dxa"/>
            <w:hideMark/>
          </w:tcPr>
          <w:p w14:paraId="24F02F11"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lastRenderedPageBreak/>
              <w:t>5</w:t>
            </w:r>
          </w:p>
        </w:tc>
        <w:tc>
          <w:tcPr>
            <w:tcW w:w="7513" w:type="dxa"/>
            <w:hideMark/>
          </w:tcPr>
          <w:p w14:paraId="2D4A6709"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YURAQ_LEGUAS</w:t>
            </w:r>
          </w:p>
        </w:tc>
      </w:tr>
      <w:tr w:rsidR="0025558B" w:rsidRPr="0025558B" w14:paraId="5C87CE67" w14:textId="77777777" w:rsidTr="0098629D">
        <w:tc>
          <w:tcPr>
            <w:tcW w:w="1985" w:type="dxa"/>
            <w:hideMark/>
          </w:tcPr>
          <w:p w14:paraId="5C9E3F41"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6</w:t>
            </w:r>
          </w:p>
        </w:tc>
        <w:tc>
          <w:tcPr>
            <w:tcW w:w="7513" w:type="dxa"/>
            <w:hideMark/>
          </w:tcPr>
          <w:p w14:paraId="3DED8804"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YURAQ_JEWICHO</w:t>
            </w:r>
          </w:p>
        </w:tc>
      </w:tr>
      <w:tr w:rsidR="0025558B" w:rsidRPr="0025558B" w14:paraId="53B23930" w14:textId="77777777" w:rsidTr="0098629D">
        <w:tc>
          <w:tcPr>
            <w:tcW w:w="1985" w:type="dxa"/>
            <w:hideMark/>
          </w:tcPr>
          <w:p w14:paraId="61063429"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7</w:t>
            </w:r>
          </w:p>
        </w:tc>
        <w:tc>
          <w:tcPr>
            <w:tcW w:w="7513" w:type="dxa"/>
            <w:hideMark/>
          </w:tcPr>
          <w:p w14:paraId="460BF491"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CANUTILLO</w:t>
            </w:r>
          </w:p>
        </w:tc>
      </w:tr>
    </w:tbl>
    <w:p w14:paraId="24AF8C90" w14:textId="716FE4A1" w:rsid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i/>
          <w:iCs/>
          <w:sz w:val="24"/>
          <w:szCs w:val="24"/>
        </w:rPr>
        <w:t>.</w:t>
      </w:r>
      <w:r w:rsidRPr="0025558B">
        <w:rPr>
          <w:rFonts w:ascii="Times New Roman" w:eastAsia="Times New Roman" w:hAnsi="Times New Roman" w:cs="Times New Roman"/>
          <w:sz w:val="24"/>
          <w:szCs w:val="24"/>
        </w:rPr>
        <w:t> Elaboración propia a partir del registro fotográfico organizado para la investigación</w:t>
      </w:r>
    </w:p>
    <w:p w14:paraId="42ADC1F6" w14:textId="50D08FD0" w:rsidR="0025558B"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unidad de análisis corresponde a cada imagen digital de papa nativa. Cada imagen fue asociada a una etiqueta de clase, representada por la variedad correspondiente.</w:t>
      </w:r>
    </w:p>
    <w:p w14:paraId="0D05EACA" w14:textId="77777777" w:rsidR="00BB4FF7" w:rsidRPr="00AB4045" w:rsidRDefault="00BB4FF7" w:rsidP="003A3943">
      <w:pPr>
        <w:pStyle w:val="Ttulo2"/>
        <w:numPr>
          <w:ilvl w:val="1"/>
          <w:numId w:val="13"/>
        </w:numPr>
        <w:ind w:left="709" w:hanging="709"/>
        <w:jc w:val="both"/>
        <w:rPr>
          <w:rFonts w:eastAsia="Times New Roman"/>
        </w:rPr>
      </w:pPr>
      <w:bookmarkStart w:id="36" w:name="_Toc140584413"/>
      <w:r w:rsidRPr="00AB4045">
        <w:rPr>
          <w:rFonts w:eastAsia="Times New Roman"/>
        </w:rPr>
        <w:t>Muestra</w:t>
      </w:r>
      <w:bookmarkEnd w:id="36"/>
      <w:r w:rsidRPr="00AB4045">
        <w:rPr>
          <w:rFonts w:eastAsia="Times New Roman"/>
        </w:rPr>
        <w:t xml:space="preserve"> </w:t>
      </w:r>
    </w:p>
    <w:p w14:paraId="71D2E051" w14:textId="59B8A846"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muestra estuvo conformada por la totalidad de las 7000 imágenes digitales reales registradas para la investigación. Debido a que se trabajó con todo el conjunto disponible, la muestra operativa se considera censal respecto del conjunto de imágenes organizado para el estudio.</w:t>
      </w:r>
    </w:p>
    <w:p w14:paraId="5648C649" w14:textId="1C1C5D66" w:rsidR="00AB4045"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muestra incluyó imágenes de las siete variedades de papa nativa seleccionadas. Cada variedad contó con 1000 imágenes, lo que permitió evaluar los modelos bajo una distribución balanceada de clases. Esta condición redujo el riesgo de que el desempeño global estuviera influido por la sobrerrepresentación de una variedad sobre otra</w:t>
      </w:r>
      <w:r w:rsidR="00AB4045" w:rsidRPr="00AB4045">
        <w:rPr>
          <w:rFonts w:ascii="Times New Roman" w:eastAsia="Times New Roman" w:hAnsi="Times New Roman" w:cs="Times New Roman"/>
          <w:sz w:val="24"/>
          <w:szCs w:val="24"/>
        </w:rPr>
        <w:t>.</w:t>
      </w:r>
    </w:p>
    <w:p w14:paraId="01B8D702"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2</w:t>
      </w:r>
    </w:p>
    <w:p w14:paraId="2B1D113D"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i/>
          <w:iCs/>
          <w:sz w:val="24"/>
          <w:szCs w:val="24"/>
          <w:lang w:val="es-PE"/>
        </w:rPr>
        <w:t>Distribución de la muestra por variedad de papa nativa</w:t>
      </w:r>
    </w:p>
    <w:tbl>
      <w:tblPr>
        <w:tblStyle w:val="Tablaconcuadrculaclara"/>
        <w:tblW w:w="0" w:type="auto"/>
        <w:tblLook w:val="04A0" w:firstRow="1" w:lastRow="0" w:firstColumn="1" w:lastColumn="0" w:noHBand="0" w:noVBand="1"/>
      </w:tblPr>
      <w:tblGrid>
        <w:gridCol w:w="2376"/>
        <w:gridCol w:w="2363"/>
        <w:gridCol w:w="1323"/>
      </w:tblGrid>
      <w:tr w:rsidR="0025558B" w:rsidRPr="0025558B" w14:paraId="34DAEB02" w14:textId="77777777" w:rsidTr="0025558B">
        <w:tc>
          <w:tcPr>
            <w:tcW w:w="0" w:type="auto"/>
            <w:hideMark/>
          </w:tcPr>
          <w:p w14:paraId="1CEEBC67"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Variedad</w:t>
            </w:r>
          </w:p>
        </w:tc>
        <w:tc>
          <w:tcPr>
            <w:tcW w:w="0" w:type="auto"/>
            <w:hideMark/>
          </w:tcPr>
          <w:p w14:paraId="0DBE7378"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Número de imágenes</w:t>
            </w:r>
          </w:p>
        </w:tc>
        <w:tc>
          <w:tcPr>
            <w:tcW w:w="0" w:type="auto"/>
            <w:hideMark/>
          </w:tcPr>
          <w:p w14:paraId="5E6070F9"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Porcentaje</w:t>
            </w:r>
          </w:p>
        </w:tc>
      </w:tr>
      <w:tr w:rsidR="0025558B" w:rsidRPr="0025558B" w14:paraId="2A70B608" w14:textId="77777777" w:rsidTr="0025558B">
        <w:tc>
          <w:tcPr>
            <w:tcW w:w="0" w:type="auto"/>
            <w:hideMark/>
          </w:tcPr>
          <w:p w14:paraId="4D766A71"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PUKA_ÑATA</w:t>
            </w:r>
          </w:p>
        </w:tc>
        <w:tc>
          <w:tcPr>
            <w:tcW w:w="0" w:type="auto"/>
            <w:hideMark/>
          </w:tcPr>
          <w:p w14:paraId="52DE4C2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351CBC4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25365B24" w14:textId="77777777" w:rsidTr="0025558B">
        <w:tc>
          <w:tcPr>
            <w:tcW w:w="0" w:type="auto"/>
            <w:hideMark/>
          </w:tcPr>
          <w:p w14:paraId="4104258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TOROPA_WAQRAN</w:t>
            </w:r>
          </w:p>
        </w:tc>
        <w:tc>
          <w:tcPr>
            <w:tcW w:w="0" w:type="auto"/>
            <w:hideMark/>
          </w:tcPr>
          <w:p w14:paraId="571F7C1C"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6DE92B7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6F47F7DC" w14:textId="77777777" w:rsidTr="0025558B">
        <w:tc>
          <w:tcPr>
            <w:tcW w:w="0" w:type="auto"/>
            <w:hideMark/>
          </w:tcPr>
          <w:p w14:paraId="315329F4"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lastRenderedPageBreak/>
              <w:t>PUMAPA_MAKIN</w:t>
            </w:r>
          </w:p>
        </w:tc>
        <w:tc>
          <w:tcPr>
            <w:tcW w:w="0" w:type="auto"/>
            <w:hideMark/>
          </w:tcPr>
          <w:p w14:paraId="5E7D401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0611ADDF"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6433457B" w14:textId="77777777" w:rsidTr="0025558B">
        <w:tc>
          <w:tcPr>
            <w:tcW w:w="0" w:type="auto"/>
            <w:hideMark/>
          </w:tcPr>
          <w:p w14:paraId="36FCA77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PUTISA</w:t>
            </w:r>
          </w:p>
        </w:tc>
        <w:tc>
          <w:tcPr>
            <w:tcW w:w="0" w:type="auto"/>
            <w:hideMark/>
          </w:tcPr>
          <w:p w14:paraId="15B0388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247629E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45791F2E" w14:textId="77777777" w:rsidTr="0025558B">
        <w:tc>
          <w:tcPr>
            <w:tcW w:w="0" w:type="auto"/>
            <w:hideMark/>
          </w:tcPr>
          <w:p w14:paraId="1DFD7E7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YURAQ_LEGUAS</w:t>
            </w:r>
          </w:p>
        </w:tc>
        <w:tc>
          <w:tcPr>
            <w:tcW w:w="0" w:type="auto"/>
            <w:hideMark/>
          </w:tcPr>
          <w:p w14:paraId="20E95B9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336BB12F"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4488E2A3" w14:textId="77777777" w:rsidTr="0025558B">
        <w:tc>
          <w:tcPr>
            <w:tcW w:w="0" w:type="auto"/>
            <w:hideMark/>
          </w:tcPr>
          <w:p w14:paraId="52AE100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YURAQ_JEWICHO</w:t>
            </w:r>
          </w:p>
        </w:tc>
        <w:tc>
          <w:tcPr>
            <w:tcW w:w="0" w:type="auto"/>
            <w:hideMark/>
          </w:tcPr>
          <w:p w14:paraId="7AA916E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43E1B27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5443DDDE" w14:textId="77777777" w:rsidTr="0025558B">
        <w:tc>
          <w:tcPr>
            <w:tcW w:w="0" w:type="auto"/>
            <w:hideMark/>
          </w:tcPr>
          <w:p w14:paraId="526B6BC5"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CANUTILLO</w:t>
            </w:r>
          </w:p>
        </w:tc>
        <w:tc>
          <w:tcPr>
            <w:tcW w:w="0" w:type="auto"/>
            <w:hideMark/>
          </w:tcPr>
          <w:p w14:paraId="7E12354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1B923D3C"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72740D8E" w14:textId="77777777" w:rsidTr="0025558B">
        <w:tc>
          <w:tcPr>
            <w:tcW w:w="0" w:type="auto"/>
            <w:hideMark/>
          </w:tcPr>
          <w:p w14:paraId="4AA37AE5"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Total</w:t>
            </w:r>
          </w:p>
        </w:tc>
        <w:tc>
          <w:tcPr>
            <w:tcW w:w="0" w:type="auto"/>
            <w:hideMark/>
          </w:tcPr>
          <w:p w14:paraId="7CAE7695"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7000</w:t>
            </w:r>
          </w:p>
        </w:tc>
        <w:tc>
          <w:tcPr>
            <w:tcW w:w="0" w:type="auto"/>
            <w:hideMark/>
          </w:tcPr>
          <w:p w14:paraId="4C0838B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100.00 %</w:t>
            </w:r>
          </w:p>
        </w:tc>
      </w:tr>
    </w:tbl>
    <w:p w14:paraId="030BF3C9" w14:textId="585C98B1" w:rsidR="0025558B" w:rsidRDefault="0025558B" w:rsidP="003A3943">
      <w:pPr>
        <w:spacing w:line="480" w:lineRule="auto"/>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sz w:val="24"/>
          <w:szCs w:val="24"/>
        </w:rPr>
        <w:t> Elaboración propia a partir de las imágenes reales organizadas por variedad. Los porcentajes fueron redondeados a dos decimales.</w:t>
      </w:r>
    </w:p>
    <w:p w14:paraId="7ECF78CE" w14:textId="39F174D9"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muestreo fue no probabilístico por conveniencia, porque las imágenes utilizadas correspondieron al conjunto disponible y organizado para el desarrollo experimental de la tesis. La selección respondió a la disponibilidad de imágenes por variedad, a su calidad visual y a su utilidad para una tarea de clasificación multiclase.</w:t>
      </w:r>
    </w:p>
    <w:p w14:paraId="4108B2CB" w14:textId="60F70F7E" w:rsidR="0025558B" w:rsidRPr="0025558B" w:rsidRDefault="0025558B" w:rsidP="003A3943">
      <w:pPr>
        <w:pStyle w:val="Ttulo2"/>
        <w:numPr>
          <w:ilvl w:val="1"/>
          <w:numId w:val="13"/>
        </w:numPr>
        <w:ind w:left="709" w:hanging="709"/>
        <w:jc w:val="both"/>
        <w:rPr>
          <w:rFonts w:eastAsia="Times New Roman"/>
        </w:rPr>
      </w:pPr>
      <w:r w:rsidRPr="0025558B">
        <w:rPr>
          <w:rFonts w:eastAsia="Times New Roman"/>
        </w:rPr>
        <w:t>Criterios de inclusión y exclusión</w:t>
      </w:r>
    </w:p>
    <w:p w14:paraId="46075DD6" w14:textId="3EF11EDB"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Los criterios de inclusión y exclusión permitieron depurar el conjunto de imágenes antes de su uso en el entrenamiento y evaluación de los modelos. Estos criterios se aplicaron para mantener consistencia visual, trazabilidad de etiquetas y pertinencia metodológica.</w:t>
      </w:r>
    </w:p>
    <w:p w14:paraId="126334DA"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3</w:t>
      </w:r>
    </w:p>
    <w:p w14:paraId="02EF49F1" w14:textId="77777777" w:rsidR="0025558B" w:rsidRDefault="0025558B" w:rsidP="003A3943">
      <w:pPr>
        <w:spacing w:line="480" w:lineRule="auto"/>
        <w:jc w:val="both"/>
        <w:rPr>
          <w:rFonts w:ascii="Times New Roman" w:eastAsia="Times New Roman" w:hAnsi="Times New Roman" w:cs="Times New Roman"/>
          <w:i/>
          <w:iCs/>
          <w:sz w:val="24"/>
          <w:szCs w:val="24"/>
          <w:lang w:val="es-PE"/>
        </w:rPr>
      </w:pPr>
      <w:r w:rsidRPr="0025558B">
        <w:rPr>
          <w:rFonts w:ascii="Times New Roman" w:eastAsia="Times New Roman" w:hAnsi="Times New Roman" w:cs="Times New Roman"/>
          <w:i/>
          <w:iCs/>
          <w:sz w:val="24"/>
          <w:szCs w:val="24"/>
          <w:lang w:val="es-PE"/>
        </w:rPr>
        <w:t>Criterios de inclusión y exclusión de imágenes</w:t>
      </w:r>
    </w:p>
    <w:tbl>
      <w:tblPr>
        <w:tblStyle w:val="Tablaconcuadrculaclara"/>
        <w:tblW w:w="0" w:type="auto"/>
        <w:tblLook w:val="04A0" w:firstRow="1" w:lastRow="0" w:firstColumn="1" w:lastColumn="0" w:noHBand="0" w:noVBand="1"/>
      </w:tblPr>
      <w:tblGrid>
        <w:gridCol w:w="1584"/>
        <w:gridCol w:w="7768"/>
      </w:tblGrid>
      <w:tr w:rsidR="0025558B" w:rsidRPr="0025558B" w14:paraId="279FD933" w14:textId="77777777" w:rsidTr="0025558B">
        <w:tc>
          <w:tcPr>
            <w:tcW w:w="0" w:type="auto"/>
            <w:hideMark/>
          </w:tcPr>
          <w:p w14:paraId="200CFF3B"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lastRenderedPageBreak/>
              <w:t>Tipo de criterio</w:t>
            </w:r>
          </w:p>
        </w:tc>
        <w:tc>
          <w:tcPr>
            <w:tcW w:w="0" w:type="auto"/>
            <w:hideMark/>
          </w:tcPr>
          <w:p w14:paraId="2DA82BAA"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Criterio aplicado</w:t>
            </w:r>
          </w:p>
        </w:tc>
      </w:tr>
      <w:tr w:rsidR="0025558B" w:rsidRPr="0025558B" w14:paraId="53E14BDA" w14:textId="77777777" w:rsidTr="0025558B">
        <w:tc>
          <w:tcPr>
            <w:tcW w:w="0" w:type="auto"/>
            <w:hideMark/>
          </w:tcPr>
          <w:p w14:paraId="3A5C351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7E6DC31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digitales correspondientes a una de las siete variedades de papa nativa consideradas en la investigación.</w:t>
            </w:r>
          </w:p>
        </w:tc>
      </w:tr>
      <w:tr w:rsidR="0025558B" w:rsidRPr="0025558B" w14:paraId="66D6FEB7" w14:textId="77777777" w:rsidTr="0025558B">
        <w:tc>
          <w:tcPr>
            <w:tcW w:w="0" w:type="auto"/>
            <w:hideMark/>
          </w:tcPr>
          <w:p w14:paraId="0527BA9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602E2F3C"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con etiqueta de variedad identificable y registrada.</w:t>
            </w:r>
          </w:p>
        </w:tc>
      </w:tr>
      <w:tr w:rsidR="0025558B" w:rsidRPr="0025558B" w14:paraId="3BEC1F20" w14:textId="77777777" w:rsidTr="0025558B">
        <w:tc>
          <w:tcPr>
            <w:tcW w:w="0" w:type="auto"/>
            <w:hideMark/>
          </w:tcPr>
          <w:p w14:paraId="60F69E3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7020F88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con suficiente nitidez para observar color, forma y apariencia externa del tubérculo.</w:t>
            </w:r>
          </w:p>
        </w:tc>
      </w:tr>
      <w:tr w:rsidR="0025558B" w:rsidRPr="0025558B" w14:paraId="79DC8BB4" w14:textId="77777777" w:rsidTr="0025558B">
        <w:tc>
          <w:tcPr>
            <w:tcW w:w="0" w:type="auto"/>
            <w:hideMark/>
          </w:tcPr>
          <w:p w14:paraId="6C72E9A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0F7AECD6"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asociadas a una sola clase de variedad para evitar ambigüedad en la clasificación.</w:t>
            </w:r>
          </w:p>
        </w:tc>
      </w:tr>
      <w:tr w:rsidR="0025558B" w:rsidRPr="0025558B" w14:paraId="6B591DD2" w14:textId="77777777" w:rsidTr="0025558B">
        <w:tc>
          <w:tcPr>
            <w:tcW w:w="0" w:type="auto"/>
            <w:hideMark/>
          </w:tcPr>
          <w:p w14:paraId="1CE880E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1EA642B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borrosas, incompletas o con baja calidad visual que dificultaran la identificación de la variedad.</w:t>
            </w:r>
          </w:p>
        </w:tc>
      </w:tr>
      <w:tr w:rsidR="0025558B" w:rsidRPr="0025558B" w14:paraId="5A0ECAF2" w14:textId="77777777" w:rsidTr="0025558B">
        <w:tc>
          <w:tcPr>
            <w:tcW w:w="0" w:type="auto"/>
            <w:hideMark/>
          </w:tcPr>
          <w:p w14:paraId="54D9F0D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47F9ED3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duplicadas o sin correspondencia clara con una etiqueta de variedad.</w:t>
            </w:r>
          </w:p>
        </w:tc>
      </w:tr>
      <w:tr w:rsidR="0025558B" w:rsidRPr="0025558B" w14:paraId="43DEB0CB" w14:textId="77777777" w:rsidTr="0025558B">
        <w:tc>
          <w:tcPr>
            <w:tcW w:w="0" w:type="auto"/>
            <w:hideMark/>
          </w:tcPr>
          <w:p w14:paraId="048C8FF1"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1F7AC4D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que no pertenecieran a las siete variedades definidas en el estudio.</w:t>
            </w:r>
          </w:p>
        </w:tc>
      </w:tr>
      <w:tr w:rsidR="0025558B" w:rsidRPr="0025558B" w14:paraId="2DB66A79" w14:textId="77777777" w:rsidTr="0025558B">
        <w:tc>
          <w:tcPr>
            <w:tcW w:w="0" w:type="auto"/>
            <w:hideMark/>
          </w:tcPr>
          <w:p w14:paraId="51312E2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66C4F9F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Registros con inconsistencias entre el nombre de la imagen, la etiqueta y la clase asignada.</w:t>
            </w:r>
          </w:p>
        </w:tc>
      </w:tr>
    </w:tbl>
    <w:p w14:paraId="5CF9752C" w14:textId="726FFADD"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sz w:val="24"/>
          <w:szCs w:val="24"/>
        </w:rPr>
        <w:t> Elaboración propia a partir de los criterios metodológicos aplicados durante la organización del conjunto de imágenes.</w:t>
      </w:r>
    </w:p>
    <w:p w14:paraId="0F21EF0B" w14:textId="77777777" w:rsidR="0025558B" w:rsidRDefault="0025558B" w:rsidP="003A3943">
      <w:pPr>
        <w:spacing w:line="480" w:lineRule="auto"/>
        <w:ind w:firstLine="708"/>
        <w:jc w:val="both"/>
        <w:rPr>
          <w:rFonts w:ascii="Times New Roman" w:eastAsia="Times New Roman" w:hAnsi="Times New Roman" w:cs="Times New Roman"/>
          <w:sz w:val="24"/>
          <w:szCs w:val="24"/>
          <w:lang w:val="es-PE"/>
        </w:rPr>
      </w:pPr>
    </w:p>
    <w:p w14:paraId="53802194"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p>
    <w:p w14:paraId="48F0B39A" w14:textId="77777777" w:rsidR="0025558B" w:rsidRPr="0025558B" w:rsidRDefault="0025558B" w:rsidP="003A3943">
      <w:pPr>
        <w:pStyle w:val="Ttulo2"/>
        <w:numPr>
          <w:ilvl w:val="1"/>
          <w:numId w:val="13"/>
        </w:numPr>
        <w:ind w:left="709" w:hanging="709"/>
        <w:jc w:val="both"/>
        <w:rPr>
          <w:rFonts w:eastAsia="Times New Roman"/>
        </w:rPr>
      </w:pPr>
      <w:r w:rsidRPr="0025558B">
        <w:rPr>
          <w:rFonts w:eastAsia="Times New Roman"/>
        </w:rPr>
        <w:lastRenderedPageBreak/>
        <w:t>Recolección y organización de datos</w:t>
      </w:r>
    </w:p>
    <w:p w14:paraId="0B10445A" w14:textId="0792D624"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La recolección de datos se realizó mediante registro fotográfico de tubérculos de papa nativa cultivados en la comunidad de Santa Carmen. La captura y organización del registro se efectuó durante julio de 2025. Para el registro de las imágenes se utilizó una cámara fotográfica Canon EOS </w:t>
      </w:r>
      <w:proofErr w:type="spellStart"/>
      <w:r w:rsidRPr="0025558B">
        <w:rPr>
          <w:rFonts w:ascii="Times New Roman" w:eastAsia="Times New Roman" w:hAnsi="Times New Roman" w:cs="Times New Roman"/>
          <w:sz w:val="24"/>
          <w:szCs w:val="24"/>
        </w:rPr>
        <w:t>Rebel</w:t>
      </w:r>
      <w:proofErr w:type="spellEnd"/>
      <w:r w:rsidRPr="0025558B">
        <w:rPr>
          <w:rFonts w:ascii="Times New Roman" w:eastAsia="Times New Roman" w:hAnsi="Times New Roman" w:cs="Times New Roman"/>
          <w:sz w:val="24"/>
          <w:szCs w:val="24"/>
        </w:rPr>
        <w:t xml:space="preserve"> T7, lo que permitió obtener imágenes digitales con calidad suficiente para el análisis visual de color, forma y apariencia externa.</w:t>
      </w:r>
    </w:p>
    <w:p w14:paraId="4500BA09" w14:textId="272DD8F4"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Las imágenes fueron organizadas por variedad y asociadas a una etiqueta de clase. La validación de las etiquetas estuvo a cargo del investigador responsable, mediante la revisión de la correspondencia entre la imagen, la denominación de la variedad y el registro de organización del conjunto de datos. Cuando una imagen no presentaba correspondencia clara con la variedad asignada o no cumplía con las condiciones mínimas de calidad visual, fue excluida del conjunto utilizado para el entrenamiento y evaluación.</w:t>
      </w:r>
    </w:p>
    <w:p w14:paraId="524562DC" w14:textId="1CDE3699"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proceso de organización permitió consolidar un conjunto balanceado de 7000 imágenes reales, distribuidas en 1000 imágenes por cada variedad. Esta estructura fue necesaria para entrenar y evaluar los modelos bajo condiciones equivalentes entre clases.</w:t>
      </w:r>
    </w:p>
    <w:p w14:paraId="42F7F73A" w14:textId="5C7144FF" w:rsidR="0025558B" w:rsidRDefault="0025558B" w:rsidP="003A3943">
      <w:pPr>
        <w:pStyle w:val="Ttulo2"/>
        <w:numPr>
          <w:ilvl w:val="1"/>
          <w:numId w:val="13"/>
        </w:numPr>
        <w:ind w:left="709" w:hanging="709"/>
        <w:jc w:val="both"/>
        <w:rPr>
          <w:rFonts w:eastAsia="Times New Roman"/>
        </w:rPr>
      </w:pPr>
      <w:r w:rsidRPr="0025558B">
        <w:rPr>
          <w:rFonts w:eastAsia="Times New Roman"/>
        </w:rPr>
        <w:t>Partición del conjunto de datos</w:t>
      </w:r>
    </w:p>
    <w:p w14:paraId="025F8D2C" w14:textId="3C465C2D"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conjunto de imágenes fue dividido en tres subconjuntos: entrenamiento, validación y prueba. La partición siguió una proporción aproximada de 70 % para entrenamiento, 15 % para validación y 15 % para prueba.</w:t>
      </w:r>
    </w:p>
    <w:p w14:paraId="69BE2002" w14:textId="26B78450"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El subconjunto de entrenamiento se utilizó para ajustar los parámetros de los modelos. El subconjunto de validación permitió monitorear el aprendizaje durante el entrenamiento y </w:t>
      </w:r>
      <w:r w:rsidRPr="0025558B">
        <w:rPr>
          <w:rFonts w:ascii="Times New Roman" w:eastAsia="Times New Roman" w:hAnsi="Times New Roman" w:cs="Times New Roman"/>
          <w:sz w:val="24"/>
          <w:szCs w:val="24"/>
        </w:rPr>
        <w:lastRenderedPageBreak/>
        <w:t>seleccionar el mejor estado del modelo. El subconjunto de prueba se reservó para la evaluación final del desempeño.</w:t>
      </w:r>
    </w:p>
    <w:p w14:paraId="5214BF3D"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4</w:t>
      </w:r>
    </w:p>
    <w:p w14:paraId="00F95923"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i/>
          <w:iCs/>
          <w:sz w:val="24"/>
          <w:szCs w:val="24"/>
          <w:lang w:val="es-PE"/>
        </w:rPr>
        <w:t>Distribución del conjunto de datos según partición experimental</w:t>
      </w:r>
    </w:p>
    <w:tbl>
      <w:tblPr>
        <w:tblStyle w:val="Tablaconcuadrculaclara"/>
        <w:tblW w:w="0" w:type="auto"/>
        <w:tblLook w:val="04A0" w:firstRow="1" w:lastRow="0" w:firstColumn="1" w:lastColumn="0" w:noHBand="0" w:noVBand="1"/>
      </w:tblPr>
      <w:tblGrid>
        <w:gridCol w:w="1629"/>
        <w:gridCol w:w="2363"/>
        <w:gridCol w:w="2623"/>
      </w:tblGrid>
      <w:tr w:rsidR="0025558B" w:rsidRPr="0025558B" w14:paraId="30E3EA85" w14:textId="77777777" w:rsidTr="0025558B">
        <w:tc>
          <w:tcPr>
            <w:tcW w:w="0" w:type="auto"/>
            <w:hideMark/>
          </w:tcPr>
          <w:p w14:paraId="171B73F8"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Subconjunto</w:t>
            </w:r>
          </w:p>
        </w:tc>
        <w:tc>
          <w:tcPr>
            <w:tcW w:w="0" w:type="auto"/>
            <w:hideMark/>
          </w:tcPr>
          <w:p w14:paraId="133CBC8D"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Número de imágenes</w:t>
            </w:r>
          </w:p>
        </w:tc>
        <w:tc>
          <w:tcPr>
            <w:tcW w:w="0" w:type="auto"/>
            <w:hideMark/>
          </w:tcPr>
          <w:p w14:paraId="1C1A1D54"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Porcentaje aproximado</w:t>
            </w:r>
          </w:p>
        </w:tc>
      </w:tr>
      <w:tr w:rsidR="0025558B" w:rsidRPr="0025558B" w14:paraId="043FEBEF" w14:textId="77777777" w:rsidTr="0025558B">
        <w:tc>
          <w:tcPr>
            <w:tcW w:w="0" w:type="auto"/>
            <w:hideMark/>
          </w:tcPr>
          <w:p w14:paraId="32A8C35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Entrenamiento</w:t>
            </w:r>
          </w:p>
        </w:tc>
        <w:tc>
          <w:tcPr>
            <w:tcW w:w="0" w:type="auto"/>
            <w:hideMark/>
          </w:tcPr>
          <w:p w14:paraId="0F5A9DF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4874</w:t>
            </w:r>
          </w:p>
        </w:tc>
        <w:tc>
          <w:tcPr>
            <w:tcW w:w="0" w:type="auto"/>
            <w:hideMark/>
          </w:tcPr>
          <w:p w14:paraId="226B2A3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69.63 %</w:t>
            </w:r>
          </w:p>
        </w:tc>
      </w:tr>
      <w:tr w:rsidR="0025558B" w:rsidRPr="0025558B" w14:paraId="6598A2AF" w14:textId="77777777" w:rsidTr="0025558B">
        <w:tc>
          <w:tcPr>
            <w:tcW w:w="0" w:type="auto"/>
            <w:hideMark/>
          </w:tcPr>
          <w:p w14:paraId="234AE2C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Validación</w:t>
            </w:r>
          </w:p>
        </w:tc>
        <w:tc>
          <w:tcPr>
            <w:tcW w:w="0" w:type="auto"/>
            <w:hideMark/>
          </w:tcPr>
          <w:p w14:paraId="0AEAB38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1079</w:t>
            </w:r>
          </w:p>
        </w:tc>
        <w:tc>
          <w:tcPr>
            <w:tcW w:w="0" w:type="auto"/>
            <w:hideMark/>
          </w:tcPr>
          <w:p w14:paraId="68F6F818"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15.41 %</w:t>
            </w:r>
          </w:p>
        </w:tc>
      </w:tr>
      <w:tr w:rsidR="0025558B" w:rsidRPr="0025558B" w14:paraId="494BDB43" w14:textId="77777777" w:rsidTr="0025558B">
        <w:tc>
          <w:tcPr>
            <w:tcW w:w="0" w:type="auto"/>
            <w:hideMark/>
          </w:tcPr>
          <w:p w14:paraId="2BA5F7F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Prueba</w:t>
            </w:r>
          </w:p>
        </w:tc>
        <w:tc>
          <w:tcPr>
            <w:tcW w:w="0" w:type="auto"/>
            <w:hideMark/>
          </w:tcPr>
          <w:p w14:paraId="19271AF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1047</w:t>
            </w:r>
          </w:p>
        </w:tc>
        <w:tc>
          <w:tcPr>
            <w:tcW w:w="0" w:type="auto"/>
            <w:hideMark/>
          </w:tcPr>
          <w:p w14:paraId="0C4189B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14.96 %</w:t>
            </w:r>
          </w:p>
        </w:tc>
      </w:tr>
      <w:tr w:rsidR="0025558B" w:rsidRPr="0025558B" w14:paraId="29757B22" w14:textId="77777777" w:rsidTr="0025558B">
        <w:tc>
          <w:tcPr>
            <w:tcW w:w="0" w:type="auto"/>
            <w:hideMark/>
          </w:tcPr>
          <w:p w14:paraId="7E27674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Total</w:t>
            </w:r>
          </w:p>
        </w:tc>
        <w:tc>
          <w:tcPr>
            <w:tcW w:w="0" w:type="auto"/>
            <w:hideMark/>
          </w:tcPr>
          <w:p w14:paraId="48B171F2"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7000</w:t>
            </w:r>
          </w:p>
        </w:tc>
        <w:tc>
          <w:tcPr>
            <w:tcW w:w="0" w:type="auto"/>
            <w:hideMark/>
          </w:tcPr>
          <w:p w14:paraId="5A6D2D7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100.00 %</w:t>
            </w:r>
          </w:p>
        </w:tc>
      </w:tr>
    </w:tbl>
    <w:p w14:paraId="40D5CF2A" w14:textId="459BC1C9" w:rsidR="0025558B" w:rsidRDefault="0025558B" w:rsidP="003A3943">
      <w:pPr>
        <w:spacing w:line="480" w:lineRule="auto"/>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i/>
          <w:iCs/>
          <w:sz w:val="24"/>
          <w:szCs w:val="24"/>
        </w:rPr>
        <w:t>.</w:t>
      </w:r>
      <w:r w:rsidRPr="0025558B">
        <w:rPr>
          <w:rFonts w:ascii="Times New Roman" w:eastAsia="Times New Roman" w:hAnsi="Times New Roman" w:cs="Times New Roman"/>
          <w:sz w:val="24"/>
          <w:szCs w:val="24"/>
        </w:rPr>
        <w:t> Elaboración propia a partir de la partición experimental del conjunto de imágenes. Los porcentajes fueron redondeados a dos decimales.</w:t>
      </w:r>
    </w:p>
    <w:p w14:paraId="5AE7C652" w14:textId="77777777" w:rsidR="00901744" w:rsidRPr="00901744" w:rsidRDefault="00901744" w:rsidP="003A3943">
      <w:pPr>
        <w:pStyle w:val="Ttulo2"/>
        <w:numPr>
          <w:ilvl w:val="1"/>
          <w:numId w:val="13"/>
        </w:numPr>
        <w:ind w:left="709" w:hanging="709"/>
        <w:jc w:val="both"/>
        <w:rPr>
          <w:rFonts w:eastAsia="Times New Roman"/>
        </w:rPr>
      </w:pPr>
      <w:r w:rsidRPr="00901744">
        <w:rPr>
          <w:rFonts w:eastAsia="Times New Roman"/>
        </w:rPr>
        <w:t>Técnicas e instrumentos de recolección de datos</w:t>
      </w:r>
    </w:p>
    <w:p w14:paraId="138E32C4" w14:textId="5F0D31B6" w:rsidR="00901744" w:rsidRDefault="00901744" w:rsidP="003A3943">
      <w:pPr>
        <w:spacing w:line="480" w:lineRule="auto"/>
        <w:ind w:firstLine="708"/>
        <w:jc w:val="both"/>
        <w:rPr>
          <w:rFonts w:ascii="Times New Roman" w:eastAsia="Times New Roman" w:hAnsi="Times New Roman" w:cs="Times New Roman"/>
          <w:sz w:val="24"/>
          <w:szCs w:val="24"/>
        </w:rPr>
      </w:pPr>
      <w:r w:rsidRPr="00901744">
        <w:rPr>
          <w:rFonts w:ascii="Times New Roman" w:eastAsia="Times New Roman" w:hAnsi="Times New Roman" w:cs="Times New Roman"/>
          <w:sz w:val="24"/>
          <w:szCs w:val="24"/>
        </w:rPr>
        <w:t>La técnica principal de recolección de datos fue la observación directa mediante registro fotográfico, porque el estudio utiliza imágenes digitales reales de variedades de papa nativa como insumo para el entrenamiento y evaluación de los modelos.</w:t>
      </w:r>
    </w:p>
    <w:p w14:paraId="48FBA950" w14:textId="1E507E36" w:rsidR="00901744" w:rsidRDefault="00901744" w:rsidP="003A3943">
      <w:pPr>
        <w:spacing w:line="480" w:lineRule="auto"/>
        <w:ind w:firstLine="708"/>
        <w:jc w:val="both"/>
        <w:rPr>
          <w:rFonts w:ascii="Times New Roman" w:eastAsia="Times New Roman" w:hAnsi="Times New Roman" w:cs="Times New Roman"/>
          <w:sz w:val="24"/>
          <w:szCs w:val="24"/>
        </w:rPr>
      </w:pPr>
      <w:r w:rsidRPr="00901744">
        <w:rPr>
          <w:rFonts w:ascii="Times New Roman" w:eastAsia="Times New Roman" w:hAnsi="Times New Roman" w:cs="Times New Roman"/>
          <w:sz w:val="24"/>
          <w:szCs w:val="24"/>
        </w:rPr>
        <w:t>Los instrumentos utilizados se presentan en la Tabla 6.</w:t>
      </w:r>
    </w:p>
    <w:p w14:paraId="70C5ECCC" w14:textId="77777777" w:rsidR="00901744" w:rsidRPr="00901744" w:rsidRDefault="00901744" w:rsidP="003A3943">
      <w:pPr>
        <w:spacing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b/>
          <w:bCs/>
          <w:sz w:val="24"/>
          <w:szCs w:val="24"/>
          <w:lang w:val="es-PE"/>
        </w:rPr>
        <w:t>Tabla 6</w:t>
      </w:r>
    </w:p>
    <w:p w14:paraId="741A380E" w14:textId="77777777" w:rsidR="00901744" w:rsidRPr="00901744" w:rsidRDefault="00901744" w:rsidP="003A3943">
      <w:pPr>
        <w:spacing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i/>
          <w:iCs/>
          <w:sz w:val="24"/>
          <w:szCs w:val="24"/>
          <w:lang w:val="es-PE"/>
        </w:rPr>
        <w:t>Técnicas e instrumentos utilizados en la investigación</w:t>
      </w:r>
    </w:p>
    <w:tbl>
      <w:tblPr>
        <w:tblStyle w:val="Tablaconcuadrculaclara"/>
        <w:tblW w:w="0" w:type="auto"/>
        <w:tblLook w:val="04A0" w:firstRow="1" w:lastRow="0" w:firstColumn="1" w:lastColumn="0" w:noHBand="0" w:noVBand="1"/>
      </w:tblPr>
      <w:tblGrid>
        <w:gridCol w:w="2170"/>
        <w:gridCol w:w="3168"/>
        <w:gridCol w:w="4014"/>
      </w:tblGrid>
      <w:tr w:rsidR="00901744" w:rsidRPr="00901744" w14:paraId="368F24E7" w14:textId="77777777" w:rsidTr="00901744">
        <w:tc>
          <w:tcPr>
            <w:tcW w:w="0" w:type="auto"/>
            <w:hideMark/>
          </w:tcPr>
          <w:p w14:paraId="04368697" w14:textId="77777777" w:rsidR="00901744" w:rsidRPr="00901744" w:rsidRDefault="00901744" w:rsidP="003A3943">
            <w:pPr>
              <w:spacing w:after="160" w:line="480" w:lineRule="auto"/>
              <w:jc w:val="both"/>
              <w:rPr>
                <w:rFonts w:ascii="Times New Roman" w:eastAsia="Times New Roman" w:hAnsi="Times New Roman" w:cs="Times New Roman"/>
                <w:b/>
                <w:bCs/>
                <w:sz w:val="24"/>
                <w:szCs w:val="24"/>
                <w:lang w:val="es-PE"/>
              </w:rPr>
            </w:pPr>
            <w:r w:rsidRPr="00901744">
              <w:rPr>
                <w:rFonts w:ascii="Times New Roman" w:eastAsia="Times New Roman" w:hAnsi="Times New Roman" w:cs="Times New Roman"/>
                <w:b/>
                <w:bCs/>
                <w:sz w:val="24"/>
                <w:szCs w:val="24"/>
                <w:lang w:val="es-PE"/>
              </w:rPr>
              <w:t>Técnica</w:t>
            </w:r>
          </w:p>
        </w:tc>
        <w:tc>
          <w:tcPr>
            <w:tcW w:w="0" w:type="auto"/>
            <w:hideMark/>
          </w:tcPr>
          <w:p w14:paraId="3AD60E78" w14:textId="77777777" w:rsidR="00901744" w:rsidRPr="00901744" w:rsidRDefault="00901744" w:rsidP="003A3943">
            <w:pPr>
              <w:spacing w:after="160" w:line="480" w:lineRule="auto"/>
              <w:jc w:val="both"/>
              <w:rPr>
                <w:rFonts w:ascii="Times New Roman" w:eastAsia="Times New Roman" w:hAnsi="Times New Roman" w:cs="Times New Roman"/>
                <w:b/>
                <w:bCs/>
                <w:sz w:val="24"/>
                <w:szCs w:val="24"/>
                <w:lang w:val="es-PE"/>
              </w:rPr>
            </w:pPr>
            <w:r w:rsidRPr="00901744">
              <w:rPr>
                <w:rFonts w:ascii="Times New Roman" w:eastAsia="Times New Roman" w:hAnsi="Times New Roman" w:cs="Times New Roman"/>
                <w:b/>
                <w:bCs/>
                <w:sz w:val="24"/>
                <w:szCs w:val="24"/>
                <w:lang w:val="es-PE"/>
              </w:rPr>
              <w:t>Instrumento</w:t>
            </w:r>
          </w:p>
        </w:tc>
        <w:tc>
          <w:tcPr>
            <w:tcW w:w="0" w:type="auto"/>
            <w:hideMark/>
          </w:tcPr>
          <w:p w14:paraId="40F5F39A" w14:textId="77777777" w:rsidR="00901744" w:rsidRPr="00901744" w:rsidRDefault="00901744" w:rsidP="003A3943">
            <w:pPr>
              <w:spacing w:after="160" w:line="480" w:lineRule="auto"/>
              <w:jc w:val="both"/>
              <w:rPr>
                <w:rFonts w:ascii="Times New Roman" w:eastAsia="Times New Roman" w:hAnsi="Times New Roman" w:cs="Times New Roman"/>
                <w:b/>
                <w:bCs/>
                <w:sz w:val="24"/>
                <w:szCs w:val="24"/>
                <w:lang w:val="es-PE"/>
              </w:rPr>
            </w:pPr>
            <w:r w:rsidRPr="00901744">
              <w:rPr>
                <w:rFonts w:ascii="Times New Roman" w:eastAsia="Times New Roman" w:hAnsi="Times New Roman" w:cs="Times New Roman"/>
                <w:b/>
                <w:bCs/>
                <w:sz w:val="24"/>
                <w:szCs w:val="24"/>
                <w:lang w:val="es-PE"/>
              </w:rPr>
              <w:t>Finalidad</w:t>
            </w:r>
          </w:p>
        </w:tc>
      </w:tr>
      <w:tr w:rsidR="00901744" w:rsidRPr="00901744" w14:paraId="21E8EB92" w14:textId="77777777" w:rsidTr="00901744">
        <w:tc>
          <w:tcPr>
            <w:tcW w:w="0" w:type="auto"/>
            <w:hideMark/>
          </w:tcPr>
          <w:p w14:paraId="2C87701C"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lastRenderedPageBreak/>
              <w:t>Observación directa</w:t>
            </w:r>
          </w:p>
        </w:tc>
        <w:tc>
          <w:tcPr>
            <w:tcW w:w="0" w:type="auto"/>
            <w:hideMark/>
          </w:tcPr>
          <w:p w14:paraId="62E4B2DE"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Ficha de registro de imágenes</w:t>
            </w:r>
          </w:p>
        </w:tc>
        <w:tc>
          <w:tcPr>
            <w:tcW w:w="0" w:type="auto"/>
            <w:hideMark/>
          </w:tcPr>
          <w:p w14:paraId="7AAEE089"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Registrar nombre de imagen, variedad, clase y características visuales asociadas.</w:t>
            </w:r>
          </w:p>
        </w:tc>
      </w:tr>
      <w:tr w:rsidR="00901744" w:rsidRPr="00901744" w14:paraId="19E951A4" w14:textId="77777777" w:rsidTr="00901744">
        <w:tc>
          <w:tcPr>
            <w:tcW w:w="0" w:type="auto"/>
            <w:hideMark/>
          </w:tcPr>
          <w:p w14:paraId="7FA206FE"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Registro fotográfico</w:t>
            </w:r>
          </w:p>
        </w:tc>
        <w:tc>
          <w:tcPr>
            <w:tcW w:w="0" w:type="auto"/>
            <w:hideMark/>
          </w:tcPr>
          <w:p w14:paraId="05F33F01"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 xml:space="preserve">Cámara Canon EOS </w:t>
            </w:r>
            <w:proofErr w:type="spellStart"/>
            <w:r w:rsidRPr="00901744">
              <w:rPr>
                <w:rFonts w:ascii="Times New Roman" w:eastAsia="Times New Roman" w:hAnsi="Times New Roman" w:cs="Times New Roman"/>
                <w:sz w:val="24"/>
                <w:szCs w:val="24"/>
                <w:lang w:val="es-PE"/>
              </w:rPr>
              <w:t>Rebel</w:t>
            </w:r>
            <w:proofErr w:type="spellEnd"/>
            <w:r w:rsidRPr="00901744">
              <w:rPr>
                <w:rFonts w:ascii="Times New Roman" w:eastAsia="Times New Roman" w:hAnsi="Times New Roman" w:cs="Times New Roman"/>
                <w:sz w:val="24"/>
                <w:szCs w:val="24"/>
                <w:lang w:val="es-PE"/>
              </w:rPr>
              <w:t xml:space="preserve"> T7</w:t>
            </w:r>
          </w:p>
        </w:tc>
        <w:tc>
          <w:tcPr>
            <w:tcW w:w="0" w:type="auto"/>
            <w:hideMark/>
          </w:tcPr>
          <w:p w14:paraId="5FC4BF3C"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Capturar imágenes digitales reales de las variedades de papa nativa.</w:t>
            </w:r>
          </w:p>
        </w:tc>
      </w:tr>
      <w:tr w:rsidR="00901744" w:rsidRPr="00901744" w14:paraId="7F17090D" w14:textId="77777777" w:rsidTr="00901744">
        <w:tc>
          <w:tcPr>
            <w:tcW w:w="0" w:type="auto"/>
            <w:hideMark/>
          </w:tcPr>
          <w:p w14:paraId="26EDC92F"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Organización documental de datos</w:t>
            </w:r>
          </w:p>
        </w:tc>
        <w:tc>
          <w:tcPr>
            <w:tcW w:w="0" w:type="auto"/>
            <w:hideMark/>
          </w:tcPr>
          <w:p w14:paraId="0B4BEA4B"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Registro maestro del conjunto de imágenes</w:t>
            </w:r>
          </w:p>
        </w:tc>
        <w:tc>
          <w:tcPr>
            <w:tcW w:w="0" w:type="auto"/>
            <w:hideMark/>
          </w:tcPr>
          <w:p w14:paraId="7A67E708"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Organizar etiquetas, clases, particiones y correspondencia entre imagen y variedad.</w:t>
            </w:r>
          </w:p>
        </w:tc>
      </w:tr>
      <w:tr w:rsidR="00901744" w:rsidRPr="00901744" w14:paraId="4F23CB2A" w14:textId="77777777" w:rsidTr="00901744">
        <w:tc>
          <w:tcPr>
            <w:tcW w:w="0" w:type="auto"/>
            <w:hideMark/>
          </w:tcPr>
          <w:p w14:paraId="31C32E56"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Procesamiento computacional</w:t>
            </w:r>
          </w:p>
        </w:tc>
        <w:tc>
          <w:tcPr>
            <w:tcW w:w="0" w:type="auto"/>
            <w:hideMark/>
          </w:tcPr>
          <w:p w14:paraId="27D56166"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Cuaderno de entrenamiento del modelo CNN/EfficientNetB0</w:t>
            </w:r>
          </w:p>
        </w:tc>
        <w:tc>
          <w:tcPr>
            <w:tcW w:w="0" w:type="auto"/>
            <w:hideMark/>
          </w:tcPr>
          <w:p w14:paraId="40065CD2"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Implementar, entrenar y evaluar el modelo CNN/EfficientNetB0.</w:t>
            </w:r>
          </w:p>
        </w:tc>
      </w:tr>
      <w:tr w:rsidR="00901744" w:rsidRPr="00901744" w14:paraId="0BF430D9" w14:textId="77777777" w:rsidTr="00901744">
        <w:tc>
          <w:tcPr>
            <w:tcW w:w="0" w:type="auto"/>
            <w:hideMark/>
          </w:tcPr>
          <w:p w14:paraId="2B35F329"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Procesamiento computacional</w:t>
            </w:r>
          </w:p>
        </w:tc>
        <w:tc>
          <w:tcPr>
            <w:tcW w:w="0" w:type="auto"/>
            <w:hideMark/>
          </w:tcPr>
          <w:p w14:paraId="4FBE2AC2"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 xml:space="preserve">Cuaderno de entrenamiento del modelo </w:t>
            </w:r>
            <w:proofErr w:type="spellStart"/>
            <w:r w:rsidRPr="00901744">
              <w:rPr>
                <w:rFonts w:ascii="Times New Roman" w:eastAsia="Times New Roman" w:hAnsi="Times New Roman" w:cs="Times New Roman"/>
                <w:sz w:val="24"/>
                <w:szCs w:val="24"/>
                <w:lang w:val="es-PE"/>
              </w:rPr>
              <w:t>Swin-Tiny</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Transformer</w:t>
            </w:r>
            <w:proofErr w:type="spellEnd"/>
          </w:p>
        </w:tc>
        <w:tc>
          <w:tcPr>
            <w:tcW w:w="0" w:type="auto"/>
            <w:hideMark/>
          </w:tcPr>
          <w:p w14:paraId="4D7B3D87"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 xml:space="preserve">Implementar, entrenar y evaluar el modelo </w:t>
            </w:r>
            <w:proofErr w:type="spellStart"/>
            <w:r w:rsidRPr="00901744">
              <w:rPr>
                <w:rFonts w:ascii="Times New Roman" w:eastAsia="Times New Roman" w:hAnsi="Times New Roman" w:cs="Times New Roman"/>
                <w:sz w:val="24"/>
                <w:szCs w:val="24"/>
                <w:lang w:val="es-PE"/>
              </w:rPr>
              <w:t>Swin-Tiny</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Transformer</w:t>
            </w:r>
            <w:proofErr w:type="spellEnd"/>
            <w:r w:rsidRPr="00901744">
              <w:rPr>
                <w:rFonts w:ascii="Times New Roman" w:eastAsia="Times New Roman" w:hAnsi="Times New Roman" w:cs="Times New Roman"/>
                <w:sz w:val="24"/>
                <w:szCs w:val="24"/>
                <w:lang w:val="es-PE"/>
              </w:rPr>
              <w:t>.</w:t>
            </w:r>
          </w:p>
        </w:tc>
      </w:tr>
      <w:tr w:rsidR="00901744" w:rsidRPr="00901744" w14:paraId="038E6001" w14:textId="77777777" w:rsidTr="00901744">
        <w:tc>
          <w:tcPr>
            <w:tcW w:w="0" w:type="auto"/>
            <w:hideMark/>
          </w:tcPr>
          <w:p w14:paraId="3202AF47"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Implementación tecnológica</w:t>
            </w:r>
          </w:p>
        </w:tc>
        <w:tc>
          <w:tcPr>
            <w:tcW w:w="0" w:type="auto"/>
            <w:hideMark/>
          </w:tcPr>
          <w:p w14:paraId="2C0B0458"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Aplicativo INKAPA y manual de usuario</w:t>
            </w:r>
          </w:p>
        </w:tc>
        <w:tc>
          <w:tcPr>
            <w:tcW w:w="0" w:type="auto"/>
            <w:hideMark/>
          </w:tcPr>
          <w:p w14:paraId="3DB27DBC"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Presentar la aplicación desarrollada para apoyar la identificación visual de variedades de papa nativa.</w:t>
            </w:r>
          </w:p>
        </w:tc>
      </w:tr>
      <w:tr w:rsidR="00901744" w:rsidRPr="00901744" w14:paraId="594A2EBC" w14:textId="77777777" w:rsidTr="00901744">
        <w:tc>
          <w:tcPr>
            <w:tcW w:w="0" w:type="auto"/>
            <w:hideMark/>
          </w:tcPr>
          <w:p w14:paraId="0805BD84"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Análisis de resultados</w:t>
            </w:r>
          </w:p>
        </w:tc>
        <w:tc>
          <w:tcPr>
            <w:tcW w:w="0" w:type="auto"/>
            <w:hideMark/>
          </w:tcPr>
          <w:p w14:paraId="5F441870"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Matriz de métricas de clasificación</w:t>
            </w:r>
          </w:p>
        </w:tc>
        <w:tc>
          <w:tcPr>
            <w:tcW w:w="0" w:type="auto"/>
            <w:hideMark/>
          </w:tcPr>
          <w:p w14:paraId="526A7653"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 xml:space="preserve">Registrar </w:t>
            </w:r>
            <w:proofErr w:type="spellStart"/>
            <w:r w:rsidRPr="00901744">
              <w:rPr>
                <w:rFonts w:ascii="Times New Roman" w:eastAsia="Times New Roman" w:hAnsi="Times New Roman" w:cs="Times New Roman"/>
                <w:sz w:val="24"/>
                <w:szCs w:val="24"/>
                <w:lang w:val="es-PE"/>
              </w:rPr>
              <w:t>accuracy</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precision</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recall</w:t>
            </w:r>
            <w:proofErr w:type="spellEnd"/>
            <w:r w:rsidRPr="00901744">
              <w:rPr>
                <w:rFonts w:ascii="Times New Roman" w:eastAsia="Times New Roman" w:hAnsi="Times New Roman" w:cs="Times New Roman"/>
                <w:sz w:val="24"/>
                <w:szCs w:val="24"/>
                <w:lang w:val="es-PE"/>
              </w:rPr>
              <w:t xml:space="preserve">, F1-score, </w:t>
            </w:r>
            <w:proofErr w:type="spellStart"/>
            <w:r w:rsidRPr="00901744">
              <w:rPr>
                <w:rFonts w:ascii="Times New Roman" w:eastAsia="Times New Roman" w:hAnsi="Times New Roman" w:cs="Times New Roman"/>
                <w:sz w:val="24"/>
                <w:szCs w:val="24"/>
                <w:lang w:val="es-PE"/>
              </w:rPr>
              <w:t>balanced</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accuracy</w:t>
            </w:r>
            <w:proofErr w:type="spellEnd"/>
            <w:r w:rsidRPr="00901744">
              <w:rPr>
                <w:rFonts w:ascii="Times New Roman" w:eastAsia="Times New Roman" w:hAnsi="Times New Roman" w:cs="Times New Roman"/>
                <w:sz w:val="24"/>
                <w:szCs w:val="24"/>
                <w:lang w:val="es-PE"/>
              </w:rPr>
              <w:t xml:space="preserve"> y matriz de confusión.</w:t>
            </w:r>
          </w:p>
        </w:tc>
      </w:tr>
    </w:tbl>
    <w:p w14:paraId="63161098" w14:textId="008FCB1F" w:rsidR="00901744" w:rsidRPr="00901744" w:rsidRDefault="00554204" w:rsidP="003A3943">
      <w:pPr>
        <w:spacing w:line="480" w:lineRule="auto"/>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b/>
          <w:bCs/>
          <w:i/>
          <w:iCs/>
          <w:sz w:val="24"/>
          <w:szCs w:val="24"/>
        </w:rPr>
        <w:lastRenderedPageBreak/>
        <w:t>Nota.</w:t>
      </w:r>
      <w:r w:rsidRPr="00554204">
        <w:rPr>
          <w:rFonts w:ascii="Times New Roman" w:eastAsia="Times New Roman" w:hAnsi="Times New Roman" w:cs="Times New Roman"/>
          <w:sz w:val="24"/>
          <w:szCs w:val="24"/>
        </w:rPr>
        <w:t> Elaboración propia a partir de los instrumentos empleados durante la recolección, organización, entrenamiento y evaluación de los modelos.</w:t>
      </w:r>
    </w:p>
    <w:p w14:paraId="2906BCBC" w14:textId="77777777" w:rsidR="0025558B" w:rsidRPr="0025558B" w:rsidRDefault="0025558B" w:rsidP="003A3943">
      <w:pPr>
        <w:spacing w:line="480" w:lineRule="auto"/>
        <w:jc w:val="both"/>
      </w:pPr>
    </w:p>
    <w:p w14:paraId="09CC86E8" w14:textId="0069C82B" w:rsidR="00BB4FF7" w:rsidRDefault="00BB4FF7" w:rsidP="003A3943">
      <w:pPr>
        <w:pStyle w:val="Ttulo2"/>
        <w:numPr>
          <w:ilvl w:val="1"/>
          <w:numId w:val="13"/>
        </w:numPr>
        <w:ind w:left="709" w:hanging="709"/>
        <w:jc w:val="both"/>
        <w:rPr>
          <w:rFonts w:eastAsia="Times New Roman"/>
        </w:rPr>
      </w:pPr>
      <w:bookmarkStart w:id="37" w:name="_Toc140584414"/>
      <w:r w:rsidRPr="00AB4045">
        <w:rPr>
          <w:rFonts w:eastAsia="Times New Roman"/>
        </w:rPr>
        <w:t>Procedimiento de la Investigación</w:t>
      </w:r>
      <w:bookmarkEnd w:id="37"/>
      <w:r w:rsidR="00214325" w:rsidRPr="00AB4045">
        <w:rPr>
          <w:rFonts w:eastAsia="Times New Roman"/>
        </w:rPr>
        <w:t xml:space="preserve"> </w:t>
      </w:r>
    </w:p>
    <w:p w14:paraId="0F0DB639" w14:textId="0DB1B149" w:rsidR="00AB4045" w:rsidRPr="00554204" w:rsidRDefault="00554204" w:rsidP="003A3943">
      <w:pPr>
        <w:spacing w:line="480" w:lineRule="auto"/>
        <w:ind w:firstLine="708"/>
        <w:jc w:val="both"/>
        <w:rPr>
          <w:rFonts w:ascii="Times New Roman" w:eastAsia="Times New Roman" w:hAnsi="Times New Roman" w:cs="Times New Roman"/>
          <w:sz w:val="24"/>
          <w:szCs w:val="24"/>
        </w:rPr>
      </w:pPr>
      <w:r w:rsidRPr="00554204">
        <w:rPr>
          <w:rFonts w:ascii="Times New Roman" w:eastAsia="Times New Roman" w:hAnsi="Times New Roman" w:cs="Times New Roman"/>
          <w:sz w:val="24"/>
          <w:szCs w:val="24"/>
        </w:rPr>
        <w:t>El procedimiento metodológico se desarrolló en once etapas.</w:t>
      </w:r>
    </w:p>
    <w:p w14:paraId="1C145E49" w14:textId="69DA8228" w:rsidR="00AB4045" w:rsidRP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 xml:space="preserve">Etapa 1: </w:t>
      </w:r>
      <w:r w:rsidR="00554204" w:rsidRPr="00554204">
        <w:rPr>
          <w:rFonts w:ascii="Times New Roman" w:eastAsia="Times New Roman" w:hAnsi="Times New Roman" w:cs="Times New Roman"/>
          <w:b/>
          <w:bCs/>
          <w:sz w:val="24"/>
          <w:szCs w:val="24"/>
        </w:rPr>
        <w:t>Identificación de variedades</w:t>
      </w:r>
      <w:r w:rsidRPr="00AB4045">
        <w:rPr>
          <w:rFonts w:ascii="Times New Roman" w:eastAsia="Times New Roman" w:hAnsi="Times New Roman" w:cs="Times New Roman"/>
          <w:sz w:val="24"/>
          <w:szCs w:val="24"/>
        </w:rPr>
        <w:br/>
      </w:r>
      <w:r w:rsidR="001E0638" w:rsidRPr="001E0638">
        <w:rPr>
          <w:rFonts w:ascii="Times New Roman" w:eastAsia="Times New Roman" w:hAnsi="Times New Roman" w:cs="Times New Roman"/>
          <w:sz w:val="24"/>
          <w:szCs w:val="24"/>
        </w:rPr>
        <w:t>Se identificaron las siete variedades de papa nativa consideradas en la investigación: PUKA ÑATA, TOROPA WAQRAN, PUMAPA MAKIN, PUTISA, YURAQ LEGUAS, YURAQ JEWICHO y CANUTILLO. Cada variedad fue tratada como una clase dentro del problema de clasificación multiclase</w:t>
      </w:r>
      <w:r w:rsidRPr="00AB4045">
        <w:rPr>
          <w:rFonts w:ascii="Times New Roman" w:eastAsia="Times New Roman" w:hAnsi="Times New Roman" w:cs="Times New Roman"/>
          <w:sz w:val="24"/>
          <w:szCs w:val="24"/>
        </w:rPr>
        <w:t>.</w:t>
      </w:r>
    </w:p>
    <w:p w14:paraId="5471C520" w14:textId="4D2B7CC5" w:rsidR="00AB4045" w:rsidRP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Etapa 2: Captura de imágenes</w:t>
      </w:r>
      <w:r w:rsidRPr="00AB4045">
        <w:rPr>
          <w:rFonts w:ascii="Times New Roman" w:eastAsia="Times New Roman" w:hAnsi="Times New Roman" w:cs="Times New Roman"/>
          <w:sz w:val="24"/>
          <w:szCs w:val="24"/>
        </w:rPr>
        <w:br/>
      </w:r>
      <w:r w:rsidR="001E0638" w:rsidRPr="001E0638">
        <w:rPr>
          <w:rFonts w:ascii="Times New Roman" w:eastAsia="Times New Roman" w:hAnsi="Times New Roman" w:cs="Times New Roman"/>
          <w:sz w:val="24"/>
          <w:szCs w:val="24"/>
        </w:rPr>
        <w:t xml:space="preserve">Se realizó el registro fotográfico de las variedades de papa nativa mediante una cámara Canon EOS </w:t>
      </w:r>
      <w:proofErr w:type="spellStart"/>
      <w:r w:rsidR="001E0638" w:rsidRPr="001E0638">
        <w:rPr>
          <w:rFonts w:ascii="Times New Roman" w:eastAsia="Times New Roman" w:hAnsi="Times New Roman" w:cs="Times New Roman"/>
          <w:sz w:val="24"/>
          <w:szCs w:val="24"/>
        </w:rPr>
        <w:t>Rebel</w:t>
      </w:r>
      <w:proofErr w:type="spellEnd"/>
      <w:r w:rsidR="001E0638" w:rsidRPr="001E0638">
        <w:rPr>
          <w:rFonts w:ascii="Times New Roman" w:eastAsia="Times New Roman" w:hAnsi="Times New Roman" w:cs="Times New Roman"/>
          <w:sz w:val="24"/>
          <w:szCs w:val="24"/>
        </w:rPr>
        <w:t xml:space="preserve"> T7. Las imágenes fueron capturadas procurando condiciones visuales adecuadas para observar color, forma y apariencia externa del tubérculo</w:t>
      </w:r>
      <w:r w:rsidRPr="00AB4045">
        <w:rPr>
          <w:rFonts w:ascii="Times New Roman" w:eastAsia="Times New Roman" w:hAnsi="Times New Roman" w:cs="Times New Roman"/>
          <w:sz w:val="24"/>
          <w:szCs w:val="24"/>
        </w:rPr>
        <w:t>.</w:t>
      </w:r>
    </w:p>
    <w:p w14:paraId="2BA435B7" w14:textId="13940F69" w:rsidR="00AB4045" w:rsidRP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Etapa 3: Organización y etiquetado de datos</w:t>
      </w:r>
      <w:r w:rsidRPr="00AB4045">
        <w:rPr>
          <w:rFonts w:ascii="Times New Roman" w:eastAsia="Times New Roman" w:hAnsi="Times New Roman" w:cs="Times New Roman"/>
          <w:sz w:val="24"/>
          <w:szCs w:val="24"/>
        </w:rPr>
        <w:br/>
      </w:r>
      <w:r w:rsidR="001E0638" w:rsidRPr="001E0638">
        <w:rPr>
          <w:rFonts w:ascii="Times New Roman" w:eastAsia="Times New Roman" w:hAnsi="Times New Roman" w:cs="Times New Roman"/>
          <w:sz w:val="24"/>
          <w:szCs w:val="24"/>
        </w:rPr>
        <w:t>Las imágenes fueron organizadas por variedad y asociadas a una etiqueta de clase. Esta etapa permitió estructurar el conjunto de imágenes para su uso en modelos supervisados de clasificación</w:t>
      </w:r>
      <w:r w:rsidRPr="00AB4045">
        <w:rPr>
          <w:rFonts w:ascii="Times New Roman" w:eastAsia="Times New Roman" w:hAnsi="Times New Roman" w:cs="Times New Roman"/>
          <w:sz w:val="24"/>
          <w:szCs w:val="24"/>
        </w:rPr>
        <w:t>.</w:t>
      </w:r>
    </w:p>
    <w:p w14:paraId="55AD8632" w14:textId="40E645FD" w:rsid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 xml:space="preserve">Etapa 4: </w:t>
      </w:r>
      <w:r w:rsidR="001E0638" w:rsidRPr="00554204">
        <w:rPr>
          <w:rFonts w:ascii="Times New Roman" w:eastAsia="Times New Roman" w:hAnsi="Times New Roman" w:cs="Times New Roman"/>
          <w:b/>
          <w:bCs/>
          <w:sz w:val="24"/>
          <w:szCs w:val="24"/>
        </w:rPr>
        <w:t>Validación de etiquetas</w:t>
      </w:r>
      <w:r w:rsidRPr="00AB4045">
        <w:rPr>
          <w:rFonts w:ascii="Times New Roman" w:eastAsia="Times New Roman" w:hAnsi="Times New Roman" w:cs="Times New Roman"/>
          <w:sz w:val="24"/>
          <w:szCs w:val="24"/>
        </w:rPr>
        <w:br/>
      </w:r>
      <w:r w:rsidR="001E0638" w:rsidRPr="001E0638">
        <w:rPr>
          <w:rFonts w:ascii="Times New Roman" w:eastAsia="Times New Roman" w:hAnsi="Times New Roman" w:cs="Times New Roman"/>
          <w:sz w:val="24"/>
          <w:szCs w:val="24"/>
        </w:rPr>
        <w:t xml:space="preserve">Se revisó la correspondencia entre cada imagen y la variedad asignada. La </w:t>
      </w:r>
      <w:r w:rsidR="001E0638" w:rsidRPr="001E0638">
        <w:rPr>
          <w:rFonts w:ascii="Times New Roman" w:eastAsia="Times New Roman" w:hAnsi="Times New Roman" w:cs="Times New Roman"/>
          <w:sz w:val="24"/>
          <w:szCs w:val="24"/>
        </w:rPr>
        <w:lastRenderedPageBreak/>
        <w:t>validación se realizó a partir del registro de organización de datos y de la revisión visual de las imágenes. Los registros con etiquetas ambiguas o inconsistentes fueron excluidos del conjunto de trabajo</w:t>
      </w:r>
      <w:r w:rsidRPr="00AB4045">
        <w:rPr>
          <w:rFonts w:ascii="Times New Roman" w:eastAsia="Times New Roman" w:hAnsi="Times New Roman" w:cs="Times New Roman"/>
          <w:sz w:val="24"/>
          <w:szCs w:val="24"/>
        </w:rPr>
        <w:t>.</w:t>
      </w:r>
    </w:p>
    <w:p w14:paraId="7B7A0B8E" w14:textId="65B08DA3" w:rsid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Pr>
          <w:rFonts w:ascii="Times New Roman" w:eastAsia="Times New Roman" w:hAnsi="Times New Roman" w:cs="Times New Roman"/>
          <w:b/>
          <w:bCs/>
          <w:sz w:val="24"/>
          <w:szCs w:val="24"/>
        </w:rPr>
        <w:t>5</w:t>
      </w:r>
      <w:r w:rsidRPr="00554204">
        <w:rPr>
          <w:rFonts w:ascii="Times New Roman" w:eastAsia="Times New Roman" w:hAnsi="Times New Roman" w:cs="Times New Roman"/>
          <w:b/>
          <w:bCs/>
          <w:sz w:val="24"/>
          <w:szCs w:val="24"/>
        </w:rPr>
        <w:t xml:space="preserve">: </w:t>
      </w:r>
      <w:r w:rsidR="001E0638" w:rsidRPr="00AB4045">
        <w:rPr>
          <w:rFonts w:ascii="Times New Roman" w:eastAsia="Times New Roman" w:hAnsi="Times New Roman" w:cs="Times New Roman"/>
          <w:b/>
          <w:bCs/>
          <w:sz w:val="24"/>
          <w:szCs w:val="24"/>
        </w:rPr>
        <w:t>Preprocesamiento de imágenes</w:t>
      </w:r>
    </w:p>
    <w:p w14:paraId="05F4372D" w14:textId="20103F01" w:rsidR="00554204" w:rsidRDefault="001E0638" w:rsidP="003A3943">
      <w:pPr>
        <w:pStyle w:val="Prrafodelista"/>
        <w:spacing w:line="480" w:lineRule="auto"/>
        <w:ind w:left="1428"/>
        <w:jc w:val="both"/>
        <w:rPr>
          <w:rFonts w:ascii="Times New Roman" w:eastAsia="Times New Roman" w:hAnsi="Times New Roman" w:cs="Times New Roman"/>
          <w:sz w:val="24"/>
          <w:szCs w:val="24"/>
        </w:rPr>
      </w:pPr>
      <w:r w:rsidRPr="001E0638">
        <w:rPr>
          <w:rFonts w:ascii="Times New Roman" w:eastAsia="Times New Roman" w:hAnsi="Times New Roman" w:cs="Times New Roman"/>
          <w:sz w:val="24"/>
          <w:szCs w:val="24"/>
        </w:rPr>
        <w:t xml:space="preserve">Las imágenes fueron preparadas para su ingreso a los modelos de Deep </w:t>
      </w:r>
      <w:proofErr w:type="spellStart"/>
      <w:r w:rsidRPr="001E0638">
        <w:rPr>
          <w:rFonts w:ascii="Times New Roman" w:eastAsia="Times New Roman" w:hAnsi="Times New Roman" w:cs="Times New Roman"/>
          <w:sz w:val="24"/>
          <w:szCs w:val="24"/>
        </w:rPr>
        <w:t>Learning</w:t>
      </w:r>
      <w:proofErr w:type="spellEnd"/>
      <w:r w:rsidRPr="001E0638">
        <w:rPr>
          <w:rFonts w:ascii="Times New Roman" w:eastAsia="Times New Roman" w:hAnsi="Times New Roman" w:cs="Times New Roman"/>
          <w:sz w:val="24"/>
          <w:szCs w:val="24"/>
        </w:rPr>
        <w:t xml:space="preserve">. El preprocesamiento incluyó el redimensionamiento a 224 × 224 píxeles, tamaño utilizado tanto para el modelo CNN/EfficientNetB0 como para el modelo </w:t>
      </w:r>
      <w:proofErr w:type="spellStart"/>
      <w:r w:rsidRPr="001E0638">
        <w:rPr>
          <w:rFonts w:ascii="Times New Roman" w:eastAsia="Times New Roman" w:hAnsi="Times New Roman" w:cs="Times New Roman"/>
          <w:sz w:val="24"/>
          <w:szCs w:val="24"/>
        </w:rPr>
        <w:t>Swin-Tiny</w:t>
      </w:r>
      <w:proofErr w:type="spellEnd"/>
      <w:r w:rsidRPr="001E0638">
        <w:rPr>
          <w:rFonts w:ascii="Times New Roman" w:eastAsia="Times New Roman" w:hAnsi="Times New Roman" w:cs="Times New Roman"/>
          <w:sz w:val="24"/>
          <w:szCs w:val="24"/>
        </w:rPr>
        <w:t xml:space="preserve"> </w:t>
      </w:r>
      <w:proofErr w:type="spellStart"/>
      <w:r w:rsidRPr="001E0638">
        <w:rPr>
          <w:rFonts w:ascii="Times New Roman" w:eastAsia="Times New Roman" w:hAnsi="Times New Roman" w:cs="Times New Roman"/>
          <w:sz w:val="24"/>
          <w:szCs w:val="24"/>
        </w:rPr>
        <w:t>Transformer</w:t>
      </w:r>
      <w:proofErr w:type="spellEnd"/>
      <w:r w:rsidR="00554204" w:rsidRPr="00554204">
        <w:rPr>
          <w:rFonts w:ascii="Times New Roman" w:eastAsia="Times New Roman" w:hAnsi="Times New Roman" w:cs="Times New Roman"/>
          <w:sz w:val="24"/>
          <w:szCs w:val="24"/>
        </w:rPr>
        <w:t>.</w:t>
      </w:r>
    </w:p>
    <w:p w14:paraId="5B4061C2" w14:textId="218A3E9F"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6</w:t>
      </w:r>
      <w:r w:rsidRPr="00554204">
        <w:rPr>
          <w:rFonts w:ascii="Times New Roman" w:eastAsia="Times New Roman" w:hAnsi="Times New Roman" w:cs="Times New Roman"/>
          <w:b/>
          <w:bCs/>
          <w:sz w:val="24"/>
          <w:szCs w:val="24"/>
        </w:rPr>
        <w:t>: División del conjunto de datos</w:t>
      </w:r>
    </w:p>
    <w:p w14:paraId="4FF337ED" w14:textId="749AE7FE" w:rsidR="00554204" w:rsidRPr="00554204" w:rsidRDefault="001E0638" w:rsidP="003A3943">
      <w:pPr>
        <w:pStyle w:val="Prrafodelista"/>
        <w:spacing w:line="480" w:lineRule="auto"/>
        <w:ind w:left="1428"/>
        <w:jc w:val="both"/>
        <w:rPr>
          <w:rFonts w:ascii="Times New Roman" w:eastAsia="Times New Roman" w:hAnsi="Times New Roman" w:cs="Times New Roman"/>
          <w:sz w:val="24"/>
          <w:szCs w:val="24"/>
          <w:lang w:val="es-PE"/>
        </w:rPr>
      </w:pPr>
      <w:r w:rsidRPr="001E0638">
        <w:rPr>
          <w:rFonts w:ascii="Times New Roman" w:eastAsia="Times New Roman" w:hAnsi="Times New Roman" w:cs="Times New Roman"/>
          <w:sz w:val="24"/>
          <w:szCs w:val="24"/>
          <w:lang w:val="es-PE"/>
        </w:rPr>
        <w:t>El conjunto de imágenes fue dividido en entrenamiento, validación y prueba, siguiendo una proporción aproximada de 70/15/15. Esta partición permitió separar las imágenes utilizadas para ajustar los modelos de aquellas destinadas al monitoreo del aprendizaje y a la evaluación final</w:t>
      </w:r>
      <w:r w:rsidR="00554204" w:rsidRPr="00554204">
        <w:rPr>
          <w:rFonts w:ascii="Times New Roman" w:eastAsia="Times New Roman" w:hAnsi="Times New Roman" w:cs="Times New Roman"/>
          <w:sz w:val="24"/>
          <w:szCs w:val="24"/>
          <w:lang w:val="es-PE"/>
        </w:rPr>
        <w:t>.</w:t>
      </w:r>
    </w:p>
    <w:p w14:paraId="40B560E1" w14:textId="53E2ECE4"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7</w:t>
      </w:r>
      <w:r w:rsidRPr="00554204">
        <w:rPr>
          <w:rFonts w:ascii="Times New Roman" w:eastAsia="Times New Roman" w:hAnsi="Times New Roman" w:cs="Times New Roman"/>
          <w:b/>
          <w:bCs/>
          <w:sz w:val="24"/>
          <w:szCs w:val="24"/>
        </w:rPr>
        <w:t>: Entrenamiento del modelo CNN/EfficientNetB0</w:t>
      </w:r>
    </w:p>
    <w:p w14:paraId="09527328"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Se entrenó un modelo de redes neuronales convolucionales basado en EfficientNetB0 para clasificar las imágenes según las siete variedades de papa nativa. El modelo fue ajustado con el subconjunto de entrenamiento y monitoreado con el subconjunto de validación.</w:t>
      </w:r>
    </w:p>
    <w:p w14:paraId="3B1869B9" w14:textId="71EC12C1"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8</w:t>
      </w:r>
      <w:r w:rsidRPr="00554204">
        <w:rPr>
          <w:rFonts w:ascii="Times New Roman" w:eastAsia="Times New Roman" w:hAnsi="Times New Roman" w:cs="Times New Roman"/>
          <w:b/>
          <w:bCs/>
          <w:sz w:val="24"/>
          <w:szCs w:val="24"/>
        </w:rPr>
        <w:t xml:space="preserve">: Entrenamiento del modelo </w:t>
      </w:r>
      <w:proofErr w:type="spellStart"/>
      <w:r w:rsidRPr="00554204">
        <w:rPr>
          <w:rFonts w:ascii="Times New Roman" w:eastAsia="Times New Roman" w:hAnsi="Times New Roman" w:cs="Times New Roman"/>
          <w:b/>
          <w:bCs/>
          <w:sz w:val="24"/>
          <w:szCs w:val="24"/>
        </w:rPr>
        <w:t>Swin-Tiny</w:t>
      </w:r>
      <w:proofErr w:type="spellEnd"/>
      <w:r w:rsidRPr="00554204">
        <w:rPr>
          <w:rFonts w:ascii="Times New Roman" w:eastAsia="Times New Roman" w:hAnsi="Times New Roman" w:cs="Times New Roman"/>
          <w:b/>
          <w:bCs/>
          <w:sz w:val="24"/>
          <w:szCs w:val="24"/>
        </w:rPr>
        <w:t xml:space="preserve"> </w:t>
      </w:r>
      <w:proofErr w:type="spellStart"/>
      <w:r w:rsidRPr="00554204">
        <w:rPr>
          <w:rFonts w:ascii="Times New Roman" w:eastAsia="Times New Roman" w:hAnsi="Times New Roman" w:cs="Times New Roman"/>
          <w:b/>
          <w:bCs/>
          <w:sz w:val="24"/>
          <w:szCs w:val="24"/>
        </w:rPr>
        <w:t>Transformer</w:t>
      </w:r>
      <w:proofErr w:type="spellEnd"/>
    </w:p>
    <w:p w14:paraId="329CADC8"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 xml:space="preserve">Se entrenó un modelo </w:t>
      </w:r>
      <w:proofErr w:type="spellStart"/>
      <w:r w:rsidRPr="00554204">
        <w:rPr>
          <w:rFonts w:ascii="Times New Roman" w:eastAsia="Times New Roman" w:hAnsi="Times New Roman" w:cs="Times New Roman"/>
          <w:sz w:val="24"/>
          <w:szCs w:val="24"/>
          <w:lang w:val="es-PE"/>
        </w:rPr>
        <w:t>Swin-Tiny</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Transformer</w:t>
      </w:r>
      <w:proofErr w:type="spellEnd"/>
      <w:r w:rsidRPr="00554204">
        <w:rPr>
          <w:rFonts w:ascii="Times New Roman" w:eastAsia="Times New Roman" w:hAnsi="Times New Roman" w:cs="Times New Roman"/>
          <w:sz w:val="24"/>
          <w:szCs w:val="24"/>
          <w:lang w:val="es-PE"/>
        </w:rPr>
        <w:t xml:space="preserve"> para la misma tarea de clasificación multiclase. Esta arquitectura permitió evaluar el desempeño de un modelo basado en mecanismos de atención aplicados a visión computacional.</w:t>
      </w:r>
    </w:p>
    <w:p w14:paraId="3FC3A7C0" w14:textId="1CA92FBC"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9</w:t>
      </w:r>
      <w:r w:rsidRPr="00554204">
        <w:rPr>
          <w:rFonts w:ascii="Times New Roman" w:eastAsia="Times New Roman" w:hAnsi="Times New Roman" w:cs="Times New Roman"/>
          <w:b/>
          <w:bCs/>
          <w:sz w:val="24"/>
          <w:szCs w:val="24"/>
        </w:rPr>
        <w:t>: Evaluación de modelos</w:t>
      </w:r>
    </w:p>
    <w:p w14:paraId="50073F46"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lastRenderedPageBreak/>
        <w:t xml:space="preserve">La evaluación se realizó sobre el subconjunto de prueba. Para ambos modelos se calcularon métricas de clasificación, incluyendo </w:t>
      </w:r>
      <w:proofErr w:type="spellStart"/>
      <w:r w:rsidRPr="00554204">
        <w:rPr>
          <w:rFonts w:ascii="Times New Roman" w:eastAsia="Times New Roman" w:hAnsi="Times New Roman" w:cs="Times New Roman"/>
          <w:sz w:val="24"/>
          <w:szCs w:val="24"/>
          <w:lang w:val="es-PE"/>
        </w:rPr>
        <w:t>accuracy</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balanced</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accuracy</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precision</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recall</w:t>
      </w:r>
      <w:proofErr w:type="spellEnd"/>
      <w:r w:rsidRPr="00554204">
        <w:rPr>
          <w:rFonts w:ascii="Times New Roman" w:eastAsia="Times New Roman" w:hAnsi="Times New Roman" w:cs="Times New Roman"/>
          <w:sz w:val="24"/>
          <w:szCs w:val="24"/>
          <w:lang w:val="es-PE"/>
        </w:rPr>
        <w:t>, F1-score y matriz de confusión.</w:t>
      </w:r>
    </w:p>
    <w:p w14:paraId="4113480E" w14:textId="073E3E39"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Etapa 1</w:t>
      </w:r>
      <w:r w:rsidR="001E0638">
        <w:rPr>
          <w:rFonts w:ascii="Times New Roman" w:eastAsia="Times New Roman" w:hAnsi="Times New Roman" w:cs="Times New Roman"/>
          <w:b/>
          <w:bCs/>
          <w:sz w:val="24"/>
          <w:szCs w:val="24"/>
        </w:rPr>
        <w:t>0</w:t>
      </w:r>
      <w:r w:rsidRPr="00554204">
        <w:rPr>
          <w:rFonts w:ascii="Times New Roman" w:eastAsia="Times New Roman" w:hAnsi="Times New Roman" w:cs="Times New Roman"/>
          <w:b/>
          <w:bCs/>
          <w:sz w:val="24"/>
          <w:szCs w:val="24"/>
        </w:rPr>
        <w:t>: Comparación descriptiva de resultados</w:t>
      </w:r>
    </w:p>
    <w:p w14:paraId="1BC022F2"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 xml:space="preserve">Los resultados obtenidos por CNN/EfficientNetB0 y </w:t>
      </w:r>
      <w:proofErr w:type="spellStart"/>
      <w:r w:rsidRPr="00554204">
        <w:rPr>
          <w:rFonts w:ascii="Times New Roman" w:eastAsia="Times New Roman" w:hAnsi="Times New Roman" w:cs="Times New Roman"/>
          <w:sz w:val="24"/>
          <w:szCs w:val="24"/>
          <w:lang w:val="es-PE"/>
        </w:rPr>
        <w:t>Swin-Tiny</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Transformer</w:t>
      </w:r>
      <w:proofErr w:type="spellEnd"/>
      <w:r w:rsidRPr="00554204">
        <w:rPr>
          <w:rFonts w:ascii="Times New Roman" w:eastAsia="Times New Roman" w:hAnsi="Times New Roman" w:cs="Times New Roman"/>
          <w:sz w:val="24"/>
          <w:szCs w:val="24"/>
          <w:lang w:val="es-PE"/>
        </w:rPr>
        <w:t xml:space="preserve"> fueron comparados de manera descriptiva. La comparación consideró métricas globales y métricas por clase. No se asumió superioridad definitiva de un modelo sobre otro cuando la diferencia observada fue mínima.</w:t>
      </w:r>
    </w:p>
    <w:p w14:paraId="350959EF" w14:textId="7C6AEA59"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Etapa 1</w:t>
      </w:r>
      <w:r w:rsidR="001E0638">
        <w:rPr>
          <w:rFonts w:ascii="Times New Roman" w:eastAsia="Times New Roman" w:hAnsi="Times New Roman" w:cs="Times New Roman"/>
          <w:b/>
          <w:bCs/>
          <w:sz w:val="24"/>
          <w:szCs w:val="24"/>
        </w:rPr>
        <w:t>1</w:t>
      </w:r>
      <w:r w:rsidRPr="00554204">
        <w:rPr>
          <w:rFonts w:ascii="Times New Roman" w:eastAsia="Times New Roman" w:hAnsi="Times New Roman" w:cs="Times New Roman"/>
          <w:b/>
          <w:bCs/>
          <w:sz w:val="24"/>
          <w:szCs w:val="24"/>
        </w:rPr>
        <w:t>: Construcción del aplicativo INKAPA</w:t>
      </w:r>
    </w:p>
    <w:p w14:paraId="42CBEC42" w14:textId="6330E822" w:rsidR="00554204" w:rsidRPr="00554204" w:rsidRDefault="001E0638" w:rsidP="003A3943">
      <w:pPr>
        <w:pStyle w:val="Prrafodelista"/>
        <w:spacing w:line="480" w:lineRule="auto"/>
        <w:ind w:left="1428"/>
        <w:jc w:val="both"/>
        <w:rPr>
          <w:rFonts w:ascii="Times New Roman" w:eastAsia="Times New Roman" w:hAnsi="Times New Roman" w:cs="Times New Roman"/>
          <w:sz w:val="24"/>
          <w:szCs w:val="24"/>
          <w:lang w:val="es-PE"/>
        </w:rPr>
      </w:pPr>
      <w:r w:rsidRPr="001E0638">
        <w:rPr>
          <w:rFonts w:ascii="Times New Roman" w:eastAsia="Times New Roman" w:hAnsi="Times New Roman" w:cs="Times New Roman"/>
          <w:sz w:val="24"/>
          <w:szCs w:val="24"/>
          <w:lang w:val="es-PE"/>
        </w:rPr>
        <w:t>Con base en los modelos y en el procedimiento de identificación visual, se construyó el aplicativo INKAPA como componente tecnológico de apoyo para la identificación de variedades de papa nativa. El aplicativo fue documentado mediante manual de usuario y capturas de interfaz. Esta etapa no sustituyó la evaluación del desempeño de los modelos, sino que mostró la aplicación práctica de la propuesta en un entorno web y móvil</w:t>
      </w:r>
      <w:r w:rsidR="00554204" w:rsidRPr="00554204">
        <w:rPr>
          <w:rFonts w:ascii="Times New Roman" w:eastAsia="Times New Roman" w:hAnsi="Times New Roman" w:cs="Times New Roman"/>
          <w:sz w:val="24"/>
          <w:szCs w:val="24"/>
          <w:lang w:val="es-PE"/>
        </w:rPr>
        <w:t>.</w:t>
      </w:r>
    </w:p>
    <w:p w14:paraId="7336B939" w14:textId="01B69CD8" w:rsidR="00BB4FF7" w:rsidRPr="00554204" w:rsidRDefault="00BB4FF7" w:rsidP="003A3943">
      <w:pPr>
        <w:spacing w:line="480" w:lineRule="auto"/>
        <w:jc w:val="both"/>
        <w:rPr>
          <w:rFonts w:ascii="Times New Roman" w:eastAsia="Times New Roman" w:hAnsi="Times New Roman" w:cs="Times New Roman"/>
          <w:sz w:val="24"/>
          <w:szCs w:val="24"/>
        </w:rPr>
      </w:pPr>
    </w:p>
    <w:p w14:paraId="53C742CE" w14:textId="2D14EA56" w:rsidR="0035571D" w:rsidRPr="0035571D" w:rsidRDefault="0035571D" w:rsidP="003A3943">
      <w:pPr>
        <w:spacing w:line="480" w:lineRule="auto"/>
        <w:jc w:val="both"/>
        <w:rPr>
          <w:rFonts w:ascii="Times New Roman" w:hAnsi="Times New Roman" w:cs="Times New Roman"/>
          <w:sz w:val="24"/>
          <w:szCs w:val="24"/>
          <w:lang w:val="es-PE"/>
        </w:rPr>
      </w:pPr>
    </w:p>
    <w:p w14:paraId="010AB9C4" w14:textId="2385D86B" w:rsidR="00BB4FF7" w:rsidRDefault="00BB4FF7" w:rsidP="003A3943">
      <w:pPr>
        <w:pStyle w:val="Ttulo2"/>
        <w:numPr>
          <w:ilvl w:val="1"/>
          <w:numId w:val="13"/>
        </w:numPr>
        <w:ind w:left="709" w:hanging="709"/>
        <w:jc w:val="both"/>
        <w:rPr>
          <w:rFonts w:eastAsia="Times New Roman"/>
        </w:rPr>
      </w:pPr>
      <w:bookmarkStart w:id="38" w:name="_Toc140584416"/>
      <w:r w:rsidRPr="0035571D">
        <w:rPr>
          <w:rFonts w:eastAsia="Times New Roman"/>
        </w:rPr>
        <w:t>Plan de tratamiento de datos</w:t>
      </w:r>
      <w:bookmarkEnd w:id="38"/>
    </w:p>
    <w:p w14:paraId="17C515C6" w14:textId="44354624"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El tratamiento de datos siguió un proceso cuantitativo orientado a la clasificación de imágenes. Primero se organizó el conjunto de imágenes por variedad. Luego se verificó la correspondencia entre imágenes y etiquetas. Después, las imágenes fueron redimensionadas a 224 × 224 píxeles y distribuidas en subconjuntos de entrenamiento, validación y prueba.</w:t>
      </w:r>
    </w:p>
    <w:p w14:paraId="18D96775" w14:textId="1E51D3C1"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lastRenderedPageBreak/>
        <w:t xml:space="preserve">Concluida la preparación de datos, se entrenaron los modelos CNN/EfficientNetB0 y </w:t>
      </w:r>
      <w:proofErr w:type="spellStart"/>
      <w:r w:rsidRPr="00554204">
        <w:rPr>
          <w:rFonts w:ascii="Times New Roman" w:hAnsi="Times New Roman" w:cs="Times New Roman"/>
          <w:sz w:val="24"/>
          <w:szCs w:val="24"/>
        </w:rPr>
        <w:t>Swin-Tiny</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Transformer</w:t>
      </w:r>
      <w:proofErr w:type="spellEnd"/>
      <w:r w:rsidRPr="00554204">
        <w:rPr>
          <w:rFonts w:ascii="Times New Roman" w:hAnsi="Times New Roman" w:cs="Times New Roman"/>
          <w:sz w:val="24"/>
          <w:szCs w:val="24"/>
        </w:rPr>
        <w:t>. Ambos modelos fueron evaluados con el conjunto de prueba. Los resultados se organizaron en métricas globales, reportes por clase, predicciones y matrices de confusión.</w:t>
      </w:r>
    </w:p>
    <w:p w14:paraId="4EA13D5F" w14:textId="036A4125"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El análisis de resultados se realizó mediante métricas cuantitativas de clasificación. Estas métricas permitieron describir el nivel de desempeño alcanzado por cada modelo en la identificación de las siete variedades de papa nativa.</w:t>
      </w:r>
    </w:p>
    <w:p w14:paraId="16CCF751" w14:textId="453E55B1" w:rsidR="0035571D"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Como componente de implementación tecnológica, se construyó el aplicativo INKAPA para mostrar la aplicación práctica del proceso de identificación. Su incorporación tuvo un alcance demostrativo y de apoyo funcional, por lo que no modifica el diseño descriptivo-comparativo de evaluación de los modelos</w:t>
      </w:r>
      <w:r w:rsidR="0035571D" w:rsidRPr="0035571D">
        <w:rPr>
          <w:rFonts w:ascii="Times New Roman" w:hAnsi="Times New Roman" w:cs="Times New Roman"/>
          <w:sz w:val="24"/>
          <w:szCs w:val="24"/>
        </w:rPr>
        <w:t>.</w:t>
      </w:r>
    </w:p>
    <w:p w14:paraId="46A9F49C" w14:textId="77777777" w:rsidR="00554204" w:rsidRDefault="00554204" w:rsidP="003A3943">
      <w:pPr>
        <w:spacing w:line="480" w:lineRule="auto"/>
        <w:ind w:firstLine="708"/>
        <w:jc w:val="both"/>
        <w:rPr>
          <w:rFonts w:ascii="Times New Roman" w:hAnsi="Times New Roman" w:cs="Times New Roman"/>
          <w:sz w:val="24"/>
          <w:szCs w:val="24"/>
        </w:rPr>
      </w:pPr>
    </w:p>
    <w:p w14:paraId="5DD4A4C2" w14:textId="77777777" w:rsidR="00554204" w:rsidRPr="0035571D" w:rsidRDefault="00554204" w:rsidP="003A3943">
      <w:pPr>
        <w:spacing w:line="480" w:lineRule="auto"/>
        <w:jc w:val="both"/>
        <w:rPr>
          <w:rFonts w:ascii="Times New Roman" w:hAnsi="Times New Roman" w:cs="Times New Roman"/>
          <w:sz w:val="24"/>
          <w:szCs w:val="24"/>
        </w:rPr>
      </w:pPr>
    </w:p>
    <w:p w14:paraId="0D18F8C1" w14:textId="5BA3A664" w:rsidR="00BB4FF7" w:rsidRPr="0035571D" w:rsidRDefault="0035571D" w:rsidP="003A3943">
      <w:pPr>
        <w:pStyle w:val="Ttulo3"/>
        <w:numPr>
          <w:ilvl w:val="2"/>
          <w:numId w:val="13"/>
        </w:numPr>
        <w:ind w:left="1560" w:hanging="851"/>
        <w:jc w:val="both"/>
        <w:rPr>
          <w:rStyle w:val="TDC2Car"/>
          <w:b/>
          <w:bCs w:val="0"/>
        </w:rPr>
      </w:pPr>
      <w:r w:rsidRPr="0035571D">
        <w:rPr>
          <w:rStyle w:val="TDC2Car"/>
          <w:b/>
          <w:bCs w:val="0"/>
        </w:rPr>
        <w:t>Métricas de evaluación</w:t>
      </w:r>
    </w:p>
    <w:p w14:paraId="65F97440" w14:textId="51BD9CB6" w:rsidR="00BB4FF7"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Las métricas utilizadas para evaluar los modelos fueron </w:t>
      </w:r>
      <w:proofErr w:type="spellStart"/>
      <w:r w:rsidRPr="00554204">
        <w:rPr>
          <w:rFonts w:ascii="Times New Roman" w:hAnsi="Times New Roman" w:cs="Times New Roman"/>
          <w:sz w:val="24"/>
          <w:szCs w:val="24"/>
        </w:rPr>
        <w:t>accuracy</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precision</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recall</w:t>
      </w:r>
      <w:proofErr w:type="spellEnd"/>
      <w:r w:rsidRPr="00554204">
        <w:rPr>
          <w:rFonts w:ascii="Times New Roman" w:hAnsi="Times New Roman" w:cs="Times New Roman"/>
          <w:sz w:val="24"/>
          <w:szCs w:val="24"/>
        </w:rPr>
        <w:t xml:space="preserve">, F1-score, </w:t>
      </w:r>
      <w:proofErr w:type="spellStart"/>
      <w:r w:rsidRPr="00554204">
        <w:rPr>
          <w:rFonts w:ascii="Times New Roman" w:hAnsi="Times New Roman" w:cs="Times New Roman"/>
          <w:sz w:val="24"/>
          <w:szCs w:val="24"/>
        </w:rPr>
        <w:t>balanced</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accuracy</w:t>
      </w:r>
      <w:proofErr w:type="spellEnd"/>
      <w:r w:rsidRPr="00554204">
        <w:rPr>
          <w:rFonts w:ascii="Times New Roman" w:hAnsi="Times New Roman" w:cs="Times New Roman"/>
          <w:sz w:val="24"/>
          <w:szCs w:val="24"/>
        </w:rPr>
        <w:t xml:space="preserve"> y matriz de confusión</w:t>
      </w:r>
      <w:r w:rsidR="00BB4FF7" w:rsidRPr="00554204">
        <w:rPr>
          <w:rFonts w:ascii="Times New Roman" w:hAnsi="Times New Roman" w:cs="Times New Roman"/>
          <w:sz w:val="24"/>
          <w:szCs w:val="24"/>
        </w:rPr>
        <w:t xml:space="preserve">.  </w:t>
      </w:r>
    </w:p>
    <w:p w14:paraId="2DEDAB1F" w14:textId="77777777" w:rsidR="00BB4FF7" w:rsidRPr="001A40C0" w:rsidRDefault="00BB4FF7" w:rsidP="003A3943">
      <w:pPr>
        <w:spacing w:line="480" w:lineRule="auto"/>
        <w:jc w:val="both"/>
        <w:rPr>
          <w:rFonts w:ascii="Times New Roman" w:hAnsi="Times New Roman" w:cs="Times New Roman"/>
          <w:b/>
          <w:bCs/>
          <w:sz w:val="24"/>
          <w:szCs w:val="24"/>
        </w:rPr>
      </w:pPr>
      <w:proofErr w:type="spellStart"/>
      <w:r w:rsidRPr="001A40C0">
        <w:rPr>
          <w:rFonts w:ascii="Times New Roman" w:hAnsi="Times New Roman" w:cs="Times New Roman"/>
          <w:b/>
          <w:bCs/>
          <w:sz w:val="24"/>
          <w:szCs w:val="24"/>
        </w:rPr>
        <w:t>Accuracy</w:t>
      </w:r>
      <w:proofErr w:type="spellEnd"/>
      <w:r w:rsidRPr="001A40C0">
        <w:rPr>
          <w:rFonts w:ascii="Times New Roman" w:hAnsi="Times New Roman" w:cs="Times New Roman"/>
          <w:b/>
          <w:bCs/>
          <w:sz w:val="24"/>
          <w:szCs w:val="24"/>
        </w:rPr>
        <w:t xml:space="preserve"> (Exactitud)</w:t>
      </w:r>
    </w:p>
    <w:p w14:paraId="11CA7F02"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predicciones correctas realizadas por el modelo. Se calcula como el número de predicciones correctas (verdaderos positivos, TP, y verdaderos negativos, TN) dividido por el número total de predicciones (verdaderos positivos, verdaderos negativos, falsos positivos, FP, y falsos negativos, FN).</w:t>
      </w:r>
    </w:p>
    <w:p w14:paraId="207732CA" w14:textId="77777777" w:rsidR="00BB4FF7" w:rsidRPr="001A40C0" w:rsidRDefault="00BB4FF7" w:rsidP="003A3943">
      <w:pPr>
        <w:spacing w:line="480" w:lineRule="auto"/>
        <w:jc w:val="both"/>
        <w:rPr>
          <w:rFonts w:ascii="Times New Roman" w:hAnsi="Times New Roman" w:cs="Times New Roman"/>
        </w:rPr>
      </w:pPr>
      <m:oMathPara>
        <m:oMath>
          <m:r>
            <m:rPr>
              <m:sty m:val="b"/>
            </m:rPr>
            <w:rPr>
              <w:rFonts w:ascii="Cambria Math" w:hAnsi="Cambria Math" w:cs="Times New Roman"/>
            </w:rPr>
            <w:lastRenderedPageBreak/>
            <m:t>Accuracy=</m:t>
          </m:r>
          <m:f>
            <m:fPr>
              <m:ctrlPr>
                <w:rPr>
                  <w:rFonts w:ascii="Cambria Math" w:hAnsi="Cambria Math" w:cs="Times New Roman"/>
                  <w:b/>
                  <w:bCs/>
                </w:rPr>
              </m:ctrlPr>
            </m:fPr>
            <m:num>
              <m:r>
                <m:rPr>
                  <m:sty m:val="b"/>
                </m:rPr>
                <w:rPr>
                  <w:rFonts w:ascii="Cambria Math" w:hAnsi="Cambria Math" w:cs="Times New Roman"/>
                </w:rPr>
                <m:t xml:space="preserve">(TP + TN) </m:t>
              </m:r>
            </m:num>
            <m:den>
              <m:r>
                <m:rPr>
                  <m:sty m:val="b"/>
                </m:rPr>
                <w:rPr>
                  <w:rFonts w:ascii="Cambria Math" w:hAnsi="Cambria Math" w:cs="Times New Roman"/>
                </w:rPr>
                <m:t>(TP + TN + FP + FN)</m:t>
              </m:r>
            </m:den>
          </m:f>
        </m:oMath>
      </m:oMathPara>
    </w:p>
    <w:p w14:paraId="17E438AA" w14:textId="77777777" w:rsidR="00BB4FF7" w:rsidRPr="001A40C0" w:rsidRDefault="00BB4FF7" w:rsidP="003A3943">
      <w:pPr>
        <w:spacing w:line="480" w:lineRule="auto"/>
        <w:jc w:val="both"/>
        <w:rPr>
          <w:rFonts w:ascii="Times New Roman" w:hAnsi="Times New Roman" w:cs="Times New Roman"/>
          <w:b/>
          <w:bCs/>
          <w:sz w:val="24"/>
          <w:szCs w:val="24"/>
        </w:rPr>
      </w:pPr>
      <w:proofErr w:type="spellStart"/>
      <w:r w:rsidRPr="001A40C0">
        <w:rPr>
          <w:rFonts w:ascii="Times New Roman" w:hAnsi="Times New Roman" w:cs="Times New Roman"/>
          <w:b/>
          <w:bCs/>
          <w:sz w:val="24"/>
          <w:szCs w:val="24"/>
        </w:rPr>
        <w:t>Recall</w:t>
      </w:r>
      <w:proofErr w:type="spellEnd"/>
      <w:r w:rsidRPr="001A40C0">
        <w:rPr>
          <w:rFonts w:ascii="Times New Roman" w:hAnsi="Times New Roman" w:cs="Times New Roman"/>
          <w:b/>
          <w:bCs/>
          <w:sz w:val="24"/>
          <w:szCs w:val="24"/>
        </w:rPr>
        <w:t xml:space="preserve"> (Recuperación)</w:t>
      </w:r>
    </w:p>
    <w:p w14:paraId="295E9DF6"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verdaderos positivos que fueron correctamente identificados por el modelo. Es importante cuando el costo de los falsos negativos es alto.</w:t>
      </w:r>
    </w:p>
    <w:p w14:paraId="2DDEB5CB" w14:textId="77777777" w:rsidR="00BB4FF7" w:rsidRPr="001A40C0" w:rsidRDefault="00BB4FF7" w:rsidP="003A3943">
      <w:pPr>
        <w:spacing w:line="480" w:lineRule="auto"/>
        <w:jc w:val="both"/>
        <w:rPr>
          <w:rFonts w:ascii="Times New Roman" w:hAnsi="Times New Roman" w:cs="Times New Roman"/>
          <w:sz w:val="24"/>
          <w:szCs w:val="24"/>
        </w:rPr>
      </w:pPr>
      <m:oMathPara>
        <m:oMath>
          <m:r>
            <m:rPr>
              <m:sty m:val="b"/>
            </m:rPr>
            <w:rPr>
              <w:rFonts w:ascii="Cambria Math" w:hAnsi="Cambria Math" w:cs="Times New Roman"/>
              <w:sz w:val="24"/>
              <w:szCs w:val="24"/>
            </w:rPr>
            <m:t>Recall =</m:t>
          </m:r>
          <m:f>
            <m:fPr>
              <m:ctrlPr>
                <w:rPr>
                  <w:rFonts w:ascii="Cambria Math" w:hAnsi="Cambria Math" w:cs="Times New Roman"/>
                  <w:b/>
                  <w:bCs/>
                  <w:sz w:val="24"/>
                  <w:szCs w:val="24"/>
                </w:rPr>
              </m:ctrlPr>
            </m:fPr>
            <m:num>
              <m:r>
                <m:rPr>
                  <m:sty m:val="b"/>
                </m:rPr>
                <w:rPr>
                  <w:rFonts w:ascii="Cambria Math" w:hAnsi="Cambria Math" w:cs="Times New Roman"/>
                  <w:sz w:val="24"/>
                  <w:szCs w:val="24"/>
                </w:rPr>
                <m:t>TP</m:t>
              </m:r>
            </m:num>
            <m:den>
              <m:r>
                <m:rPr>
                  <m:sty m:val="b"/>
                </m:rPr>
                <w:rPr>
                  <w:rFonts w:ascii="Cambria Math" w:hAnsi="Cambria Math" w:cs="Times New Roman"/>
                  <w:sz w:val="24"/>
                  <w:szCs w:val="24"/>
                </w:rPr>
                <m:t xml:space="preserve"> (TP + FN)</m:t>
              </m:r>
            </m:den>
          </m:f>
        </m:oMath>
      </m:oMathPara>
    </w:p>
    <w:p w14:paraId="53F0F4E7" w14:textId="77777777" w:rsidR="00BB4FF7" w:rsidRPr="001A40C0" w:rsidRDefault="00BB4FF7" w:rsidP="003A3943">
      <w:pPr>
        <w:spacing w:line="480" w:lineRule="auto"/>
        <w:jc w:val="both"/>
        <w:rPr>
          <w:rFonts w:ascii="Times New Roman" w:hAnsi="Times New Roman" w:cs="Times New Roman"/>
          <w:b/>
          <w:bCs/>
          <w:sz w:val="24"/>
          <w:szCs w:val="24"/>
        </w:rPr>
      </w:pPr>
      <w:proofErr w:type="spellStart"/>
      <w:r w:rsidRPr="001A40C0">
        <w:rPr>
          <w:rFonts w:ascii="Times New Roman" w:hAnsi="Times New Roman" w:cs="Times New Roman"/>
          <w:b/>
          <w:bCs/>
          <w:sz w:val="24"/>
          <w:szCs w:val="24"/>
        </w:rPr>
        <w:t>Precision</w:t>
      </w:r>
      <w:proofErr w:type="spellEnd"/>
      <w:r w:rsidRPr="001A40C0">
        <w:rPr>
          <w:rFonts w:ascii="Times New Roman" w:hAnsi="Times New Roman" w:cs="Times New Roman"/>
          <w:b/>
          <w:bCs/>
          <w:sz w:val="24"/>
          <w:szCs w:val="24"/>
        </w:rPr>
        <w:t xml:space="preserve"> (Precisión)</w:t>
      </w:r>
    </w:p>
    <w:p w14:paraId="5DF018AF"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verdaderos positivos entre todas las predicciones positivas realizadas por el modelo. Es útil cuando los costes de los falsos positivos son elevados.</w:t>
      </w:r>
    </w:p>
    <w:p w14:paraId="5EEFD873" w14:textId="77777777" w:rsidR="00BB4FF7" w:rsidRPr="001A40C0" w:rsidRDefault="00BB4FF7" w:rsidP="003A3943">
      <w:pPr>
        <w:spacing w:line="480" w:lineRule="auto"/>
        <w:jc w:val="both"/>
        <w:rPr>
          <w:rFonts w:ascii="Times New Roman" w:hAnsi="Times New Roman" w:cs="Times New Roman"/>
          <w:sz w:val="24"/>
          <w:szCs w:val="24"/>
        </w:rPr>
      </w:pPr>
      <m:oMathPara>
        <m:oMath>
          <m:r>
            <m:rPr>
              <m:sty m:val="b"/>
            </m:rPr>
            <w:rPr>
              <w:rFonts w:ascii="Cambria Math" w:hAnsi="Cambria Math" w:cs="Times New Roman"/>
              <w:sz w:val="24"/>
              <w:szCs w:val="24"/>
            </w:rPr>
            <m:t xml:space="preserve">Precision = </m:t>
          </m:r>
          <m:f>
            <m:fPr>
              <m:ctrlPr>
                <w:rPr>
                  <w:rFonts w:ascii="Cambria Math" w:hAnsi="Cambria Math" w:cs="Times New Roman"/>
                  <w:b/>
                  <w:bCs/>
                  <w:sz w:val="24"/>
                  <w:szCs w:val="24"/>
                </w:rPr>
              </m:ctrlPr>
            </m:fPr>
            <m:num>
              <m:r>
                <m:rPr>
                  <m:sty m:val="b"/>
                </m:rPr>
                <w:rPr>
                  <w:rFonts w:ascii="Cambria Math" w:hAnsi="Cambria Math" w:cs="Times New Roman"/>
                  <w:sz w:val="24"/>
                  <w:szCs w:val="24"/>
                </w:rPr>
                <m:t>TP</m:t>
              </m:r>
            </m:num>
            <m:den>
              <m:r>
                <m:rPr>
                  <m:sty m:val="b"/>
                </m:rPr>
                <w:rPr>
                  <w:rFonts w:ascii="Cambria Math" w:hAnsi="Cambria Math" w:cs="Times New Roman"/>
                  <w:sz w:val="24"/>
                  <w:szCs w:val="24"/>
                </w:rPr>
                <m:t>(TP + FP)</m:t>
              </m:r>
            </m:den>
          </m:f>
        </m:oMath>
      </m:oMathPara>
    </w:p>
    <w:p w14:paraId="324F9CAE"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F1-Score (Puntuación F1)</w:t>
      </w:r>
    </w:p>
    <w:p w14:paraId="333A7E14"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Esta métrica combina la precisión y el </w:t>
      </w:r>
      <w:proofErr w:type="spellStart"/>
      <w:r w:rsidRPr="001A40C0">
        <w:rPr>
          <w:rFonts w:ascii="Times New Roman" w:hAnsi="Times New Roman" w:cs="Times New Roman"/>
          <w:sz w:val="24"/>
          <w:szCs w:val="24"/>
        </w:rPr>
        <w:t>recall</w:t>
      </w:r>
      <w:proofErr w:type="spellEnd"/>
      <w:r w:rsidRPr="001A40C0">
        <w:rPr>
          <w:rFonts w:ascii="Times New Roman" w:hAnsi="Times New Roman" w:cs="Times New Roman"/>
          <w:sz w:val="24"/>
          <w:szCs w:val="24"/>
        </w:rPr>
        <w:t xml:space="preserve"> en una sola medida. Es útil para comparar el rendimiento combinado de la precisión y la exhaustividad entre diferentes modelos o configuraciones.</w:t>
      </w:r>
    </w:p>
    <w:p w14:paraId="660387F3" w14:textId="77777777" w:rsidR="00BB4FF7" w:rsidRPr="001A40C0" w:rsidRDefault="00BB4FF7" w:rsidP="003A3943">
      <w:pPr>
        <w:spacing w:line="480" w:lineRule="auto"/>
        <w:jc w:val="both"/>
        <w:rPr>
          <w:rFonts w:ascii="Times New Roman" w:eastAsiaTheme="minorEastAsia" w:hAnsi="Times New Roman" w:cs="Times New Roman"/>
          <w:b/>
          <w:bCs/>
          <w:sz w:val="24"/>
          <w:szCs w:val="24"/>
        </w:rPr>
      </w:pPr>
      <m:oMathPara>
        <m:oMath>
          <m:r>
            <m:rPr>
              <m:sty m:val="b"/>
            </m:rPr>
            <w:rPr>
              <w:rFonts w:ascii="Cambria Math" w:hAnsi="Cambria Math" w:cs="Times New Roman"/>
              <w:sz w:val="24"/>
              <w:szCs w:val="24"/>
            </w:rPr>
            <m:t xml:space="preserve">F1-Score = </m:t>
          </m:r>
          <m:f>
            <m:fPr>
              <m:ctrlPr>
                <w:rPr>
                  <w:rFonts w:ascii="Cambria Math" w:hAnsi="Cambria Math" w:cs="Times New Roman"/>
                  <w:b/>
                  <w:bCs/>
                  <w:sz w:val="24"/>
                  <w:szCs w:val="24"/>
                </w:rPr>
              </m:ctrlPr>
            </m:fPr>
            <m:num>
              <m:r>
                <m:rPr>
                  <m:sty m:val="b"/>
                </m:rPr>
                <w:rPr>
                  <w:rFonts w:ascii="Cambria Math" w:hAnsi="Cambria Math" w:cs="Times New Roman"/>
                  <w:sz w:val="24"/>
                  <w:szCs w:val="24"/>
                </w:rPr>
                <m:t>2 * (Precision * Recall)</m:t>
              </m:r>
            </m:num>
            <m:den>
              <m:r>
                <m:rPr>
                  <m:sty m:val="b"/>
                </m:rPr>
                <w:rPr>
                  <w:rFonts w:ascii="Cambria Math" w:hAnsi="Cambria Math" w:cs="Times New Roman"/>
                  <w:sz w:val="24"/>
                  <w:szCs w:val="24"/>
                </w:rPr>
                <m:t>(Precision + Recall)</m:t>
              </m:r>
            </m:den>
          </m:f>
        </m:oMath>
      </m:oMathPara>
    </w:p>
    <w:p w14:paraId="4F65E1CB" w14:textId="77777777" w:rsidR="00554204" w:rsidRPr="00554204" w:rsidRDefault="00554204" w:rsidP="003A3943">
      <w:pPr>
        <w:spacing w:line="480" w:lineRule="auto"/>
        <w:jc w:val="both"/>
        <w:rPr>
          <w:rFonts w:ascii="Times New Roman" w:hAnsi="Times New Roman" w:cs="Times New Roman"/>
          <w:b/>
          <w:bCs/>
          <w:sz w:val="24"/>
          <w:szCs w:val="24"/>
          <w:lang w:val="es-PE"/>
        </w:rPr>
      </w:pPr>
      <w:proofErr w:type="spellStart"/>
      <w:r w:rsidRPr="00554204">
        <w:rPr>
          <w:rFonts w:ascii="Times New Roman" w:hAnsi="Times New Roman" w:cs="Times New Roman"/>
          <w:b/>
          <w:bCs/>
          <w:sz w:val="24"/>
          <w:szCs w:val="24"/>
          <w:lang w:val="es-PE"/>
        </w:rPr>
        <w:t>Balanced</w:t>
      </w:r>
      <w:proofErr w:type="spellEnd"/>
      <w:r w:rsidRPr="00554204">
        <w:rPr>
          <w:rFonts w:ascii="Times New Roman" w:hAnsi="Times New Roman" w:cs="Times New Roman"/>
          <w:b/>
          <w:bCs/>
          <w:sz w:val="24"/>
          <w:szCs w:val="24"/>
          <w:lang w:val="es-PE"/>
        </w:rPr>
        <w:t xml:space="preserve"> </w:t>
      </w:r>
      <w:proofErr w:type="spellStart"/>
      <w:r w:rsidRPr="00554204">
        <w:rPr>
          <w:rFonts w:ascii="Times New Roman" w:hAnsi="Times New Roman" w:cs="Times New Roman"/>
          <w:b/>
          <w:bCs/>
          <w:sz w:val="24"/>
          <w:szCs w:val="24"/>
          <w:lang w:val="es-PE"/>
        </w:rPr>
        <w:t>accuracy</w:t>
      </w:r>
      <w:proofErr w:type="spellEnd"/>
    </w:p>
    <w:p w14:paraId="597F33E1" w14:textId="02840871"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La </w:t>
      </w:r>
      <w:proofErr w:type="spellStart"/>
      <w:r w:rsidRPr="00554204">
        <w:rPr>
          <w:rFonts w:ascii="Times New Roman" w:hAnsi="Times New Roman" w:cs="Times New Roman"/>
          <w:sz w:val="24"/>
          <w:szCs w:val="24"/>
        </w:rPr>
        <w:t>balanced</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accuracy</w:t>
      </w:r>
      <w:proofErr w:type="spellEnd"/>
      <w:r w:rsidRPr="00554204">
        <w:rPr>
          <w:rFonts w:ascii="Times New Roman" w:hAnsi="Times New Roman" w:cs="Times New Roman"/>
          <w:sz w:val="24"/>
          <w:szCs w:val="24"/>
        </w:rPr>
        <w:t xml:space="preserve"> calcula el desempeño promedio considerando el balance entre clases. Esta métrica es pertinente en problemas de clasificación multiclase, ya que permite analizar el rendimiento del modelo sin depender únicamente del resultado global.</w:t>
      </w:r>
    </w:p>
    <w:p w14:paraId="22D9CC3F" w14:textId="77777777" w:rsidR="00554204" w:rsidRDefault="00554204" w:rsidP="003A3943">
      <w:pPr>
        <w:spacing w:line="480" w:lineRule="auto"/>
        <w:jc w:val="both"/>
        <w:rPr>
          <w:rFonts w:ascii="Times New Roman" w:hAnsi="Times New Roman" w:cs="Times New Roman"/>
          <w:b/>
          <w:bCs/>
          <w:sz w:val="24"/>
          <w:szCs w:val="24"/>
        </w:rPr>
      </w:pPr>
    </w:p>
    <w:p w14:paraId="47D41C50" w14:textId="7FF6319A" w:rsidR="0035571D" w:rsidRPr="0035571D" w:rsidRDefault="0035571D" w:rsidP="003A3943">
      <w:pPr>
        <w:spacing w:line="480" w:lineRule="auto"/>
        <w:jc w:val="both"/>
        <w:rPr>
          <w:rFonts w:ascii="Times New Roman" w:hAnsi="Times New Roman" w:cs="Times New Roman"/>
          <w:b/>
          <w:bCs/>
          <w:sz w:val="24"/>
          <w:szCs w:val="24"/>
        </w:rPr>
      </w:pPr>
      <w:r w:rsidRPr="0035571D">
        <w:rPr>
          <w:rFonts w:ascii="Times New Roman" w:hAnsi="Times New Roman" w:cs="Times New Roman"/>
          <w:b/>
          <w:bCs/>
          <w:sz w:val="24"/>
          <w:szCs w:val="24"/>
        </w:rPr>
        <w:t>Matriz de confusión</w:t>
      </w:r>
    </w:p>
    <w:p w14:paraId="434E2B9A" w14:textId="5DCB69D8" w:rsidR="00554204" w:rsidRPr="0035571D"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matriz de confusión permite observar los aciertos y errores de clasificación por cada variedad. A través de esta matriz se identifica qué clases fueron reconocidas correctamente y cuáles presentaron confusiones con otras variedades.</w:t>
      </w:r>
    </w:p>
    <w:p w14:paraId="40C71279" w14:textId="77777777" w:rsidR="00554204" w:rsidRPr="00554204" w:rsidRDefault="00554204" w:rsidP="003A3943">
      <w:pPr>
        <w:pStyle w:val="Ttulo3"/>
        <w:numPr>
          <w:ilvl w:val="2"/>
          <w:numId w:val="13"/>
        </w:numPr>
        <w:ind w:left="1560" w:hanging="851"/>
        <w:jc w:val="both"/>
        <w:rPr>
          <w:rStyle w:val="TDC2Car"/>
          <w:b/>
          <w:bCs w:val="0"/>
          <w:lang w:val="es-PE"/>
        </w:rPr>
      </w:pPr>
      <w:r w:rsidRPr="00554204">
        <w:rPr>
          <w:rStyle w:val="TDC2Car"/>
          <w:b/>
          <w:bCs w:val="0"/>
          <w:lang w:val="es-PE"/>
        </w:rPr>
        <w:t>Hipótesis de investigación</w:t>
      </w:r>
    </w:p>
    <w:p w14:paraId="16C71E43" w14:textId="75B425EE" w:rsidR="00554204" w:rsidRPr="00554204" w:rsidRDefault="00554204" w:rsidP="003A3943">
      <w:pPr>
        <w:spacing w:line="480" w:lineRule="auto"/>
        <w:ind w:firstLine="708"/>
        <w:jc w:val="both"/>
        <w:rPr>
          <w:rFonts w:ascii="Times New Roman" w:hAnsi="Times New Roman" w:cs="Times New Roman"/>
          <w:sz w:val="24"/>
          <w:szCs w:val="24"/>
          <w:highlight w:val="yellow"/>
        </w:rPr>
      </w:pPr>
      <w:r w:rsidRPr="00554204">
        <w:rPr>
          <w:rFonts w:ascii="Times New Roman" w:hAnsi="Times New Roman" w:cs="Times New Roman"/>
          <w:sz w:val="24"/>
          <w:szCs w:val="24"/>
          <w:highlight w:val="yellow"/>
        </w:rPr>
        <w:t xml:space="preserve">Por el alcance descriptivo-comparativo del estudio, no se formularon hipótesis causales. La investigación no buscó demostrar el efecto de una intervención sobre las variedades de papa nativa, sino determinar el nivel de desempeño de dos modelos de Deep </w:t>
      </w:r>
      <w:proofErr w:type="spellStart"/>
      <w:r w:rsidRPr="00554204">
        <w:rPr>
          <w:rFonts w:ascii="Times New Roman" w:hAnsi="Times New Roman" w:cs="Times New Roman"/>
          <w:sz w:val="24"/>
          <w:szCs w:val="24"/>
          <w:highlight w:val="yellow"/>
        </w:rPr>
        <w:t>Learning</w:t>
      </w:r>
      <w:proofErr w:type="spellEnd"/>
      <w:r w:rsidRPr="00554204">
        <w:rPr>
          <w:rFonts w:ascii="Times New Roman" w:hAnsi="Times New Roman" w:cs="Times New Roman"/>
          <w:sz w:val="24"/>
          <w:szCs w:val="24"/>
          <w:highlight w:val="yellow"/>
        </w:rPr>
        <w:t xml:space="preserve"> en una tarea de clasificación de imágenes.</w:t>
      </w:r>
    </w:p>
    <w:p w14:paraId="77DAC4B8" w14:textId="6FE0ABE8" w:rsidR="008644A3"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highlight w:val="yellow"/>
        </w:rPr>
        <w:t xml:space="preserve">El análisis se orientó por los objetivos específicos: evaluar el desempeño del modelo CNN/EfficientNetB0 y evaluar el desempeño del modelo </w:t>
      </w:r>
      <w:proofErr w:type="spellStart"/>
      <w:r w:rsidRPr="00554204">
        <w:rPr>
          <w:rFonts w:ascii="Times New Roman" w:hAnsi="Times New Roman" w:cs="Times New Roman"/>
          <w:sz w:val="24"/>
          <w:szCs w:val="24"/>
          <w:highlight w:val="yellow"/>
        </w:rPr>
        <w:t>Swin-Tiny</w:t>
      </w:r>
      <w:proofErr w:type="spellEnd"/>
      <w:r w:rsidRPr="00554204">
        <w:rPr>
          <w:rFonts w:ascii="Times New Roman" w:hAnsi="Times New Roman" w:cs="Times New Roman"/>
          <w:sz w:val="24"/>
          <w:szCs w:val="24"/>
          <w:highlight w:val="yellow"/>
        </w:rPr>
        <w:t xml:space="preserve"> </w:t>
      </w:r>
      <w:proofErr w:type="spellStart"/>
      <w:r w:rsidRPr="00554204">
        <w:rPr>
          <w:rFonts w:ascii="Times New Roman" w:hAnsi="Times New Roman" w:cs="Times New Roman"/>
          <w:sz w:val="24"/>
          <w:szCs w:val="24"/>
          <w:highlight w:val="yellow"/>
        </w:rPr>
        <w:t>Transformer</w:t>
      </w:r>
      <w:proofErr w:type="spellEnd"/>
      <w:r w:rsidRPr="00554204">
        <w:rPr>
          <w:rFonts w:ascii="Times New Roman" w:hAnsi="Times New Roman" w:cs="Times New Roman"/>
          <w:sz w:val="24"/>
          <w:szCs w:val="24"/>
          <w:highlight w:val="yellow"/>
        </w:rPr>
        <w:t>. La comparación entre ambos modelos se realizó de forma descriptiva, a partir de las métricas obtenidas en el conjunto de prueba.</w:t>
      </w:r>
    </w:p>
    <w:p w14:paraId="0160C931" w14:textId="3360A480" w:rsidR="00BB4FF7" w:rsidRPr="001A40C0" w:rsidRDefault="00BB4FF7" w:rsidP="003A3943">
      <w:pPr>
        <w:spacing w:line="480" w:lineRule="auto"/>
        <w:jc w:val="both"/>
        <w:rPr>
          <w:b/>
          <w:bCs/>
        </w:rPr>
      </w:pPr>
    </w:p>
    <w:p w14:paraId="1D9384BD" w14:textId="48A079D9" w:rsidR="005A077D" w:rsidRPr="001A40C0" w:rsidRDefault="005A077D" w:rsidP="003A3943">
      <w:pPr>
        <w:spacing w:line="480" w:lineRule="auto"/>
        <w:jc w:val="both"/>
        <w:rPr>
          <w:b/>
          <w:bCs/>
        </w:rPr>
      </w:pPr>
    </w:p>
    <w:p w14:paraId="4F6F638E" w14:textId="1EAEA906" w:rsidR="00E05F7B" w:rsidRPr="001A40C0" w:rsidRDefault="00E05F7B" w:rsidP="003A3943">
      <w:pPr>
        <w:spacing w:line="480" w:lineRule="auto"/>
        <w:jc w:val="both"/>
        <w:rPr>
          <w:b/>
          <w:bCs/>
        </w:rPr>
      </w:pPr>
    </w:p>
    <w:p w14:paraId="2D970C38" w14:textId="16BC98CD" w:rsidR="00E05F7B" w:rsidRPr="001A40C0" w:rsidRDefault="00E05F7B" w:rsidP="003A3943">
      <w:pPr>
        <w:spacing w:line="480" w:lineRule="auto"/>
        <w:jc w:val="both"/>
        <w:rPr>
          <w:b/>
          <w:bCs/>
        </w:rPr>
      </w:pPr>
    </w:p>
    <w:p w14:paraId="3BEA5A78" w14:textId="77777777" w:rsidR="00554204" w:rsidRPr="00554204" w:rsidRDefault="00554204" w:rsidP="003A3943">
      <w:pPr>
        <w:pStyle w:val="Ttulo3"/>
        <w:numPr>
          <w:ilvl w:val="2"/>
          <w:numId w:val="13"/>
        </w:numPr>
        <w:ind w:left="1560" w:hanging="851"/>
        <w:jc w:val="both"/>
        <w:rPr>
          <w:rStyle w:val="TDC2Car"/>
          <w:b/>
          <w:bCs w:val="0"/>
          <w:lang w:val="es-PE"/>
        </w:rPr>
      </w:pPr>
      <w:r w:rsidRPr="00554204">
        <w:rPr>
          <w:rStyle w:val="TDC2Car"/>
          <w:b/>
          <w:bCs w:val="0"/>
          <w:lang w:val="es-PE"/>
        </w:rPr>
        <w:t>Control de validez y confiabilidad del procedimiento</w:t>
      </w:r>
    </w:p>
    <w:p w14:paraId="4E72AA11" w14:textId="5E441305"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La validez del procedimiento se sustentó en la correspondencia entre el problema de investigación, los objetivos, las variables, los indicadores y las métricas de evaluación. El uso de </w:t>
      </w:r>
      <w:proofErr w:type="spellStart"/>
      <w:r w:rsidRPr="00554204">
        <w:rPr>
          <w:rFonts w:ascii="Times New Roman" w:hAnsi="Times New Roman" w:cs="Times New Roman"/>
          <w:sz w:val="24"/>
          <w:szCs w:val="24"/>
        </w:rPr>
        <w:lastRenderedPageBreak/>
        <w:t>accuracy</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precision</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recall</w:t>
      </w:r>
      <w:proofErr w:type="spellEnd"/>
      <w:r w:rsidRPr="00554204">
        <w:rPr>
          <w:rFonts w:ascii="Times New Roman" w:hAnsi="Times New Roman" w:cs="Times New Roman"/>
          <w:sz w:val="24"/>
          <w:szCs w:val="24"/>
        </w:rPr>
        <w:t xml:space="preserve">, F1-score, </w:t>
      </w:r>
      <w:proofErr w:type="spellStart"/>
      <w:r w:rsidRPr="00554204">
        <w:rPr>
          <w:rFonts w:ascii="Times New Roman" w:hAnsi="Times New Roman" w:cs="Times New Roman"/>
          <w:sz w:val="24"/>
          <w:szCs w:val="24"/>
        </w:rPr>
        <w:t>balanced</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accuracy</w:t>
      </w:r>
      <w:proofErr w:type="spellEnd"/>
      <w:r w:rsidRPr="00554204">
        <w:rPr>
          <w:rFonts w:ascii="Times New Roman" w:hAnsi="Times New Roman" w:cs="Times New Roman"/>
          <w:sz w:val="24"/>
          <w:szCs w:val="24"/>
        </w:rPr>
        <w:t xml:space="preserve"> y matriz de confusión resulta pertinente porque la investigación aborda una tarea de clasificación multiclase.</w:t>
      </w:r>
    </w:p>
    <w:p w14:paraId="4C44EACB" w14:textId="749A99FA"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validez de los datos se fortaleció mediante la organización de imágenes por variedad, la revisión de etiquetas y la aplicación de criterios de inclusión y exclusión. Este control permitió reducir errores derivados de imágenes borrosas, etiquetas ambiguas, registros duplicados o imágenes no correspondientes a las clases definidas.</w:t>
      </w:r>
    </w:p>
    <w:p w14:paraId="3CEECE93" w14:textId="6A1212FD"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La confiabilidad del procedimiento se apoyó en una partición definida del conjunto de datos, en la conservación de los resultados de entrenamiento y en el uso de los mismos subconjuntos de evaluación para ambos modelos. Esta decisión permitió comparar CNN/EfficientNetB0 y </w:t>
      </w:r>
      <w:proofErr w:type="spellStart"/>
      <w:r w:rsidRPr="00554204">
        <w:rPr>
          <w:rFonts w:ascii="Times New Roman" w:hAnsi="Times New Roman" w:cs="Times New Roman"/>
          <w:sz w:val="24"/>
          <w:szCs w:val="24"/>
        </w:rPr>
        <w:t>Swin-Tiny</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Transformer</w:t>
      </w:r>
      <w:proofErr w:type="spellEnd"/>
      <w:r w:rsidRPr="00554204">
        <w:rPr>
          <w:rFonts w:ascii="Times New Roman" w:hAnsi="Times New Roman" w:cs="Times New Roman"/>
          <w:sz w:val="24"/>
          <w:szCs w:val="24"/>
        </w:rPr>
        <w:t xml:space="preserve"> bajo condiciones equivalentes.</w:t>
      </w:r>
    </w:p>
    <w:p w14:paraId="5C3EA123" w14:textId="3077A170" w:rsidR="00E05F7B"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Los resultados deben interpretarse dentro del alcance del conjunto de imágenes utilizado. El estudio describe el desempeño de los modelos sobre las siete variedades consideradas; no demuestra por sí mismo la preservación genética, cultural o agrícola de las papas nativas, sino que aporta una herramienta tecnológica para apoyar su identificación, registro y valoración.</w:t>
      </w:r>
    </w:p>
    <w:p w14:paraId="6C0A2ACD" w14:textId="5D18F7AD" w:rsidR="00E05F7B" w:rsidRPr="001A40C0" w:rsidRDefault="00E05F7B" w:rsidP="003A3943">
      <w:pPr>
        <w:spacing w:line="480" w:lineRule="auto"/>
        <w:jc w:val="both"/>
        <w:rPr>
          <w:b/>
          <w:bCs/>
        </w:rPr>
      </w:pPr>
    </w:p>
    <w:p w14:paraId="21E295C5" w14:textId="0C986BF4" w:rsidR="00E05F7B" w:rsidRPr="001A40C0" w:rsidRDefault="00E05F7B" w:rsidP="003A3943">
      <w:pPr>
        <w:spacing w:line="480" w:lineRule="auto"/>
        <w:jc w:val="both"/>
        <w:rPr>
          <w:b/>
          <w:bCs/>
        </w:rPr>
      </w:pPr>
    </w:p>
    <w:p w14:paraId="7F288A14" w14:textId="5146242A" w:rsidR="00E05F7B" w:rsidRDefault="00E05F7B" w:rsidP="003A3943">
      <w:pPr>
        <w:spacing w:line="480" w:lineRule="auto"/>
        <w:jc w:val="both"/>
        <w:rPr>
          <w:b/>
          <w:bCs/>
        </w:rPr>
      </w:pPr>
    </w:p>
    <w:p w14:paraId="0E44BC42" w14:textId="77777777" w:rsidR="00827D45" w:rsidRPr="001A40C0" w:rsidRDefault="00827D45" w:rsidP="003A3943">
      <w:pPr>
        <w:spacing w:line="480" w:lineRule="auto"/>
        <w:jc w:val="both"/>
        <w:rPr>
          <w:b/>
          <w:bCs/>
        </w:rPr>
      </w:pPr>
    </w:p>
    <w:p w14:paraId="0AE645B0" w14:textId="77777777" w:rsidR="00E05F7B" w:rsidRDefault="00E05F7B" w:rsidP="003A3943">
      <w:pPr>
        <w:spacing w:line="480" w:lineRule="auto"/>
        <w:jc w:val="both"/>
        <w:rPr>
          <w:b/>
          <w:bCs/>
        </w:rPr>
      </w:pPr>
    </w:p>
    <w:p w14:paraId="7CD0BF4F" w14:textId="77777777" w:rsidR="00CB6A95" w:rsidRPr="001A40C0" w:rsidRDefault="00CB6A95" w:rsidP="003A3943">
      <w:pPr>
        <w:spacing w:line="480" w:lineRule="auto"/>
        <w:jc w:val="both"/>
        <w:rPr>
          <w:b/>
          <w:bCs/>
        </w:rPr>
      </w:pPr>
    </w:p>
    <w:p w14:paraId="306B3CA0" w14:textId="77777777" w:rsidR="005A077D" w:rsidRPr="001A40C0" w:rsidRDefault="005A077D" w:rsidP="003A3943">
      <w:pPr>
        <w:spacing w:line="480" w:lineRule="auto"/>
        <w:jc w:val="both"/>
        <w:rPr>
          <w:b/>
          <w:bCs/>
        </w:rPr>
      </w:pPr>
    </w:p>
    <w:p w14:paraId="6E02D352" w14:textId="78C09D2C" w:rsidR="00BB4FF7" w:rsidRDefault="008C371D" w:rsidP="00CB6A95">
      <w:pPr>
        <w:pStyle w:val="Ttulo1"/>
      </w:pPr>
      <w:bookmarkStart w:id="39" w:name="_Toc140584419"/>
      <w:r w:rsidRPr="0035571D">
        <w:lastRenderedPageBreak/>
        <w:t>CAPITULO V: RESULTADO</w:t>
      </w:r>
      <w:bookmarkEnd w:id="39"/>
    </w:p>
    <w:p w14:paraId="587004B1" w14:textId="6EFE67FB" w:rsidR="0035571D" w:rsidRDefault="0035571D" w:rsidP="003A3943">
      <w:pPr>
        <w:pStyle w:val="Ttulo3"/>
        <w:jc w:val="both"/>
        <w:rPr>
          <w:rStyle w:val="TDC2Car"/>
          <w:b/>
          <w:bCs w:val="0"/>
        </w:rPr>
      </w:pPr>
      <w:r>
        <w:rPr>
          <w:rStyle w:val="TDC2Car"/>
          <w:b/>
          <w:bCs w:val="0"/>
        </w:rPr>
        <w:t xml:space="preserve">5.1. </w:t>
      </w:r>
      <w:r w:rsidRPr="0035571D">
        <w:rPr>
          <w:rStyle w:val="TDC2Car"/>
          <w:b/>
          <w:bCs w:val="0"/>
        </w:rPr>
        <w:t>Implementación de la propuesta</w:t>
      </w:r>
    </w:p>
    <w:p w14:paraId="041903F6" w14:textId="6CC9C81E" w:rsid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En este capítulo se presentan los resultados obtenidos durante la implementación y evaluación de los modelos de Deep </w:t>
      </w:r>
      <w:proofErr w:type="spellStart"/>
      <w:r w:rsidRPr="00827D45">
        <w:rPr>
          <w:rFonts w:ascii="Times New Roman" w:hAnsi="Times New Roman" w:cs="Times New Roman"/>
          <w:sz w:val="24"/>
          <w:szCs w:val="24"/>
        </w:rPr>
        <w:t>Learning</w:t>
      </w:r>
      <w:proofErr w:type="spellEnd"/>
      <w:r w:rsidRPr="00827D45">
        <w:rPr>
          <w:rFonts w:ascii="Times New Roman" w:hAnsi="Times New Roman" w:cs="Times New Roman"/>
          <w:sz w:val="24"/>
          <w:szCs w:val="24"/>
        </w:rPr>
        <w:t xml:space="preserve"> aplicados a la identificación de variedades de papa nativa. La propuesta se desarrolló con un conjunto de 7000 imágenes digitales reales, distribuidas en siete clases: PUKA</w:t>
      </w:r>
      <w:r>
        <w:rPr>
          <w:rFonts w:ascii="Times New Roman" w:hAnsi="Times New Roman" w:cs="Times New Roman"/>
          <w:sz w:val="24"/>
          <w:szCs w:val="24"/>
        </w:rPr>
        <w:t xml:space="preserve"> </w:t>
      </w:r>
      <w:r w:rsidRPr="00827D45">
        <w:rPr>
          <w:rFonts w:ascii="Times New Roman" w:hAnsi="Times New Roman" w:cs="Times New Roman"/>
          <w:sz w:val="24"/>
          <w:szCs w:val="24"/>
        </w:rPr>
        <w:t>ÑATA, TOROPA</w:t>
      </w:r>
      <w:r>
        <w:rPr>
          <w:rFonts w:ascii="Times New Roman" w:hAnsi="Times New Roman" w:cs="Times New Roman"/>
          <w:sz w:val="24"/>
          <w:szCs w:val="24"/>
        </w:rPr>
        <w:t xml:space="preserve"> </w:t>
      </w:r>
      <w:r w:rsidRPr="00827D45">
        <w:rPr>
          <w:rFonts w:ascii="Times New Roman" w:hAnsi="Times New Roman" w:cs="Times New Roman"/>
          <w:sz w:val="24"/>
          <w:szCs w:val="24"/>
        </w:rPr>
        <w:t>WAQRAN, PUMAPA</w:t>
      </w:r>
      <w:r>
        <w:rPr>
          <w:rFonts w:ascii="Times New Roman" w:hAnsi="Times New Roman" w:cs="Times New Roman"/>
          <w:sz w:val="24"/>
          <w:szCs w:val="24"/>
        </w:rPr>
        <w:t xml:space="preserve"> </w:t>
      </w:r>
      <w:r w:rsidRPr="00827D45">
        <w:rPr>
          <w:rFonts w:ascii="Times New Roman" w:hAnsi="Times New Roman" w:cs="Times New Roman"/>
          <w:sz w:val="24"/>
          <w:szCs w:val="24"/>
        </w:rPr>
        <w:t>MAKIN, PUTISA, YURAQ</w:t>
      </w:r>
      <w:r>
        <w:rPr>
          <w:rFonts w:ascii="Times New Roman" w:hAnsi="Times New Roman" w:cs="Times New Roman"/>
          <w:sz w:val="24"/>
          <w:szCs w:val="24"/>
        </w:rPr>
        <w:t xml:space="preserve"> </w:t>
      </w:r>
      <w:r w:rsidRPr="00827D45">
        <w:rPr>
          <w:rFonts w:ascii="Times New Roman" w:hAnsi="Times New Roman" w:cs="Times New Roman"/>
          <w:sz w:val="24"/>
          <w:szCs w:val="24"/>
        </w:rPr>
        <w:t>LEGUAS, YURAQ</w:t>
      </w:r>
      <w:r>
        <w:rPr>
          <w:rFonts w:ascii="Times New Roman" w:hAnsi="Times New Roman" w:cs="Times New Roman"/>
          <w:sz w:val="24"/>
          <w:szCs w:val="24"/>
        </w:rPr>
        <w:t xml:space="preserve"> </w:t>
      </w:r>
      <w:r w:rsidRPr="00827D45">
        <w:rPr>
          <w:rFonts w:ascii="Times New Roman" w:hAnsi="Times New Roman" w:cs="Times New Roman"/>
          <w:sz w:val="24"/>
          <w:szCs w:val="24"/>
        </w:rPr>
        <w:t>JEWICHO y CANUTILLO.</w:t>
      </w:r>
    </w:p>
    <w:p w14:paraId="21B580B7" w14:textId="152F49F8" w:rsid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La implementación siguió una secuencia técnica ordenada: recolección de imágenes, organización por variedad, etiquetado, preprocesamiento, construcción del corpus visual, entrenamiento de los modelos, evaluación final y construcción del aplicativo INKAPA como componente de apoyo para utilizar la identificación automática. Se trabajó con dos arquitecturas de clasificación de imágenes: CNN/EfficientNetB0 y </w:t>
      </w:r>
      <w:proofErr w:type="spellStart"/>
      <w:r w:rsidRPr="00827D45">
        <w:rPr>
          <w:rFonts w:ascii="Times New Roman" w:hAnsi="Times New Roman" w:cs="Times New Roman"/>
          <w:sz w:val="24"/>
          <w:szCs w:val="24"/>
        </w:rPr>
        <w:t>Swin-Tiny</w:t>
      </w:r>
      <w:proofErr w:type="spellEnd"/>
      <w:r w:rsidRPr="00827D45">
        <w:rPr>
          <w:rFonts w:ascii="Times New Roman" w:hAnsi="Times New Roman" w:cs="Times New Roman"/>
          <w:sz w:val="24"/>
          <w:szCs w:val="24"/>
        </w:rPr>
        <w:t xml:space="preserve"> </w:t>
      </w:r>
      <w:proofErr w:type="spellStart"/>
      <w:r w:rsidRPr="00827D45">
        <w:rPr>
          <w:rFonts w:ascii="Times New Roman" w:hAnsi="Times New Roman" w:cs="Times New Roman"/>
          <w:sz w:val="24"/>
          <w:szCs w:val="24"/>
        </w:rPr>
        <w:t>Transformer</w:t>
      </w:r>
      <w:proofErr w:type="spellEnd"/>
      <w:r w:rsidRPr="00827D45">
        <w:rPr>
          <w:rFonts w:ascii="Times New Roman" w:hAnsi="Times New Roman" w:cs="Times New Roman"/>
          <w:sz w:val="24"/>
          <w:szCs w:val="24"/>
        </w:rPr>
        <w:t>. Ambos modelos fueron entrenados y evaluados bajo una misma estructura experimental, con imágenes redimensionadas a 224 × 224 píxeles y una partición aproximada de 70 % para entrenamiento, 15 % para validación y 15 % para prueba.</w:t>
      </w:r>
    </w:p>
    <w:p w14:paraId="5C25EC4E"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sz w:val="24"/>
          <w:szCs w:val="24"/>
          <w:lang w:val="es-PE"/>
        </w:rPr>
        <w:t>Figura 1</w:t>
      </w:r>
    </w:p>
    <w:p w14:paraId="35E758E8"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i/>
          <w:iCs/>
          <w:sz w:val="24"/>
          <w:szCs w:val="24"/>
          <w:lang w:val="es-PE"/>
        </w:rPr>
        <w:t>Pipeline de implementación de la propuesta</w:t>
      </w:r>
    </w:p>
    <w:p w14:paraId="64C2D055" w14:textId="14B3379C" w:rsidR="00827D45" w:rsidRDefault="00655C0A" w:rsidP="003A3943">
      <w:pPr>
        <w:spacing w:line="480" w:lineRule="auto"/>
        <w:jc w:val="both"/>
        <w:rPr>
          <w:rFonts w:ascii="Times New Roman" w:hAnsi="Times New Roman" w:cs="Times New Roman"/>
          <w:sz w:val="24"/>
          <w:szCs w:val="24"/>
          <w:lang w:val="es-PE"/>
        </w:rPr>
      </w:pPr>
      <w:r w:rsidRPr="00655C0A">
        <w:rPr>
          <w:rFonts w:ascii="Times New Roman" w:hAnsi="Times New Roman" w:cs="Times New Roman"/>
          <w:noProof/>
          <w:sz w:val="24"/>
          <w:szCs w:val="24"/>
          <w:lang w:val="es-PE"/>
        </w:rPr>
        <w:lastRenderedPageBreak/>
        <w:drawing>
          <wp:inline distT="0" distB="0" distL="0" distR="0" wp14:anchorId="3A6906FB" wp14:editId="3BDB8F92">
            <wp:extent cx="5944870" cy="2793365"/>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4870" cy="2793365"/>
                    </a:xfrm>
                    <a:prstGeom prst="rect">
                      <a:avLst/>
                    </a:prstGeom>
                  </pic:spPr>
                </pic:pic>
              </a:graphicData>
            </a:graphic>
          </wp:inline>
        </w:drawing>
      </w:r>
    </w:p>
    <w:p w14:paraId="17B660E0" w14:textId="1E139403" w:rsidR="00655C0A" w:rsidRPr="00827D45" w:rsidRDefault="00655C0A" w:rsidP="003A3943">
      <w:pPr>
        <w:spacing w:line="480" w:lineRule="auto"/>
        <w:jc w:val="both"/>
        <w:rPr>
          <w:rFonts w:ascii="Times New Roman" w:hAnsi="Times New Roman" w:cs="Times New Roman"/>
          <w:sz w:val="24"/>
          <w:szCs w:val="24"/>
          <w:lang w:val="es-PE"/>
        </w:rPr>
      </w:pPr>
      <w:r w:rsidRPr="00655C0A">
        <w:rPr>
          <w:rFonts w:ascii="Times New Roman" w:hAnsi="Times New Roman" w:cs="Times New Roman"/>
          <w:i/>
          <w:iCs/>
          <w:sz w:val="24"/>
          <w:szCs w:val="24"/>
        </w:rPr>
        <w:t>Nota.</w:t>
      </w:r>
      <w:r w:rsidRPr="00655C0A">
        <w:rPr>
          <w:rFonts w:ascii="Times New Roman" w:hAnsi="Times New Roman" w:cs="Times New Roman"/>
          <w:sz w:val="24"/>
          <w:szCs w:val="24"/>
        </w:rPr>
        <w:t> Esta figura muestra el proceso de implementación de la propuesta, desde la recolección de imágenes reales de papa nativa hasta la evaluación de los modelos de clasificación y su aplicación mediante INKAPA.</w:t>
      </w:r>
    </w:p>
    <w:p w14:paraId="53381CCA" w14:textId="711FB19F"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El pipeline resume la lógica técnica de la propuesta. Primero se obtiene y organiza el conjunto de imágenes; después se prepara el insumo visual para su procesamiento computacional; finalmente se entrenan y evalúan las arquitecturas CNN/EfficientNetB0 y </w:t>
      </w:r>
      <w:proofErr w:type="spellStart"/>
      <w:r w:rsidRPr="00827D45">
        <w:rPr>
          <w:rFonts w:ascii="Times New Roman" w:hAnsi="Times New Roman" w:cs="Times New Roman"/>
          <w:sz w:val="24"/>
          <w:szCs w:val="24"/>
        </w:rPr>
        <w:t>Swin-Tiny</w:t>
      </w:r>
      <w:proofErr w:type="spellEnd"/>
      <w:r w:rsidRPr="00827D45">
        <w:rPr>
          <w:rFonts w:ascii="Times New Roman" w:hAnsi="Times New Roman" w:cs="Times New Roman"/>
          <w:sz w:val="24"/>
          <w:szCs w:val="24"/>
        </w:rPr>
        <w:t xml:space="preserve"> </w:t>
      </w:r>
      <w:proofErr w:type="spellStart"/>
      <w:r w:rsidRPr="00827D45">
        <w:rPr>
          <w:rFonts w:ascii="Times New Roman" w:hAnsi="Times New Roman" w:cs="Times New Roman"/>
          <w:sz w:val="24"/>
          <w:szCs w:val="24"/>
        </w:rPr>
        <w:t>Transformer</w:t>
      </w:r>
      <w:proofErr w:type="spellEnd"/>
      <w:r w:rsidRPr="00827D45">
        <w:rPr>
          <w:rFonts w:ascii="Times New Roman" w:hAnsi="Times New Roman" w:cs="Times New Roman"/>
          <w:sz w:val="24"/>
          <w:szCs w:val="24"/>
        </w:rPr>
        <w:t>. Esta secuencia permitió mantener una relación directa entre el objetivo de identificación, la estructura del conjunto de datos y las métricas reportadas.</w:t>
      </w:r>
    </w:p>
    <w:p w14:paraId="53BE3853" w14:textId="32F1E290" w:rsidR="0035571D" w:rsidRDefault="0035571D" w:rsidP="003A3943">
      <w:pPr>
        <w:pStyle w:val="Ttulo3"/>
        <w:jc w:val="both"/>
        <w:rPr>
          <w:rStyle w:val="TDC2Car"/>
          <w:b/>
          <w:bCs w:val="0"/>
        </w:rPr>
      </w:pPr>
      <w:r w:rsidRPr="0035571D">
        <w:rPr>
          <w:rStyle w:val="TDC2Car"/>
          <w:b/>
          <w:bCs w:val="0"/>
        </w:rPr>
        <w:t>5.2. Recolección de datos</w:t>
      </w:r>
    </w:p>
    <w:p w14:paraId="40FAB374" w14:textId="70067FE0"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Las imágenes utilizadas en la investigación se obtuvieron mediante registro fotográfico de variedades de papa nativa cultivadas en la comunidad de Santa Carmen, distrito de </w:t>
      </w:r>
      <w:proofErr w:type="spellStart"/>
      <w:r w:rsidRPr="00827D45">
        <w:rPr>
          <w:rFonts w:ascii="Times New Roman" w:hAnsi="Times New Roman" w:cs="Times New Roman"/>
          <w:sz w:val="24"/>
          <w:szCs w:val="24"/>
        </w:rPr>
        <w:t>Oronccoy</w:t>
      </w:r>
      <w:proofErr w:type="spellEnd"/>
      <w:r w:rsidRPr="00827D45">
        <w:rPr>
          <w:rFonts w:ascii="Times New Roman" w:hAnsi="Times New Roman" w:cs="Times New Roman"/>
          <w:sz w:val="24"/>
          <w:szCs w:val="24"/>
        </w:rPr>
        <w:t>, provincia de La Mar, departamento de Ayacucho. El registro se centró en tubérculos pertenecientes a las siete variedades definidas en el estudio: PUKA</w:t>
      </w:r>
      <w:r>
        <w:rPr>
          <w:rFonts w:ascii="Times New Roman" w:hAnsi="Times New Roman" w:cs="Times New Roman"/>
          <w:sz w:val="24"/>
          <w:szCs w:val="24"/>
        </w:rPr>
        <w:t xml:space="preserve"> </w:t>
      </w:r>
      <w:r w:rsidRPr="00827D45">
        <w:rPr>
          <w:rFonts w:ascii="Times New Roman" w:hAnsi="Times New Roman" w:cs="Times New Roman"/>
          <w:sz w:val="24"/>
          <w:szCs w:val="24"/>
        </w:rPr>
        <w:t>ÑATA, TOROPA</w:t>
      </w:r>
      <w:r>
        <w:rPr>
          <w:rFonts w:ascii="Times New Roman" w:hAnsi="Times New Roman" w:cs="Times New Roman"/>
          <w:sz w:val="24"/>
          <w:szCs w:val="24"/>
        </w:rPr>
        <w:t xml:space="preserve"> </w:t>
      </w:r>
      <w:r w:rsidRPr="00827D45">
        <w:rPr>
          <w:rFonts w:ascii="Times New Roman" w:hAnsi="Times New Roman" w:cs="Times New Roman"/>
          <w:sz w:val="24"/>
          <w:szCs w:val="24"/>
        </w:rPr>
        <w:t>WAQRAN, PUMAPA</w:t>
      </w:r>
      <w:r>
        <w:rPr>
          <w:rFonts w:ascii="Times New Roman" w:hAnsi="Times New Roman" w:cs="Times New Roman"/>
          <w:sz w:val="24"/>
          <w:szCs w:val="24"/>
        </w:rPr>
        <w:t xml:space="preserve"> </w:t>
      </w:r>
      <w:r w:rsidRPr="00827D45">
        <w:rPr>
          <w:rFonts w:ascii="Times New Roman" w:hAnsi="Times New Roman" w:cs="Times New Roman"/>
          <w:sz w:val="24"/>
          <w:szCs w:val="24"/>
        </w:rPr>
        <w:t>MAKIN, PUTISA, YURAQ</w:t>
      </w:r>
      <w:r>
        <w:rPr>
          <w:rFonts w:ascii="Times New Roman" w:hAnsi="Times New Roman" w:cs="Times New Roman"/>
          <w:sz w:val="24"/>
          <w:szCs w:val="24"/>
        </w:rPr>
        <w:t xml:space="preserve"> </w:t>
      </w:r>
      <w:r w:rsidRPr="00827D45">
        <w:rPr>
          <w:rFonts w:ascii="Times New Roman" w:hAnsi="Times New Roman" w:cs="Times New Roman"/>
          <w:sz w:val="24"/>
          <w:szCs w:val="24"/>
        </w:rPr>
        <w:t>LEGUAS, YURAQ</w:t>
      </w:r>
      <w:r>
        <w:rPr>
          <w:rFonts w:ascii="Times New Roman" w:hAnsi="Times New Roman" w:cs="Times New Roman"/>
          <w:sz w:val="24"/>
          <w:szCs w:val="24"/>
        </w:rPr>
        <w:t xml:space="preserve"> </w:t>
      </w:r>
      <w:r w:rsidRPr="00827D45">
        <w:rPr>
          <w:rFonts w:ascii="Times New Roman" w:hAnsi="Times New Roman" w:cs="Times New Roman"/>
          <w:sz w:val="24"/>
          <w:szCs w:val="24"/>
        </w:rPr>
        <w:t>JEWICHO y CANUTILLO.</w:t>
      </w:r>
    </w:p>
    <w:p w14:paraId="1AAB2053" w14:textId="54DF4FE2"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lastRenderedPageBreak/>
        <w:t xml:space="preserve">La recolección se realizó durante julio de 2025 con una cámara Canon EOS </w:t>
      </w:r>
      <w:proofErr w:type="spellStart"/>
      <w:r w:rsidRPr="00827D45">
        <w:rPr>
          <w:rFonts w:ascii="Times New Roman" w:hAnsi="Times New Roman" w:cs="Times New Roman"/>
          <w:sz w:val="24"/>
          <w:szCs w:val="24"/>
        </w:rPr>
        <w:t>Rebel</w:t>
      </w:r>
      <w:proofErr w:type="spellEnd"/>
      <w:r w:rsidRPr="00827D45">
        <w:rPr>
          <w:rFonts w:ascii="Times New Roman" w:hAnsi="Times New Roman" w:cs="Times New Roman"/>
          <w:sz w:val="24"/>
          <w:szCs w:val="24"/>
        </w:rPr>
        <w:t xml:space="preserve"> T7. Las fotografías fueron tomadas procurando que las características visuales del tubérculo fueran reconocibles, principalmente color de piel, forma, apariencia externa y rasgos morfológicos visibles. Estas condiciones fueron necesarias porque la propuesta trabaja con clasificación de imágenes y no con análisis físico-químico, genético ni agronómico de las variedades.</w:t>
      </w:r>
    </w:p>
    <w:p w14:paraId="3865026A" w14:textId="5F488B33" w:rsidR="0035571D"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conjunto final quedó conformado por 7000 imágenes digitales reales. Cada variedad estuvo representada por 1000 imágenes, lo que permitió construir un conjunto balanceado para el entrenamiento, validación y prueba de los modelos. Después de la captura, las imágenes fueron organizadas por clase y etiquetadas según la variedad correspondiente. Esta organización permitió que cada imagen tuviera una categoría definida antes del entrenamiento de los modelos supervisados.</w:t>
      </w:r>
    </w:p>
    <w:p w14:paraId="1DA99764"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sz w:val="24"/>
          <w:szCs w:val="24"/>
          <w:lang w:val="es-PE"/>
        </w:rPr>
        <w:t>Figura 2</w:t>
      </w:r>
    </w:p>
    <w:p w14:paraId="0E21A9AD" w14:textId="0AB7365D"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i/>
          <w:iCs/>
          <w:sz w:val="24"/>
          <w:szCs w:val="24"/>
          <w:lang w:val="es-PE"/>
        </w:rPr>
        <w:t>Muestras por variedad de papa nativa</w:t>
      </w:r>
    </w:p>
    <w:p w14:paraId="647C3A03" w14:textId="282F069A" w:rsid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noProof/>
          <w:sz w:val="24"/>
          <w:szCs w:val="24"/>
          <w:lang w:val="es-PE"/>
        </w:rPr>
        <w:lastRenderedPageBreak/>
        <w:drawing>
          <wp:inline distT="0" distB="0" distL="0" distR="0" wp14:anchorId="2F1CF8F2" wp14:editId="05871BD5">
            <wp:extent cx="2738120" cy="8230870"/>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38120" cy="8230870"/>
                    </a:xfrm>
                    <a:prstGeom prst="rect">
                      <a:avLst/>
                    </a:prstGeom>
                  </pic:spPr>
                </pic:pic>
              </a:graphicData>
            </a:graphic>
          </wp:inline>
        </w:drawing>
      </w:r>
    </w:p>
    <w:p w14:paraId="0D706BFB" w14:textId="6B8CE89B" w:rsid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i/>
          <w:iCs/>
          <w:sz w:val="24"/>
          <w:szCs w:val="24"/>
        </w:rPr>
        <w:lastRenderedPageBreak/>
        <w:t>Nota.</w:t>
      </w:r>
      <w:r w:rsidRPr="00827D45">
        <w:rPr>
          <w:rFonts w:ascii="Times New Roman" w:hAnsi="Times New Roman" w:cs="Times New Roman"/>
          <w:sz w:val="24"/>
          <w:szCs w:val="24"/>
        </w:rPr>
        <w:t> Esta figura presenta ejemplos de imágenes utilizadas en la investigación, organizadas por variedad de papa nativa. Las muestras permiten observar diferencias visuales de color, forma y apariencia externa entre las siete clases consideradas.</w:t>
      </w:r>
    </w:p>
    <w:p w14:paraId="55D25517" w14:textId="7268EA86" w:rsidR="00827D45" w:rsidRDefault="00827D45" w:rsidP="003A3943">
      <w:pPr>
        <w:spacing w:line="480" w:lineRule="auto"/>
        <w:ind w:firstLine="708"/>
        <w:jc w:val="both"/>
        <w:rPr>
          <w:rFonts w:ascii="Times New Roman" w:hAnsi="Times New Roman" w:cs="Times New Roman"/>
          <w:sz w:val="24"/>
          <w:szCs w:val="24"/>
          <w:lang w:val="es-PE"/>
        </w:rPr>
      </w:pPr>
      <w:r w:rsidRPr="00827D45">
        <w:rPr>
          <w:rFonts w:ascii="Times New Roman" w:hAnsi="Times New Roman" w:cs="Times New Roman"/>
          <w:sz w:val="24"/>
          <w:szCs w:val="24"/>
          <w:lang w:val="es-PE"/>
        </w:rPr>
        <w:t>Durante la organización del conjunto de datos se excluyeron imágenes borrosas, incompletas, duplicadas o sin correspondencia clara con una variedad. También se descartaron registros cuya etiqueta no coincidía con la imagen observada. Este control permitió reducir errores de etiquetado y mantener la coherencia entre las imágenes utilizadas y las siete clases evaluadas.</w:t>
      </w:r>
    </w:p>
    <w:p w14:paraId="74276690" w14:textId="77777777" w:rsidR="00827D45" w:rsidRPr="00827D45" w:rsidRDefault="00827D45" w:rsidP="003A3943">
      <w:pPr>
        <w:spacing w:line="480" w:lineRule="auto"/>
        <w:jc w:val="both"/>
        <w:rPr>
          <w:rFonts w:ascii="Times New Roman" w:hAnsi="Times New Roman" w:cs="Times New Roman"/>
          <w:sz w:val="24"/>
          <w:szCs w:val="24"/>
          <w:lang w:val="es-PE"/>
        </w:rPr>
      </w:pPr>
    </w:p>
    <w:p w14:paraId="0A766A98" w14:textId="4D8A738F" w:rsidR="0035571D" w:rsidRPr="0035571D" w:rsidRDefault="0035571D" w:rsidP="003A3943">
      <w:pPr>
        <w:pStyle w:val="Ttulo3"/>
        <w:jc w:val="both"/>
        <w:rPr>
          <w:rStyle w:val="TDC2Car"/>
          <w:b/>
          <w:bCs w:val="0"/>
        </w:rPr>
      </w:pPr>
      <w:r w:rsidRPr="0035571D">
        <w:rPr>
          <w:rStyle w:val="TDC2Car"/>
          <w:b/>
          <w:bCs w:val="0"/>
        </w:rPr>
        <w:t>5.3. Preprocesamiento de los datos</w:t>
      </w:r>
    </w:p>
    <w:p w14:paraId="239EC09C" w14:textId="544E7F54"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El preprocesamiento tuvo como propósito preparar las imágenes para su ingreso a los modelos de Deep </w:t>
      </w:r>
      <w:proofErr w:type="spellStart"/>
      <w:r w:rsidRPr="00827D45">
        <w:rPr>
          <w:rFonts w:ascii="Times New Roman" w:hAnsi="Times New Roman" w:cs="Times New Roman"/>
          <w:sz w:val="24"/>
          <w:szCs w:val="24"/>
        </w:rPr>
        <w:t>Learning</w:t>
      </w:r>
      <w:proofErr w:type="spellEnd"/>
      <w:r w:rsidRPr="00827D45">
        <w:rPr>
          <w:rFonts w:ascii="Times New Roman" w:hAnsi="Times New Roman" w:cs="Times New Roman"/>
          <w:sz w:val="24"/>
          <w:szCs w:val="24"/>
        </w:rPr>
        <w:t xml:space="preserve">. Las imágenes recolectadas presentaban dimensiones originales distintas a las requeridas por las arquitecturas empleadas; por ello, fueron redimensionadas a 224 × 224 píxeles, tamaño utilizado tanto por CNN/EfficientNetB0 como por </w:t>
      </w:r>
      <w:proofErr w:type="spellStart"/>
      <w:r w:rsidRPr="00827D45">
        <w:rPr>
          <w:rFonts w:ascii="Times New Roman" w:hAnsi="Times New Roman" w:cs="Times New Roman"/>
          <w:sz w:val="24"/>
          <w:szCs w:val="24"/>
        </w:rPr>
        <w:t>Swin-Tiny</w:t>
      </w:r>
      <w:proofErr w:type="spellEnd"/>
      <w:r w:rsidRPr="00827D45">
        <w:rPr>
          <w:rFonts w:ascii="Times New Roman" w:hAnsi="Times New Roman" w:cs="Times New Roman"/>
          <w:sz w:val="24"/>
          <w:szCs w:val="24"/>
        </w:rPr>
        <w:t xml:space="preserve"> </w:t>
      </w:r>
      <w:proofErr w:type="spellStart"/>
      <w:r w:rsidRPr="00827D45">
        <w:rPr>
          <w:rFonts w:ascii="Times New Roman" w:hAnsi="Times New Roman" w:cs="Times New Roman"/>
          <w:sz w:val="24"/>
          <w:szCs w:val="24"/>
        </w:rPr>
        <w:t>Transformer</w:t>
      </w:r>
      <w:proofErr w:type="spellEnd"/>
      <w:r w:rsidRPr="00827D45">
        <w:rPr>
          <w:rFonts w:ascii="Times New Roman" w:hAnsi="Times New Roman" w:cs="Times New Roman"/>
          <w:sz w:val="24"/>
          <w:szCs w:val="24"/>
        </w:rPr>
        <w:t>.</w:t>
      </w:r>
    </w:p>
    <w:p w14:paraId="3D7C2820" w14:textId="627796E0"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 organización previa permitió asociar cada imagen con una etiqueta de clase. Después del etiquetado, el conjunto fue dividido en tres subconjuntos: entrenamiento, validación y prueba. El subconjunto de entrenamiento se utilizó para el ajuste de parámetros; el de validación permitió monitorear el comportamiento del aprendizaje; el de prueba se reservó para la evaluación final de los modelos.</w:t>
      </w:r>
    </w:p>
    <w:p w14:paraId="176C2132" w14:textId="5F1C1B41" w:rsidR="004C3C7B"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preprocesamiento también incluyó la estandarización del formato de entrada para que todas las imágenes fueran procesadas bajo una estructura homogénea. Este paso fue necesario porque los modelos no reciben directamente las fotografías originales, sino tensores de imagen preparados con dimensiones y canales compatibles con la arquitectura de entrada.</w:t>
      </w:r>
    </w:p>
    <w:p w14:paraId="4D0A448F"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sz w:val="24"/>
          <w:szCs w:val="24"/>
          <w:lang w:val="es-PE"/>
        </w:rPr>
        <w:lastRenderedPageBreak/>
        <w:t>Figura 3</w:t>
      </w:r>
    </w:p>
    <w:p w14:paraId="1DF50CE0"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i/>
          <w:iCs/>
          <w:sz w:val="24"/>
          <w:szCs w:val="24"/>
          <w:lang w:val="es-PE"/>
        </w:rPr>
        <w:t>Fragmento de código utilizado para el preprocesamiento de imágenes</w:t>
      </w:r>
    </w:p>
    <w:p w14:paraId="6453DF2F" w14:textId="57440658" w:rsidR="00827D45" w:rsidRPr="00827D45" w:rsidRDefault="000C0F73" w:rsidP="003A3943">
      <w:pPr>
        <w:spacing w:line="480" w:lineRule="auto"/>
        <w:jc w:val="both"/>
        <w:rPr>
          <w:rFonts w:ascii="Times New Roman" w:hAnsi="Times New Roman" w:cs="Times New Roman"/>
          <w:sz w:val="24"/>
          <w:szCs w:val="24"/>
          <w:lang w:val="es-PE"/>
        </w:rPr>
      </w:pPr>
      <w:r w:rsidRPr="000C0F73">
        <w:rPr>
          <w:rFonts w:ascii="Times New Roman" w:hAnsi="Times New Roman" w:cs="Times New Roman"/>
          <w:noProof/>
          <w:sz w:val="24"/>
          <w:szCs w:val="24"/>
          <w:lang w:val="es-PE"/>
        </w:rPr>
        <w:drawing>
          <wp:inline distT="0" distB="0" distL="0" distR="0" wp14:anchorId="67B44EE2" wp14:editId="0FCD4559">
            <wp:extent cx="5944870" cy="3825875"/>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4870" cy="3825875"/>
                    </a:xfrm>
                    <a:prstGeom prst="rect">
                      <a:avLst/>
                    </a:prstGeom>
                  </pic:spPr>
                </pic:pic>
              </a:graphicData>
            </a:graphic>
          </wp:inline>
        </w:drawing>
      </w:r>
    </w:p>
    <w:p w14:paraId="4C0EECB1" w14:textId="6A006D35" w:rsidR="004C3C7B"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b/>
          <w:bCs/>
          <w:i/>
          <w:iCs/>
          <w:sz w:val="24"/>
          <w:szCs w:val="24"/>
        </w:rPr>
        <w:t>Nota.</w:t>
      </w:r>
      <w:r w:rsidRPr="00827D45">
        <w:rPr>
          <w:rFonts w:ascii="Times New Roman" w:hAnsi="Times New Roman" w:cs="Times New Roman"/>
          <w:sz w:val="24"/>
          <w:szCs w:val="24"/>
        </w:rPr>
        <w:t> La figura presenta el fragmento de código empleado para redimensionar las imágenes a 224 × 224 píxeles, aplicar transformaciones de entrenamiento y preparar los datos para su ingreso a los modelos.</w:t>
      </w:r>
    </w:p>
    <w:p w14:paraId="4ED2A827" w14:textId="77777777" w:rsidR="00827D45" w:rsidRDefault="00827D45" w:rsidP="003A3943">
      <w:pPr>
        <w:spacing w:line="480" w:lineRule="auto"/>
        <w:ind w:firstLine="708"/>
        <w:jc w:val="both"/>
        <w:rPr>
          <w:rFonts w:ascii="Times New Roman" w:hAnsi="Times New Roman" w:cs="Times New Roman"/>
          <w:sz w:val="24"/>
          <w:szCs w:val="24"/>
        </w:rPr>
      </w:pPr>
    </w:p>
    <w:p w14:paraId="12910DDE" w14:textId="77777777" w:rsidR="004C3C7B" w:rsidRDefault="004C3C7B" w:rsidP="003A3943">
      <w:pPr>
        <w:spacing w:line="480" w:lineRule="auto"/>
        <w:ind w:firstLine="708"/>
        <w:jc w:val="both"/>
        <w:rPr>
          <w:rFonts w:ascii="Times New Roman" w:hAnsi="Times New Roman" w:cs="Times New Roman"/>
          <w:sz w:val="24"/>
          <w:szCs w:val="24"/>
        </w:rPr>
      </w:pPr>
    </w:p>
    <w:p w14:paraId="3F33D745" w14:textId="77777777" w:rsidR="004C3C7B" w:rsidRDefault="004C3C7B" w:rsidP="003A3943">
      <w:pPr>
        <w:spacing w:line="480" w:lineRule="auto"/>
        <w:ind w:firstLine="708"/>
        <w:jc w:val="both"/>
        <w:rPr>
          <w:rFonts w:ascii="Times New Roman" w:hAnsi="Times New Roman" w:cs="Times New Roman"/>
          <w:sz w:val="24"/>
          <w:szCs w:val="24"/>
        </w:rPr>
      </w:pPr>
    </w:p>
    <w:p w14:paraId="1BB435E9" w14:textId="60CD5000" w:rsidR="004C3C7B" w:rsidRDefault="004C3C7B" w:rsidP="003A3943">
      <w:pPr>
        <w:pStyle w:val="Ttulo3"/>
        <w:jc w:val="both"/>
        <w:rPr>
          <w:rStyle w:val="TDC2Car"/>
          <w:b/>
          <w:bCs w:val="0"/>
        </w:rPr>
      </w:pPr>
      <w:r w:rsidRPr="004C3C7B">
        <w:rPr>
          <w:rStyle w:val="TDC2Car"/>
          <w:b/>
          <w:bCs w:val="0"/>
        </w:rPr>
        <w:lastRenderedPageBreak/>
        <w:t>5.4. Construcción del corpus de conocimiento</w:t>
      </w:r>
    </w:p>
    <w:p w14:paraId="593637EA" w14:textId="76A84E77"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corpus de conocimiento se construyó como un corpus visual de imágenes etiquetadas. Cada registro quedó asociado a una variedad de papa nativa, a una clase numérica y a una partición experimental. Esta estructura permitió que el conjunto de datos fuera utilizado en un problema supervisado de clasificación multiclase.</w:t>
      </w:r>
    </w:p>
    <w:p w14:paraId="7A77DBF6" w14:textId="100BFC8E"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 Tabla 6 presenta la distribución general por variedad. La distribución balanceada evitó que una clase tuviera mayor peso que otra durante el proceso de entrenamiento y evaluación.</w:t>
      </w:r>
    </w:p>
    <w:p w14:paraId="3BB55282" w14:textId="77777777" w:rsidR="00827D45" w:rsidRPr="00827D45" w:rsidRDefault="00827D45" w:rsidP="003A3943">
      <w:pPr>
        <w:spacing w:line="480" w:lineRule="auto"/>
        <w:jc w:val="both"/>
        <w:rPr>
          <w:rFonts w:ascii="Times New Roman" w:hAnsi="Times New Roman" w:cs="Times New Roman"/>
          <w:b/>
          <w:bCs/>
          <w:sz w:val="24"/>
          <w:szCs w:val="24"/>
          <w:lang w:val="es-PE"/>
        </w:rPr>
      </w:pPr>
      <w:r w:rsidRPr="00827D45">
        <w:rPr>
          <w:rFonts w:ascii="Times New Roman" w:hAnsi="Times New Roman" w:cs="Times New Roman"/>
          <w:b/>
          <w:bCs/>
          <w:sz w:val="24"/>
          <w:szCs w:val="24"/>
          <w:lang w:val="es-PE"/>
        </w:rPr>
        <w:t>Tabla 6</w:t>
      </w:r>
    </w:p>
    <w:p w14:paraId="362B1999" w14:textId="77777777" w:rsidR="00827D45" w:rsidRDefault="00827D45" w:rsidP="003A3943">
      <w:pPr>
        <w:spacing w:line="480" w:lineRule="auto"/>
        <w:jc w:val="both"/>
        <w:rPr>
          <w:rFonts w:ascii="Times New Roman" w:hAnsi="Times New Roman" w:cs="Times New Roman"/>
          <w:i/>
          <w:iCs/>
          <w:sz w:val="24"/>
          <w:szCs w:val="24"/>
          <w:lang w:val="es-PE"/>
        </w:rPr>
      </w:pPr>
      <w:r w:rsidRPr="00827D45">
        <w:rPr>
          <w:rFonts w:ascii="Times New Roman" w:hAnsi="Times New Roman" w:cs="Times New Roman"/>
          <w:i/>
          <w:iCs/>
          <w:sz w:val="24"/>
          <w:szCs w:val="24"/>
          <w:lang w:val="es-PE"/>
        </w:rPr>
        <w:t>Distribución del conjunto de datos por variedad de papa nativa</w:t>
      </w:r>
    </w:p>
    <w:tbl>
      <w:tblPr>
        <w:tblStyle w:val="Estilo1"/>
        <w:tblW w:w="0" w:type="auto"/>
        <w:tblLook w:val="04A0" w:firstRow="1" w:lastRow="0" w:firstColumn="1" w:lastColumn="0" w:noHBand="0" w:noVBand="1"/>
      </w:tblPr>
      <w:tblGrid>
        <w:gridCol w:w="4678"/>
        <w:gridCol w:w="4678"/>
      </w:tblGrid>
      <w:tr w:rsidR="00827D45" w:rsidRPr="00827D45" w14:paraId="3434C74C" w14:textId="77777777" w:rsidTr="003A3943">
        <w:tc>
          <w:tcPr>
            <w:tcW w:w="4678" w:type="dxa"/>
            <w:tcBorders>
              <w:top w:val="single" w:sz="4" w:space="0" w:color="auto"/>
              <w:bottom w:val="single" w:sz="4" w:space="0" w:color="auto"/>
            </w:tcBorders>
            <w:hideMark/>
          </w:tcPr>
          <w:p w14:paraId="464F486B" w14:textId="77777777" w:rsidR="00827D45" w:rsidRPr="00827D45" w:rsidRDefault="00827D45" w:rsidP="003A3943">
            <w:pPr>
              <w:spacing w:after="160"/>
              <w:jc w:val="both"/>
              <w:rPr>
                <w:rFonts w:cs="Times New Roman"/>
                <w:b/>
                <w:bCs/>
                <w:szCs w:val="24"/>
                <w:lang w:val="es-PE"/>
              </w:rPr>
            </w:pPr>
            <w:r w:rsidRPr="00827D45">
              <w:rPr>
                <w:rFonts w:cs="Times New Roman"/>
                <w:b/>
                <w:bCs/>
                <w:szCs w:val="24"/>
                <w:lang w:val="es-PE"/>
              </w:rPr>
              <w:t>Variedad</w:t>
            </w:r>
          </w:p>
        </w:tc>
        <w:tc>
          <w:tcPr>
            <w:tcW w:w="4678" w:type="dxa"/>
            <w:tcBorders>
              <w:top w:val="single" w:sz="4" w:space="0" w:color="auto"/>
              <w:bottom w:val="single" w:sz="4" w:space="0" w:color="auto"/>
            </w:tcBorders>
            <w:hideMark/>
          </w:tcPr>
          <w:p w14:paraId="6A9A156C" w14:textId="77777777" w:rsidR="00827D45" w:rsidRPr="00827D45" w:rsidRDefault="00827D45" w:rsidP="003A3943">
            <w:pPr>
              <w:spacing w:after="160"/>
              <w:jc w:val="both"/>
              <w:rPr>
                <w:rFonts w:cs="Times New Roman"/>
                <w:b/>
                <w:bCs/>
                <w:szCs w:val="24"/>
                <w:lang w:val="es-PE"/>
              </w:rPr>
            </w:pPr>
            <w:r w:rsidRPr="00827D45">
              <w:rPr>
                <w:rFonts w:cs="Times New Roman"/>
                <w:b/>
                <w:bCs/>
                <w:szCs w:val="24"/>
                <w:lang w:val="es-PE"/>
              </w:rPr>
              <w:t>Número de imágenes</w:t>
            </w:r>
          </w:p>
        </w:tc>
      </w:tr>
      <w:tr w:rsidR="00827D45" w:rsidRPr="00827D45" w14:paraId="17FE950E" w14:textId="77777777" w:rsidTr="003A3943">
        <w:tc>
          <w:tcPr>
            <w:tcW w:w="4678" w:type="dxa"/>
            <w:tcBorders>
              <w:top w:val="single" w:sz="4" w:space="0" w:color="auto"/>
            </w:tcBorders>
            <w:hideMark/>
          </w:tcPr>
          <w:p w14:paraId="67CE7A23"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PUKA_ÑATA</w:t>
            </w:r>
          </w:p>
        </w:tc>
        <w:tc>
          <w:tcPr>
            <w:tcW w:w="4678" w:type="dxa"/>
            <w:tcBorders>
              <w:top w:val="single" w:sz="4" w:space="0" w:color="auto"/>
            </w:tcBorders>
            <w:hideMark/>
          </w:tcPr>
          <w:p w14:paraId="77306E26"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6D2FA41E" w14:textId="77777777" w:rsidTr="003A3943">
        <w:tc>
          <w:tcPr>
            <w:tcW w:w="4678" w:type="dxa"/>
            <w:hideMark/>
          </w:tcPr>
          <w:p w14:paraId="1CA8E745"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TOROPA_WAQRAN</w:t>
            </w:r>
          </w:p>
        </w:tc>
        <w:tc>
          <w:tcPr>
            <w:tcW w:w="4678" w:type="dxa"/>
            <w:hideMark/>
          </w:tcPr>
          <w:p w14:paraId="16BD09DA"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3A87AF2D" w14:textId="77777777" w:rsidTr="003A3943">
        <w:tc>
          <w:tcPr>
            <w:tcW w:w="4678" w:type="dxa"/>
            <w:hideMark/>
          </w:tcPr>
          <w:p w14:paraId="57B80E61"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PUMAPA_MAKIN</w:t>
            </w:r>
          </w:p>
        </w:tc>
        <w:tc>
          <w:tcPr>
            <w:tcW w:w="4678" w:type="dxa"/>
            <w:hideMark/>
          </w:tcPr>
          <w:p w14:paraId="4B0C8644"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054E44FA" w14:textId="77777777" w:rsidTr="003A3943">
        <w:tc>
          <w:tcPr>
            <w:tcW w:w="4678" w:type="dxa"/>
            <w:hideMark/>
          </w:tcPr>
          <w:p w14:paraId="02582E56"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PUTISA</w:t>
            </w:r>
          </w:p>
        </w:tc>
        <w:tc>
          <w:tcPr>
            <w:tcW w:w="4678" w:type="dxa"/>
            <w:hideMark/>
          </w:tcPr>
          <w:p w14:paraId="0BF65CAE"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64C259B8" w14:textId="77777777" w:rsidTr="003A3943">
        <w:tc>
          <w:tcPr>
            <w:tcW w:w="4678" w:type="dxa"/>
            <w:hideMark/>
          </w:tcPr>
          <w:p w14:paraId="26B8D30D"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YURAQ_LEGUAS</w:t>
            </w:r>
          </w:p>
        </w:tc>
        <w:tc>
          <w:tcPr>
            <w:tcW w:w="4678" w:type="dxa"/>
            <w:hideMark/>
          </w:tcPr>
          <w:p w14:paraId="1B8552B3"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18DB1F10" w14:textId="77777777" w:rsidTr="003A3943">
        <w:tc>
          <w:tcPr>
            <w:tcW w:w="4678" w:type="dxa"/>
            <w:hideMark/>
          </w:tcPr>
          <w:p w14:paraId="0EF8C6A2"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YURAQ_JEWICHO</w:t>
            </w:r>
          </w:p>
        </w:tc>
        <w:tc>
          <w:tcPr>
            <w:tcW w:w="4678" w:type="dxa"/>
            <w:hideMark/>
          </w:tcPr>
          <w:p w14:paraId="78E8DFB5"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147971BC" w14:textId="77777777" w:rsidTr="003A3943">
        <w:tc>
          <w:tcPr>
            <w:tcW w:w="4678" w:type="dxa"/>
            <w:hideMark/>
          </w:tcPr>
          <w:p w14:paraId="2943697A"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CANUTILLO</w:t>
            </w:r>
          </w:p>
        </w:tc>
        <w:tc>
          <w:tcPr>
            <w:tcW w:w="4678" w:type="dxa"/>
            <w:hideMark/>
          </w:tcPr>
          <w:p w14:paraId="1A323DCC"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5318BD0C" w14:textId="77777777" w:rsidTr="003A3943">
        <w:tc>
          <w:tcPr>
            <w:tcW w:w="4678" w:type="dxa"/>
            <w:hideMark/>
          </w:tcPr>
          <w:p w14:paraId="120CFCBC" w14:textId="77777777" w:rsidR="00827D45" w:rsidRPr="00827D45" w:rsidRDefault="00827D45" w:rsidP="003A3943">
            <w:pPr>
              <w:spacing w:after="160"/>
              <w:jc w:val="both"/>
              <w:rPr>
                <w:rFonts w:cs="Times New Roman"/>
                <w:szCs w:val="24"/>
                <w:lang w:val="es-PE"/>
              </w:rPr>
            </w:pPr>
            <w:r w:rsidRPr="00827D45">
              <w:rPr>
                <w:rFonts w:cs="Times New Roman"/>
                <w:b/>
                <w:bCs/>
                <w:szCs w:val="24"/>
                <w:lang w:val="es-PE"/>
              </w:rPr>
              <w:t>Total</w:t>
            </w:r>
          </w:p>
        </w:tc>
        <w:tc>
          <w:tcPr>
            <w:tcW w:w="4678" w:type="dxa"/>
            <w:hideMark/>
          </w:tcPr>
          <w:p w14:paraId="17487E0F" w14:textId="77777777" w:rsidR="00827D45" w:rsidRPr="00827D45" w:rsidRDefault="00827D45" w:rsidP="003A3943">
            <w:pPr>
              <w:spacing w:after="160"/>
              <w:jc w:val="both"/>
              <w:rPr>
                <w:rFonts w:cs="Times New Roman"/>
                <w:szCs w:val="24"/>
                <w:lang w:val="es-PE"/>
              </w:rPr>
            </w:pPr>
            <w:r w:rsidRPr="00827D45">
              <w:rPr>
                <w:rFonts w:cs="Times New Roman"/>
                <w:b/>
                <w:bCs/>
                <w:szCs w:val="24"/>
                <w:lang w:val="es-PE"/>
              </w:rPr>
              <w:t>7000</w:t>
            </w:r>
          </w:p>
        </w:tc>
      </w:tr>
    </w:tbl>
    <w:p w14:paraId="67088FCB" w14:textId="3A93AD5C" w:rsidR="00BB4FF7" w:rsidRDefault="003A3943" w:rsidP="003A3943">
      <w:pPr>
        <w:spacing w:line="480" w:lineRule="auto"/>
        <w:jc w:val="both"/>
        <w:rPr>
          <w:rFonts w:ascii="Times New Roman" w:hAnsi="Times New Roman" w:cs="Times New Roman"/>
          <w:sz w:val="24"/>
          <w:szCs w:val="24"/>
        </w:rPr>
      </w:pPr>
      <w:r>
        <w:rPr>
          <w:rFonts w:ascii="Times New Roman" w:hAnsi="Times New Roman" w:cs="Times New Roman"/>
          <w:i/>
          <w:iCs/>
          <w:sz w:val="24"/>
          <w:szCs w:val="24"/>
        </w:rPr>
        <w:t>Nota</w:t>
      </w:r>
      <w:r w:rsidR="00BB4FF7" w:rsidRPr="001A40C0">
        <w:rPr>
          <w:rFonts w:ascii="Times New Roman" w:hAnsi="Times New Roman" w:cs="Times New Roman"/>
          <w:i/>
          <w:iCs/>
          <w:sz w:val="24"/>
          <w:szCs w:val="24"/>
        </w:rPr>
        <w:t>:</w:t>
      </w:r>
      <w:r w:rsidR="00BB4FF7" w:rsidRPr="001A40C0">
        <w:rPr>
          <w:rFonts w:ascii="Times New Roman" w:hAnsi="Times New Roman" w:cs="Times New Roman"/>
          <w:sz w:val="24"/>
          <w:szCs w:val="24"/>
        </w:rPr>
        <w:t xml:space="preserve"> Elaboración propia</w:t>
      </w:r>
    </w:p>
    <w:p w14:paraId="4F975102" w14:textId="77777777" w:rsidR="00827D45" w:rsidRDefault="00827D45" w:rsidP="003A3943">
      <w:pPr>
        <w:spacing w:line="480" w:lineRule="auto"/>
        <w:jc w:val="both"/>
        <w:rPr>
          <w:rFonts w:ascii="Times New Roman" w:eastAsia="Modern No. 20" w:hAnsi="Times New Roman" w:cs="Times New Roman"/>
          <w:sz w:val="24"/>
          <w:szCs w:val="24"/>
        </w:rPr>
      </w:pPr>
    </w:p>
    <w:p w14:paraId="07F7BE88" w14:textId="1480BB42" w:rsidR="00827D45" w:rsidRDefault="00827D45" w:rsidP="003A3943">
      <w:pPr>
        <w:spacing w:line="480" w:lineRule="auto"/>
        <w:ind w:firstLine="708"/>
        <w:jc w:val="both"/>
        <w:rPr>
          <w:rFonts w:ascii="Times New Roman" w:eastAsia="Modern No. 20" w:hAnsi="Times New Roman" w:cs="Times New Roman"/>
          <w:sz w:val="24"/>
          <w:szCs w:val="24"/>
        </w:rPr>
      </w:pPr>
      <w:r w:rsidRPr="00827D45">
        <w:rPr>
          <w:rFonts w:ascii="Times New Roman" w:eastAsia="Modern No. 20" w:hAnsi="Times New Roman" w:cs="Times New Roman"/>
          <w:sz w:val="24"/>
          <w:szCs w:val="24"/>
        </w:rPr>
        <w:t>La Tabla 7 muestra la partición experimental utilizada para el entrenamiento, validación y prueba de los modelos.</w:t>
      </w:r>
    </w:p>
    <w:p w14:paraId="63F0961B"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b/>
          <w:bCs/>
          <w:sz w:val="24"/>
          <w:szCs w:val="24"/>
          <w:lang w:val="es-PE"/>
        </w:rPr>
        <w:t>Tabla 7</w:t>
      </w:r>
    </w:p>
    <w:p w14:paraId="1FBB866B"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i/>
          <w:iCs/>
          <w:sz w:val="24"/>
          <w:szCs w:val="24"/>
          <w:lang w:val="es-PE"/>
        </w:rPr>
        <w:lastRenderedPageBreak/>
        <w:t>Distribución del conjunto de datos según partición experimental</w:t>
      </w:r>
    </w:p>
    <w:tbl>
      <w:tblPr>
        <w:tblStyle w:val="Estilo1"/>
        <w:tblW w:w="0" w:type="auto"/>
        <w:tblLook w:val="04A0" w:firstRow="1" w:lastRow="0" w:firstColumn="1" w:lastColumn="0" w:noHBand="0" w:noVBand="1"/>
      </w:tblPr>
      <w:tblGrid>
        <w:gridCol w:w="3261"/>
        <w:gridCol w:w="2835"/>
        <w:gridCol w:w="3260"/>
      </w:tblGrid>
      <w:tr w:rsidR="00827D45" w:rsidRPr="00827D45" w14:paraId="0424FDAB" w14:textId="77777777" w:rsidTr="003A3943">
        <w:tc>
          <w:tcPr>
            <w:tcW w:w="3261" w:type="dxa"/>
            <w:tcBorders>
              <w:top w:val="single" w:sz="4" w:space="0" w:color="auto"/>
              <w:bottom w:val="single" w:sz="4" w:space="0" w:color="auto"/>
            </w:tcBorders>
            <w:hideMark/>
          </w:tcPr>
          <w:p w14:paraId="4210ED2A" w14:textId="77777777" w:rsidR="00827D45" w:rsidRPr="00827D45" w:rsidRDefault="00827D45" w:rsidP="003A3943">
            <w:pPr>
              <w:spacing w:after="160"/>
              <w:jc w:val="both"/>
              <w:rPr>
                <w:rFonts w:eastAsia="Modern No. 20" w:cs="Times New Roman"/>
                <w:b/>
                <w:bCs/>
                <w:szCs w:val="24"/>
                <w:lang w:val="es-PE"/>
              </w:rPr>
            </w:pPr>
            <w:r w:rsidRPr="00827D45">
              <w:rPr>
                <w:rFonts w:eastAsia="Modern No. 20" w:cs="Times New Roman"/>
                <w:b/>
                <w:bCs/>
                <w:szCs w:val="24"/>
                <w:lang w:val="es-PE"/>
              </w:rPr>
              <w:t>Subconjunto</w:t>
            </w:r>
          </w:p>
        </w:tc>
        <w:tc>
          <w:tcPr>
            <w:tcW w:w="2835" w:type="dxa"/>
            <w:tcBorders>
              <w:top w:val="single" w:sz="4" w:space="0" w:color="auto"/>
              <w:bottom w:val="single" w:sz="4" w:space="0" w:color="auto"/>
            </w:tcBorders>
            <w:hideMark/>
          </w:tcPr>
          <w:p w14:paraId="1E6744D8" w14:textId="77777777" w:rsidR="00827D45" w:rsidRPr="00827D45" w:rsidRDefault="00827D45" w:rsidP="003A3943">
            <w:pPr>
              <w:spacing w:after="160"/>
              <w:jc w:val="both"/>
              <w:rPr>
                <w:rFonts w:eastAsia="Modern No. 20" w:cs="Times New Roman"/>
                <w:b/>
                <w:bCs/>
                <w:szCs w:val="24"/>
                <w:lang w:val="es-PE"/>
              </w:rPr>
            </w:pPr>
            <w:r w:rsidRPr="00827D45">
              <w:rPr>
                <w:rFonts w:eastAsia="Modern No. 20" w:cs="Times New Roman"/>
                <w:b/>
                <w:bCs/>
                <w:szCs w:val="24"/>
                <w:lang w:val="es-PE"/>
              </w:rPr>
              <w:t>Número de imágenes</w:t>
            </w:r>
          </w:p>
        </w:tc>
        <w:tc>
          <w:tcPr>
            <w:tcW w:w="3260" w:type="dxa"/>
            <w:tcBorders>
              <w:top w:val="single" w:sz="4" w:space="0" w:color="auto"/>
              <w:bottom w:val="single" w:sz="4" w:space="0" w:color="auto"/>
            </w:tcBorders>
            <w:hideMark/>
          </w:tcPr>
          <w:p w14:paraId="7AC8CB1C" w14:textId="77777777" w:rsidR="00827D45" w:rsidRPr="00827D45" w:rsidRDefault="00827D45" w:rsidP="003A3943">
            <w:pPr>
              <w:spacing w:after="160"/>
              <w:jc w:val="both"/>
              <w:rPr>
                <w:rFonts w:eastAsia="Modern No. 20" w:cs="Times New Roman"/>
                <w:b/>
                <w:bCs/>
                <w:szCs w:val="24"/>
                <w:lang w:val="es-PE"/>
              </w:rPr>
            </w:pPr>
            <w:r w:rsidRPr="00827D45">
              <w:rPr>
                <w:rFonts w:eastAsia="Modern No. 20" w:cs="Times New Roman"/>
                <w:b/>
                <w:bCs/>
                <w:szCs w:val="24"/>
                <w:lang w:val="es-PE"/>
              </w:rPr>
              <w:t>Porcentaje aproximado</w:t>
            </w:r>
          </w:p>
        </w:tc>
      </w:tr>
      <w:tr w:rsidR="00827D45" w:rsidRPr="00827D45" w14:paraId="7DF146DD" w14:textId="77777777" w:rsidTr="003A3943">
        <w:tc>
          <w:tcPr>
            <w:tcW w:w="3261" w:type="dxa"/>
            <w:tcBorders>
              <w:top w:val="single" w:sz="4" w:space="0" w:color="auto"/>
            </w:tcBorders>
            <w:hideMark/>
          </w:tcPr>
          <w:p w14:paraId="1A242C6A"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Entrenamiento</w:t>
            </w:r>
          </w:p>
        </w:tc>
        <w:tc>
          <w:tcPr>
            <w:tcW w:w="2835" w:type="dxa"/>
            <w:tcBorders>
              <w:top w:val="single" w:sz="4" w:space="0" w:color="auto"/>
            </w:tcBorders>
            <w:hideMark/>
          </w:tcPr>
          <w:p w14:paraId="78C8A72F"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4874</w:t>
            </w:r>
          </w:p>
        </w:tc>
        <w:tc>
          <w:tcPr>
            <w:tcW w:w="3260" w:type="dxa"/>
            <w:tcBorders>
              <w:top w:val="single" w:sz="4" w:space="0" w:color="auto"/>
            </w:tcBorders>
            <w:hideMark/>
          </w:tcPr>
          <w:p w14:paraId="44C2BD9F"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69.63 %</w:t>
            </w:r>
          </w:p>
        </w:tc>
      </w:tr>
      <w:tr w:rsidR="00827D45" w:rsidRPr="00827D45" w14:paraId="2C834CF0" w14:textId="77777777" w:rsidTr="003A3943">
        <w:tc>
          <w:tcPr>
            <w:tcW w:w="3261" w:type="dxa"/>
            <w:hideMark/>
          </w:tcPr>
          <w:p w14:paraId="2C387EC7"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Validación</w:t>
            </w:r>
          </w:p>
        </w:tc>
        <w:tc>
          <w:tcPr>
            <w:tcW w:w="2835" w:type="dxa"/>
            <w:hideMark/>
          </w:tcPr>
          <w:p w14:paraId="0E6460C1"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1079</w:t>
            </w:r>
          </w:p>
        </w:tc>
        <w:tc>
          <w:tcPr>
            <w:tcW w:w="3260" w:type="dxa"/>
            <w:hideMark/>
          </w:tcPr>
          <w:p w14:paraId="3BE07207"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15.41 %</w:t>
            </w:r>
          </w:p>
        </w:tc>
      </w:tr>
      <w:tr w:rsidR="00827D45" w:rsidRPr="00827D45" w14:paraId="0939A9BC" w14:textId="77777777" w:rsidTr="003A3943">
        <w:tc>
          <w:tcPr>
            <w:tcW w:w="3261" w:type="dxa"/>
            <w:hideMark/>
          </w:tcPr>
          <w:p w14:paraId="442B5739"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Prueba</w:t>
            </w:r>
          </w:p>
        </w:tc>
        <w:tc>
          <w:tcPr>
            <w:tcW w:w="2835" w:type="dxa"/>
            <w:hideMark/>
          </w:tcPr>
          <w:p w14:paraId="4DBDFCD9"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1047</w:t>
            </w:r>
          </w:p>
        </w:tc>
        <w:tc>
          <w:tcPr>
            <w:tcW w:w="3260" w:type="dxa"/>
            <w:hideMark/>
          </w:tcPr>
          <w:p w14:paraId="0C99F431"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14.96 %</w:t>
            </w:r>
          </w:p>
        </w:tc>
      </w:tr>
      <w:tr w:rsidR="00827D45" w:rsidRPr="00827D45" w14:paraId="27D3B782" w14:textId="77777777" w:rsidTr="003A3943">
        <w:tc>
          <w:tcPr>
            <w:tcW w:w="3261" w:type="dxa"/>
            <w:hideMark/>
          </w:tcPr>
          <w:p w14:paraId="0431520A"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Total</w:t>
            </w:r>
          </w:p>
        </w:tc>
        <w:tc>
          <w:tcPr>
            <w:tcW w:w="2835" w:type="dxa"/>
            <w:hideMark/>
          </w:tcPr>
          <w:p w14:paraId="7324FAB5"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7000</w:t>
            </w:r>
          </w:p>
        </w:tc>
        <w:tc>
          <w:tcPr>
            <w:tcW w:w="3260" w:type="dxa"/>
            <w:hideMark/>
          </w:tcPr>
          <w:p w14:paraId="6CB2F0FB"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100.00 %</w:t>
            </w:r>
          </w:p>
        </w:tc>
      </w:tr>
    </w:tbl>
    <w:p w14:paraId="4967F828" w14:textId="72541E98" w:rsidR="00827D45" w:rsidRDefault="00827D45" w:rsidP="003A3943">
      <w:pPr>
        <w:spacing w:line="480" w:lineRule="auto"/>
        <w:jc w:val="both"/>
        <w:rPr>
          <w:rFonts w:ascii="Times New Roman" w:eastAsia="Modern No. 20" w:hAnsi="Times New Roman" w:cs="Times New Roman"/>
          <w:sz w:val="24"/>
          <w:szCs w:val="24"/>
        </w:rPr>
      </w:pPr>
      <w:r w:rsidRPr="003A3943">
        <w:rPr>
          <w:rFonts w:ascii="Times New Roman" w:eastAsia="Modern No. 20" w:hAnsi="Times New Roman" w:cs="Times New Roman"/>
          <w:i/>
          <w:iCs/>
          <w:sz w:val="24"/>
          <w:szCs w:val="24"/>
        </w:rPr>
        <w:t>Nota.</w:t>
      </w:r>
      <w:r w:rsidRPr="00827D45">
        <w:rPr>
          <w:rFonts w:ascii="Times New Roman" w:eastAsia="Modern No. 20" w:hAnsi="Times New Roman" w:cs="Times New Roman"/>
          <w:sz w:val="24"/>
          <w:szCs w:val="24"/>
        </w:rPr>
        <w:t> Elaboración propia a partir de la partición experimental del conjunto de datos. Los porcentajes fueron redondeados a dos decimales.</w:t>
      </w:r>
    </w:p>
    <w:p w14:paraId="2A21D9A9" w14:textId="5730FA2B" w:rsidR="00827D45" w:rsidRPr="00827D45" w:rsidRDefault="00827D45" w:rsidP="003A3943">
      <w:pPr>
        <w:spacing w:line="480" w:lineRule="auto"/>
        <w:ind w:firstLine="708"/>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sz w:val="24"/>
          <w:szCs w:val="24"/>
          <w:lang w:val="es-PE"/>
        </w:rPr>
        <w:t>La distribución por variedad y partición se presenta en la Tabla 8. Esta distribución confirma que cada clase tuvo presencia en entrenamiento, validación y prueba.</w:t>
      </w:r>
    </w:p>
    <w:p w14:paraId="5FE63CC6"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b/>
          <w:bCs/>
          <w:sz w:val="24"/>
          <w:szCs w:val="24"/>
          <w:lang w:val="es-PE"/>
        </w:rPr>
        <w:t>Tabla 8</w:t>
      </w:r>
    </w:p>
    <w:p w14:paraId="1EB669D3"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i/>
          <w:iCs/>
          <w:sz w:val="24"/>
          <w:szCs w:val="24"/>
          <w:lang w:val="es-PE"/>
        </w:rPr>
        <w:t>Distribución del corpus visual por variedad y partición experimental</w:t>
      </w:r>
    </w:p>
    <w:tbl>
      <w:tblPr>
        <w:tblStyle w:val="Estilo1"/>
        <w:tblW w:w="9498" w:type="dxa"/>
        <w:tblLook w:val="04A0" w:firstRow="1" w:lastRow="0" w:firstColumn="1" w:lastColumn="0" w:noHBand="0" w:noVBand="1"/>
      </w:tblPr>
      <w:tblGrid>
        <w:gridCol w:w="2376"/>
        <w:gridCol w:w="2160"/>
        <w:gridCol w:w="1843"/>
        <w:gridCol w:w="1701"/>
        <w:gridCol w:w="1418"/>
      </w:tblGrid>
      <w:tr w:rsidR="00827D45" w:rsidRPr="00827D45" w14:paraId="124617AA" w14:textId="77777777" w:rsidTr="003A3943">
        <w:tc>
          <w:tcPr>
            <w:tcW w:w="0" w:type="auto"/>
            <w:tcBorders>
              <w:top w:val="single" w:sz="4" w:space="0" w:color="auto"/>
              <w:bottom w:val="single" w:sz="4" w:space="0" w:color="auto"/>
            </w:tcBorders>
            <w:hideMark/>
          </w:tcPr>
          <w:p w14:paraId="721AC5A9"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Variedad</w:t>
            </w:r>
          </w:p>
        </w:tc>
        <w:tc>
          <w:tcPr>
            <w:tcW w:w="2160" w:type="dxa"/>
            <w:tcBorders>
              <w:top w:val="single" w:sz="4" w:space="0" w:color="auto"/>
              <w:bottom w:val="single" w:sz="4" w:space="0" w:color="auto"/>
            </w:tcBorders>
            <w:hideMark/>
          </w:tcPr>
          <w:p w14:paraId="081DD085"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Entrenamiento</w:t>
            </w:r>
          </w:p>
        </w:tc>
        <w:tc>
          <w:tcPr>
            <w:tcW w:w="1843" w:type="dxa"/>
            <w:tcBorders>
              <w:top w:val="single" w:sz="4" w:space="0" w:color="auto"/>
              <w:bottom w:val="single" w:sz="4" w:space="0" w:color="auto"/>
            </w:tcBorders>
            <w:hideMark/>
          </w:tcPr>
          <w:p w14:paraId="7AD535FC"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Validación</w:t>
            </w:r>
          </w:p>
        </w:tc>
        <w:tc>
          <w:tcPr>
            <w:tcW w:w="1701" w:type="dxa"/>
            <w:tcBorders>
              <w:top w:val="single" w:sz="4" w:space="0" w:color="auto"/>
              <w:bottom w:val="single" w:sz="4" w:space="0" w:color="auto"/>
            </w:tcBorders>
            <w:hideMark/>
          </w:tcPr>
          <w:p w14:paraId="6085032D"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Prueba</w:t>
            </w:r>
          </w:p>
        </w:tc>
        <w:tc>
          <w:tcPr>
            <w:tcW w:w="1418" w:type="dxa"/>
            <w:tcBorders>
              <w:top w:val="single" w:sz="4" w:space="0" w:color="auto"/>
              <w:bottom w:val="single" w:sz="4" w:space="0" w:color="auto"/>
            </w:tcBorders>
            <w:hideMark/>
          </w:tcPr>
          <w:p w14:paraId="69D7AE49"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Total</w:t>
            </w:r>
          </w:p>
        </w:tc>
      </w:tr>
      <w:tr w:rsidR="00827D45" w:rsidRPr="00827D45" w14:paraId="5AFB0102" w14:textId="77777777" w:rsidTr="003A3943">
        <w:tc>
          <w:tcPr>
            <w:tcW w:w="0" w:type="auto"/>
            <w:tcBorders>
              <w:top w:val="single" w:sz="4" w:space="0" w:color="auto"/>
            </w:tcBorders>
            <w:hideMark/>
          </w:tcPr>
          <w:p w14:paraId="260692E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PUKA_ÑATA</w:t>
            </w:r>
          </w:p>
        </w:tc>
        <w:tc>
          <w:tcPr>
            <w:tcW w:w="2160" w:type="dxa"/>
            <w:tcBorders>
              <w:top w:val="single" w:sz="4" w:space="0" w:color="auto"/>
            </w:tcBorders>
            <w:hideMark/>
          </w:tcPr>
          <w:p w14:paraId="653D651A"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tcBorders>
              <w:top w:val="single" w:sz="4" w:space="0" w:color="auto"/>
            </w:tcBorders>
            <w:hideMark/>
          </w:tcPr>
          <w:p w14:paraId="7F5C8C7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tcBorders>
              <w:top w:val="single" w:sz="4" w:space="0" w:color="auto"/>
            </w:tcBorders>
            <w:hideMark/>
          </w:tcPr>
          <w:p w14:paraId="1C85419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418" w:type="dxa"/>
            <w:tcBorders>
              <w:top w:val="single" w:sz="4" w:space="0" w:color="auto"/>
            </w:tcBorders>
            <w:hideMark/>
          </w:tcPr>
          <w:p w14:paraId="3F31223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4CC32CFF" w14:textId="77777777" w:rsidTr="003A3943">
        <w:tc>
          <w:tcPr>
            <w:tcW w:w="0" w:type="auto"/>
            <w:hideMark/>
          </w:tcPr>
          <w:p w14:paraId="6A627FD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TOROPA_WAQRAN</w:t>
            </w:r>
          </w:p>
        </w:tc>
        <w:tc>
          <w:tcPr>
            <w:tcW w:w="2160" w:type="dxa"/>
            <w:hideMark/>
          </w:tcPr>
          <w:p w14:paraId="5FCE69D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699</w:t>
            </w:r>
          </w:p>
        </w:tc>
        <w:tc>
          <w:tcPr>
            <w:tcW w:w="1843" w:type="dxa"/>
            <w:hideMark/>
          </w:tcPr>
          <w:p w14:paraId="0CBE383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hideMark/>
          </w:tcPr>
          <w:p w14:paraId="787E6B4A"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24E6FEA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232F4FCE" w14:textId="77777777" w:rsidTr="003A3943">
        <w:tc>
          <w:tcPr>
            <w:tcW w:w="0" w:type="auto"/>
            <w:hideMark/>
          </w:tcPr>
          <w:p w14:paraId="76A2098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PUMAPA_MAKIN</w:t>
            </w:r>
          </w:p>
        </w:tc>
        <w:tc>
          <w:tcPr>
            <w:tcW w:w="2160" w:type="dxa"/>
            <w:hideMark/>
          </w:tcPr>
          <w:p w14:paraId="41555B09"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hideMark/>
          </w:tcPr>
          <w:p w14:paraId="02924902"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152</w:t>
            </w:r>
          </w:p>
        </w:tc>
        <w:tc>
          <w:tcPr>
            <w:tcW w:w="1701" w:type="dxa"/>
            <w:hideMark/>
          </w:tcPr>
          <w:p w14:paraId="410771F2"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55AB2EC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6BDD2780" w14:textId="77777777" w:rsidTr="003A3943">
        <w:tc>
          <w:tcPr>
            <w:tcW w:w="0" w:type="auto"/>
            <w:hideMark/>
          </w:tcPr>
          <w:p w14:paraId="691569C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PUTISA</w:t>
            </w:r>
          </w:p>
        </w:tc>
        <w:tc>
          <w:tcPr>
            <w:tcW w:w="2160" w:type="dxa"/>
            <w:hideMark/>
          </w:tcPr>
          <w:p w14:paraId="7588C0C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699</w:t>
            </w:r>
          </w:p>
        </w:tc>
        <w:tc>
          <w:tcPr>
            <w:tcW w:w="1843" w:type="dxa"/>
            <w:hideMark/>
          </w:tcPr>
          <w:p w14:paraId="1A57797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hideMark/>
          </w:tcPr>
          <w:p w14:paraId="28DAA8E9"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678EC9B6"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2A7D396D" w14:textId="77777777" w:rsidTr="003A3943">
        <w:tc>
          <w:tcPr>
            <w:tcW w:w="0" w:type="auto"/>
            <w:hideMark/>
          </w:tcPr>
          <w:p w14:paraId="1E41584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YURAQ_LEGUAS</w:t>
            </w:r>
          </w:p>
        </w:tc>
        <w:tc>
          <w:tcPr>
            <w:tcW w:w="2160" w:type="dxa"/>
            <w:hideMark/>
          </w:tcPr>
          <w:p w14:paraId="4BE4828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700</w:t>
            </w:r>
          </w:p>
        </w:tc>
        <w:tc>
          <w:tcPr>
            <w:tcW w:w="1843" w:type="dxa"/>
            <w:hideMark/>
          </w:tcPr>
          <w:p w14:paraId="1870034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701" w:type="dxa"/>
            <w:hideMark/>
          </w:tcPr>
          <w:p w14:paraId="1C3AA84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1155FAA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55B01D56" w14:textId="77777777" w:rsidTr="003A3943">
        <w:tc>
          <w:tcPr>
            <w:tcW w:w="0" w:type="auto"/>
            <w:hideMark/>
          </w:tcPr>
          <w:p w14:paraId="2110C7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YURAQ_JEWICHO</w:t>
            </w:r>
          </w:p>
        </w:tc>
        <w:tc>
          <w:tcPr>
            <w:tcW w:w="2160" w:type="dxa"/>
            <w:hideMark/>
          </w:tcPr>
          <w:p w14:paraId="1BD13FA3"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hideMark/>
          </w:tcPr>
          <w:p w14:paraId="4583007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152</w:t>
            </w:r>
          </w:p>
        </w:tc>
        <w:tc>
          <w:tcPr>
            <w:tcW w:w="1701" w:type="dxa"/>
            <w:hideMark/>
          </w:tcPr>
          <w:p w14:paraId="4DB5D48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53A7568C"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39B7E1A9" w14:textId="77777777" w:rsidTr="003A3943">
        <w:tc>
          <w:tcPr>
            <w:tcW w:w="0" w:type="auto"/>
            <w:hideMark/>
          </w:tcPr>
          <w:p w14:paraId="60625C5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CANUTILLO</w:t>
            </w:r>
          </w:p>
        </w:tc>
        <w:tc>
          <w:tcPr>
            <w:tcW w:w="2160" w:type="dxa"/>
            <w:hideMark/>
          </w:tcPr>
          <w:p w14:paraId="387D1E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682</w:t>
            </w:r>
          </w:p>
        </w:tc>
        <w:tc>
          <w:tcPr>
            <w:tcW w:w="1843" w:type="dxa"/>
            <w:hideMark/>
          </w:tcPr>
          <w:p w14:paraId="3316ED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172</w:t>
            </w:r>
          </w:p>
        </w:tc>
        <w:tc>
          <w:tcPr>
            <w:tcW w:w="1701" w:type="dxa"/>
            <w:hideMark/>
          </w:tcPr>
          <w:p w14:paraId="11B10E3C"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146</w:t>
            </w:r>
          </w:p>
        </w:tc>
        <w:tc>
          <w:tcPr>
            <w:tcW w:w="1418" w:type="dxa"/>
            <w:hideMark/>
          </w:tcPr>
          <w:p w14:paraId="507BD56F"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6A28CAC3" w14:textId="77777777" w:rsidTr="003A3943">
        <w:tc>
          <w:tcPr>
            <w:tcW w:w="0" w:type="auto"/>
            <w:hideMark/>
          </w:tcPr>
          <w:p w14:paraId="5E58DE2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Total</w:t>
            </w:r>
          </w:p>
        </w:tc>
        <w:tc>
          <w:tcPr>
            <w:tcW w:w="2160" w:type="dxa"/>
            <w:hideMark/>
          </w:tcPr>
          <w:p w14:paraId="1250064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4874</w:t>
            </w:r>
          </w:p>
        </w:tc>
        <w:tc>
          <w:tcPr>
            <w:tcW w:w="1843" w:type="dxa"/>
            <w:hideMark/>
          </w:tcPr>
          <w:p w14:paraId="230E2997"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1079</w:t>
            </w:r>
          </w:p>
        </w:tc>
        <w:tc>
          <w:tcPr>
            <w:tcW w:w="1701" w:type="dxa"/>
            <w:hideMark/>
          </w:tcPr>
          <w:p w14:paraId="715E3E2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1047</w:t>
            </w:r>
          </w:p>
        </w:tc>
        <w:tc>
          <w:tcPr>
            <w:tcW w:w="1418" w:type="dxa"/>
            <w:hideMark/>
          </w:tcPr>
          <w:p w14:paraId="47823B46"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7000</w:t>
            </w:r>
          </w:p>
        </w:tc>
      </w:tr>
    </w:tbl>
    <w:p w14:paraId="4834B5F3" w14:textId="0C6AFCFE" w:rsidR="00827D45" w:rsidRPr="00827D45"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b/>
          <w:bCs/>
          <w:i/>
          <w:iCs/>
          <w:sz w:val="24"/>
          <w:szCs w:val="24"/>
        </w:rPr>
        <w:t>Nota</w:t>
      </w:r>
      <w:r w:rsidRPr="00286C53">
        <w:rPr>
          <w:rFonts w:ascii="Times New Roman" w:eastAsia="Modern No. 20" w:hAnsi="Times New Roman" w:cs="Times New Roman"/>
          <w:i/>
          <w:iCs/>
          <w:sz w:val="24"/>
          <w:szCs w:val="24"/>
        </w:rPr>
        <w:t>.</w:t>
      </w:r>
      <w:r w:rsidRPr="00286C53">
        <w:rPr>
          <w:rFonts w:ascii="Times New Roman" w:eastAsia="Modern No. 20" w:hAnsi="Times New Roman" w:cs="Times New Roman"/>
          <w:sz w:val="24"/>
          <w:szCs w:val="24"/>
        </w:rPr>
        <w:t> Elaboración propia a partir del registro experimental del corpus visual.</w:t>
      </w:r>
    </w:p>
    <w:p w14:paraId="709C7261" w14:textId="77777777" w:rsidR="00827D45" w:rsidRDefault="00827D45" w:rsidP="003A3943">
      <w:pPr>
        <w:spacing w:line="480" w:lineRule="auto"/>
        <w:jc w:val="both"/>
        <w:rPr>
          <w:rFonts w:ascii="Times New Roman" w:eastAsia="Modern No. 20" w:hAnsi="Times New Roman" w:cs="Times New Roman"/>
          <w:sz w:val="24"/>
          <w:szCs w:val="24"/>
        </w:rPr>
      </w:pPr>
    </w:p>
    <w:p w14:paraId="3FCCC484" w14:textId="77777777" w:rsidR="00286C53" w:rsidRPr="00286C53"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b/>
          <w:bCs/>
          <w:sz w:val="24"/>
          <w:szCs w:val="24"/>
          <w:lang w:val="es-PE"/>
        </w:rPr>
        <w:t>Figura 4</w:t>
      </w:r>
    </w:p>
    <w:p w14:paraId="2D9BCD1A" w14:textId="77777777" w:rsidR="00286C53" w:rsidRPr="00286C53"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i/>
          <w:iCs/>
          <w:sz w:val="24"/>
          <w:szCs w:val="24"/>
          <w:lang w:val="es-PE"/>
        </w:rPr>
        <w:lastRenderedPageBreak/>
        <w:t>Distribución de imágenes por clase y partición experimental</w:t>
      </w:r>
    </w:p>
    <w:p w14:paraId="6AEBAB8A" w14:textId="02618FA0" w:rsidR="00286C53" w:rsidRPr="00286C53"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noProof/>
          <w:sz w:val="24"/>
          <w:szCs w:val="24"/>
          <w:lang w:val="es-PE"/>
        </w:rPr>
        <w:drawing>
          <wp:inline distT="0" distB="0" distL="0" distR="0" wp14:anchorId="73CFAD1C" wp14:editId="1811E8F2">
            <wp:extent cx="5944870" cy="296418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4870" cy="2964180"/>
                    </a:xfrm>
                    <a:prstGeom prst="rect">
                      <a:avLst/>
                    </a:prstGeom>
                  </pic:spPr>
                </pic:pic>
              </a:graphicData>
            </a:graphic>
          </wp:inline>
        </w:drawing>
      </w:r>
    </w:p>
    <w:p w14:paraId="657FD0FF" w14:textId="19665774" w:rsidR="004C3C7B" w:rsidRPr="00CB6A95" w:rsidRDefault="00286C53" w:rsidP="003A3943">
      <w:pPr>
        <w:spacing w:line="480" w:lineRule="auto"/>
        <w:jc w:val="both"/>
        <w:rPr>
          <w:rFonts w:ascii="Times New Roman" w:eastAsia="Modern No. 20" w:hAnsi="Times New Roman" w:cs="Times New Roman"/>
          <w:sz w:val="24"/>
          <w:szCs w:val="24"/>
        </w:rPr>
      </w:pPr>
      <w:r w:rsidRPr="00286C53">
        <w:rPr>
          <w:rFonts w:ascii="Times New Roman" w:eastAsia="Modern No. 20" w:hAnsi="Times New Roman" w:cs="Times New Roman"/>
          <w:b/>
          <w:bCs/>
          <w:i/>
          <w:iCs/>
          <w:sz w:val="24"/>
          <w:szCs w:val="24"/>
        </w:rPr>
        <w:t>Nota.</w:t>
      </w:r>
      <w:r w:rsidRPr="00286C53">
        <w:rPr>
          <w:rFonts w:ascii="Times New Roman" w:eastAsia="Modern No. 20" w:hAnsi="Times New Roman" w:cs="Times New Roman"/>
          <w:sz w:val="24"/>
          <w:szCs w:val="24"/>
        </w:rPr>
        <w:t> La figura muestra la distribución de imágenes de cada variedad en los subconjuntos de entrenamiento, validación y prueba.</w:t>
      </w:r>
    </w:p>
    <w:p w14:paraId="5F2A1BAD" w14:textId="1DE3ACA9" w:rsidR="004C3C7B" w:rsidRPr="004C3C7B" w:rsidRDefault="004C3C7B" w:rsidP="003A3943">
      <w:pPr>
        <w:pStyle w:val="Ttulo3"/>
        <w:jc w:val="both"/>
        <w:rPr>
          <w:rStyle w:val="TDC2Car"/>
          <w:b/>
          <w:bCs w:val="0"/>
        </w:rPr>
      </w:pPr>
      <w:r w:rsidRPr="004C3C7B">
        <w:rPr>
          <w:rStyle w:val="TDC2Car"/>
          <w:b/>
          <w:bCs w:val="0"/>
        </w:rPr>
        <w:t xml:space="preserve">5.5. </w:t>
      </w:r>
      <w:r w:rsidR="00286C53" w:rsidRPr="00286C53">
        <w:rPr>
          <w:rStyle w:val="TDC2Car"/>
          <w:b/>
          <w:bCs w:val="0"/>
        </w:rPr>
        <w:t>Construcción del modelo CNN/EfficientNetB0</w:t>
      </w:r>
    </w:p>
    <w:p w14:paraId="722D5AE5" w14:textId="4912436B"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primer modelo construido fue una red neuronal convolucional basada en EfficientNetB0. Esta arquitectura se utilizó como extractor de características visuales y se complementó con una cabeza de clasificación adaptada a las siete variedades de papa nativa.</w:t>
      </w:r>
    </w:p>
    <w:p w14:paraId="019E59FE" w14:textId="5CB14D44" w:rsidR="004C3C7B"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estructura del modelo recibió imágenes de 224 × 224 píxeles con tres canales de color. Después de la extracción de características, se aplicó una capa de agrupamiento global, normalización por lotes, una capa densa intermedia, </w:t>
      </w:r>
      <w:proofErr w:type="spellStart"/>
      <w:r w:rsidRPr="00286C53">
        <w:rPr>
          <w:rFonts w:ascii="Times New Roman" w:hAnsi="Times New Roman" w:cs="Times New Roman"/>
          <w:sz w:val="24"/>
          <w:szCs w:val="24"/>
        </w:rPr>
        <w:t>dropout</w:t>
      </w:r>
      <w:proofErr w:type="spellEnd"/>
      <w:r w:rsidRPr="00286C53">
        <w:rPr>
          <w:rFonts w:ascii="Times New Roman" w:hAnsi="Times New Roman" w:cs="Times New Roman"/>
          <w:sz w:val="24"/>
          <w:szCs w:val="24"/>
        </w:rPr>
        <w:t xml:space="preserve"> y una capa de salida con siete unidades, correspondientes a las siete clases del estudio.</w:t>
      </w:r>
    </w:p>
    <w:p w14:paraId="2BCC0F26"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5</w:t>
      </w:r>
    </w:p>
    <w:p w14:paraId="4E6DECF6"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Arquitectura del modelo CNN/EfficientNetB0</w:t>
      </w:r>
    </w:p>
    <w:p w14:paraId="7F2A303B" w14:textId="0471E44B" w:rsidR="00286C53" w:rsidRDefault="00286C53" w:rsidP="00CB6A95">
      <w:pPr>
        <w:spacing w:line="480" w:lineRule="auto"/>
        <w:jc w:val="center"/>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204FC852" wp14:editId="09586D60">
            <wp:extent cx="3590925" cy="5309784"/>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93102" cy="5313003"/>
                    </a:xfrm>
                    <a:prstGeom prst="rect">
                      <a:avLst/>
                    </a:prstGeom>
                  </pic:spPr>
                </pic:pic>
              </a:graphicData>
            </a:graphic>
          </wp:inline>
        </w:drawing>
      </w:r>
    </w:p>
    <w:p w14:paraId="695B758A" w14:textId="3DD0F59E"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la arquitectura del modelo CNN/EfficientNetB0 utilizada para la clasificación de las siete variedades de papa nativa.</w:t>
      </w:r>
    </w:p>
    <w:p w14:paraId="7BD3EDAD"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9</w:t>
      </w:r>
    </w:p>
    <w:p w14:paraId="0C51F4AC"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Resumen de construcción del modelo CNN/EfficientNetB0</w:t>
      </w:r>
    </w:p>
    <w:tbl>
      <w:tblPr>
        <w:tblStyle w:val="Tablaconcuadrculaclara"/>
        <w:tblW w:w="0" w:type="auto"/>
        <w:tblLook w:val="04A0" w:firstRow="1" w:lastRow="0" w:firstColumn="1" w:lastColumn="0" w:noHBand="0" w:noVBand="1"/>
      </w:tblPr>
      <w:tblGrid>
        <w:gridCol w:w="5240"/>
        <w:gridCol w:w="4111"/>
      </w:tblGrid>
      <w:tr w:rsidR="00286C53" w:rsidRPr="00286C53" w14:paraId="0D2436EE" w14:textId="77777777" w:rsidTr="000C0F73">
        <w:tc>
          <w:tcPr>
            <w:tcW w:w="5240" w:type="dxa"/>
            <w:hideMark/>
          </w:tcPr>
          <w:p w14:paraId="2220455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4111" w:type="dxa"/>
            <w:hideMark/>
          </w:tcPr>
          <w:p w14:paraId="4B1203A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6D2B3188" w14:textId="77777777" w:rsidTr="000C0F73">
        <w:tc>
          <w:tcPr>
            <w:tcW w:w="5240" w:type="dxa"/>
            <w:hideMark/>
          </w:tcPr>
          <w:p w14:paraId="415C009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entrada de imagen</w:t>
            </w:r>
          </w:p>
        </w:tc>
        <w:tc>
          <w:tcPr>
            <w:tcW w:w="4111" w:type="dxa"/>
            <w:hideMark/>
          </w:tcPr>
          <w:p w14:paraId="018F2FD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224 × 224</w:t>
            </w:r>
          </w:p>
        </w:tc>
      </w:tr>
      <w:tr w:rsidR="00286C53" w:rsidRPr="00286C53" w14:paraId="2427527A" w14:textId="77777777" w:rsidTr="000C0F73">
        <w:tc>
          <w:tcPr>
            <w:tcW w:w="5240" w:type="dxa"/>
            <w:hideMark/>
          </w:tcPr>
          <w:p w14:paraId="2D1813D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Número de canales</w:t>
            </w:r>
          </w:p>
        </w:tc>
        <w:tc>
          <w:tcPr>
            <w:tcW w:w="4111" w:type="dxa"/>
            <w:hideMark/>
          </w:tcPr>
          <w:p w14:paraId="0FBEC2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3</w:t>
            </w:r>
          </w:p>
        </w:tc>
      </w:tr>
      <w:tr w:rsidR="00286C53" w:rsidRPr="00286C53" w14:paraId="2F27ECA7" w14:textId="77777777" w:rsidTr="000C0F73">
        <w:tc>
          <w:tcPr>
            <w:tcW w:w="5240" w:type="dxa"/>
            <w:hideMark/>
          </w:tcPr>
          <w:p w14:paraId="1393DF6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Número de clases</w:t>
            </w:r>
          </w:p>
        </w:tc>
        <w:tc>
          <w:tcPr>
            <w:tcW w:w="4111" w:type="dxa"/>
            <w:hideMark/>
          </w:tcPr>
          <w:p w14:paraId="2AEF088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7</w:t>
            </w:r>
          </w:p>
        </w:tc>
      </w:tr>
      <w:tr w:rsidR="00286C53" w:rsidRPr="00286C53" w14:paraId="77B144DD" w14:textId="77777777" w:rsidTr="000C0F73">
        <w:tc>
          <w:tcPr>
            <w:tcW w:w="5240" w:type="dxa"/>
            <w:hideMark/>
          </w:tcPr>
          <w:p w14:paraId="29AE9DE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totales</w:t>
            </w:r>
          </w:p>
        </w:tc>
        <w:tc>
          <w:tcPr>
            <w:tcW w:w="4111" w:type="dxa"/>
            <w:hideMark/>
          </w:tcPr>
          <w:p w14:paraId="2AED967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4 384 426</w:t>
            </w:r>
          </w:p>
        </w:tc>
      </w:tr>
      <w:tr w:rsidR="00286C53" w:rsidRPr="00286C53" w14:paraId="70E82872" w14:textId="77777777" w:rsidTr="000C0F73">
        <w:tc>
          <w:tcPr>
            <w:tcW w:w="5240" w:type="dxa"/>
            <w:hideMark/>
          </w:tcPr>
          <w:p w14:paraId="66ABCDF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w:t>
            </w:r>
            <w:proofErr w:type="spellStart"/>
            <w:r w:rsidRPr="00286C53">
              <w:rPr>
                <w:rFonts w:ascii="Times New Roman" w:hAnsi="Times New Roman" w:cs="Times New Roman"/>
                <w:sz w:val="24"/>
                <w:szCs w:val="24"/>
                <w:lang w:val="es-PE"/>
              </w:rPr>
              <w:t>entrenables</w:t>
            </w:r>
            <w:proofErr w:type="spellEnd"/>
            <w:r w:rsidRPr="00286C53">
              <w:rPr>
                <w:rFonts w:ascii="Times New Roman" w:hAnsi="Times New Roman" w:cs="Times New Roman"/>
                <w:sz w:val="24"/>
                <w:szCs w:val="24"/>
                <w:lang w:val="es-PE"/>
              </w:rPr>
              <w:t xml:space="preserve"> finales</w:t>
            </w:r>
          </w:p>
        </w:tc>
        <w:tc>
          <w:tcPr>
            <w:tcW w:w="4111" w:type="dxa"/>
            <w:hideMark/>
          </w:tcPr>
          <w:p w14:paraId="680A5EE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2 398 615</w:t>
            </w:r>
          </w:p>
        </w:tc>
      </w:tr>
      <w:tr w:rsidR="00286C53" w:rsidRPr="00286C53" w14:paraId="75A3A794" w14:textId="77777777" w:rsidTr="000C0F73">
        <w:tc>
          <w:tcPr>
            <w:tcW w:w="5240" w:type="dxa"/>
            <w:hideMark/>
          </w:tcPr>
          <w:p w14:paraId="15649DC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no </w:t>
            </w:r>
            <w:proofErr w:type="spellStart"/>
            <w:r w:rsidRPr="00286C53">
              <w:rPr>
                <w:rFonts w:ascii="Times New Roman" w:hAnsi="Times New Roman" w:cs="Times New Roman"/>
                <w:sz w:val="24"/>
                <w:szCs w:val="24"/>
                <w:lang w:val="es-PE"/>
              </w:rPr>
              <w:t>entrenables</w:t>
            </w:r>
            <w:proofErr w:type="spellEnd"/>
          </w:p>
        </w:tc>
        <w:tc>
          <w:tcPr>
            <w:tcW w:w="4111" w:type="dxa"/>
            <w:hideMark/>
          </w:tcPr>
          <w:p w14:paraId="500547E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1 985 811</w:t>
            </w:r>
          </w:p>
        </w:tc>
      </w:tr>
      <w:tr w:rsidR="00286C53" w:rsidRPr="00286C53" w14:paraId="66162554" w14:textId="77777777" w:rsidTr="000C0F73">
        <w:tc>
          <w:tcPr>
            <w:tcW w:w="5240" w:type="dxa"/>
            <w:hideMark/>
          </w:tcPr>
          <w:p w14:paraId="2260C9F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Tamaño de </w:t>
            </w:r>
            <w:proofErr w:type="spellStart"/>
            <w:r w:rsidRPr="00286C53">
              <w:rPr>
                <w:rFonts w:ascii="Times New Roman" w:hAnsi="Times New Roman" w:cs="Times New Roman"/>
                <w:sz w:val="24"/>
                <w:szCs w:val="24"/>
                <w:lang w:val="es-PE"/>
              </w:rPr>
              <w:t>batch</w:t>
            </w:r>
            <w:proofErr w:type="spellEnd"/>
            <w:r w:rsidRPr="00286C53">
              <w:rPr>
                <w:rFonts w:ascii="Times New Roman" w:hAnsi="Times New Roman" w:cs="Times New Roman"/>
                <w:sz w:val="24"/>
                <w:szCs w:val="24"/>
                <w:lang w:val="es-PE"/>
              </w:rPr>
              <w:t xml:space="preserve"> global</w:t>
            </w:r>
          </w:p>
        </w:tc>
        <w:tc>
          <w:tcPr>
            <w:tcW w:w="4111" w:type="dxa"/>
            <w:hideMark/>
          </w:tcPr>
          <w:p w14:paraId="76318DB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64</w:t>
            </w:r>
          </w:p>
        </w:tc>
      </w:tr>
    </w:tbl>
    <w:p w14:paraId="0F2C11C0" w14:textId="2434C021"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resumen de complejidad del modelo CNN/EfficientNetB0.</w:t>
      </w:r>
    </w:p>
    <w:p w14:paraId="428F8F9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6</w:t>
      </w:r>
    </w:p>
    <w:p w14:paraId="1883DBE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Fragmento de código de construcción y entrenamiento del modelo CNN/EfficientNetB0</w:t>
      </w:r>
    </w:p>
    <w:p w14:paraId="7EF839AA" w14:textId="52E982AC" w:rsid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6346E111" wp14:editId="3F6FA8AB">
            <wp:extent cx="5944870" cy="40455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4870" cy="4045585"/>
                    </a:xfrm>
                    <a:prstGeom prst="rect">
                      <a:avLst/>
                    </a:prstGeom>
                  </pic:spPr>
                </pic:pic>
              </a:graphicData>
            </a:graphic>
          </wp:inline>
        </w:drawing>
      </w:r>
    </w:p>
    <w:p w14:paraId="458C5841" w14:textId="64A27F33"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la construcción del modelo CNN/EfficientNetB0 y el entrenamiento en dos fases: entrenamiento de la cabeza de clasificación y ajuste fino.</w:t>
      </w:r>
    </w:p>
    <w:p w14:paraId="520D4AE0" w14:textId="77777777" w:rsidR="00286C53" w:rsidRDefault="00286C53" w:rsidP="003A3943">
      <w:pPr>
        <w:spacing w:line="480" w:lineRule="auto"/>
        <w:jc w:val="both"/>
        <w:rPr>
          <w:rFonts w:ascii="Times New Roman" w:hAnsi="Times New Roman" w:cs="Times New Roman"/>
          <w:sz w:val="24"/>
          <w:szCs w:val="24"/>
        </w:rPr>
      </w:pPr>
    </w:p>
    <w:p w14:paraId="7E89A9D0" w14:textId="77777777" w:rsidR="00286C53" w:rsidRDefault="00286C53" w:rsidP="003A3943">
      <w:pPr>
        <w:pStyle w:val="Ttulo3"/>
        <w:jc w:val="both"/>
      </w:pPr>
      <w:r w:rsidRPr="00286C53">
        <w:lastRenderedPageBreak/>
        <w:t>5.6. Entrenamiento del modelo CNN/EfficientNetB0</w:t>
      </w:r>
    </w:p>
    <w:p w14:paraId="603A82B0" w14:textId="77777777"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entrenamiento del modelo CNN/EfficientNetB0 se realizó en dos fases. En la primera fase se entrenó la cabeza de clasificación; en la segunda fase se aplicó ajuste fino sobre el modelo, reduciendo la tasa de aprendizaje para estabilizar el proceso de entrenamiento.</w:t>
      </w:r>
    </w:p>
    <w:p w14:paraId="3FB473A1" w14:textId="77777777"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Tabla 10 resume los principales resultados del historial de entrenamiento. La mejor pérdida de validación se obtuvo en la época 12, durante la fase de ajuste fino.</w:t>
      </w:r>
    </w:p>
    <w:p w14:paraId="4B4EBB2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10</w:t>
      </w:r>
    </w:p>
    <w:p w14:paraId="31852CE7" w14:textId="4F88FA7C"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Resumen del entrenamiento del modelo CNN/EfficientNetB0</w:t>
      </w:r>
    </w:p>
    <w:tbl>
      <w:tblPr>
        <w:tblStyle w:val="Tablaconcuadrculaclara"/>
        <w:tblW w:w="0" w:type="auto"/>
        <w:tblLook w:val="04A0" w:firstRow="1" w:lastRow="0" w:firstColumn="1" w:lastColumn="0" w:noHBand="0" w:noVBand="1"/>
      </w:tblPr>
      <w:tblGrid>
        <w:gridCol w:w="5098"/>
        <w:gridCol w:w="4253"/>
      </w:tblGrid>
      <w:tr w:rsidR="00286C53" w:rsidRPr="00286C53" w14:paraId="3A1C43A2" w14:textId="77777777" w:rsidTr="000C0F73">
        <w:tc>
          <w:tcPr>
            <w:tcW w:w="5098" w:type="dxa"/>
            <w:hideMark/>
          </w:tcPr>
          <w:p w14:paraId="7615567A" w14:textId="77777777" w:rsidR="00286C53" w:rsidRPr="00286C53" w:rsidRDefault="00286C53" w:rsidP="000C0F73">
            <w:pPr>
              <w:spacing w:after="160"/>
              <w:jc w:val="both"/>
              <w:rPr>
                <w:b/>
                <w:bCs/>
                <w:lang w:val="es-PE"/>
              </w:rPr>
            </w:pPr>
            <w:r w:rsidRPr="00286C53">
              <w:rPr>
                <w:b/>
                <w:bCs/>
                <w:lang w:val="es-PE"/>
              </w:rPr>
              <w:t>Indicador</w:t>
            </w:r>
          </w:p>
        </w:tc>
        <w:tc>
          <w:tcPr>
            <w:tcW w:w="4253" w:type="dxa"/>
            <w:hideMark/>
          </w:tcPr>
          <w:p w14:paraId="2BA37DC2" w14:textId="77777777" w:rsidR="00286C53" w:rsidRPr="00286C53" w:rsidRDefault="00286C53" w:rsidP="000C0F73">
            <w:pPr>
              <w:spacing w:after="160"/>
              <w:jc w:val="both"/>
              <w:rPr>
                <w:b/>
                <w:bCs/>
                <w:lang w:val="es-PE"/>
              </w:rPr>
            </w:pPr>
            <w:r w:rsidRPr="00286C53">
              <w:rPr>
                <w:b/>
                <w:bCs/>
                <w:lang w:val="es-PE"/>
              </w:rPr>
              <w:t>Valor</w:t>
            </w:r>
          </w:p>
        </w:tc>
      </w:tr>
      <w:tr w:rsidR="00286C53" w:rsidRPr="00286C53" w14:paraId="2ECB3E55" w14:textId="77777777" w:rsidTr="000C0F73">
        <w:tc>
          <w:tcPr>
            <w:tcW w:w="5098" w:type="dxa"/>
            <w:hideMark/>
          </w:tcPr>
          <w:p w14:paraId="695B749E" w14:textId="77777777" w:rsidR="00286C53" w:rsidRPr="00286C53" w:rsidRDefault="00286C53" w:rsidP="000C0F73">
            <w:pPr>
              <w:spacing w:after="160"/>
              <w:jc w:val="both"/>
              <w:rPr>
                <w:lang w:val="es-PE"/>
              </w:rPr>
            </w:pPr>
            <w:r w:rsidRPr="00286C53">
              <w:rPr>
                <w:lang w:val="es-PE"/>
              </w:rPr>
              <w:t>Épocas totales registradas</w:t>
            </w:r>
          </w:p>
        </w:tc>
        <w:tc>
          <w:tcPr>
            <w:tcW w:w="4253" w:type="dxa"/>
            <w:hideMark/>
          </w:tcPr>
          <w:p w14:paraId="7495B846" w14:textId="77777777" w:rsidR="00286C53" w:rsidRPr="00286C53" w:rsidRDefault="00286C53" w:rsidP="000C0F73">
            <w:pPr>
              <w:spacing w:after="160"/>
              <w:jc w:val="both"/>
              <w:rPr>
                <w:lang w:val="es-PE"/>
              </w:rPr>
            </w:pPr>
            <w:r w:rsidRPr="00286C53">
              <w:rPr>
                <w:lang w:val="es-PE"/>
              </w:rPr>
              <w:t>12</w:t>
            </w:r>
          </w:p>
        </w:tc>
      </w:tr>
      <w:tr w:rsidR="00286C53" w:rsidRPr="00286C53" w14:paraId="45DD08B4" w14:textId="77777777" w:rsidTr="000C0F73">
        <w:tc>
          <w:tcPr>
            <w:tcW w:w="5098" w:type="dxa"/>
            <w:hideMark/>
          </w:tcPr>
          <w:p w14:paraId="462301BE" w14:textId="77777777" w:rsidR="00286C53" w:rsidRPr="00286C53" w:rsidRDefault="00286C53" w:rsidP="000C0F73">
            <w:pPr>
              <w:spacing w:after="160"/>
              <w:jc w:val="both"/>
              <w:rPr>
                <w:lang w:val="es-PE"/>
              </w:rPr>
            </w:pPr>
            <w:r w:rsidRPr="00286C53">
              <w:rPr>
                <w:lang w:val="es-PE"/>
              </w:rPr>
              <w:t>Fase con mejor validación</w:t>
            </w:r>
          </w:p>
        </w:tc>
        <w:tc>
          <w:tcPr>
            <w:tcW w:w="4253" w:type="dxa"/>
            <w:hideMark/>
          </w:tcPr>
          <w:p w14:paraId="4806BF13" w14:textId="77777777" w:rsidR="00286C53" w:rsidRPr="00286C53" w:rsidRDefault="00286C53" w:rsidP="000C0F73">
            <w:pPr>
              <w:spacing w:after="160"/>
              <w:jc w:val="both"/>
              <w:rPr>
                <w:lang w:val="es-PE"/>
              </w:rPr>
            </w:pPr>
            <w:r w:rsidRPr="00286C53">
              <w:rPr>
                <w:lang w:val="es-PE"/>
              </w:rPr>
              <w:t>Ajuste fino</w:t>
            </w:r>
          </w:p>
        </w:tc>
      </w:tr>
      <w:tr w:rsidR="00286C53" w:rsidRPr="00286C53" w14:paraId="02369509" w14:textId="77777777" w:rsidTr="000C0F73">
        <w:tc>
          <w:tcPr>
            <w:tcW w:w="5098" w:type="dxa"/>
            <w:hideMark/>
          </w:tcPr>
          <w:p w14:paraId="4BA3C233" w14:textId="77777777" w:rsidR="00286C53" w:rsidRPr="00286C53" w:rsidRDefault="00286C53" w:rsidP="000C0F73">
            <w:pPr>
              <w:spacing w:after="160"/>
              <w:jc w:val="both"/>
              <w:rPr>
                <w:lang w:val="es-PE"/>
              </w:rPr>
            </w:pPr>
            <w:r w:rsidRPr="00286C53">
              <w:rPr>
                <w:lang w:val="es-PE"/>
              </w:rPr>
              <w:t>Época con mejor pérdida de validación</w:t>
            </w:r>
          </w:p>
        </w:tc>
        <w:tc>
          <w:tcPr>
            <w:tcW w:w="4253" w:type="dxa"/>
            <w:hideMark/>
          </w:tcPr>
          <w:p w14:paraId="645DEC14" w14:textId="77777777" w:rsidR="00286C53" w:rsidRPr="00286C53" w:rsidRDefault="00286C53" w:rsidP="000C0F73">
            <w:pPr>
              <w:spacing w:after="160"/>
              <w:jc w:val="both"/>
              <w:rPr>
                <w:lang w:val="es-PE"/>
              </w:rPr>
            </w:pPr>
            <w:r w:rsidRPr="00286C53">
              <w:rPr>
                <w:lang w:val="es-PE"/>
              </w:rPr>
              <w:t>12</w:t>
            </w:r>
          </w:p>
        </w:tc>
      </w:tr>
      <w:tr w:rsidR="00286C53" w:rsidRPr="00286C53" w14:paraId="2BB003ED" w14:textId="77777777" w:rsidTr="000C0F73">
        <w:tc>
          <w:tcPr>
            <w:tcW w:w="5098" w:type="dxa"/>
            <w:hideMark/>
          </w:tcPr>
          <w:p w14:paraId="03001E9D" w14:textId="77777777" w:rsidR="00286C53" w:rsidRPr="00286C53" w:rsidRDefault="00286C53" w:rsidP="000C0F73">
            <w:pPr>
              <w:spacing w:after="160"/>
              <w:jc w:val="both"/>
              <w:rPr>
                <w:lang w:val="es-PE"/>
              </w:rPr>
            </w:pPr>
            <w:r w:rsidRPr="00286C53">
              <w:rPr>
                <w:lang w:val="es-PE"/>
              </w:rPr>
              <w:t>Mejor pérdida de validación</w:t>
            </w:r>
          </w:p>
        </w:tc>
        <w:tc>
          <w:tcPr>
            <w:tcW w:w="4253" w:type="dxa"/>
            <w:hideMark/>
          </w:tcPr>
          <w:p w14:paraId="36A32430" w14:textId="77777777" w:rsidR="00286C53" w:rsidRPr="00286C53" w:rsidRDefault="00286C53" w:rsidP="000C0F73">
            <w:pPr>
              <w:spacing w:after="160"/>
              <w:jc w:val="both"/>
              <w:rPr>
                <w:lang w:val="es-PE"/>
              </w:rPr>
            </w:pPr>
            <w:r w:rsidRPr="00286C53">
              <w:rPr>
                <w:lang w:val="es-PE"/>
              </w:rPr>
              <w:t>0.7255</w:t>
            </w:r>
          </w:p>
        </w:tc>
      </w:tr>
      <w:tr w:rsidR="00286C53" w:rsidRPr="00286C53" w14:paraId="33E1FD1C" w14:textId="77777777" w:rsidTr="000C0F73">
        <w:tc>
          <w:tcPr>
            <w:tcW w:w="5098" w:type="dxa"/>
            <w:hideMark/>
          </w:tcPr>
          <w:p w14:paraId="1A9359AA" w14:textId="77777777" w:rsidR="00286C53" w:rsidRPr="00286C53" w:rsidRDefault="00286C53" w:rsidP="000C0F73">
            <w:pPr>
              <w:spacing w:after="160"/>
              <w:jc w:val="both"/>
              <w:rPr>
                <w:lang w:val="es-PE"/>
              </w:rPr>
            </w:pPr>
            <w:proofErr w:type="spellStart"/>
            <w:r w:rsidRPr="00286C53">
              <w:rPr>
                <w:lang w:val="es-PE"/>
              </w:rPr>
              <w:t>Accuracy</w:t>
            </w:r>
            <w:proofErr w:type="spellEnd"/>
            <w:r w:rsidRPr="00286C53">
              <w:rPr>
                <w:lang w:val="es-PE"/>
              </w:rPr>
              <w:t xml:space="preserve"> de validación en la mejor época</w:t>
            </w:r>
          </w:p>
        </w:tc>
        <w:tc>
          <w:tcPr>
            <w:tcW w:w="4253" w:type="dxa"/>
            <w:hideMark/>
          </w:tcPr>
          <w:p w14:paraId="21E39BF0" w14:textId="77777777" w:rsidR="00286C53" w:rsidRPr="00286C53" w:rsidRDefault="00286C53" w:rsidP="000C0F73">
            <w:pPr>
              <w:spacing w:after="160"/>
              <w:jc w:val="both"/>
              <w:rPr>
                <w:lang w:val="es-PE"/>
              </w:rPr>
            </w:pPr>
            <w:r w:rsidRPr="00286C53">
              <w:rPr>
                <w:lang w:val="es-PE"/>
              </w:rPr>
              <w:t>0.9926</w:t>
            </w:r>
          </w:p>
        </w:tc>
      </w:tr>
      <w:tr w:rsidR="00286C53" w:rsidRPr="00286C53" w14:paraId="3B785553" w14:textId="77777777" w:rsidTr="000C0F73">
        <w:tc>
          <w:tcPr>
            <w:tcW w:w="5098" w:type="dxa"/>
            <w:hideMark/>
          </w:tcPr>
          <w:p w14:paraId="7FB7FA7A" w14:textId="77777777" w:rsidR="00286C53" w:rsidRPr="00286C53" w:rsidRDefault="00286C53" w:rsidP="000C0F73">
            <w:pPr>
              <w:spacing w:after="160"/>
              <w:jc w:val="both"/>
              <w:rPr>
                <w:lang w:val="es-PE"/>
              </w:rPr>
            </w:pPr>
            <w:proofErr w:type="spellStart"/>
            <w:r w:rsidRPr="00286C53">
              <w:rPr>
                <w:lang w:val="es-PE"/>
              </w:rPr>
              <w:t>Accuracy</w:t>
            </w:r>
            <w:proofErr w:type="spellEnd"/>
            <w:r w:rsidRPr="00286C53">
              <w:rPr>
                <w:lang w:val="es-PE"/>
              </w:rPr>
              <w:t xml:space="preserve"> final de entrenamiento</w:t>
            </w:r>
          </w:p>
        </w:tc>
        <w:tc>
          <w:tcPr>
            <w:tcW w:w="4253" w:type="dxa"/>
            <w:hideMark/>
          </w:tcPr>
          <w:p w14:paraId="50111C52" w14:textId="77777777" w:rsidR="00286C53" w:rsidRPr="00286C53" w:rsidRDefault="00286C53" w:rsidP="000C0F73">
            <w:pPr>
              <w:spacing w:after="160"/>
              <w:jc w:val="both"/>
              <w:rPr>
                <w:lang w:val="es-PE"/>
              </w:rPr>
            </w:pPr>
            <w:r w:rsidRPr="00286C53">
              <w:rPr>
                <w:lang w:val="es-PE"/>
              </w:rPr>
              <w:t>0.9959</w:t>
            </w:r>
          </w:p>
        </w:tc>
      </w:tr>
      <w:tr w:rsidR="00286C53" w:rsidRPr="00286C53" w14:paraId="26176128" w14:textId="77777777" w:rsidTr="000C0F73">
        <w:tc>
          <w:tcPr>
            <w:tcW w:w="5098" w:type="dxa"/>
            <w:hideMark/>
          </w:tcPr>
          <w:p w14:paraId="126E1B56" w14:textId="77777777" w:rsidR="00286C53" w:rsidRPr="00286C53" w:rsidRDefault="00286C53" w:rsidP="000C0F73">
            <w:pPr>
              <w:spacing w:after="160"/>
              <w:jc w:val="both"/>
              <w:rPr>
                <w:lang w:val="es-PE"/>
              </w:rPr>
            </w:pPr>
            <w:r w:rsidRPr="00286C53">
              <w:rPr>
                <w:lang w:val="es-PE"/>
              </w:rPr>
              <w:t>Tasa de aprendizaje en ajuste fino</w:t>
            </w:r>
          </w:p>
        </w:tc>
        <w:tc>
          <w:tcPr>
            <w:tcW w:w="4253" w:type="dxa"/>
            <w:hideMark/>
          </w:tcPr>
          <w:p w14:paraId="251B5EFA" w14:textId="77777777" w:rsidR="00286C53" w:rsidRPr="00286C53" w:rsidRDefault="00286C53" w:rsidP="000C0F73">
            <w:pPr>
              <w:spacing w:after="160"/>
              <w:jc w:val="both"/>
              <w:rPr>
                <w:lang w:val="es-PE"/>
              </w:rPr>
            </w:pPr>
            <w:r w:rsidRPr="00286C53">
              <w:rPr>
                <w:lang w:val="es-PE"/>
              </w:rPr>
              <w:t>0.00001</w:t>
            </w:r>
          </w:p>
        </w:tc>
      </w:tr>
    </w:tbl>
    <w:p w14:paraId="2683C0B3" w14:textId="4F6E5DB2"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 Los valores fueron redondeados a cuatro decimales cuando correspondió.</w:t>
      </w:r>
    </w:p>
    <w:p w14:paraId="2CDB54A8" w14:textId="10CA01AC"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Figura 7 presenta la evolución del </w:t>
      </w:r>
      <w:proofErr w:type="spellStart"/>
      <w:r w:rsidRPr="00286C53">
        <w:rPr>
          <w:rFonts w:ascii="Times New Roman" w:hAnsi="Times New Roman" w:cs="Times New Roman"/>
          <w:sz w:val="24"/>
          <w:szCs w:val="24"/>
        </w:rPr>
        <w:t>accuracy</w:t>
      </w:r>
      <w:proofErr w:type="spellEnd"/>
      <w:r w:rsidRPr="00286C53">
        <w:rPr>
          <w:rFonts w:ascii="Times New Roman" w:hAnsi="Times New Roman" w:cs="Times New Roman"/>
          <w:sz w:val="24"/>
          <w:szCs w:val="24"/>
        </w:rPr>
        <w:t xml:space="preserve"> durante el entrenamiento del modelo. La curva muestra una mejora rápida en la fase inicial y una estabilización posterior durante el ajuste fino.</w:t>
      </w:r>
    </w:p>
    <w:p w14:paraId="10502E2D"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7</w:t>
      </w:r>
    </w:p>
    <w:p w14:paraId="6F08279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Curva de </w:t>
      </w:r>
      <w:proofErr w:type="spellStart"/>
      <w:r w:rsidRPr="00286C53">
        <w:rPr>
          <w:rFonts w:ascii="Times New Roman" w:hAnsi="Times New Roman" w:cs="Times New Roman"/>
          <w:i/>
          <w:iCs/>
          <w:sz w:val="24"/>
          <w:szCs w:val="24"/>
          <w:lang w:val="es-PE"/>
        </w:rPr>
        <w:t>accuracy</w:t>
      </w:r>
      <w:proofErr w:type="spellEnd"/>
      <w:r w:rsidRPr="00286C53">
        <w:rPr>
          <w:rFonts w:ascii="Times New Roman" w:hAnsi="Times New Roman" w:cs="Times New Roman"/>
          <w:i/>
          <w:iCs/>
          <w:sz w:val="24"/>
          <w:szCs w:val="24"/>
          <w:lang w:val="es-PE"/>
        </w:rPr>
        <w:t xml:space="preserve"> del modelo CNN/EfficientNetB0</w:t>
      </w:r>
    </w:p>
    <w:p w14:paraId="519FE03F" w14:textId="0D9619D9"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526A42BE" wp14:editId="4101962B">
            <wp:extent cx="5944870" cy="3670300"/>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4870" cy="3670300"/>
                    </a:xfrm>
                    <a:prstGeom prst="rect">
                      <a:avLst/>
                    </a:prstGeom>
                  </pic:spPr>
                </pic:pic>
              </a:graphicData>
            </a:graphic>
          </wp:inline>
        </w:drawing>
      </w:r>
    </w:p>
    <w:p w14:paraId="2601DD3A" w14:textId="0E480690"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w:t>
      </w:r>
    </w:p>
    <w:p w14:paraId="1D0BC305" w14:textId="073CE1C1"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Figura 8 presenta la evolución de la pérdida. La reducción progresiva de la pérdida indica que el modelo ajustó sus parámetros de manera estable durante el proceso de entrenamiento.</w:t>
      </w:r>
    </w:p>
    <w:p w14:paraId="519B6FE5"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8</w:t>
      </w:r>
    </w:p>
    <w:p w14:paraId="53207CE8"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Curva de pérdida del modelo CNN/EfficientNetB0</w:t>
      </w:r>
    </w:p>
    <w:p w14:paraId="39CEC07D" w14:textId="3A28A27C" w:rsid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43EE3D7F" wp14:editId="5B9144EF">
            <wp:extent cx="5944870" cy="36703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4870" cy="3670300"/>
                    </a:xfrm>
                    <a:prstGeom prst="rect">
                      <a:avLst/>
                    </a:prstGeom>
                  </pic:spPr>
                </pic:pic>
              </a:graphicData>
            </a:graphic>
          </wp:inline>
        </w:drawing>
      </w:r>
    </w:p>
    <w:p w14:paraId="16ED7EF0" w14:textId="1853ABE1"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w:t>
      </w:r>
    </w:p>
    <w:p w14:paraId="497DF568" w14:textId="5166C7A5" w:rsidR="00286C53" w:rsidRPr="00286C53" w:rsidRDefault="00286C53" w:rsidP="003A3943">
      <w:pPr>
        <w:pStyle w:val="Ttulo3"/>
        <w:jc w:val="both"/>
      </w:pPr>
      <w:r w:rsidRPr="00286C53">
        <w:t>5.7. Evaluación del modelo CNN/EfficientNetB0</w:t>
      </w:r>
    </w:p>
    <w:p w14:paraId="2BF83B92" w14:textId="7A987E8C"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evaluación final del modelo CNN/EfficientNetB0 se realizó sobre el conjunto de prueba, conformado por 1047 imágenes. El modelo alcanzó un </w:t>
      </w:r>
      <w:proofErr w:type="spellStart"/>
      <w:r w:rsidRPr="00286C53">
        <w:rPr>
          <w:rFonts w:ascii="Times New Roman" w:hAnsi="Times New Roman" w:cs="Times New Roman"/>
          <w:sz w:val="24"/>
          <w:szCs w:val="24"/>
        </w:rPr>
        <w:t>accuracy</w:t>
      </w:r>
      <w:proofErr w:type="spellEnd"/>
      <w:r w:rsidRPr="00286C53">
        <w:rPr>
          <w:rFonts w:ascii="Times New Roman" w:hAnsi="Times New Roman" w:cs="Times New Roman"/>
          <w:sz w:val="24"/>
          <w:szCs w:val="24"/>
        </w:rPr>
        <w:t xml:space="preserve"> de 0.9933 y un F1-score macro de 0.9933. Estos valores indican un desempeño alto en la identificación de las siete variedades evaluadas.</w:t>
      </w:r>
    </w:p>
    <w:p w14:paraId="2E7C06B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9</w:t>
      </w:r>
    </w:p>
    <w:p w14:paraId="67197077"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Fragmento de código de evaluación del modelo CNN/EfficientNetB0</w:t>
      </w:r>
    </w:p>
    <w:p w14:paraId="6A035DA5" w14:textId="50487382"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06841819" wp14:editId="5CCD7918">
            <wp:extent cx="5944870" cy="4342765"/>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4870" cy="4342765"/>
                    </a:xfrm>
                    <a:prstGeom prst="rect">
                      <a:avLst/>
                    </a:prstGeom>
                  </pic:spPr>
                </pic:pic>
              </a:graphicData>
            </a:graphic>
          </wp:inline>
        </w:drawing>
      </w:r>
    </w:p>
    <w:p w14:paraId="27CAAC80" w14:textId="32C0F3CF"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el procedimiento utilizado para obtener predicciones, matriz de confusión, reporte de clasificación y métricas globales del modelo CNN/EfficientNetB0.</w:t>
      </w:r>
    </w:p>
    <w:p w14:paraId="41D910D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11</w:t>
      </w:r>
    </w:p>
    <w:p w14:paraId="3F66EEA7"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Métricas globales del modelo CNN/EfficientNetB0 en el conjunto de prueba</w:t>
      </w:r>
    </w:p>
    <w:tbl>
      <w:tblPr>
        <w:tblStyle w:val="Tablaconcuadrculaclara"/>
        <w:tblW w:w="9493" w:type="dxa"/>
        <w:tblLook w:val="04A0" w:firstRow="1" w:lastRow="0" w:firstColumn="1" w:lastColumn="0" w:noHBand="0" w:noVBand="1"/>
      </w:tblPr>
      <w:tblGrid>
        <w:gridCol w:w="4673"/>
        <w:gridCol w:w="4820"/>
      </w:tblGrid>
      <w:tr w:rsidR="00286C53" w:rsidRPr="00286C53" w14:paraId="2F8BD499" w14:textId="77777777" w:rsidTr="000C0F73">
        <w:tc>
          <w:tcPr>
            <w:tcW w:w="4673" w:type="dxa"/>
            <w:hideMark/>
          </w:tcPr>
          <w:p w14:paraId="3F09503A"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Métrica</w:t>
            </w:r>
          </w:p>
        </w:tc>
        <w:tc>
          <w:tcPr>
            <w:tcW w:w="4820" w:type="dxa"/>
            <w:hideMark/>
          </w:tcPr>
          <w:p w14:paraId="635784BB"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79D480B2" w14:textId="77777777" w:rsidTr="000C0F73">
        <w:tc>
          <w:tcPr>
            <w:tcW w:w="4673" w:type="dxa"/>
            <w:hideMark/>
          </w:tcPr>
          <w:p w14:paraId="2267C32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Pérdida en prueba</w:t>
            </w:r>
          </w:p>
        </w:tc>
        <w:tc>
          <w:tcPr>
            <w:tcW w:w="4820" w:type="dxa"/>
            <w:hideMark/>
          </w:tcPr>
          <w:p w14:paraId="01B78E2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0.7212</w:t>
            </w:r>
          </w:p>
        </w:tc>
      </w:tr>
      <w:tr w:rsidR="00286C53" w:rsidRPr="00286C53" w14:paraId="07C33074" w14:textId="77777777" w:rsidTr="000C0F73">
        <w:tc>
          <w:tcPr>
            <w:tcW w:w="4673" w:type="dxa"/>
            <w:hideMark/>
          </w:tcPr>
          <w:p w14:paraId="685A1E68"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Accuracy</w:t>
            </w:r>
            <w:proofErr w:type="spellEnd"/>
          </w:p>
        </w:tc>
        <w:tc>
          <w:tcPr>
            <w:tcW w:w="4820" w:type="dxa"/>
            <w:hideMark/>
          </w:tcPr>
          <w:p w14:paraId="644D625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7319333C" w14:textId="77777777" w:rsidTr="000C0F73">
        <w:tc>
          <w:tcPr>
            <w:tcW w:w="4673" w:type="dxa"/>
            <w:hideMark/>
          </w:tcPr>
          <w:p w14:paraId="66267B20"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Balanced</w:t>
            </w:r>
            <w:proofErr w:type="spellEnd"/>
            <w:r w:rsidRPr="00286C53">
              <w:rPr>
                <w:rFonts w:ascii="Times New Roman" w:hAnsi="Times New Roman" w:cs="Times New Roman"/>
                <w:sz w:val="24"/>
                <w:szCs w:val="24"/>
                <w:lang w:val="es-PE"/>
              </w:rPr>
              <w:t xml:space="preserve"> </w:t>
            </w:r>
            <w:proofErr w:type="spellStart"/>
            <w:r w:rsidRPr="00286C53">
              <w:rPr>
                <w:rFonts w:ascii="Times New Roman" w:hAnsi="Times New Roman" w:cs="Times New Roman"/>
                <w:sz w:val="24"/>
                <w:szCs w:val="24"/>
                <w:lang w:val="es-PE"/>
              </w:rPr>
              <w:t>accuracy</w:t>
            </w:r>
            <w:proofErr w:type="spellEnd"/>
          </w:p>
        </w:tc>
        <w:tc>
          <w:tcPr>
            <w:tcW w:w="4820" w:type="dxa"/>
            <w:hideMark/>
          </w:tcPr>
          <w:p w14:paraId="6D4E622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7EE66322" w14:textId="77777777" w:rsidTr="000C0F73">
        <w:tc>
          <w:tcPr>
            <w:tcW w:w="4673" w:type="dxa"/>
            <w:hideMark/>
          </w:tcPr>
          <w:p w14:paraId="28CF6B60"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Precision</w:t>
            </w:r>
            <w:proofErr w:type="spellEnd"/>
            <w:r w:rsidRPr="00286C53">
              <w:rPr>
                <w:rFonts w:ascii="Times New Roman" w:hAnsi="Times New Roman" w:cs="Times New Roman"/>
                <w:sz w:val="24"/>
                <w:szCs w:val="24"/>
                <w:lang w:val="es-PE"/>
              </w:rPr>
              <w:t xml:space="preserve"> macro</w:t>
            </w:r>
          </w:p>
        </w:tc>
        <w:tc>
          <w:tcPr>
            <w:tcW w:w="4820" w:type="dxa"/>
            <w:hideMark/>
          </w:tcPr>
          <w:p w14:paraId="38570EF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0.9934</w:t>
            </w:r>
          </w:p>
        </w:tc>
      </w:tr>
      <w:tr w:rsidR="00286C53" w:rsidRPr="00286C53" w14:paraId="3F2C6B3E" w14:textId="77777777" w:rsidTr="000C0F73">
        <w:tc>
          <w:tcPr>
            <w:tcW w:w="4673" w:type="dxa"/>
            <w:hideMark/>
          </w:tcPr>
          <w:p w14:paraId="67761925"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Recall</w:t>
            </w:r>
            <w:proofErr w:type="spellEnd"/>
            <w:r w:rsidRPr="00286C53">
              <w:rPr>
                <w:rFonts w:ascii="Times New Roman" w:hAnsi="Times New Roman" w:cs="Times New Roman"/>
                <w:sz w:val="24"/>
                <w:szCs w:val="24"/>
                <w:lang w:val="es-PE"/>
              </w:rPr>
              <w:t xml:space="preserve"> macro</w:t>
            </w:r>
          </w:p>
        </w:tc>
        <w:tc>
          <w:tcPr>
            <w:tcW w:w="4820" w:type="dxa"/>
            <w:hideMark/>
          </w:tcPr>
          <w:p w14:paraId="38AF7BC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335AEEDC" w14:textId="77777777" w:rsidTr="000C0F73">
        <w:tc>
          <w:tcPr>
            <w:tcW w:w="4673" w:type="dxa"/>
            <w:hideMark/>
          </w:tcPr>
          <w:p w14:paraId="261AFD3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F1-score macro</w:t>
            </w:r>
          </w:p>
        </w:tc>
        <w:tc>
          <w:tcPr>
            <w:tcW w:w="4820" w:type="dxa"/>
            <w:hideMark/>
          </w:tcPr>
          <w:p w14:paraId="7471230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1E9159AB" w14:textId="77777777" w:rsidTr="000C0F73">
        <w:tc>
          <w:tcPr>
            <w:tcW w:w="4673" w:type="dxa"/>
            <w:hideMark/>
          </w:tcPr>
          <w:p w14:paraId="428A43DD"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Precision</w:t>
            </w:r>
            <w:proofErr w:type="spellEnd"/>
            <w:r w:rsidRPr="00286C53">
              <w:rPr>
                <w:rFonts w:ascii="Times New Roman" w:hAnsi="Times New Roman" w:cs="Times New Roman"/>
                <w:sz w:val="24"/>
                <w:szCs w:val="24"/>
                <w:lang w:val="es-PE"/>
              </w:rPr>
              <w:t xml:space="preserve"> ponderada</w:t>
            </w:r>
          </w:p>
        </w:tc>
        <w:tc>
          <w:tcPr>
            <w:tcW w:w="4820" w:type="dxa"/>
            <w:hideMark/>
          </w:tcPr>
          <w:p w14:paraId="4D5A5C3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0.9934</w:t>
            </w:r>
          </w:p>
        </w:tc>
      </w:tr>
      <w:tr w:rsidR="00286C53" w:rsidRPr="00286C53" w14:paraId="18D80166" w14:textId="77777777" w:rsidTr="000C0F73">
        <w:tc>
          <w:tcPr>
            <w:tcW w:w="4673" w:type="dxa"/>
            <w:hideMark/>
          </w:tcPr>
          <w:p w14:paraId="4929AFDD"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Recall</w:t>
            </w:r>
            <w:proofErr w:type="spellEnd"/>
            <w:r w:rsidRPr="00286C53">
              <w:rPr>
                <w:rFonts w:ascii="Times New Roman" w:hAnsi="Times New Roman" w:cs="Times New Roman"/>
                <w:sz w:val="24"/>
                <w:szCs w:val="24"/>
                <w:lang w:val="es-PE"/>
              </w:rPr>
              <w:t xml:space="preserve"> ponderado</w:t>
            </w:r>
          </w:p>
        </w:tc>
        <w:tc>
          <w:tcPr>
            <w:tcW w:w="4820" w:type="dxa"/>
            <w:hideMark/>
          </w:tcPr>
          <w:p w14:paraId="5F4C9AB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107AC094" w14:textId="77777777" w:rsidTr="000C0F73">
        <w:tc>
          <w:tcPr>
            <w:tcW w:w="4673" w:type="dxa"/>
            <w:hideMark/>
          </w:tcPr>
          <w:p w14:paraId="31BA724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F1-score ponderado</w:t>
            </w:r>
          </w:p>
        </w:tc>
        <w:tc>
          <w:tcPr>
            <w:tcW w:w="4820" w:type="dxa"/>
            <w:hideMark/>
          </w:tcPr>
          <w:p w14:paraId="58BE1D6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bl>
    <w:p w14:paraId="2D632516" w14:textId="23C294DA"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 las métricas de evaluación del modelo CNN/EfficientNetB0. Los valores fueron redondeados a cuatro decimales.</w:t>
      </w:r>
    </w:p>
    <w:p w14:paraId="69071AEA" w14:textId="555C6137"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El reporte por clase evidencia que el modelo mantuvo valores altos de </w:t>
      </w:r>
      <w:proofErr w:type="spellStart"/>
      <w:r w:rsidRPr="00286C53">
        <w:rPr>
          <w:rFonts w:ascii="Times New Roman" w:hAnsi="Times New Roman" w:cs="Times New Roman"/>
          <w:sz w:val="24"/>
          <w:szCs w:val="24"/>
        </w:rPr>
        <w:t>precision</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recall</w:t>
      </w:r>
      <w:proofErr w:type="spellEnd"/>
      <w:r w:rsidRPr="00286C53">
        <w:rPr>
          <w:rFonts w:ascii="Times New Roman" w:hAnsi="Times New Roman" w:cs="Times New Roman"/>
          <w:sz w:val="24"/>
          <w:szCs w:val="24"/>
        </w:rPr>
        <w:t xml:space="preserve"> y F1-score en todas las variedades. La clase YURAQ_JEWICHO alcanzó valores de 1.0000 en las tres métricas, mientras que las demás clases presentaron variaciones mínimas.</w:t>
      </w:r>
    </w:p>
    <w:p w14:paraId="67753BB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12</w:t>
      </w:r>
    </w:p>
    <w:p w14:paraId="1780429B"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Reporte de clasificación por variedad del modelo CNN/EfficientNetB0</w:t>
      </w:r>
    </w:p>
    <w:tbl>
      <w:tblPr>
        <w:tblStyle w:val="Tablaconcuadrculaclara"/>
        <w:tblW w:w="9493" w:type="dxa"/>
        <w:tblLook w:val="04A0" w:firstRow="1" w:lastRow="0" w:firstColumn="1" w:lastColumn="0" w:noHBand="0" w:noVBand="1"/>
      </w:tblPr>
      <w:tblGrid>
        <w:gridCol w:w="2376"/>
        <w:gridCol w:w="1730"/>
        <w:gridCol w:w="1418"/>
        <w:gridCol w:w="1842"/>
        <w:gridCol w:w="2127"/>
      </w:tblGrid>
      <w:tr w:rsidR="00286C53" w:rsidRPr="00286C53" w14:paraId="61A84215" w14:textId="77777777" w:rsidTr="000C0F73">
        <w:tc>
          <w:tcPr>
            <w:tcW w:w="0" w:type="auto"/>
            <w:hideMark/>
          </w:tcPr>
          <w:p w14:paraId="23A355C0"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Variedad</w:t>
            </w:r>
          </w:p>
        </w:tc>
        <w:tc>
          <w:tcPr>
            <w:tcW w:w="1730" w:type="dxa"/>
            <w:hideMark/>
          </w:tcPr>
          <w:p w14:paraId="4C1D5E7F" w14:textId="77777777" w:rsidR="00286C53" w:rsidRPr="00286C53" w:rsidRDefault="00286C53" w:rsidP="000C0F73">
            <w:pPr>
              <w:spacing w:after="160"/>
              <w:jc w:val="both"/>
              <w:rPr>
                <w:rFonts w:ascii="Times New Roman" w:hAnsi="Times New Roman" w:cs="Times New Roman"/>
                <w:b/>
                <w:bCs/>
                <w:sz w:val="24"/>
                <w:szCs w:val="24"/>
                <w:lang w:val="es-PE"/>
              </w:rPr>
            </w:pPr>
            <w:proofErr w:type="spellStart"/>
            <w:r w:rsidRPr="00286C53">
              <w:rPr>
                <w:rFonts w:ascii="Times New Roman" w:hAnsi="Times New Roman" w:cs="Times New Roman"/>
                <w:b/>
                <w:bCs/>
                <w:sz w:val="24"/>
                <w:szCs w:val="24"/>
                <w:lang w:val="es-PE"/>
              </w:rPr>
              <w:t>Precision</w:t>
            </w:r>
            <w:proofErr w:type="spellEnd"/>
          </w:p>
        </w:tc>
        <w:tc>
          <w:tcPr>
            <w:tcW w:w="1418" w:type="dxa"/>
            <w:hideMark/>
          </w:tcPr>
          <w:p w14:paraId="1DBF0D5F" w14:textId="77777777" w:rsidR="00286C53" w:rsidRPr="00286C53" w:rsidRDefault="00286C53" w:rsidP="000C0F73">
            <w:pPr>
              <w:spacing w:after="160"/>
              <w:jc w:val="both"/>
              <w:rPr>
                <w:rFonts w:ascii="Times New Roman" w:hAnsi="Times New Roman" w:cs="Times New Roman"/>
                <w:b/>
                <w:bCs/>
                <w:sz w:val="24"/>
                <w:szCs w:val="24"/>
                <w:lang w:val="es-PE"/>
              </w:rPr>
            </w:pPr>
            <w:proofErr w:type="spellStart"/>
            <w:r w:rsidRPr="00286C53">
              <w:rPr>
                <w:rFonts w:ascii="Times New Roman" w:hAnsi="Times New Roman" w:cs="Times New Roman"/>
                <w:b/>
                <w:bCs/>
                <w:sz w:val="24"/>
                <w:szCs w:val="24"/>
                <w:lang w:val="es-PE"/>
              </w:rPr>
              <w:t>Recall</w:t>
            </w:r>
            <w:proofErr w:type="spellEnd"/>
          </w:p>
        </w:tc>
        <w:tc>
          <w:tcPr>
            <w:tcW w:w="1842" w:type="dxa"/>
            <w:hideMark/>
          </w:tcPr>
          <w:p w14:paraId="4570CA2E"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F1-score</w:t>
            </w:r>
          </w:p>
        </w:tc>
        <w:tc>
          <w:tcPr>
            <w:tcW w:w="2127" w:type="dxa"/>
            <w:hideMark/>
          </w:tcPr>
          <w:p w14:paraId="13092A4B"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Soporte</w:t>
            </w:r>
          </w:p>
        </w:tc>
      </w:tr>
      <w:tr w:rsidR="00286C53" w:rsidRPr="00286C53" w14:paraId="227795DE" w14:textId="77777777" w:rsidTr="000C0F73">
        <w:tc>
          <w:tcPr>
            <w:tcW w:w="0" w:type="auto"/>
            <w:hideMark/>
          </w:tcPr>
          <w:p w14:paraId="0EFBFA5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PUKA_ÑATA</w:t>
            </w:r>
          </w:p>
        </w:tc>
        <w:tc>
          <w:tcPr>
            <w:tcW w:w="1730" w:type="dxa"/>
            <w:hideMark/>
          </w:tcPr>
          <w:p w14:paraId="73C0C0B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418" w:type="dxa"/>
            <w:hideMark/>
          </w:tcPr>
          <w:p w14:paraId="44ADFAC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0.9868</w:t>
            </w:r>
          </w:p>
        </w:tc>
        <w:tc>
          <w:tcPr>
            <w:tcW w:w="1842" w:type="dxa"/>
            <w:hideMark/>
          </w:tcPr>
          <w:p w14:paraId="617A9D7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2127" w:type="dxa"/>
            <w:hideMark/>
          </w:tcPr>
          <w:p w14:paraId="37F739F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151</w:t>
            </w:r>
          </w:p>
        </w:tc>
      </w:tr>
      <w:tr w:rsidR="00286C53" w:rsidRPr="00286C53" w14:paraId="5601FF4C" w14:textId="77777777" w:rsidTr="000C0F73">
        <w:tc>
          <w:tcPr>
            <w:tcW w:w="0" w:type="auto"/>
            <w:hideMark/>
          </w:tcPr>
          <w:p w14:paraId="60BD370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TOROPA_WAQRAN</w:t>
            </w:r>
          </w:p>
        </w:tc>
        <w:tc>
          <w:tcPr>
            <w:tcW w:w="1730" w:type="dxa"/>
            <w:hideMark/>
          </w:tcPr>
          <w:p w14:paraId="55F49EB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418" w:type="dxa"/>
            <w:hideMark/>
          </w:tcPr>
          <w:p w14:paraId="2478F16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842" w:type="dxa"/>
            <w:hideMark/>
          </w:tcPr>
          <w:p w14:paraId="4ED0BA2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0.9967</w:t>
            </w:r>
          </w:p>
        </w:tc>
        <w:tc>
          <w:tcPr>
            <w:tcW w:w="2127" w:type="dxa"/>
            <w:hideMark/>
          </w:tcPr>
          <w:p w14:paraId="38815E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27B05291" w14:textId="77777777" w:rsidTr="000C0F73">
        <w:tc>
          <w:tcPr>
            <w:tcW w:w="0" w:type="auto"/>
            <w:hideMark/>
          </w:tcPr>
          <w:p w14:paraId="25ABFA0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PUMAPA_MAKIN</w:t>
            </w:r>
          </w:p>
        </w:tc>
        <w:tc>
          <w:tcPr>
            <w:tcW w:w="1730" w:type="dxa"/>
            <w:hideMark/>
          </w:tcPr>
          <w:p w14:paraId="51A2A15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418" w:type="dxa"/>
            <w:hideMark/>
          </w:tcPr>
          <w:p w14:paraId="6714BAE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0.9867</w:t>
            </w:r>
          </w:p>
        </w:tc>
        <w:tc>
          <w:tcPr>
            <w:tcW w:w="1842" w:type="dxa"/>
            <w:hideMark/>
          </w:tcPr>
          <w:p w14:paraId="21524AF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0.9900</w:t>
            </w:r>
          </w:p>
        </w:tc>
        <w:tc>
          <w:tcPr>
            <w:tcW w:w="2127" w:type="dxa"/>
            <w:hideMark/>
          </w:tcPr>
          <w:p w14:paraId="6D13B26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52727124" w14:textId="77777777" w:rsidTr="000C0F73">
        <w:tc>
          <w:tcPr>
            <w:tcW w:w="0" w:type="auto"/>
            <w:hideMark/>
          </w:tcPr>
          <w:p w14:paraId="325C583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PUTISA</w:t>
            </w:r>
          </w:p>
        </w:tc>
        <w:tc>
          <w:tcPr>
            <w:tcW w:w="1730" w:type="dxa"/>
            <w:hideMark/>
          </w:tcPr>
          <w:p w14:paraId="1BB14A7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0.9804</w:t>
            </w:r>
          </w:p>
        </w:tc>
        <w:tc>
          <w:tcPr>
            <w:tcW w:w="1418" w:type="dxa"/>
            <w:hideMark/>
          </w:tcPr>
          <w:p w14:paraId="7B8377B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842" w:type="dxa"/>
            <w:hideMark/>
          </w:tcPr>
          <w:p w14:paraId="7D93E32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0.9901</w:t>
            </w:r>
          </w:p>
        </w:tc>
        <w:tc>
          <w:tcPr>
            <w:tcW w:w="2127" w:type="dxa"/>
            <w:hideMark/>
          </w:tcPr>
          <w:p w14:paraId="2D7DE97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2E1919EF" w14:textId="77777777" w:rsidTr="000C0F73">
        <w:tc>
          <w:tcPr>
            <w:tcW w:w="0" w:type="auto"/>
            <w:hideMark/>
          </w:tcPr>
          <w:p w14:paraId="0B6B560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YURAQ_LEGUAS</w:t>
            </w:r>
          </w:p>
        </w:tc>
        <w:tc>
          <w:tcPr>
            <w:tcW w:w="1730" w:type="dxa"/>
            <w:hideMark/>
          </w:tcPr>
          <w:p w14:paraId="2FD0569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418" w:type="dxa"/>
            <w:hideMark/>
          </w:tcPr>
          <w:p w14:paraId="66967E9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0.9867</w:t>
            </w:r>
          </w:p>
        </w:tc>
        <w:tc>
          <w:tcPr>
            <w:tcW w:w="1842" w:type="dxa"/>
            <w:hideMark/>
          </w:tcPr>
          <w:p w14:paraId="36849A9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0.9900</w:t>
            </w:r>
          </w:p>
        </w:tc>
        <w:tc>
          <w:tcPr>
            <w:tcW w:w="2127" w:type="dxa"/>
            <w:hideMark/>
          </w:tcPr>
          <w:p w14:paraId="182A695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4C1E2F25" w14:textId="77777777" w:rsidTr="000C0F73">
        <w:tc>
          <w:tcPr>
            <w:tcW w:w="0" w:type="auto"/>
            <w:hideMark/>
          </w:tcPr>
          <w:p w14:paraId="1404B70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YURAQ_JEWICHO</w:t>
            </w:r>
          </w:p>
        </w:tc>
        <w:tc>
          <w:tcPr>
            <w:tcW w:w="1730" w:type="dxa"/>
            <w:hideMark/>
          </w:tcPr>
          <w:p w14:paraId="13EF1D4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418" w:type="dxa"/>
            <w:hideMark/>
          </w:tcPr>
          <w:p w14:paraId="5743F9E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842" w:type="dxa"/>
            <w:hideMark/>
          </w:tcPr>
          <w:p w14:paraId="65D7C29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2127" w:type="dxa"/>
            <w:hideMark/>
          </w:tcPr>
          <w:p w14:paraId="21516F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3B153D70" w14:textId="77777777" w:rsidTr="000C0F73">
        <w:tc>
          <w:tcPr>
            <w:tcW w:w="0" w:type="auto"/>
            <w:hideMark/>
          </w:tcPr>
          <w:p w14:paraId="3D038E1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CANUTILLO</w:t>
            </w:r>
          </w:p>
        </w:tc>
        <w:tc>
          <w:tcPr>
            <w:tcW w:w="1730" w:type="dxa"/>
            <w:hideMark/>
          </w:tcPr>
          <w:p w14:paraId="4C6EAE3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0.9865</w:t>
            </w:r>
          </w:p>
        </w:tc>
        <w:tc>
          <w:tcPr>
            <w:tcW w:w="1418" w:type="dxa"/>
            <w:hideMark/>
          </w:tcPr>
          <w:p w14:paraId="4D1D839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842" w:type="dxa"/>
            <w:hideMark/>
          </w:tcPr>
          <w:p w14:paraId="004E000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0.9932</w:t>
            </w:r>
          </w:p>
        </w:tc>
        <w:tc>
          <w:tcPr>
            <w:tcW w:w="2127" w:type="dxa"/>
            <w:hideMark/>
          </w:tcPr>
          <w:p w14:paraId="4B6349D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146</w:t>
            </w:r>
          </w:p>
        </w:tc>
      </w:tr>
      <w:tr w:rsidR="00286C53" w:rsidRPr="00286C53" w14:paraId="668F3EE6" w14:textId="77777777" w:rsidTr="000C0F73">
        <w:tc>
          <w:tcPr>
            <w:tcW w:w="0" w:type="auto"/>
            <w:hideMark/>
          </w:tcPr>
          <w:p w14:paraId="38E2C29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Promedio macro</w:t>
            </w:r>
          </w:p>
        </w:tc>
        <w:tc>
          <w:tcPr>
            <w:tcW w:w="1730" w:type="dxa"/>
            <w:hideMark/>
          </w:tcPr>
          <w:p w14:paraId="6E50BB1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0.9934</w:t>
            </w:r>
          </w:p>
        </w:tc>
        <w:tc>
          <w:tcPr>
            <w:tcW w:w="1418" w:type="dxa"/>
            <w:hideMark/>
          </w:tcPr>
          <w:p w14:paraId="2A26CBE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0.9933</w:t>
            </w:r>
          </w:p>
        </w:tc>
        <w:tc>
          <w:tcPr>
            <w:tcW w:w="1842" w:type="dxa"/>
            <w:hideMark/>
          </w:tcPr>
          <w:p w14:paraId="2D68654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0.9933</w:t>
            </w:r>
          </w:p>
        </w:tc>
        <w:tc>
          <w:tcPr>
            <w:tcW w:w="2127" w:type="dxa"/>
            <w:hideMark/>
          </w:tcPr>
          <w:p w14:paraId="19016BB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1047</w:t>
            </w:r>
          </w:p>
        </w:tc>
      </w:tr>
    </w:tbl>
    <w:p w14:paraId="771FCA3C" w14:textId="76D8B59A"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reporte de clasificación global del modelo CNN/EfficientNetB0. Los valores fueron redondeados a cuatro decima</w:t>
      </w:r>
    </w:p>
    <w:p w14:paraId="6C3A4D4B" w14:textId="27A267FA"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matriz de confusión del modelo CNN/EfficientNetB0 se presenta en la Figura 10. El modelo clasificó correctamente 1040 de las 1047 imágenes del conjunto de prueba. Los errores </w:t>
      </w:r>
      <w:r w:rsidRPr="00286C53">
        <w:rPr>
          <w:rFonts w:ascii="Times New Roman" w:hAnsi="Times New Roman" w:cs="Times New Roman"/>
          <w:sz w:val="24"/>
          <w:szCs w:val="24"/>
        </w:rPr>
        <w:lastRenderedPageBreak/>
        <w:t>fueron escasos: PUKA_ÑATA fue confundida una vez con PUTISA y una vez con YURAQ_LEGUAS; TOROPA_WAQRAN fue confundida una vez con PUMAPA_MAKIN; PUMAPA_MAKIN fue confundida dos veces con PUTISA; y YURAQ_LEGUAS fue confundida dos veces con CANUTILLO.</w:t>
      </w:r>
    </w:p>
    <w:p w14:paraId="2BCDE67F"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10</w:t>
      </w:r>
    </w:p>
    <w:p w14:paraId="151062A4"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Matriz de confusión del modelo CNN/EfficientNetB0</w:t>
      </w:r>
    </w:p>
    <w:p w14:paraId="463F892B" w14:textId="631CF332"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68AAC24B" wp14:editId="6425C44F">
            <wp:extent cx="5944870" cy="49764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4870" cy="4976495"/>
                    </a:xfrm>
                    <a:prstGeom prst="rect">
                      <a:avLst/>
                    </a:prstGeom>
                  </pic:spPr>
                </pic:pic>
              </a:graphicData>
            </a:graphic>
          </wp:inline>
        </w:drawing>
      </w:r>
    </w:p>
    <w:p w14:paraId="0140E6A2" w14:textId="0F142505"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 las predicciones del modelo CNN/EfficientNetB0 en el conjunto de prueba.</w:t>
      </w:r>
    </w:p>
    <w:p w14:paraId="3B43E67A" w14:textId="212765A3" w:rsid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Las predicciones individuales del modelo se consolidaron por imagen, etiqueta real, clase predicha y acierto o error. En el cuerpo del capítulo se presentan los resultados agregados porque permiten interpretar el desempeño general y por variedad sin saturar la exposición con registros individuales.</w:t>
      </w:r>
    </w:p>
    <w:p w14:paraId="745BD407" w14:textId="77777777" w:rsidR="00286C53" w:rsidRPr="00286C53" w:rsidRDefault="00286C53" w:rsidP="003A3943">
      <w:pPr>
        <w:spacing w:line="480" w:lineRule="auto"/>
        <w:ind w:firstLine="708"/>
        <w:jc w:val="both"/>
        <w:rPr>
          <w:rFonts w:ascii="Times New Roman" w:hAnsi="Times New Roman" w:cs="Times New Roman"/>
          <w:sz w:val="24"/>
          <w:szCs w:val="24"/>
          <w:lang w:val="es-PE"/>
        </w:rPr>
      </w:pPr>
    </w:p>
    <w:p w14:paraId="5AF5FCF9" w14:textId="5306F1CB" w:rsidR="004C3C7B" w:rsidRDefault="004C3C7B" w:rsidP="003A3943">
      <w:pPr>
        <w:pStyle w:val="Ttulo3"/>
        <w:jc w:val="both"/>
      </w:pPr>
      <w:r w:rsidRPr="004C3C7B">
        <w:rPr>
          <w:rStyle w:val="TDC2Car"/>
          <w:b/>
          <w:bCs w:val="0"/>
        </w:rPr>
        <w:t>5.</w:t>
      </w:r>
      <w:r w:rsidR="00286C53">
        <w:rPr>
          <w:rStyle w:val="TDC2Car"/>
          <w:b/>
          <w:bCs w:val="0"/>
        </w:rPr>
        <w:t>8</w:t>
      </w:r>
      <w:r w:rsidRPr="004C3C7B">
        <w:rPr>
          <w:rStyle w:val="TDC2Car"/>
          <w:b/>
          <w:bCs w:val="0"/>
        </w:rPr>
        <w:t xml:space="preserve">. </w:t>
      </w:r>
      <w:r w:rsidR="00286C53" w:rsidRPr="00286C53">
        <w:t xml:space="preserve">Construcción del modelo </w:t>
      </w:r>
      <w:proofErr w:type="spellStart"/>
      <w:r w:rsidR="00286C53" w:rsidRPr="00286C53">
        <w:t>Swin-Tiny</w:t>
      </w:r>
      <w:proofErr w:type="spellEnd"/>
      <w:r w:rsidR="00286C53" w:rsidRPr="00286C53">
        <w:t xml:space="preserve"> </w:t>
      </w:r>
      <w:proofErr w:type="spellStart"/>
      <w:r w:rsidR="00286C53" w:rsidRPr="00286C53">
        <w:t>Transformer</w:t>
      </w:r>
      <w:proofErr w:type="spellEnd"/>
    </w:p>
    <w:p w14:paraId="0341FED5" w14:textId="77777777" w:rsidR="00286C53" w:rsidRP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El segundo modelo construido fue </w:t>
      </w:r>
      <w:proofErr w:type="spellStart"/>
      <w:r w:rsidRPr="00286C53">
        <w:rPr>
          <w:rFonts w:ascii="Times New Roman" w:hAnsi="Times New Roman" w:cs="Times New Roman"/>
          <w:sz w:val="24"/>
          <w:szCs w:val="24"/>
          <w:lang w:val="es-PE"/>
        </w:rPr>
        <w:t>Swin-Tiny</w:t>
      </w:r>
      <w:proofErr w:type="spellEnd"/>
      <w:r w:rsidRPr="00286C53">
        <w:rPr>
          <w:rFonts w:ascii="Times New Roman" w:hAnsi="Times New Roman" w:cs="Times New Roman"/>
          <w:sz w:val="24"/>
          <w:szCs w:val="24"/>
          <w:lang w:val="es-PE"/>
        </w:rPr>
        <w:t xml:space="preserve"> </w:t>
      </w:r>
      <w:proofErr w:type="spellStart"/>
      <w:r w:rsidRPr="00286C53">
        <w:rPr>
          <w:rFonts w:ascii="Times New Roman" w:hAnsi="Times New Roman" w:cs="Times New Roman"/>
          <w:sz w:val="24"/>
          <w:szCs w:val="24"/>
          <w:lang w:val="es-PE"/>
        </w:rPr>
        <w:t>Transformer</w:t>
      </w:r>
      <w:proofErr w:type="spellEnd"/>
      <w:r w:rsidRPr="00286C53">
        <w:rPr>
          <w:rFonts w:ascii="Times New Roman" w:hAnsi="Times New Roman" w:cs="Times New Roman"/>
          <w:sz w:val="24"/>
          <w:szCs w:val="24"/>
          <w:lang w:val="es-PE"/>
        </w:rPr>
        <w:t>. Esta arquitectura procesa la imagen mediante particiones o parches y utiliza mecanismos de atención para capturar relaciones visuales dentro de la imagen. En esta investigación, el modelo fue adaptado a una salida de siete clases, correspondientes a las variedades de papa nativa evaluadas.</w:t>
      </w:r>
    </w:p>
    <w:p w14:paraId="15D9D44C" w14:textId="77777777" w:rsid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La estructura del modelo estuvo compuesta por un bloque principal o </w:t>
      </w:r>
      <w:proofErr w:type="spellStart"/>
      <w:r w:rsidRPr="00286C53">
        <w:rPr>
          <w:rFonts w:ascii="Times New Roman" w:hAnsi="Times New Roman" w:cs="Times New Roman"/>
          <w:sz w:val="24"/>
          <w:szCs w:val="24"/>
          <w:lang w:val="es-PE"/>
        </w:rPr>
        <w:t>backbone</w:t>
      </w:r>
      <w:proofErr w:type="spellEnd"/>
      <w:r w:rsidRPr="00286C53">
        <w:rPr>
          <w:rFonts w:ascii="Times New Roman" w:hAnsi="Times New Roman" w:cs="Times New Roman"/>
          <w:sz w:val="24"/>
          <w:szCs w:val="24"/>
          <w:lang w:val="es-PE"/>
        </w:rPr>
        <w:t xml:space="preserve"> y una cabeza de clasificación. El </w:t>
      </w:r>
      <w:proofErr w:type="spellStart"/>
      <w:r w:rsidRPr="00286C53">
        <w:rPr>
          <w:rFonts w:ascii="Times New Roman" w:hAnsi="Times New Roman" w:cs="Times New Roman"/>
          <w:sz w:val="24"/>
          <w:szCs w:val="24"/>
          <w:lang w:val="es-PE"/>
        </w:rPr>
        <w:t>backbone</w:t>
      </w:r>
      <w:proofErr w:type="spellEnd"/>
      <w:r w:rsidRPr="00286C53">
        <w:rPr>
          <w:rFonts w:ascii="Times New Roman" w:hAnsi="Times New Roman" w:cs="Times New Roman"/>
          <w:sz w:val="24"/>
          <w:szCs w:val="24"/>
          <w:lang w:val="es-PE"/>
        </w:rPr>
        <w:t xml:space="preserve"> concentró la mayor cantidad de parámetros, mientras que la cabeza de clasificación se encargó de adaptar la representación aprendida a las siete clases del estudio.</w:t>
      </w:r>
    </w:p>
    <w:p w14:paraId="6D47CAED"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11</w:t>
      </w:r>
    </w:p>
    <w:p w14:paraId="7640E852"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Complejidad por bloque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p w14:paraId="54D30C3D" w14:textId="1BF3045D"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54FB1EAE" wp14:editId="69C18AED">
            <wp:extent cx="5944870" cy="39141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4870" cy="3914140"/>
                    </a:xfrm>
                    <a:prstGeom prst="rect">
                      <a:avLst/>
                    </a:prstGeom>
                  </pic:spPr>
                </pic:pic>
              </a:graphicData>
            </a:graphic>
          </wp:inline>
        </w:drawing>
      </w:r>
    </w:p>
    <w:p w14:paraId="0462C2B6" w14:textId="1BE6CA3C"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b/>
          <w:bCs/>
          <w:i/>
          <w:iCs/>
          <w:sz w:val="24"/>
          <w:szCs w:val="24"/>
        </w:rPr>
        <w:t>Nota.</w:t>
      </w:r>
      <w:r w:rsidRPr="00286C53">
        <w:rPr>
          <w:rFonts w:ascii="Times New Roman" w:hAnsi="Times New Roman" w:cs="Times New Roman"/>
          <w:sz w:val="24"/>
          <w:szCs w:val="24"/>
        </w:rPr>
        <w:t xml:space="preserve"> La figura muestra la distribución de parámetros entre el bloque principal y la cabeza de clasificación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w:t>
      </w:r>
    </w:p>
    <w:p w14:paraId="047E5FA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13</w:t>
      </w:r>
    </w:p>
    <w:p w14:paraId="02BC24DE" w14:textId="6BB44F82" w:rsidR="00286C53" w:rsidRPr="000C0F7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Resumen de construcción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tbl>
      <w:tblPr>
        <w:tblStyle w:val="Tablaconcuadrculaclara"/>
        <w:tblW w:w="9493" w:type="dxa"/>
        <w:tblLook w:val="04A0" w:firstRow="1" w:lastRow="0" w:firstColumn="1" w:lastColumn="0" w:noHBand="0" w:noVBand="1"/>
      </w:tblPr>
      <w:tblGrid>
        <w:gridCol w:w="5098"/>
        <w:gridCol w:w="4395"/>
      </w:tblGrid>
      <w:tr w:rsidR="00286C53" w:rsidRPr="00286C53" w14:paraId="6AA19DD5" w14:textId="77777777" w:rsidTr="000C0F73">
        <w:tc>
          <w:tcPr>
            <w:tcW w:w="5098" w:type="dxa"/>
            <w:hideMark/>
          </w:tcPr>
          <w:p w14:paraId="5845335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4395" w:type="dxa"/>
            <w:hideMark/>
          </w:tcPr>
          <w:p w14:paraId="71D0999A"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77C9EAB9" w14:textId="77777777" w:rsidTr="000C0F73">
        <w:tc>
          <w:tcPr>
            <w:tcW w:w="5098" w:type="dxa"/>
            <w:hideMark/>
          </w:tcPr>
          <w:p w14:paraId="5530DC0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entrada de imagen</w:t>
            </w:r>
          </w:p>
        </w:tc>
        <w:tc>
          <w:tcPr>
            <w:tcW w:w="4395" w:type="dxa"/>
            <w:hideMark/>
          </w:tcPr>
          <w:p w14:paraId="4E74F43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224 × 224</w:t>
            </w:r>
          </w:p>
        </w:tc>
      </w:tr>
      <w:tr w:rsidR="00286C53" w:rsidRPr="00286C53" w14:paraId="7E8C15A1" w14:textId="77777777" w:rsidTr="000C0F73">
        <w:tc>
          <w:tcPr>
            <w:tcW w:w="5098" w:type="dxa"/>
            <w:hideMark/>
          </w:tcPr>
          <w:p w14:paraId="183EA80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Número de clases</w:t>
            </w:r>
          </w:p>
        </w:tc>
        <w:tc>
          <w:tcPr>
            <w:tcW w:w="4395" w:type="dxa"/>
            <w:hideMark/>
          </w:tcPr>
          <w:p w14:paraId="36BFFE5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7</w:t>
            </w:r>
          </w:p>
        </w:tc>
      </w:tr>
      <w:tr w:rsidR="00286C53" w:rsidRPr="00286C53" w14:paraId="2BFBC051" w14:textId="77777777" w:rsidTr="000C0F73">
        <w:tc>
          <w:tcPr>
            <w:tcW w:w="5098" w:type="dxa"/>
            <w:hideMark/>
          </w:tcPr>
          <w:p w14:paraId="5F26C82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totales</w:t>
            </w:r>
          </w:p>
        </w:tc>
        <w:tc>
          <w:tcPr>
            <w:tcW w:w="4395" w:type="dxa"/>
            <w:hideMark/>
          </w:tcPr>
          <w:p w14:paraId="6DD8A9E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27 719 553</w:t>
            </w:r>
          </w:p>
        </w:tc>
      </w:tr>
      <w:tr w:rsidR="00286C53" w:rsidRPr="00286C53" w14:paraId="5AC49357" w14:textId="77777777" w:rsidTr="000C0F73">
        <w:tc>
          <w:tcPr>
            <w:tcW w:w="5098" w:type="dxa"/>
            <w:hideMark/>
          </w:tcPr>
          <w:p w14:paraId="740DA76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w:t>
            </w:r>
            <w:proofErr w:type="spellStart"/>
            <w:r w:rsidRPr="00286C53">
              <w:rPr>
                <w:rFonts w:ascii="Times New Roman" w:hAnsi="Times New Roman" w:cs="Times New Roman"/>
                <w:sz w:val="24"/>
                <w:szCs w:val="24"/>
                <w:lang w:val="es-PE"/>
              </w:rPr>
              <w:t>entrenables</w:t>
            </w:r>
            <w:proofErr w:type="spellEnd"/>
            <w:r w:rsidRPr="00286C53">
              <w:rPr>
                <w:rFonts w:ascii="Times New Roman" w:hAnsi="Times New Roman" w:cs="Times New Roman"/>
                <w:sz w:val="24"/>
                <w:szCs w:val="24"/>
                <w:lang w:val="es-PE"/>
              </w:rPr>
              <w:t xml:space="preserve"> finales</w:t>
            </w:r>
          </w:p>
        </w:tc>
        <w:tc>
          <w:tcPr>
            <w:tcW w:w="4395" w:type="dxa"/>
            <w:hideMark/>
          </w:tcPr>
          <w:p w14:paraId="4ADB512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17 344 419</w:t>
            </w:r>
          </w:p>
        </w:tc>
      </w:tr>
      <w:tr w:rsidR="00286C53" w:rsidRPr="00286C53" w14:paraId="3F3E6CAF" w14:textId="77777777" w:rsidTr="000C0F73">
        <w:tc>
          <w:tcPr>
            <w:tcW w:w="5098" w:type="dxa"/>
            <w:hideMark/>
          </w:tcPr>
          <w:p w14:paraId="4255527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no </w:t>
            </w:r>
            <w:proofErr w:type="spellStart"/>
            <w:r w:rsidRPr="00286C53">
              <w:rPr>
                <w:rFonts w:ascii="Times New Roman" w:hAnsi="Times New Roman" w:cs="Times New Roman"/>
                <w:sz w:val="24"/>
                <w:szCs w:val="24"/>
                <w:lang w:val="es-PE"/>
              </w:rPr>
              <w:t>entrenables</w:t>
            </w:r>
            <w:proofErr w:type="spellEnd"/>
          </w:p>
        </w:tc>
        <w:tc>
          <w:tcPr>
            <w:tcW w:w="4395" w:type="dxa"/>
            <w:hideMark/>
          </w:tcPr>
          <w:p w14:paraId="5E495B3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10 375 134</w:t>
            </w:r>
          </w:p>
        </w:tc>
      </w:tr>
      <w:tr w:rsidR="00286C53" w:rsidRPr="00286C53" w14:paraId="37378F89" w14:textId="77777777" w:rsidTr="000C0F73">
        <w:tc>
          <w:tcPr>
            <w:tcW w:w="5098" w:type="dxa"/>
            <w:hideMark/>
          </w:tcPr>
          <w:p w14:paraId="58DC458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del </w:t>
            </w:r>
            <w:proofErr w:type="spellStart"/>
            <w:r w:rsidRPr="00286C53">
              <w:rPr>
                <w:rFonts w:ascii="Times New Roman" w:hAnsi="Times New Roman" w:cs="Times New Roman"/>
                <w:sz w:val="24"/>
                <w:szCs w:val="24"/>
                <w:lang w:val="es-PE"/>
              </w:rPr>
              <w:t>backbone</w:t>
            </w:r>
            <w:proofErr w:type="spellEnd"/>
          </w:p>
        </w:tc>
        <w:tc>
          <w:tcPr>
            <w:tcW w:w="4395" w:type="dxa"/>
            <w:hideMark/>
          </w:tcPr>
          <w:p w14:paraId="1563F84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27 519 354</w:t>
            </w:r>
          </w:p>
        </w:tc>
      </w:tr>
      <w:tr w:rsidR="00286C53" w:rsidRPr="00286C53" w14:paraId="7AF4D27C" w14:textId="77777777" w:rsidTr="000C0F73">
        <w:tc>
          <w:tcPr>
            <w:tcW w:w="5098" w:type="dxa"/>
            <w:hideMark/>
          </w:tcPr>
          <w:p w14:paraId="698A3DE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del clasificador</w:t>
            </w:r>
          </w:p>
        </w:tc>
        <w:tc>
          <w:tcPr>
            <w:tcW w:w="4395" w:type="dxa"/>
            <w:hideMark/>
          </w:tcPr>
          <w:p w14:paraId="7775BD8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200 199</w:t>
            </w:r>
          </w:p>
        </w:tc>
      </w:tr>
      <w:tr w:rsidR="00286C53" w:rsidRPr="00286C53" w14:paraId="721D5C6D" w14:textId="77777777" w:rsidTr="000C0F73">
        <w:tc>
          <w:tcPr>
            <w:tcW w:w="5098" w:type="dxa"/>
            <w:hideMark/>
          </w:tcPr>
          <w:p w14:paraId="1D3BD55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 xml:space="preserve">Tamaño de </w:t>
            </w:r>
            <w:proofErr w:type="spellStart"/>
            <w:r w:rsidRPr="00286C53">
              <w:rPr>
                <w:rFonts w:ascii="Times New Roman" w:hAnsi="Times New Roman" w:cs="Times New Roman"/>
                <w:sz w:val="24"/>
                <w:szCs w:val="24"/>
                <w:lang w:val="es-PE"/>
              </w:rPr>
              <w:t>batch</w:t>
            </w:r>
            <w:proofErr w:type="spellEnd"/>
            <w:r w:rsidRPr="00286C53">
              <w:rPr>
                <w:rFonts w:ascii="Times New Roman" w:hAnsi="Times New Roman" w:cs="Times New Roman"/>
                <w:sz w:val="24"/>
                <w:szCs w:val="24"/>
                <w:lang w:val="es-PE"/>
              </w:rPr>
              <w:t xml:space="preserve"> global</w:t>
            </w:r>
          </w:p>
        </w:tc>
        <w:tc>
          <w:tcPr>
            <w:tcW w:w="4395" w:type="dxa"/>
            <w:hideMark/>
          </w:tcPr>
          <w:p w14:paraId="1B74FD1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64</w:t>
            </w:r>
          </w:p>
        </w:tc>
      </w:tr>
    </w:tbl>
    <w:p w14:paraId="1B39EC82" w14:textId="134CEF59" w:rsidR="004C3C7B" w:rsidRDefault="00286C53" w:rsidP="003A3943">
      <w:pPr>
        <w:spacing w:line="480" w:lineRule="auto"/>
        <w:jc w:val="both"/>
        <w:rPr>
          <w:rFonts w:ascii="Times New Roman" w:hAnsi="Times New Roman" w:cs="Times New Roman"/>
          <w:sz w:val="24"/>
          <w:szCs w:val="24"/>
        </w:rPr>
      </w:pPr>
      <w:r w:rsidRPr="000C0F73">
        <w:rPr>
          <w:rFonts w:ascii="Times New Roman" w:hAnsi="Times New Roman" w:cs="Times New Roman"/>
          <w:i/>
          <w:iCs/>
          <w:sz w:val="24"/>
          <w:szCs w:val="24"/>
        </w:rPr>
        <w:t>Nota</w:t>
      </w:r>
      <w:r w:rsidRPr="00286C53">
        <w:rPr>
          <w:rFonts w:ascii="Times New Roman" w:hAnsi="Times New Roman" w:cs="Times New Roman"/>
          <w:b/>
          <w:bCs/>
          <w:i/>
          <w:iCs/>
          <w:sz w:val="24"/>
          <w:szCs w:val="24"/>
        </w:rPr>
        <w:t>.</w:t>
      </w:r>
      <w:r w:rsidRPr="00286C53">
        <w:rPr>
          <w:rFonts w:ascii="Times New Roman" w:hAnsi="Times New Roman" w:cs="Times New Roman"/>
          <w:sz w:val="24"/>
          <w:szCs w:val="24"/>
        </w:rPr>
        <w:t xml:space="preserve"> Elaboración propia a partir del resumen de complejidad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w:t>
      </w:r>
    </w:p>
    <w:p w14:paraId="5AF2F737" w14:textId="460C2671" w:rsidR="004C3C7B" w:rsidRPr="004C3C7B" w:rsidRDefault="004C3C7B" w:rsidP="003A3943">
      <w:pPr>
        <w:pStyle w:val="Ttulo3"/>
        <w:jc w:val="both"/>
        <w:rPr>
          <w:rStyle w:val="TDC2Car"/>
          <w:b/>
          <w:bCs w:val="0"/>
        </w:rPr>
      </w:pPr>
      <w:r w:rsidRPr="004C3C7B">
        <w:rPr>
          <w:rStyle w:val="TDC2Car"/>
          <w:b/>
          <w:bCs w:val="0"/>
        </w:rPr>
        <w:t>5.</w:t>
      </w:r>
      <w:r w:rsidR="00286C53">
        <w:rPr>
          <w:rStyle w:val="TDC2Car"/>
          <w:b/>
          <w:bCs w:val="0"/>
        </w:rPr>
        <w:t>9</w:t>
      </w:r>
      <w:r w:rsidRPr="004C3C7B">
        <w:rPr>
          <w:rStyle w:val="TDC2Car"/>
          <w:b/>
          <w:bCs w:val="0"/>
        </w:rPr>
        <w:t xml:space="preserve">. </w:t>
      </w:r>
      <w:r w:rsidR="00286C53" w:rsidRPr="00286C53">
        <w:rPr>
          <w:rStyle w:val="TDC2Car"/>
          <w:b/>
          <w:bCs w:val="0"/>
        </w:rPr>
        <w:t xml:space="preserve">Entrenamiento del modelo </w:t>
      </w:r>
      <w:proofErr w:type="spellStart"/>
      <w:r w:rsidR="00286C53" w:rsidRPr="00286C53">
        <w:rPr>
          <w:rStyle w:val="TDC2Car"/>
          <w:b/>
          <w:bCs w:val="0"/>
        </w:rPr>
        <w:t>Swin-Tiny</w:t>
      </w:r>
      <w:proofErr w:type="spellEnd"/>
      <w:r w:rsidR="00286C53" w:rsidRPr="00286C53">
        <w:rPr>
          <w:rStyle w:val="TDC2Car"/>
          <w:b/>
          <w:bCs w:val="0"/>
        </w:rPr>
        <w:t xml:space="preserve"> </w:t>
      </w:r>
      <w:proofErr w:type="spellStart"/>
      <w:r w:rsidR="00286C53" w:rsidRPr="00286C53">
        <w:rPr>
          <w:rStyle w:val="TDC2Car"/>
          <w:b/>
          <w:bCs w:val="0"/>
        </w:rPr>
        <w:t>Transformer</w:t>
      </w:r>
      <w:proofErr w:type="spellEnd"/>
    </w:p>
    <w:p w14:paraId="26A0857A" w14:textId="53A9522E" w:rsidR="004C3C7B"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El entrenamiento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 xml:space="preserve"> también se desarrolló en dos fases: entrenamiento de la cabeza de clasificación y ajuste fino. La fase de ajuste fino permitió adaptar con mayor precisión el modelo a las características visuales de las variedades de papa nativa incluidas en el conjunto de datos.</w:t>
      </w:r>
    </w:p>
    <w:p w14:paraId="500997F7"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12</w:t>
      </w:r>
    </w:p>
    <w:p w14:paraId="1B17B73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Fragmento de código de construcción y entrenamiento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p w14:paraId="3D2D90B6" w14:textId="0986ECEC" w:rsidR="004C3C7B" w:rsidRPr="000C0F7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2851526B" wp14:editId="3CA3DC22">
            <wp:extent cx="5944870" cy="4947285"/>
            <wp:effectExtent l="0" t="0" r="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4870" cy="4947285"/>
                    </a:xfrm>
                    <a:prstGeom prst="rect">
                      <a:avLst/>
                    </a:prstGeom>
                  </pic:spPr>
                </pic:pic>
              </a:graphicData>
            </a:graphic>
          </wp:inline>
        </w:drawing>
      </w:r>
      <w:r w:rsidRPr="00286C53">
        <w:rPr>
          <w:rFonts w:ascii="Times New Roman" w:hAnsi="Times New Roman" w:cs="Times New Roman"/>
          <w:i/>
          <w:iCs/>
          <w:sz w:val="24"/>
          <w:szCs w:val="24"/>
        </w:rPr>
        <w:t>Nota.</w:t>
      </w:r>
      <w:r w:rsidRPr="00286C53">
        <w:rPr>
          <w:rFonts w:ascii="Times New Roman" w:hAnsi="Times New Roman" w:cs="Times New Roman"/>
          <w:sz w:val="24"/>
          <w:szCs w:val="24"/>
        </w:rPr>
        <w:t xml:space="preserve"> La figura muestra la definición del clasificador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 xml:space="preserve"> y la ejecución del entrenamiento en dos fases.</w:t>
      </w:r>
    </w:p>
    <w:p w14:paraId="5ECE0609" w14:textId="1F073728"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Tabla 14 resume los principales valores del historial de entrenamiento. La mejor pérdida de validación se obtuvo en la época 12, durante la fase de ajuste fino</w:t>
      </w:r>
    </w:p>
    <w:p w14:paraId="00F2FC4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14</w:t>
      </w:r>
    </w:p>
    <w:p w14:paraId="04C443D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Resumen del entrenamiento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tbl>
      <w:tblPr>
        <w:tblStyle w:val="Tablaconcuadrculaclara"/>
        <w:tblW w:w="9493" w:type="dxa"/>
        <w:tblLook w:val="04A0" w:firstRow="1" w:lastRow="0" w:firstColumn="1" w:lastColumn="0" w:noHBand="0" w:noVBand="1"/>
      </w:tblPr>
      <w:tblGrid>
        <w:gridCol w:w="5382"/>
        <w:gridCol w:w="4111"/>
      </w:tblGrid>
      <w:tr w:rsidR="00286C53" w:rsidRPr="00286C53" w14:paraId="4F8BFEF6" w14:textId="77777777" w:rsidTr="000C0F73">
        <w:tc>
          <w:tcPr>
            <w:tcW w:w="5382" w:type="dxa"/>
            <w:hideMark/>
          </w:tcPr>
          <w:p w14:paraId="31F20326"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4111" w:type="dxa"/>
            <w:hideMark/>
          </w:tcPr>
          <w:p w14:paraId="2C6F93F6"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5DE39615" w14:textId="77777777" w:rsidTr="000C0F73">
        <w:tc>
          <w:tcPr>
            <w:tcW w:w="5382" w:type="dxa"/>
            <w:hideMark/>
          </w:tcPr>
          <w:p w14:paraId="48C0FED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Épocas totales registradas</w:t>
            </w:r>
          </w:p>
        </w:tc>
        <w:tc>
          <w:tcPr>
            <w:tcW w:w="4111" w:type="dxa"/>
            <w:hideMark/>
          </w:tcPr>
          <w:p w14:paraId="2EFDE91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12</w:t>
            </w:r>
          </w:p>
        </w:tc>
      </w:tr>
      <w:tr w:rsidR="00286C53" w:rsidRPr="00286C53" w14:paraId="39C90B17" w14:textId="77777777" w:rsidTr="000C0F73">
        <w:tc>
          <w:tcPr>
            <w:tcW w:w="5382" w:type="dxa"/>
            <w:hideMark/>
          </w:tcPr>
          <w:p w14:paraId="7F017A1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Fase con mejor validación</w:t>
            </w:r>
          </w:p>
        </w:tc>
        <w:tc>
          <w:tcPr>
            <w:tcW w:w="4111" w:type="dxa"/>
            <w:hideMark/>
          </w:tcPr>
          <w:p w14:paraId="76B5DC1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Ajuste fino</w:t>
            </w:r>
          </w:p>
        </w:tc>
      </w:tr>
      <w:tr w:rsidR="00286C53" w:rsidRPr="00286C53" w14:paraId="010A3468" w14:textId="77777777" w:rsidTr="000C0F73">
        <w:tc>
          <w:tcPr>
            <w:tcW w:w="5382" w:type="dxa"/>
            <w:hideMark/>
          </w:tcPr>
          <w:p w14:paraId="70BB35C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Época con mejor pérdida de validación</w:t>
            </w:r>
          </w:p>
        </w:tc>
        <w:tc>
          <w:tcPr>
            <w:tcW w:w="4111" w:type="dxa"/>
            <w:hideMark/>
          </w:tcPr>
          <w:p w14:paraId="590A73D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12</w:t>
            </w:r>
          </w:p>
        </w:tc>
      </w:tr>
      <w:tr w:rsidR="00286C53" w:rsidRPr="00286C53" w14:paraId="31B696AB" w14:textId="77777777" w:rsidTr="000C0F73">
        <w:tc>
          <w:tcPr>
            <w:tcW w:w="5382" w:type="dxa"/>
            <w:hideMark/>
          </w:tcPr>
          <w:p w14:paraId="7F89299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Mejor pérdida de validación</w:t>
            </w:r>
          </w:p>
        </w:tc>
        <w:tc>
          <w:tcPr>
            <w:tcW w:w="4111" w:type="dxa"/>
            <w:hideMark/>
          </w:tcPr>
          <w:p w14:paraId="4C0D34F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0.4042</w:t>
            </w:r>
          </w:p>
        </w:tc>
      </w:tr>
      <w:tr w:rsidR="00286C53" w:rsidRPr="00286C53" w14:paraId="5515141E" w14:textId="77777777" w:rsidTr="000C0F73">
        <w:tc>
          <w:tcPr>
            <w:tcW w:w="5382" w:type="dxa"/>
            <w:hideMark/>
          </w:tcPr>
          <w:p w14:paraId="44BEDFE8"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Accuracy</w:t>
            </w:r>
            <w:proofErr w:type="spellEnd"/>
            <w:r w:rsidRPr="00286C53">
              <w:rPr>
                <w:rFonts w:ascii="Times New Roman" w:hAnsi="Times New Roman" w:cs="Times New Roman"/>
                <w:sz w:val="24"/>
                <w:szCs w:val="24"/>
                <w:lang w:val="es-PE"/>
              </w:rPr>
              <w:t xml:space="preserve"> de validación en la época final</w:t>
            </w:r>
          </w:p>
        </w:tc>
        <w:tc>
          <w:tcPr>
            <w:tcW w:w="4111" w:type="dxa"/>
            <w:hideMark/>
          </w:tcPr>
          <w:p w14:paraId="69A0B38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0.9954</w:t>
            </w:r>
          </w:p>
        </w:tc>
      </w:tr>
      <w:tr w:rsidR="00286C53" w:rsidRPr="00286C53" w14:paraId="773A46C7" w14:textId="77777777" w:rsidTr="000C0F73">
        <w:tc>
          <w:tcPr>
            <w:tcW w:w="5382" w:type="dxa"/>
            <w:hideMark/>
          </w:tcPr>
          <w:p w14:paraId="24B1B252"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Accuracy</w:t>
            </w:r>
            <w:proofErr w:type="spellEnd"/>
            <w:r w:rsidRPr="00286C53">
              <w:rPr>
                <w:rFonts w:ascii="Times New Roman" w:hAnsi="Times New Roman" w:cs="Times New Roman"/>
                <w:sz w:val="24"/>
                <w:szCs w:val="24"/>
                <w:lang w:val="es-PE"/>
              </w:rPr>
              <w:t xml:space="preserve"> final de entrenamiento</w:t>
            </w:r>
          </w:p>
        </w:tc>
        <w:tc>
          <w:tcPr>
            <w:tcW w:w="4111" w:type="dxa"/>
            <w:hideMark/>
          </w:tcPr>
          <w:p w14:paraId="5012AB1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0.9914</w:t>
            </w:r>
          </w:p>
        </w:tc>
      </w:tr>
      <w:tr w:rsidR="00286C53" w:rsidRPr="00286C53" w14:paraId="3D662108" w14:textId="77777777" w:rsidTr="000C0F73">
        <w:tc>
          <w:tcPr>
            <w:tcW w:w="5382" w:type="dxa"/>
            <w:hideMark/>
          </w:tcPr>
          <w:p w14:paraId="11BA2DB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Tasa de aprendizaje final</w:t>
            </w:r>
          </w:p>
        </w:tc>
        <w:tc>
          <w:tcPr>
            <w:tcW w:w="4111" w:type="dxa"/>
            <w:hideMark/>
          </w:tcPr>
          <w:p w14:paraId="2E779A4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0.00000</w:t>
            </w:r>
          </w:p>
        </w:tc>
      </w:tr>
    </w:tbl>
    <w:p w14:paraId="73619570" w14:textId="0FB0480E"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xml:space="preserve"> Elaboración propia a partir del historial de entrenamiento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 Los valores fueron redondeados a cuatro decimales cuando correspondió.</w:t>
      </w:r>
    </w:p>
    <w:p w14:paraId="75F5392F" w14:textId="55E30768"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Figura 13 muestra la evolución del </w:t>
      </w:r>
      <w:proofErr w:type="spellStart"/>
      <w:r w:rsidRPr="00286C53">
        <w:rPr>
          <w:rFonts w:ascii="Times New Roman" w:hAnsi="Times New Roman" w:cs="Times New Roman"/>
          <w:sz w:val="24"/>
          <w:szCs w:val="24"/>
        </w:rPr>
        <w:t>accuracy</w:t>
      </w:r>
      <w:proofErr w:type="spellEnd"/>
      <w:r w:rsidRPr="00286C53">
        <w:rPr>
          <w:rFonts w:ascii="Times New Roman" w:hAnsi="Times New Roman" w:cs="Times New Roman"/>
          <w:sz w:val="24"/>
          <w:szCs w:val="24"/>
        </w:rPr>
        <w:t xml:space="preserve"> durante el entrenamiento. El modelo incrementó rápidamente su desempeño durante la fase inicial y mantuvo valores altos durante el ajuste fino.</w:t>
      </w:r>
    </w:p>
    <w:p w14:paraId="3FAC50B2"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13</w:t>
      </w:r>
    </w:p>
    <w:p w14:paraId="50A088F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Curva de </w:t>
      </w:r>
      <w:proofErr w:type="spellStart"/>
      <w:r w:rsidRPr="00286C53">
        <w:rPr>
          <w:rFonts w:ascii="Times New Roman" w:hAnsi="Times New Roman" w:cs="Times New Roman"/>
          <w:i/>
          <w:iCs/>
          <w:sz w:val="24"/>
          <w:szCs w:val="24"/>
          <w:lang w:val="es-PE"/>
        </w:rPr>
        <w:t>accuracy</w:t>
      </w:r>
      <w:proofErr w:type="spellEnd"/>
      <w:r w:rsidRPr="00286C53">
        <w:rPr>
          <w:rFonts w:ascii="Times New Roman" w:hAnsi="Times New Roman" w:cs="Times New Roman"/>
          <w:i/>
          <w:iCs/>
          <w:sz w:val="24"/>
          <w:szCs w:val="24"/>
          <w:lang w:val="es-PE"/>
        </w:rPr>
        <w:t xml:space="preserve">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p w14:paraId="18363146" w14:textId="29055B87" w:rsidR="00286C53" w:rsidRPr="000C0F7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4C36C87B" wp14:editId="18B46D1D">
            <wp:extent cx="5944870" cy="3670300"/>
            <wp:effectExtent l="0" t="0" r="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4870" cy="3670300"/>
                    </a:xfrm>
                    <a:prstGeom prst="rect">
                      <a:avLst/>
                    </a:prstGeom>
                  </pic:spPr>
                </pic:pic>
              </a:graphicData>
            </a:graphic>
          </wp:inline>
        </w:drawing>
      </w:r>
      <w:r w:rsidRPr="00286C53">
        <w:rPr>
          <w:rFonts w:ascii="Times New Roman" w:hAnsi="Times New Roman" w:cs="Times New Roman"/>
          <w:i/>
          <w:iCs/>
          <w:sz w:val="24"/>
          <w:szCs w:val="24"/>
        </w:rPr>
        <w:t>Nota.</w:t>
      </w:r>
      <w:r w:rsidRPr="00286C53">
        <w:rPr>
          <w:rFonts w:ascii="Times New Roman" w:hAnsi="Times New Roman" w:cs="Times New Roman"/>
          <w:sz w:val="24"/>
          <w:szCs w:val="24"/>
        </w:rPr>
        <w:t xml:space="preserve"> Elaboración propia a partir del historial de entrenamiento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w:t>
      </w:r>
    </w:p>
    <w:p w14:paraId="208F8130" w14:textId="6EAD667F"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Figura 14 presenta la curva de pérdida del modelo. La pérdida disminuyó de manera sostenida y se estabilizó hacia las últimas épocas de entrenamiento.</w:t>
      </w:r>
    </w:p>
    <w:p w14:paraId="1777613B"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14</w:t>
      </w:r>
    </w:p>
    <w:p w14:paraId="59D9DC10"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Curva de pérdida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p w14:paraId="0E4A81ED" w14:textId="690ADAC3" w:rsidR="00286C53" w:rsidRPr="00286C5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7802B2D4" wp14:editId="5F332668">
            <wp:extent cx="5944870" cy="3670300"/>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4870" cy="3670300"/>
                    </a:xfrm>
                    <a:prstGeom prst="rect">
                      <a:avLst/>
                    </a:prstGeom>
                  </pic:spPr>
                </pic:pic>
              </a:graphicData>
            </a:graphic>
          </wp:inline>
        </w:drawing>
      </w:r>
      <w:r w:rsidRPr="00286C53">
        <w:rPr>
          <w:rFonts w:ascii="Times New Roman" w:hAnsi="Times New Roman" w:cs="Times New Roman"/>
          <w:i/>
          <w:iCs/>
          <w:sz w:val="24"/>
          <w:szCs w:val="24"/>
        </w:rPr>
        <w:t>Nota.</w:t>
      </w:r>
      <w:r w:rsidRPr="00286C53">
        <w:rPr>
          <w:rFonts w:ascii="Times New Roman" w:hAnsi="Times New Roman" w:cs="Times New Roman"/>
          <w:sz w:val="24"/>
          <w:szCs w:val="24"/>
        </w:rPr>
        <w:t xml:space="preserve"> Elaboración propia a partir del historial de entrenamiento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w:t>
      </w:r>
    </w:p>
    <w:p w14:paraId="2F526178" w14:textId="7C3CD37E" w:rsidR="004C3C7B" w:rsidRPr="004C3C7B" w:rsidRDefault="004C3C7B" w:rsidP="003A3943">
      <w:pPr>
        <w:pStyle w:val="Ttulo3"/>
        <w:jc w:val="both"/>
        <w:rPr>
          <w:rStyle w:val="TDC2Car"/>
          <w:b/>
          <w:bCs w:val="0"/>
        </w:rPr>
      </w:pPr>
      <w:r w:rsidRPr="004C3C7B">
        <w:rPr>
          <w:rStyle w:val="TDC2Car"/>
          <w:b/>
          <w:bCs w:val="0"/>
        </w:rPr>
        <w:t>5.</w:t>
      </w:r>
      <w:r w:rsidR="007E41FC">
        <w:rPr>
          <w:rStyle w:val="TDC2Car"/>
          <w:b/>
          <w:bCs w:val="0"/>
        </w:rPr>
        <w:t>10</w:t>
      </w:r>
      <w:r w:rsidRPr="004C3C7B">
        <w:rPr>
          <w:rStyle w:val="TDC2Car"/>
          <w:b/>
          <w:bCs w:val="0"/>
        </w:rPr>
        <w:t xml:space="preserve">. </w:t>
      </w:r>
      <w:r w:rsidR="007E41FC" w:rsidRPr="007E41FC">
        <w:t xml:space="preserve">Evaluación del modelo </w:t>
      </w:r>
      <w:proofErr w:type="spellStart"/>
      <w:r w:rsidR="007E41FC" w:rsidRPr="007E41FC">
        <w:t>Swin-Tiny</w:t>
      </w:r>
      <w:proofErr w:type="spellEnd"/>
      <w:r w:rsidR="007E41FC" w:rsidRPr="007E41FC">
        <w:t xml:space="preserve"> </w:t>
      </w:r>
      <w:proofErr w:type="spellStart"/>
      <w:r w:rsidR="007E41FC" w:rsidRPr="007E41FC">
        <w:t>Transformer</w:t>
      </w:r>
      <w:proofErr w:type="spellEnd"/>
    </w:p>
    <w:p w14:paraId="79B4ED70" w14:textId="1CAAF18B" w:rsidR="004C3C7B"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La evaluación final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se realizó sobre el mismo conjunto de prueba utilizado para CNN/EfficientNetB0. El modelo alcanzó un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de 0.9943 y un F1-score macro de 0.9943. Estos valores muestran un desempeño alto en la clasificación de las siete variedades evaluadas</w:t>
      </w:r>
      <w:r w:rsidR="004C3C7B" w:rsidRPr="004C3C7B">
        <w:rPr>
          <w:rFonts w:ascii="Times New Roman" w:hAnsi="Times New Roman" w:cs="Times New Roman"/>
          <w:sz w:val="24"/>
          <w:szCs w:val="24"/>
        </w:rPr>
        <w:t>.</w:t>
      </w:r>
    </w:p>
    <w:p w14:paraId="3EC4CEE0"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Figura 15</w:t>
      </w:r>
    </w:p>
    <w:p w14:paraId="1F413095"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Fragmento de código de evaluación del modelo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p w14:paraId="78B901A8" w14:textId="2D685AA6"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noProof/>
          <w:sz w:val="24"/>
          <w:szCs w:val="24"/>
          <w:lang w:val="es-PE"/>
        </w:rPr>
        <w:lastRenderedPageBreak/>
        <w:drawing>
          <wp:inline distT="0" distB="0" distL="0" distR="0" wp14:anchorId="176A4CAD" wp14:editId="3EF824ED">
            <wp:extent cx="5944870" cy="385318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4870" cy="3853180"/>
                    </a:xfrm>
                    <a:prstGeom prst="rect">
                      <a:avLst/>
                    </a:prstGeom>
                  </pic:spPr>
                </pic:pic>
              </a:graphicData>
            </a:graphic>
          </wp:inline>
        </w:drawing>
      </w:r>
    </w:p>
    <w:p w14:paraId="7734DCEB" w14:textId="0769C993" w:rsidR="004C3C7B"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xml:space="preserve"> La figura muestra el procedimiento utilizado para cargar el mejor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evaluar el conjunto de prueba y generar las métricas de clasificación.</w:t>
      </w:r>
    </w:p>
    <w:p w14:paraId="1093BD9F"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Tabla 15</w:t>
      </w:r>
    </w:p>
    <w:p w14:paraId="0EDE3AF5"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Métricas globales del modelo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r w:rsidRPr="007E41FC">
        <w:rPr>
          <w:rFonts w:ascii="Times New Roman" w:hAnsi="Times New Roman" w:cs="Times New Roman"/>
          <w:i/>
          <w:iCs/>
          <w:sz w:val="24"/>
          <w:szCs w:val="24"/>
          <w:lang w:val="es-PE"/>
        </w:rPr>
        <w:t xml:space="preserve"> en el conjunto de prueba</w:t>
      </w:r>
    </w:p>
    <w:tbl>
      <w:tblPr>
        <w:tblStyle w:val="Tablaconcuadrculaclara"/>
        <w:tblW w:w="9634" w:type="dxa"/>
        <w:tblLook w:val="04A0" w:firstRow="1" w:lastRow="0" w:firstColumn="1" w:lastColumn="0" w:noHBand="0" w:noVBand="1"/>
      </w:tblPr>
      <w:tblGrid>
        <w:gridCol w:w="4815"/>
        <w:gridCol w:w="4819"/>
      </w:tblGrid>
      <w:tr w:rsidR="007E41FC" w:rsidRPr="007E41FC" w14:paraId="5DC32F5A" w14:textId="77777777" w:rsidTr="000C0F73">
        <w:tc>
          <w:tcPr>
            <w:tcW w:w="4815" w:type="dxa"/>
            <w:hideMark/>
          </w:tcPr>
          <w:p w14:paraId="36BCC3FE"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Métrica</w:t>
            </w:r>
          </w:p>
        </w:tc>
        <w:tc>
          <w:tcPr>
            <w:tcW w:w="4819" w:type="dxa"/>
            <w:hideMark/>
          </w:tcPr>
          <w:p w14:paraId="02B7BC65"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Valor</w:t>
            </w:r>
          </w:p>
        </w:tc>
      </w:tr>
      <w:tr w:rsidR="007E41FC" w:rsidRPr="007E41FC" w14:paraId="13091A6D" w14:textId="77777777" w:rsidTr="000C0F73">
        <w:tc>
          <w:tcPr>
            <w:tcW w:w="4815" w:type="dxa"/>
            <w:hideMark/>
          </w:tcPr>
          <w:p w14:paraId="23FC868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Pérdida en prueba</w:t>
            </w:r>
          </w:p>
        </w:tc>
        <w:tc>
          <w:tcPr>
            <w:tcW w:w="4819" w:type="dxa"/>
            <w:hideMark/>
          </w:tcPr>
          <w:p w14:paraId="29C2036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0.4048</w:t>
            </w:r>
          </w:p>
        </w:tc>
      </w:tr>
      <w:tr w:rsidR="007E41FC" w:rsidRPr="007E41FC" w14:paraId="7521AFE8" w14:textId="77777777" w:rsidTr="000C0F73">
        <w:tc>
          <w:tcPr>
            <w:tcW w:w="4815" w:type="dxa"/>
            <w:hideMark/>
          </w:tcPr>
          <w:p w14:paraId="5F478E2E"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Accuracy</w:t>
            </w:r>
            <w:proofErr w:type="spellEnd"/>
          </w:p>
        </w:tc>
        <w:tc>
          <w:tcPr>
            <w:tcW w:w="4819" w:type="dxa"/>
            <w:hideMark/>
          </w:tcPr>
          <w:p w14:paraId="5726589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28B45E9C" w14:textId="77777777" w:rsidTr="000C0F73">
        <w:tc>
          <w:tcPr>
            <w:tcW w:w="4815" w:type="dxa"/>
            <w:hideMark/>
          </w:tcPr>
          <w:p w14:paraId="28665EAE"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Balanced</w:t>
            </w:r>
            <w:proofErr w:type="spellEnd"/>
            <w:r w:rsidRPr="007E41FC">
              <w:rPr>
                <w:rFonts w:ascii="Times New Roman" w:hAnsi="Times New Roman" w:cs="Times New Roman"/>
                <w:sz w:val="24"/>
                <w:szCs w:val="24"/>
                <w:lang w:val="es-PE"/>
              </w:rPr>
              <w:t xml:space="preserve"> </w:t>
            </w:r>
            <w:proofErr w:type="spellStart"/>
            <w:r w:rsidRPr="007E41FC">
              <w:rPr>
                <w:rFonts w:ascii="Times New Roman" w:hAnsi="Times New Roman" w:cs="Times New Roman"/>
                <w:sz w:val="24"/>
                <w:szCs w:val="24"/>
                <w:lang w:val="es-PE"/>
              </w:rPr>
              <w:t>accuracy</w:t>
            </w:r>
            <w:proofErr w:type="spellEnd"/>
          </w:p>
        </w:tc>
        <w:tc>
          <w:tcPr>
            <w:tcW w:w="4819" w:type="dxa"/>
            <w:hideMark/>
          </w:tcPr>
          <w:p w14:paraId="7A4AF56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6828C4F8" w14:textId="77777777" w:rsidTr="000C0F73">
        <w:tc>
          <w:tcPr>
            <w:tcW w:w="4815" w:type="dxa"/>
            <w:hideMark/>
          </w:tcPr>
          <w:p w14:paraId="2A9E4E88"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Precision</w:t>
            </w:r>
            <w:proofErr w:type="spellEnd"/>
            <w:r w:rsidRPr="007E41FC">
              <w:rPr>
                <w:rFonts w:ascii="Times New Roman" w:hAnsi="Times New Roman" w:cs="Times New Roman"/>
                <w:sz w:val="24"/>
                <w:szCs w:val="24"/>
                <w:lang w:val="es-PE"/>
              </w:rPr>
              <w:t xml:space="preserve"> macro</w:t>
            </w:r>
          </w:p>
        </w:tc>
        <w:tc>
          <w:tcPr>
            <w:tcW w:w="4819" w:type="dxa"/>
            <w:hideMark/>
          </w:tcPr>
          <w:p w14:paraId="1637724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1D06C8D0" w14:textId="77777777" w:rsidTr="000C0F73">
        <w:tc>
          <w:tcPr>
            <w:tcW w:w="4815" w:type="dxa"/>
            <w:hideMark/>
          </w:tcPr>
          <w:p w14:paraId="7F19457E"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Recall</w:t>
            </w:r>
            <w:proofErr w:type="spellEnd"/>
            <w:r w:rsidRPr="007E41FC">
              <w:rPr>
                <w:rFonts w:ascii="Times New Roman" w:hAnsi="Times New Roman" w:cs="Times New Roman"/>
                <w:sz w:val="24"/>
                <w:szCs w:val="24"/>
                <w:lang w:val="es-PE"/>
              </w:rPr>
              <w:t xml:space="preserve"> macro</w:t>
            </w:r>
          </w:p>
        </w:tc>
        <w:tc>
          <w:tcPr>
            <w:tcW w:w="4819" w:type="dxa"/>
            <w:hideMark/>
          </w:tcPr>
          <w:p w14:paraId="078BE61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73D3DF88" w14:textId="77777777" w:rsidTr="000C0F73">
        <w:tc>
          <w:tcPr>
            <w:tcW w:w="4815" w:type="dxa"/>
            <w:hideMark/>
          </w:tcPr>
          <w:p w14:paraId="28529FD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F1-score macro</w:t>
            </w:r>
          </w:p>
        </w:tc>
        <w:tc>
          <w:tcPr>
            <w:tcW w:w="4819" w:type="dxa"/>
            <w:hideMark/>
          </w:tcPr>
          <w:p w14:paraId="04CAD18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3BF5B32A" w14:textId="77777777" w:rsidTr="000C0F73">
        <w:tc>
          <w:tcPr>
            <w:tcW w:w="4815" w:type="dxa"/>
            <w:hideMark/>
          </w:tcPr>
          <w:p w14:paraId="223361EA"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Precision</w:t>
            </w:r>
            <w:proofErr w:type="spellEnd"/>
            <w:r w:rsidRPr="007E41FC">
              <w:rPr>
                <w:rFonts w:ascii="Times New Roman" w:hAnsi="Times New Roman" w:cs="Times New Roman"/>
                <w:sz w:val="24"/>
                <w:szCs w:val="24"/>
                <w:lang w:val="es-PE"/>
              </w:rPr>
              <w:t xml:space="preserve"> ponderada</w:t>
            </w:r>
          </w:p>
        </w:tc>
        <w:tc>
          <w:tcPr>
            <w:tcW w:w="4819" w:type="dxa"/>
            <w:hideMark/>
          </w:tcPr>
          <w:p w14:paraId="28400B1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1B1A182B" w14:textId="77777777" w:rsidTr="000C0F73">
        <w:tc>
          <w:tcPr>
            <w:tcW w:w="4815" w:type="dxa"/>
            <w:hideMark/>
          </w:tcPr>
          <w:p w14:paraId="5BE7353D"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lastRenderedPageBreak/>
              <w:t>Recall</w:t>
            </w:r>
            <w:proofErr w:type="spellEnd"/>
            <w:r w:rsidRPr="007E41FC">
              <w:rPr>
                <w:rFonts w:ascii="Times New Roman" w:hAnsi="Times New Roman" w:cs="Times New Roman"/>
                <w:sz w:val="24"/>
                <w:szCs w:val="24"/>
                <w:lang w:val="es-PE"/>
              </w:rPr>
              <w:t xml:space="preserve"> ponderado</w:t>
            </w:r>
          </w:p>
        </w:tc>
        <w:tc>
          <w:tcPr>
            <w:tcW w:w="4819" w:type="dxa"/>
            <w:hideMark/>
          </w:tcPr>
          <w:p w14:paraId="4FF23CF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097C06BD" w14:textId="77777777" w:rsidTr="000C0F73">
        <w:tc>
          <w:tcPr>
            <w:tcW w:w="4815" w:type="dxa"/>
            <w:hideMark/>
          </w:tcPr>
          <w:p w14:paraId="531DD8D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F1-score ponderado</w:t>
            </w:r>
          </w:p>
        </w:tc>
        <w:tc>
          <w:tcPr>
            <w:tcW w:w="4819" w:type="dxa"/>
            <w:hideMark/>
          </w:tcPr>
          <w:p w14:paraId="3B14012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bl>
    <w:p w14:paraId="2A4366FD" w14:textId="01EF8FB2" w:rsidR="007E41FC" w:rsidRPr="007E41FC" w:rsidRDefault="007E41FC" w:rsidP="000C0F7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xml:space="preserve"> Elaboración propia a partir de las métricas de evaluación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Los valores fueron redondeados a cuatro decimales.</w:t>
      </w:r>
    </w:p>
    <w:p w14:paraId="0EABFC9C" w14:textId="5B1ACBDC"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El reporte por clase muestra que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logró valores altos en todas las variedades. La clase YURAQ_JEWICHO alcanzó 1.0000 en </w:t>
      </w:r>
      <w:proofErr w:type="spellStart"/>
      <w:r w:rsidRPr="007E41FC">
        <w:rPr>
          <w:rFonts w:ascii="Times New Roman" w:hAnsi="Times New Roman" w:cs="Times New Roman"/>
          <w:sz w:val="24"/>
          <w:szCs w:val="24"/>
        </w:rPr>
        <w:t>precision</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recall</w:t>
      </w:r>
      <w:proofErr w:type="spellEnd"/>
      <w:r w:rsidRPr="007E41FC">
        <w:rPr>
          <w:rFonts w:ascii="Times New Roman" w:hAnsi="Times New Roman" w:cs="Times New Roman"/>
          <w:sz w:val="24"/>
          <w:szCs w:val="24"/>
        </w:rPr>
        <w:t xml:space="preserve"> y F1-score. Las principales reducciones se observaron en YURAQ_LEGUAS y CANUTILLO, aunque los valores se mantuvieron por encima de 0.98.</w:t>
      </w:r>
    </w:p>
    <w:p w14:paraId="55292DE7"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Tabla 16</w:t>
      </w:r>
    </w:p>
    <w:p w14:paraId="27D2CAFD"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Reporte de clasificación por variedad del modelo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tbl>
      <w:tblPr>
        <w:tblStyle w:val="Tablaconcuadrculaclara"/>
        <w:tblW w:w="9493" w:type="dxa"/>
        <w:tblLook w:val="04A0" w:firstRow="1" w:lastRow="0" w:firstColumn="1" w:lastColumn="0" w:noHBand="0" w:noVBand="1"/>
      </w:tblPr>
      <w:tblGrid>
        <w:gridCol w:w="2376"/>
        <w:gridCol w:w="1730"/>
        <w:gridCol w:w="1418"/>
        <w:gridCol w:w="1842"/>
        <w:gridCol w:w="2127"/>
      </w:tblGrid>
      <w:tr w:rsidR="007E41FC" w:rsidRPr="007E41FC" w14:paraId="54F16036" w14:textId="77777777" w:rsidTr="000C0F73">
        <w:tc>
          <w:tcPr>
            <w:tcW w:w="0" w:type="auto"/>
            <w:hideMark/>
          </w:tcPr>
          <w:p w14:paraId="7678AAAF"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Variedad</w:t>
            </w:r>
          </w:p>
        </w:tc>
        <w:tc>
          <w:tcPr>
            <w:tcW w:w="1730" w:type="dxa"/>
            <w:hideMark/>
          </w:tcPr>
          <w:p w14:paraId="0E38EF1E" w14:textId="77777777" w:rsidR="007E41FC" w:rsidRPr="007E41FC" w:rsidRDefault="007E41FC" w:rsidP="000C0F73">
            <w:pPr>
              <w:spacing w:after="160"/>
              <w:jc w:val="both"/>
              <w:rPr>
                <w:rFonts w:ascii="Times New Roman" w:hAnsi="Times New Roman" w:cs="Times New Roman"/>
                <w:b/>
                <w:bCs/>
                <w:sz w:val="24"/>
                <w:szCs w:val="24"/>
                <w:lang w:val="es-PE"/>
              </w:rPr>
            </w:pPr>
            <w:proofErr w:type="spellStart"/>
            <w:r w:rsidRPr="007E41FC">
              <w:rPr>
                <w:rFonts w:ascii="Times New Roman" w:hAnsi="Times New Roman" w:cs="Times New Roman"/>
                <w:b/>
                <w:bCs/>
                <w:sz w:val="24"/>
                <w:szCs w:val="24"/>
                <w:lang w:val="es-PE"/>
              </w:rPr>
              <w:t>Precision</w:t>
            </w:r>
            <w:proofErr w:type="spellEnd"/>
          </w:p>
        </w:tc>
        <w:tc>
          <w:tcPr>
            <w:tcW w:w="1418" w:type="dxa"/>
            <w:hideMark/>
          </w:tcPr>
          <w:p w14:paraId="393A08F9" w14:textId="77777777" w:rsidR="007E41FC" w:rsidRPr="007E41FC" w:rsidRDefault="007E41FC" w:rsidP="000C0F73">
            <w:pPr>
              <w:spacing w:after="160"/>
              <w:jc w:val="both"/>
              <w:rPr>
                <w:rFonts w:ascii="Times New Roman" w:hAnsi="Times New Roman" w:cs="Times New Roman"/>
                <w:b/>
                <w:bCs/>
                <w:sz w:val="24"/>
                <w:szCs w:val="24"/>
                <w:lang w:val="es-PE"/>
              </w:rPr>
            </w:pPr>
            <w:proofErr w:type="spellStart"/>
            <w:r w:rsidRPr="007E41FC">
              <w:rPr>
                <w:rFonts w:ascii="Times New Roman" w:hAnsi="Times New Roman" w:cs="Times New Roman"/>
                <w:b/>
                <w:bCs/>
                <w:sz w:val="24"/>
                <w:szCs w:val="24"/>
                <w:lang w:val="es-PE"/>
              </w:rPr>
              <w:t>Recall</w:t>
            </w:r>
            <w:proofErr w:type="spellEnd"/>
          </w:p>
        </w:tc>
        <w:tc>
          <w:tcPr>
            <w:tcW w:w="1842" w:type="dxa"/>
            <w:hideMark/>
          </w:tcPr>
          <w:p w14:paraId="0276FF58"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F1-score</w:t>
            </w:r>
          </w:p>
        </w:tc>
        <w:tc>
          <w:tcPr>
            <w:tcW w:w="2127" w:type="dxa"/>
            <w:hideMark/>
          </w:tcPr>
          <w:p w14:paraId="2A2E8001"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Soporte</w:t>
            </w:r>
          </w:p>
        </w:tc>
      </w:tr>
      <w:tr w:rsidR="007E41FC" w:rsidRPr="007E41FC" w14:paraId="419C87A6" w14:textId="77777777" w:rsidTr="000C0F73">
        <w:tc>
          <w:tcPr>
            <w:tcW w:w="0" w:type="auto"/>
            <w:hideMark/>
          </w:tcPr>
          <w:p w14:paraId="4B04CAC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PUKA_ÑATA</w:t>
            </w:r>
          </w:p>
        </w:tc>
        <w:tc>
          <w:tcPr>
            <w:tcW w:w="1730" w:type="dxa"/>
            <w:hideMark/>
          </w:tcPr>
          <w:p w14:paraId="11E472B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8" w:type="dxa"/>
            <w:hideMark/>
          </w:tcPr>
          <w:p w14:paraId="0410927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0.9934</w:t>
            </w:r>
          </w:p>
        </w:tc>
        <w:tc>
          <w:tcPr>
            <w:tcW w:w="1842" w:type="dxa"/>
            <w:hideMark/>
          </w:tcPr>
          <w:p w14:paraId="0ACFD8D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0.9967</w:t>
            </w:r>
          </w:p>
        </w:tc>
        <w:tc>
          <w:tcPr>
            <w:tcW w:w="2127" w:type="dxa"/>
            <w:hideMark/>
          </w:tcPr>
          <w:p w14:paraId="62BE826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151</w:t>
            </w:r>
          </w:p>
        </w:tc>
      </w:tr>
      <w:tr w:rsidR="007E41FC" w:rsidRPr="007E41FC" w14:paraId="5DF3F306" w14:textId="77777777" w:rsidTr="000C0F73">
        <w:tc>
          <w:tcPr>
            <w:tcW w:w="0" w:type="auto"/>
            <w:hideMark/>
          </w:tcPr>
          <w:p w14:paraId="2D0CBEE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TOROPA_WAQRAN</w:t>
            </w:r>
          </w:p>
        </w:tc>
        <w:tc>
          <w:tcPr>
            <w:tcW w:w="1730" w:type="dxa"/>
            <w:hideMark/>
          </w:tcPr>
          <w:p w14:paraId="5D0558D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0.9934</w:t>
            </w:r>
          </w:p>
        </w:tc>
        <w:tc>
          <w:tcPr>
            <w:tcW w:w="1418" w:type="dxa"/>
            <w:hideMark/>
          </w:tcPr>
          <w:p w14:paraId="312E530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2" w:type="dxa"/>
            <w:hideMark/>
          </w:tcPr>
          <w:p w14:paraId="5932FC7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0.9967</w:t>
            </w:r>
          </w:p>
        </w:tc>
        <w:tc>
          <w:tcPr>
            <w:tcW w:w="2127" w:type="dxa"/>
            <w:hideMark/>
          </w:tcPr>
          <w:p w14:paraId="140D514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61D2F391" w14:textId="77777777" w:rsidTr="000C0F73">
        <w:tc>
          <w:tcPr>
            <w:tcW w:w="0" w:type="auto"/>
            <w:hideMark/>
          </w:tcPr>
          <w:p w14:paraId="72BF0C0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PUMAPA_MAKIN</w:t>
            </w:r>
          </w:p>
        </w:tc>
        <w:tc>
          <w:tcPr>
            <w:tcW w:w="1730" w:type="dxa"/>
            <w:hideMark/>
          </w:tcPr>
          <w:p w14:paraId="263DB3D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418" w:type="dxa"/>
            <w:hideMark/>
          </w:tcPr>
          <w:p w14:paraId="2828778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842" w:type="dxa"/>
            <w:hideMark/>
          </w:tcPr>
          <w:p w14:paraId="337F242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2127" w:type="dxa"/>
            <w:hideMark/>
          </w:tcPr>
          <w:p w14:paraId="2F9AD465"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11C524D9" w14:textId="77777777" w:rsidTr="000C0F73">
        <w:tc>
          <w:tcPr>
            <w:tcW w:w="0" w:type="auto"/>
            <w:hideMark/>
          </w:tcPr>
          <w:p w14:paraId="74D6E97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PUTISA</w:t>
            </w:r>
          </w:p>
        </w:tc>
        <w:tc>
          <w:tcPr>
            <w:tcW w:w="1730" w:type="dxa"/>
            <w:hideMark/>
          </w:tcPr>
          <w:p w14:paraId="73C6D091"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418" w:type="dxa"/>
            <w:hideMark/>
          </w:tcPr>
          <w:p w14:paraId="2D3C4B2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842" w:type="dxa"/>
            <w:hideMark/>
          </w:tcPr>
          <w:p w14:paraId="7D1CEAF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2127" w:type="dxa"/>
            <w:hideMark/>
          </w:tcPr>
          <w:p w14:paraId="596EFBF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28652B8D" w14:textId="77777777" w:rsidTr="000C0F73">
        <w:tc>
          <w:tcPr>
            <w:tcW w:w="0" w:type="auto"/>
            <w:hideMark/>
          </w:tcPr>
          <w:p w14:paraId="532364CF"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YURAQ_LEGUAS</w:t>
            </w:r>
          </w:p>
        </w:tc>
        <w:tc>
          <w:tcPr>
            <w:tcW w:w="1730" w:type="dxa"/>
            <w:hideMark/>
          </w:tcPr>
          <w:p w14:paraId="0FDF3A1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8" w:type="dxa"/>
            <w:hideMark/>
          </w:tcPr>
          <w:p w14:paraId="01C40C2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0.9800</w:t>
            </w:r>
          </w:p>
        </w:tc>
        <w:tc>
          <w:tcPr>
            <w:tcW w:w="1842" w:type="dxa"/>
            <w:hideMark/>
          </w:tcPr>
          <w:p w14:paraId="5912E372"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0.9899</w:t>
            </w:r>
          </w:p>
        </w:tc>
        <w:tc>
          <w:tcPr>
            <w:tcW w:w="2127" w:type="dxa"/>
            <w:hideMark/>
          </w:tcPr>
          <w:p w14:paraId="44AC7DDC"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1D953FD4" w14:textId="77777777" w:rsidTr="000C0F73">
        <w:tc>
          <w:tcPr>
            <w:tcW w:w="0" w:type="auto"/>
            <w:hideMark/>
          </w:tcPr>
          <w:p w14:paraId="4C4496C4"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YURAQ_JEWICHO</w:t>
            </w:r>
          </w:p>
        </w:tc>
        <w:tc>
          <w:tcPr>
            <w:tcW w:w="1730" w:type="dxa"/>
            <w:hideMark/>
          </w:tcPr>
          <w:p w14:paraId="7E58AF2C"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8" w:type="dxa"/>
            <w:hideMark/>
          </w:tcPr>
          <w:p w14:paraId="2B45204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2" w:type="dxa"/>
            <w:hideMark/>
          </w:tcPr>
          <w:p w14:paraId="15F2F512"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2127" w:type="dxa"/>
            <w:hideMark/>
          </w:tcPr>
          <w:p w14:paraId="24B0616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215299D4" w14:textId="77777777" w:rsidTr="000C0F73">
        <w:tc>
          <w:tcPr>
            <w:tcW w:w="0" w:type="auto"/>
            <w:hideMark/>
          </w:tcPr>
          <w:p w14:paraId="01BE5D3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CANUTILLO</w:t>
            </w:r>
          </w:p>
        </w:tc>
        <w:tc>
          <w:tcPr>
            <w:tcW w:w="1730" w:type="dxa"/>
            <w:hideMark/>
          </w:tcPr>
          <w:p w14:paraId="7F0ADF7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0.9799</w:t>
            </w:r>
          </w:p>
        </w:tc>
        <w:tc>
          <w:tcPr>
            <w:tcW w:w="1418" w:type="dxa"/>
            <w:hideMark/>
          </w:tcPr>
          <w:p w14:paraId="5F2BEC4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2" w:type="dxa"/>
            <w:hideMark/>
          </w:tcPr>
          <w:p w14:paraId="3314C0C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0.9898</w:t>
            </w:r>
          </w:p>
        </w:tc>
        <w:tc>
          <w:tcPr>
            <w:tcW w:w="2127" w:type="dxa"/>
            <w:hideMark/>
          </w:tcPr>
          <w:p w14:paraId="3E35643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146</w:t>
            </w:r>
          </w:p>
        </w:tc>
      </w:tr>
      <w:tr w:rsidR="007E41FC" w:rsidRPr="007E41FC" w14:paraId="77A56D40" w14:textId="77777777" w:rsidTr="000C0F73">
        <w:tc>
          <w:tcPr>
            <w:tcW w:w="0" w:type="auto"/>
            <w:hideMark/>
          </w:tcPr>
          <w:p w14:paraId="78E4198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Promedio macro</w:t>
            </w:r>
          </w:p>
        </w:tc>
        <w:tc>
          <w:tcPr>
            <w:tcW w:w="1730" w:type="dxa"/>
            <w:hideMark/>
          </w:tcPr>
          <w:p w14:paraId="61B5379F"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1418" w:type="dxa"/>
            <w:hideMark/>
          </w:tcPr>
          <w:p w14:paraId="0023C34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1842" w:type="dxa"/>
            <w:hideMark/>
          </w:tcPr>
          <w:p w14:paraId="77073F9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2127" w:type="dxa"/>
            <w:hideMark/>
          </w:tcPr>
          <w:p w14:paraId="6C1EE0D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1047</w:t>
            </w:r>
          </w:p>
        </w:tc>
      </w:tr>
    </w:tbl>
    <w:p w14:paraId="54E64AA6" w14:textId="28ED610C" w:rsidR="007E41FC" w:rsidRPr="007E41FC" w:rsidRDefault="007E41FC" w:rsidP="000C0F7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xml:space="preserve"> Elaboración propia a partir del reporte de clasificación global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Los valores fueron redondeados a cuatro decimales.</w:t>
      </w:r>
    </w:p>
    <w:p w14:paraId="54AD9E4D" w14:textId="648E1E90"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La matriz de confusión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se presenta en la Figura 16. El modelo clasificó correctamente 1041 de las 1047 imágenes del conjunto de prueba. Los errores fueron puntuales: PUKA_ÑATA fue confundida una vez con PUTISA; PUMAPA_MAKIN fue </w:t>
      </w:r>
      <w:r w:rsidRPr="007E41FC">
        <w:rPr>
          <w:rFonts w:ascii="Times New Roman" w:hAnsi="Times New Roman" w:cs="Times New Roman"/>
          <w:sz w:val="24"/>
          <w:szCs w:val="24"/>
        </w:rPr>
        <w:lastRenderedPageBreak/>
        <w:t>confundida una vez con TOROPA_WAQRAN; PUTISA fue confundida una vez con PUMAPA_MAKIN; y YURAQ_LEGUAS fue confundida tres veces con CANUTILLO.</w:t>
      </w:r>
    </w:p>
    <w:p w14:paraId="6CE33110"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Figura 16</w:t>
      </w:r>
    </w:p>
    <w:p w14:paraId="62DE1498"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Matriz de confusión del modelo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p w14:paraId="39CA5CF2" w14:textId="3B8ADA40"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noProof/>
          <w:sz w:val="24"/>
          <w:szCs w:val="24"/>
          <w:lang w:val="es-PE"/>
        </w:rPr>
        <w:drawing>
          <wp:inline distT="0" distB="0" distL="0" distR="0" wp14:anchorId="58E39573" wp14:editId="28D19878">
            <wp:extent cx="5944870" cy="49764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4870" cy="4976495"/>
                    </a:xfrm>
                    <a:prstGeom prst="rect">
                      <a:avLst/>
                    </a:prstGeom>
                  </pic:spPr>
                </pic:pic>
              </a:graphicData>
            </a:graphic>
          </wp:inline>
        </w:drawing>
      </w:r>
    </w:p>
    <w:p w14:paraId="21B05432" w14:textId="524C016D" w:rsidR="007E41FC" w:rsidRDefault="007E41FC" w:rsidP="000C0F7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xml:space="preserve"> Elaboración propia a partir de las predicciones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en el conjunto de prueba.</w:t>
      </w:r>
    </w:p>
    <w:p w14:paraId="5B0AD2B3" w14:textId="72A55159" w:rsidR="007E41FC" w:rsidRPr="000C0F73" w:rsidRDefault="007E41FC" w:rsidP="000C0F7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lastRenderedPageBreak/>
        <w:t xml:space="preserve">Las predicciones individuales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se organizaron por imagen, etiqueta real, clase predicha y resultado de clasificación. Al igual que en el modelo CNN/EfficientNetB0, el capítulo presenta la información agregada porque permite interpretar el rendimiento global, el desempeño por clase y los errores observados en la matriz de confusión.</w:t>
      </w:r>
    </w:p>
    <w:p w14:paraId="68958BB3" w14:textId="1FE222D7" w:rsidR="004C3C7B" w:rsidRPr="004C3C7B" w:rsidRDefault="004C3C7B" w:rsidP="003A3943">
      <w:pPr>
        <w:pStyle w:val="Ttulo3"/>
        <w:jc w:val="both"/>
        <w:rPr>
          <w:rStyle w:val="TDC2Car"/>
          <w:b/>
          <w:bCs w:val="0"/>
        </w:rPr>
      </w:pPr>
      <w:r w:rsidRPr="004C3C7B">
        <w:rPr>
          <w:rStyle w:val="TDC2Car"/>
          <w:b/>
          <w:bCs w:val="0"/>
        </w:rPr>
        <w:t>5.</w:t>
      </w:r>
      <w:r w:rsidR="007E41FC">
        <w:rPr>
          <w:rStyle w:val="TDC2Car"/>
          <w:b/>
          <w:bCs w:val="0"/>
        </w:rPr>
        <w:t>11</w:t>
      </w:r>
      <w:r w:rsidRPr="004C3C7B">
        <w:rPr>
          <w:rStyle w:val="TDC2Car"/>
          <w:b/>
          <w:bCs w:val="0"/>
        </w:rPr>
        <w:t xml:space="preserve">. </w:t>
      </w:r>
      <w:r w:rsidR="007E41FC" w:rsidRPr="007E41FC">
        <w:t xml:space="preserve">Comparación entre CNN/EfficientNetB0 y </w:t>
      </w:r>
      <w:proofErr w:type="spellStart"/>
      <w:r w:rsidR="007E41FC" w:rsidRPr="007E41FC">
        <w:t>Swin-Tiny</w:t>
      </w:r>
      <w:proofErr w:type="spellEnd"/>
      <w:r w:rsidR="007E41FC" w:rsidRPr="007E41FC">
        <w:t xml:space="preserve"> </w:t>
      </w:r>
      <w:proofErr w:type="spellStart"/>
      <w:r w:rsidR="007E41FC" w:rsidRPr="007E41FC">
        <w:t>Transformer</w:t>
      </w:r>
      <w:proofErr w:type="spellEnd"/>
    </w:p>
    <w:p w14:paraId="3385CB85" w14:textId="22644203" w:rsidR="004C3C7B" w:rsidRDefault="007E41FC" w:rsidP="003A3943">
      <w:pPr>
        <w:spacing w:line="480" w:lineRule="auto"/>
        <w:ind w:firstLine="708"/>
        <w:jc w:val="both"/>
        <w:rPr>
          <w:rFonts w:ascii="Times New Roman" w:hAnsi="Times New Roman" w:cs="Times New Roman"/>
          <w:sz w:val="24"/>
          <w:szCs w:val="24"/>
        </w:rPr>
      </w:pPr>
      <w:r>
        <w:rPr>
          <w:rFonts w:ascii="Times New Roman" w:hAnsi="Times New Roman" w:cs="Times New Roman"/>
          <w:b/>
          <w:bCs/>
          <w:sz w:val="24"/>
          <w:szCs w:val="24"/>
        </w:rPr>
        <w:tab/>
      </w:r>
      <w:r w:rsidRPr="007E41FC">
        <w:rPr>
          <w:rFonts w:ascii="Times New Roman" w:hAnsi="Times New Roman" w:cs="Times New Roman"/>
          <w:sz w:val="24"/>
          <w:szCs w:val="24"/>
        </w:rPr>
        <w:t xml:space="preserve">La comparación descriptiva entre los dos modelos muestra que ambos alcanzaron un desempeño alto en la identificación de variedades de papa nativa.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obtuvo un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de 0.9943, mientras que CNN/EfficientNetB0 alcanzó 0.9933. La diferencia absoluta entre ambos modelos fue de 0.0010 en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equivalente aproximadamente a 0.10 puntos porcentuales.</w:t>
      </w:r>
    </w:p>
    <w:p w14:paraId="6730DED6"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Tabla 17</w:t>
      </w:r>
    </w:p>
    <w:p w14:paraId="58E1A92F"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Comparación global de desempeño entre CNN/EfficientNetB0 y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tbl>
      <w:tblPr>
        <w:tblStyle w:val="Estilo1"/>
        <w:tblW w:w="0" w:type="auto"/>
        <w:tblLook w:val="04A0" w:firstRow="1" w:lastRow="0" w:firstColumn="1" w:lastColumn="0" w:noHBand="0" w:noVBand="1"/>
      </w:tblPr>
      <w:tblGrid>
        <w:gridCol w:w="2289"/>
        <w:gridCol w:w="1189"/>
        <w:gridCol w:w="1293"/>
        <w:gridCol w:w="1258"/>
        <w:gridCol w:w="968"/>
        <w:gridCol w:w="1000"/>
        <w:gridCol w:w="1365"/>
      </w:tblGrid>
      <w:tr w:rsidR="007E41FC" w:rsidRPr="007E41FC" w14:paraId="1D846BB7" w14:textId="77777777" w:rsidTr="000C0F73">
        <w:tc>
          <w:tcPr>
            <w:tcW w:w="0" w:type="auto"/>
            <w:tcBorders>
              <w:top w:val="single" w:sz="4" w:space="0" w:color="auto"/>
              <w:bottom w:val="single" w:sz="4" w:space="0" w:color="auto"/>
            </w:tcBorders>
            <w:hideMark/>
          </w:tcPr>
          <w:p w14:paraId="09D552B8"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Modelo</w:t>
            </w:r>
          </w:p>
        </w:tc>
        <w:tc>
          <w:tcPr>
            <w:tcW w:w="0" w:type="auto"/>
            <w:tcBorders>
              <w:top w:val="single" w:sz="4" w:space="0" w:color="auto"/>
              <w:bottom w:val="single" w:sz="4" w:space="0" w:color="auto"/>
            </w:tcBorders>
            <w:hideMark/>
          </w:tcPr>
          <w:p w14:paraId="57D3065A" w14:textId="77777777" w:rsidR="007E41FC" w:rsidRPr="007E41FC" w:rsidRDefault="007E41FC" w:rsidP="000C0F73">
            <w:pPr>
              <w:spacing w:after="160"/>
              <w:jc w:val="both"/>
              <w:rPr>
                <w:rFonts w:cs="Times New Roman"/>
                <w:b/>
                <w:bCs/>
                <w:szCs w:val="24"/>
                <w:lang w:val="es-PE"/>
              </w:rPr>
            </w:pPr>
            <w:proofErr w:type="spellStart"/>
            <w:r w:rsidRPr="007E41FC">
              <w:rPr>
                <w:rFonts w:cs="Times New Roman"/>
                <w:b/>
                <w:bCs/>
                <w:szCs w:val="24"/>
                <w:lang w:val="es-PE"/>
              </w:rPr>
              <w:t>Accuracy</w:t>
            </w:r>
            <w:proofErr w:type="spellEnd"/>
          </w:p>
        </w:tc>
        <w:tc>
          <w:tcPr>
            <w:tcW w:w="0" w:type="auto"/>
            <w:tcBorders>
              <w:top w:val="single" w:sz="4" w:space="0" w:color="auto"/>
              <w:bottom w:val="single" w:sz="4" w:space="0" w:color="auto"/>
            </w:tcBorders>
            <w:hideMark/>
          </w:tcPr>
          <w:p w14:paraId="55A79CA9" w14:textId="77777777" w:rsidR="007E41FC" w:rsidRPr="007E41FC" w:rsidRDefault="007E41FC" w:rsidP="000C0F73">
            <w:pPr>
              <w:spacing w:after="160"/>
              <w:jc w:val="both"/>
              <w:rPr>
                <w:rFonts w:cs="Times New Roman"/>
                <w:b/>
                <w:bCs/>
                <w:szCs w:val="24"/>
                <w:lang w:val="es-PE"/>
              </w:rPr>
            </w:pPr>
            <w:proofErr w:type="spellStart"/>
            <w:r w:rsidRPr="007E41FC">
              <w:rPr>
                <w:rFonts w:cs="Times New Roman"/>
                <w:b/>
                <w:bCs/>
                <w:szCs w:val="24"/>
                <w:lang w:val="es-PE"/>
              </w:rPr>
              <w:t>Balanced</w:t>
            </w:r>
            <w:proofErr w:type="spellEnd"/>
            <w:r w:rsidRPr="007E41FC">
              <w:rPr>
                <w:rFonts w:cs="Times New Roman"/>
                <w:b/>
                <w:bCs/>
                <w:szCs w:val="24"/>
                <w:lang w:val="es-PE"/>
              </w:rPr>
              <w:t xml:space="preserve"> </w:t>
            </w:r>
            <w:proofErr w:type="spellStart"/>
            <w:r w:rsidRPr="007E41FC">
              <w:rPr>
                <w:rFonts w:cs="Times New Roman"/>
                <w:b/>
                <w:bCs/>
                <w:szCs w:val="24"/>
                <w:lang w:val="es-PE"/>
              </w:rPr>
              <w:t>accuracy</w:t>
            </w:r>
            <w:proofErr w:type="spellEnd"/>
          </w:p>
        </w:tc>
        <w:tc>
          <w:tcPr>
            <w:tcW w:w="0" w:type="auto"/>
            <w:tcBorders>
              <w:top w:val="single" w:sz="4" w:space="0" w:color="auto"/>
              <w:bottom w:val="single" w:sz="4" w:space="0" w:color="auto"/>
            </w:tcBorders>
            <w:hideMark/>
          </w:tcPr>
          <w:p w14:paraId="1A31E3CD" w14:textId="77777777" w:rsidR="007E41FC" w:rsidRPr="007E41FC" w:rsidRDefault="007E41FC" w:rsidP="000C0F73">
            <w:pPr>
              <w:spacing w:after="160"/>
              <w:jc w:val="both"/>
              <w:rPr>
                <w:rFonts w:cs="Times New Roman"/>
                <w:b/>
                <w:bCs/>
                <w:szCs w:val="24"/>
                <w:lang w:val="es-PE"/>
              </w:rPr>
            </w:pPr>
            <w:proofErr w:type="spellStart"/>
            <w:r w:rsidRPr="007E41FC">
              <w:rPr>
                <w:rFonts w:cs="Times New Roman"/>
                <w:b/>
                <w:bCs/>
                <w:szCs w:val="24"/>
                <w:lang w:val="es-PE"/>
              </w:rPr>
              <w:t>Precision</w:t>
            </w:r>
            <w:proofErr w:type="spellEnd"/>
            <w:r w:rsidRPr="007E41FC">
              <w:rPr>
                <w:rFonts w:cs="Times New Roman"/>
                <w:b/>
                <w:bCs/>
                <w:szCs w:val="24"/>
                <w:lang w:val="es-PE"/>
              </w:rPr>
              <w:t xml:space="preserve"> macro</w:t>
            </w:r>
          </w:p>
        </w:tc>
        <w:tc>
          <w:tcPr>
            <w:tcW w:w="0" w:type="auto"/>
            <w:tcBorders>
              <w:top w:val="single" w:sz="4" w:space="0" w:color="auto"/>
              <w:bottom w:val="single" w:sz="4" w:space="0" w:color="auto"/>
            </w:tcBorders>
            <w:hideMark/>
          </w:tcPr>
          <w:p w14:paraId="06FCF23D" w14:textId="77777777" w:rsidR="007E41FC" w:rsidRPr="007E41FC" w:rsidRDefault="007E41FC" w:rsidP="000C0F73">
            <w:pPr>
              <w:spacing w:after="160"/>
              <w:jc w:val="both"/>
              <w:rPr>
                <w:rFonts w:cs="Times New Roman"/>
                <w:b/>
                <w:bCs/>
                <w:szCs w:val="24"/>
                <w:lang w:val="es-PE"/>
              </w:rPr>
            </w:pPr>
            <w:proofErr w:type="spellStart"/>
            <w:r w:rsidRPr="007E41FC">
              <w:rPr>
                <w:rFonts w:cs="Times New Roman"/>
                <w:b/>
                <w:bCs/>
                <w:szCs w:val="24"/>
                <w:lang w:val="es-PE"/>
              </w:rPr>
              <w:t>Recall</w:t>
            </w:r>
            <w:proofErr w:type="spellEnd"/>
            <w:r w:rsidRPr="007E41FC">
              <w:rPr>
                <w:rFonts w:cs="Times New Roman"/>
                <w:b/>
                <w:bCs/>
                <w:szCs w:val="24"/>
                <w:lang w:val="es-PE"/>
              </w:rPr>
              <w:t xml:space="preserve"> macro</w:t>
            </w:r>
          </w:p>
        </w:tc>
        <w:tc>
          <w:tcPr>
            <w:tcW w:w="0" w:type="auto"/>
            <w:tcBorders>
              <w:top w:val="single" w:sz="4" w:space="0" w:color="auto"/>
              <w:bottom w:val="single" w:sz="4" w:space="0" w:color="auto"/>
            </w:tcBorders>
            <w:hideMark/>
          </w:tcPr>
          <w:p w14:paraId="30E5BB91"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F1-score macro</w:t>
            </w:r>
          </w:p>
        </w:tc>
        <w:tc>
          <w:tcPr>
            <w:tcW w:w="0" w:type="auto"/>
            <w:tcBorders>
              <w:top w:val="single" w:sz="4" w:space="0" w:color="auto"/>
              <w:bottom w:val="single" w:sz="4" w:space="0" w:color="auto"/>
            </w:tcBorders>
            <w:hideMark/>
          </w:tcPr>
          <w:p w14:paraId="7859865C"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Aciertos en prueba</w:t>
            </w:r>
          </w:p>
        </w:tc>
      </w:tr>
      <w:tr w:rsidR="007E41FC" w:rsidRPr="007E41FC" w14:paraId="2F9B6C6A" w14:textId="77777777" w:rsidTr="000C0F73">
        <w:tc>
          <w:tcPr>
            <w:tcW w:w="0" w:type="auto"/>
            <w:tcBorders>
              <w:top w:val="single" w:sz="4" w:space="0" w:color="auto"/>
            </w:tcBorders>
            <w:hideMark/>
          </w:tcPr>
          <w:p w14:paraId="7C24FB5B" w14:textId="77777777" w:rsidR="007E41FC" w:rsidRPr="007E41FC" w:rsidRDefault="007E41FC" w:rsidP="00CB6A95">
            <w:pPr>
              <w:spacing w:after="160"/>
              <w:rPr>
                <w:rFonts w:cs="Times New Roman"/>
                <w:szCs w:val="24"/>
                <w:lang w:val="es-PE"/>
              </w:rPr>
            </w:pPr>
            <w:r w:rsidRPr="007E41FC">
              <w:rPr>
                <w:rFonts w:cs="Times New Roman"/>
                <w:szCs w:val="24"/>
                <w:lang w:val="es-PE"/>
              </w:rPr>
              <w:t>CNN/EfficientNetB0</w:t>
            </w:r>
          </w:p>
        </w:tc>
        <w:tc>
          <w:tcPr>
            <w:tcW w:w="0" w:type="auto"/>
            <w:tcBorders>
              <w:top w:val="single" w:sz="4" w:space="0" w:color="auto"/>
            </w:tcBorders>
            <w:hideMark/>
          </w:tcPr>
          <w:p w14:paraId="31CBD4E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73B2C1A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2BBB5465"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0.9934</w:t>
            </w:r>
          </w:p>
        </w:tc>
        <w:tc>
          <w:tcPr>
            <w:tcW w:w="0" w:type="auto"/>
            <w:tcBorders>
              <w:top w:val="single" w:sz="4" w:space="0" w:color="auto"/>
            </w:tcBorders>
            <w:hideMark/>
          </w:tcPr>
          <w:p w14:paraId="4CA179F0"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69CFBE75"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61CA794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1040/1047</w:t>
            </w:r>
          </w:p>
        </w:tc>
      </w:tr>
      <w:tr w:rsidR="007E41FC" w:rsidRPr="007E41FC" w14:paraId="2A8690E7" w14:textId="77777777" w:rsidTr="000C0F73">
        <w:tc>
          <w:tcPr>
            <w:tcW w:w="0" w:type="auto"/>
            <w:hideMark/>
          </w:tcPr>
          <w:p w14:paraId="789AED41" w14:textId="77777777" w:rsidR="007E41FC" w:rsidRPr="007E41FC" w:rsidRDefault="007E41FC" w:rsidP="00CB6A95">
            <w:pPr>
              <w:spacing w:after="160"/>
              <w:rPr>
                <w:rFonts w:cs="Times New Roman"/>
                <w:szCs w:val="24"/>
                <w:lang w:val="es-PE"/>
              </w:rPr>
            </w:pPr>
            <w:proofErr w:type="spellStart"/>
            <w:r w:rsidRPr="007E41FC">
              <w:rPr>
                <w:rFonts w:cs="Times New Roman"/>
                <w:szCs w:val="24"/>
                <w:lang w:val="es-PE"/>
              </w:rPr>
              <w:t>Swin-Tiny</w:t>
            </w:r>
            <w:proofErr w:type="spellEnd"/>
            <w:r w:rsidRPr="007E41FC">
              <w:rPr>
                <w:rFonts w:cs="Times New Roman"/>
                <w:szCs w:val="24"/>
                <w:lang w:val="es-PE"/>
              </w:rPr>
              <w:t xml:space="preserve"> </w:t>
            </w:r>
            <w:proofErr w:type="spellStart"/>
            <w:r w:rsidRPr="007E41FC">
              <w:rPr>
                <w:rFonts w:cs="Times New Roman"/>
                <w:szCs w:val="24"/>
                <w:lang w:val="es-PE"/>
              </w:rPr>
              <w:t>Transformer</w:t>
            </w:r>
            <w:proofErr w:type="spellEnd"/>
          </w:p>
        </w:tc>
        <w:tc>
          <w:tcPr>
            <w:tcW w:w="0" w:type="auto"/>
            <w:hideMark/>
          </w:tcPr>
          <w:p w14:paraId="6A8CD324"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78D081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87BFF1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07F52F88"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642D2DA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43D30D1"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1041/1047</w:t>
            </w:r>
          </w:p>
        </w:tc>
      </w:tr>
    </w:tbl>
    <w:p w14:paraId="3137FD00" w14:textId="3A2D4D0B" w:rsidR="007E41FC" w:rsidRDefault="007E41FC" w:rsidP="000C0F7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 las métricas globales y predicciones del conjunto de prueba. Los valores fueron redondeados a cuatro decimales.</w:t>
      </w:r>
    </w:p>
    <w:p w14:paraId="0315BEEC" w14:textId="5EBA4606"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La comparación pareada de predicciones confirma que ambos modelos coinciden en la mayoría de casos. De las 1047 imágenes evaluadas, ambos modelos clasificaron correctamente 1036 imágenes. En cuatro casos solo acertó CNN/EfficientNetB0; en cinco casos solo acertó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y en dos casos ambos modelos fallaron.</w:t>
      </w:r>
    </w:p>
    <w:p w14:paraId="7E8E99CE"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lastRenderedPageBreak/>
        <w:t>Tabla 18</w:t>
      </w:r>
    </w:p>
    <w:p w14:paraId="3FAF631B"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Comparación pareada de aciertos y errores entre CNN/EfficientNetB0 y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tbl>
      <w:tblPr>
        <w:tblStyle w:val="Tablaconcuadrculaclara"/>
        <w:tblW w:w="9493" w:type="dxa"/>
        <w:tblLook w:val="04A0" w:firstRow="1" w:lastRow="0" w:firstColumn="1" w:lastColumn="0" w:noHBand="0" w:noVBand="1"/>
      </w:tblPr>
      <w:tblGrid>
        <w:gridCol w:w="5295"/>
        <w:gridCol w:w="4198"/>
      </w:tblGrid>
      <w:tr w:rsidR="007E41FC" w:rsidRPr="007E41FC" w14:paraId="4A230C78" w14:textId="77777777" w:rsidTr="00CB6A95">
        <w:tc>
          <w:tcPr>
            <w:tcW w:w="0" w:type="auto"/>
            <w:hideMark/>
          </w:tcPr>
          <w:p w14:paraId="69E29B26" w14:textId="77777777" w:rsidR="007E41FC" w:rsidRPr="007E41FC" w:rsidRDefault="007E41FC" w:rsidP="00CB6A95">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Resultado pareado</w:t>
            </w:r>
          </w:p>
        </w:tc>
        <w:tc>
          <w:tcPr>
            <w:tcW w:w="4198" w:type="dxa"/>
            <w:hideMark/>
          </w:tcPr>
          <w:p w14:paraId="3566F71E" w14:textId="77777777" w:rsidR="007E41FC" w:rsidRPr="007E41FC" w:rsidRDefault="007E41FC" w:rsidP="00CB6A95">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Número de imágenes</w:t>
            </w:r>
          </w:p>
        </w:tc>
      </w:tr>
      <w:tr w:rsidR="007E41FC" w:rsidRPr="007E41FC" w14:paraId="1124E2A0" w14:textId="77777777" w:rsidTr="00CB6A95">
        <w:tc>
          <w:tcPr>
            <w:tcW w:w="0" w:type="auto"/>
            <w:hideMark/>
          </w:tcPr>
          <w:p w14:paraId="3DA237E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Ambos modelos clasificaron correctamente</w:t>
            </w:r>
          </w:p>
        </w:tc>
        <w:tc>
          <w:tcPr>
            <w:tcW w:w="4198" w:type="dxa"/>
            <w:hideMark/>
          </w:tcPr>
          <w:p w14:paraId="134675E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1036</w:t>
            </w:r>
          </w:p>
        </w:tc>
      </w:tr>
      <w:tr w:rsidR="007E41FC" w:rsidRPr="007E41FC" w14:paraId="239DB6B9" w14:textId="77777777" w:rsidTr="00CB6A95">
        <w:tc>
          <w:tcPr>
            <w:tcW w:w="0" w:type="auto"/>
            <w:hideMark/>
          </w:tcPr>
          <w:p w14:paraId="4F16DC35"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Solo CNN/EfficientNetB0 clasificó correctamente</w:t>
            </w:r>
          </w:p>
        </w:tc>
        <w:tc>
          <w:tcPr>
            <w:tcW w:w="4198" w:type="dxa"/>
            <w:hideMark/>
          </w:tcPr>
          <w:p w14:paraId="3B0AAD0E"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4</w:t>
            </w:r>
          </w:p>
        </w:tc>
      </w:tr>
      <w:tr w:rsidR="007E41FC" w:rsidRPr="007E41FC" w14:paraId="5A8DB5FF" w14:textId="77777777" w:rsidTr="00CB6A95">
        <w:tc>
          <w:tcPr>
            <w:tcW w:w="0" w:type="auto"/>
            <w:hideMark/>
          </w:tcPr>
          <w:p w14:paraId="7477995E"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 xml:space="preserve">Solo </w:t>
            </w:r>
            <w:proofErr w:type="spellStart"/>
            <w:r w:rsidRPr="007E41FC">
              <w:rPr>
                <w:rFonts w:ascii="Times New Roman" w:hAnsi="Times New Roman" w:cs="Times New Roman"/>
                <w:sz w:val="24"/>
                <w:szCs w:val="24"/>
                <w:lang w:val="es-PE"/>
              </w:rPr>
              <w:t>Swin-Tiny</w:t>
            </w:r>
            <w:proofErr w:type="spellEnd"/>
            <w:r w:rsidRPr="007E41FC">
              <w:rPr>
                <w:rFonts w:ascii="Times New Roman" w:hAnsi="Times New Roman" w:cs="Times New Roman"/>
                <w:sz w:val="24"/>
                <w:szCs w:val="24"/>
                <w:lang w:val="es-PE"/>
              </w:rPr>
              <w:t xml:space="preserve"> </w:t>
            </w:r>
            <w:proofErr w:type="spellStart"/>
            <w:r w:rsidRPr="007E41FC">
              <w:rPr>
                <w:rFonts w:ascii="Times New Roman" w:hAnsi="Times New Roman" w:cs="Times New Roman"/>
                <w:sz w:val="24"/>
                <w:szCs w:val="24"/>
                <w:lang w:val="es-PE"/>
              </w:rPr>
              <w:t>Transformer</w:t>
            </w:r>
            <w:proofErr w:type="spellEnd"/>
            <w:r w:rsidRPr="007E41FC">
              <w:rPr>
                <w:rFonts w:ascii="Times New Roman" w:hAnsi="Times New Roman" w:cs="Times New Roman"/>
                <w:sz w:val="24"/>
                <w:szCs w:val="24"/>
                <w:lang w:val="es-PE"/>
              </w:rPr>
              <w:t xml:space="preserve"> clasificó correctamente</w:t>
            </w:r>
          </w:p>
        </w:tc>
        <w:tc>
          <w:tcPr>
            <w:tcW w:w="4198" w:type="dxa"/>
            <w:hideMark/>
          </w:tcPr>
          <w:p w14:paraId="2B4393E6"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5</w:t>
            </w:r>
          </w:p>
        </w:tc>
      </w:tr>
      <w:tr w:rsidR="007E41FC" w:rsidRPr="007E41FC" w14:paraId="20B5B716" w14:textId="77777777" w:rsidTr="00CB6A95">
        <w:tc>
          <w:tcPr>
            <w:tcW w:w="0" w:type="auto"/>
            <w:hideMark/>
          </w:tcPr>
          <w:p w14:paraId="098BD08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Ambos modelos clasificaron incorrectamente</w:t>
            </w:r>
          </w:p>
        </w:tc>
        <w:tc>
          <w:tcPr>
            <w:tcW w:w="4198" w:type="dxa"/>
            <w:hideMark/>
          </w:tcPr>
          <w:p w14:paraId="53CAA8AC"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2</w:t>
            </w:r>
          </w:p>
        </w:tc>
      </w:tr>
      <w:tr w:rsidR="007E41FC" w:rsidRPr="007E41FC" w14:paraId="0F5D1552" w14:textId="77777777" w:rsidTr="00CB6A95">
        <w:tc>
          <w:tcPr>
            <w:tcW w:w="0" w:type="auto"/>
            <w:hideMark/>
          </w:tcPr>
          <w:p w14:paraId="763D9058"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Total</w:t>
            </w:r>
          </w:p>
        </w:tc>
        <w:tc>
          <w:tcPr>
            <w:tcW w:w="4198" w:type="dxa"/>
            <w:hideMark/>
          </w:tcPr>
          <w:p w14:paraId="32D7798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1047</w:t>
            </w:r>
          </w:p>
        </w:tc>
      </w:tr>
    </w:tbl>
    <w:p w14:paraId="73A254EB" w14:textId="6B777739" w:rsidR="007E41FC" w:rsidRDefault="007E41FC" w:rsidP="003A394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 la comparación pareada de predicciones del conjunto de prueba.</w:t>
      </w:r>
    </w:p>
    <w:p w14:paraId="46435C72" w14:textId="543994D2" w:rsidR="007E41FC" w:rsidRPr="007E41FC" w:rsidRDefault="007E41FC" w:rsidP="003A3943">
      <w:pPr>
        <w:spacing w:line="480" w:lineRule="auto"/>
        <w:jc w:val="both"/>
        <w:rPr>
          <w:rFonts w:ascii="Times New Roman" w:hAnsi="Times New Roman" w:cs="Times New Roman"/>
          <w:sz w:val="24"/>
          <w:szCs w:val="24"/>
          <w:lang w:val="es-PE"/>
        </w:rPr>
      </w:pPr>
      <w:r>
        <w:rPr>
          <w:rFonts w:ascii="Times New Roman" w:hAnsi="Times New Roman" w:cs="Times New Roman"/>
          <w:sz w:val="24"/>
          <w:szCs w:val="24"/>
        </w:rPr>
        <w:tab/>
      </w:r>
      <w:r w:rsidRPr="007E41FC">
        <w:rPr>
          <w:rFonts w:ascii="Times New Roman" w:hAnsi="Times New Roman" w:cs="Times New Roman"/>
          <w:sz w:val="24"/>
          <w:szCs w:val="24"/>
        </w:rPr>
        <w:t xml:space="preserve">Estos resultados permiten afirmar que ambos modelos presentan un nivel de desempeño alto en el conjunto de prueba. Aunque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obtuvo una métrica global ligeramente mayor, la diferencia observada es mínima. Por ello, la comparación debe interpretarse de forma descriptiva y no como una superioridad definitiva de un modelo sobre otro.</w:t>
      </w:r>
    </w:p>
    <w:p w14:paraId="21F336F0" w14:textId="77777777" w:rsidR="007E41FC" w:rsidRPr="007E41FC" w:rsidRDefault="007E41FC" w:rsidP="003A3943">
      <w:pPr>
        <w:pStyle w:val="Ttulo3"/>
        <w:jc w:val="both"/>
      </w:pPr>
      <w:r w:rsidRPr="007E41FC">
        <w:t>5.12. Construcción del aplicativo INKAPA</w:t>
      </w:r>
    </w:p>
    <w:p w14:paraId="543DDC9A" w14:textId="77777777" w:rsidR="004F2F24" w:rsidRPr="004F2F24" w:rsidRDefault="004F2F24" w:rsidP="004F2F24">
      <w:pPr>
        <w:spacing w:line="480" w:lineRule="auto"/>
        <w:ind w:firstLine="708"/>
        <w:jc w:val="both"/>
        <w:rPr>
          <w:rFonts w:ascii="Times New Roman" w:hAnsi="Times New Roman" w:cs="Times New Roman"/>
          <w:sz w:val="24"/>
          <w:szCs w:val="24"/>
        </w:rPr>
      </w:pPr>
      <w:r w:rsidRPr="004F2F24">
        <w:rPr>
          <w:rFonts w:ascii="Times New Roman" w:hAnsi="Times New Roman" w:cs="Times New Roman"/>
          <w:sz w:val="24"/>
          <w:szCs w:val="24"/>
        </w:rPr>
        <w:t>La integración del aplicativo INKAPA se presenta en esta investigación a partir de su función principal: la identificación visual de variedades de papa nativa mediante el modelo entrenado. El manual completo del sistema se reserva para los anexos; por ello, en el cuerpo del capítulo solo se documenta el flujo esencial del módulo Identificar y los resultados demostrativos obtenidos con imágenes reales.</w:t>
      </w:r>
    </w:p>
    <w:p w14:paraId="361985C9" w14:textId="416C39CB" w:rsidR="001E0638" w:rsidRDefault="004F2F24" w:rsidP="004F2F24">
      <w:pPr>
        <w:spacing w:line="480" w:lineRule="auto"/>
        <w:ind w:firstLine="708"/>
        <w:jc w:val="both"/>
        <w:rPr>
          <w:rFonts w:ascii="Times New Roman" w:hAnsi="Times New Roman" w:cs="Times New Roman"/>
          <w:sz w:val="24"/>
          <w:szCs w:val="24"/>
        </w:rPr>
      </w:pPr>
      <w:r w:rsidRPr="004F2F24">
        <w:rPr>
          <w:rFonts w:ascii="Times New Roman" w:hAnsi="Times New Roman" w:cs="Times New Roman"/>
          <w:sz w:val="24"/>
          <w:szCs w:val="24"/>
        </w:rPr>
        <w:t xml:space="preserve">El flujo funcional inicia con la captura o selección de una imagen, continúa con el procesamiento mediante IA y finaliza con la presentación de la variedad estimada y su confianza de predicción. Esta evidencia permite mostrar la aplicación práctica del modelo dentro del </w:t>
      </w:r>
      <w:r w:rsidRPr="004F2F24">
        <w:rPr>
          <w:rFonts w:ascii="Times New Roman" w:hAnsi="Times New Roman" w:cs="Times New Roman"/>
          <w:sz w:val="24"/>
          <w:szCs w:val="24"/>
        </w:rPr>
        <w:lastRenderedPageBreak/>
        <w:t xml:space="preserve">aplicativo, sin modificar la evaluación cuantitativa principal de CNN/EfficientNetB0 y </w:t>
      </w:r>
      <w:proofErr w:type="spellStart"/>
      <w:r w:rsidRPr="004F2F24">
        <w:rPr>
          <w:rFonts w:ascii="Times New Roman" w:hAnsi="Times New Roman" w:cs="Times New Roman"/>
          <w:sz w:val="24"/>
          <w:szCs w:val="24"/>
        </w:rPr>
        <w:t>Swin-Tiny</w:t>
      </w:r>
      <w:proofErr w:type="spellEnd"/>
      <w:r w:rsidRPr="004F2F24">
        <w:rPr>
          <w:rFonts w:ascii="Times New Roman" w:hAnsi="Times New Roman" w:cs="Times New Roman"/>
          <w:sz w:val="24"/>
          <w:szCs w:val="24"/>
        </w:rPr>
        <w:t xml:space="preserve"> </w:t>
      </w:r>
      <w:proofErr w:type="spellStart"/>
      <w:r w:rsidRPr="004F2F24">
        <w:rPr>
          <w:rFonts w:ascii="Times New Roman" w:hAnsi="Times New Roman" w:cs="Times New Roman"/>
          <w:sz w:val="24"/>
          <w:szCs w:val="24"/>
        </w:rPr>
        <w:t>Transformer</w:t>
      </w:r>
      <w:proofErr w:type="spellEnd"/>
      <w:r w:rsidR="001E0638" w:rsidRPr="001E0638">
        <w:rPr>
          <w:rFonts w:ascii="Times New Roman" w:hAnsi="Times New Roman" w:cs="Times New Roman"/>
          <w:sz w:val="24"/>
          <w:szCs w:val="24"/>
        </w:rPr>
        <w:t>.</w:t>
      </w:r>
    </w:p>
    <w:p w14:paraId="3669C28F" w14:textId="55673B7A" w:rsidR="001E0638" w:rsidRPr="001E0638" w:rsidRDefault="001E0638" w:rsidP="001E0638">
      <w:pPr>
        <w:spacing w:line="480" w:lineRule="auto"/>
        <w:jc w:val="both"/>
        <w:rPr>
          <w:rFonts w:ascii="Times New Roman" w:hAnsi="Times New Roman" w:cs="Times New Roman"/>
          <w:b/>
          <w:bCs/>
          <w:sz w:val="24"/>
          <w:szCs w:val="24"/>
          <w:lang w:val="es-PE"/>
        </w:rPr>
      </w:pPr>
      <w:r w:rsidRPr="001E0638">
        <w:rPr>
          <w:rFonts w:ascii="Times New Roman" w:hAnsi="Times New Roman" w:cs="Times New Roman"/>
          <w:b/>
          <w:bCs/>
          <w:sz w:val="24"/>
          <w:szCs w:val="24"/>
          <w:lang w:val="es-PE"/>
        </w:rPr>
        <w:t xml:space="preserve">Figura </w:t>
      </w:r>
      <w:r w:rsidR="004F2F24">
        <w:rPr>
          <w:rFonts w:ascii="Times New Roman" w:hAnsi="Times New Roman" w:cs="Times New Roman"/>
          <w:b/>
          <w:bCs/>
          <w:sz w:val="24"/>
          <w:szCs w:val="24"/>
          <w:lang w:val="es-PE"/>
        </w:rPr>
        <w:t>20</w:t>
      </w:r>
    </w:p>
    <w:p w14:paraId="7739A5F4" w14:textId="30300BC7" w:rsidR="001E0638" w:rsidRDefault="004F2F24" w:rsidP="004F2F24">
      <w:pPr>
        <w:spacing w:line="480" w:lineRule="auto"/>
        <w:rPr>
          <w:rFonts w:ascii="Times New Roman" w:hAnsi="Times New Roman" w:cs="Times New Roman"/>
          <w:sz w:val="24"/>
          <w:szCs w:val="24"/>
        </w:rPr>
      </w:pPr>
      <w:r w:rsidRPr="004F2F24">
        <w:rPr>
          <w:rFonts w:ascii="Times New Roman" w:hAnsi="Times New Roman" w:cs="Times New Roman"/>
          <w:i/>
          <w:sz w:val="24"/>
          <w:szCs w:val="24"/>
        </w:rPr>
        <w:t>Flujo funcional de identificación real en el aplicativo INKAPA</w:t>
      </w:r>
    </w:p>
    <w:p w14:paraId="3D986B47" w14:textId="475446A1" w:rsidR="005E13E3" w:rsidRPr="005E13E3" w:rsidRDefault="005E13E3" w:rsidP="005E13E3">
      <w:pPr>
        <w:spacing w:line="480" w:lineRule="auto"/>
        <w:jc w:val="both"/>
        <w:rPr>
          <w:rFonts w:ascii="Times New Roman" w:hAnsi="Times New Roman" w:cs="Times New Roman"/>
          <w:sz w:val="24"/>
          <w:szCs w:val="24"/>
        </w:rPr>
      </w:pPr>
      <w:r w:rsidRPr="005E13E3">
        <w:rPr>
          <w:rFonts w:ascii="Times New Roman" w:hAnsi="Times New Roman" w:cs="Times New Roman"/>
          <w:i/>
          <w:iCs/>
          <w:sz w:val="24"/>
          <w:szCs w:val="24"/>
        </w:rPr>
        <w:t>Nota.</w:t>
      </w:r>
      <w:r w:rsidRPr="005E13E3">
        <w:rPr>
          <w:rFonts w:ascii="Times New Roman" w:hAnsi="Times New Roman" w:cs="Times New Roman"/>
          <w:sz w:val="24"/>
          <w:szCs w:val="24"/>
        </w:rPr>
        <w:t xml:space="preserve"> </w:t>
      </w:r>
      <w:r w:rsidR="00473929" w:rsidRPr="00473929">
        <w:rPr>
          <w:rFonts w:ascii="Times New Roman" w:hAnsi="Times New Roman" w:cs="Times New Roman"/>
          <w:sz w:val="24"/>
          <w:szCs w:val="24"/>
        </w:rPr>
        <w:t>La figura muestra el panel principal del aplicativo, donde se presentan indicadores de uso, actividad reciente y accesos a las funciones principales</w:t>
      </w:r>
      <w:r w:rsidRPr="005E13E3">
        <w:rPr>
          <w:rFonts w:ascii="Times New Roman" w:hAnsi="Times New Roman" w:cs="Times New Roman"/>
          <w:sz w:val="24"/>
          <w:szCs w:val="24"/>
        </w:rPr>
        <w:t>.</w:t>
      </w:r>
    </w:p>
    <w:p w14:paraId="58924BC8" w14:textId="12BD484C" w:rsidR="001E0638" w:rsidRDefault="00473929" w:rsidP="005E13E3">
      <w:pPr>
        <w:spacing w:line="480" w:lineRule="auto"/>
        <w:ind w:firstLine="708"/>
        <w:jc w:val="both"/>
        <w:rPr>
          <w:rFonts w:ascii="Times New Roman" w:hAnsi="Times New Roman" w:cs="Times New Roman"/>
          <w:sz w:val="24"/>
          <w:szCs w:val="24"/>
        </w:rPr>
      </w:pPr>
      <w:r w:rsidRPr="00473929">
        <w:rPr>
          <w:rFonts w:ascii="Times New Roman" w:hAnsi="Times New Roman" w:cs="Times New Roman"/>
          <w:sz w:val="24"/>
          <w:szCs w:val="24"/>
        </w:rPr>
        <w:t>La función central del aplicativo es la identificación de variedades. Según el manual de usuario, el sistema permite capturar una imagen con la cámara o seleccionar una imagen desde la galería, procesarla mediante el modelo de IA y mostrar la variedad estimada con un porcentaje de confianza</w:t>
      </w:r>
      <w:r w:rsidR="005E13E3" w:rsidRPr="005E13E3">
        <w:rPr>
          <w:rFonts w:ascii="Times New Roman" w:hAnsi="Times New Roman" w:cs="Times New Roman"/>
          <w:sz w:val="24"/>
          <w:szCs w:val="24"/>
        </w:rPr>
        <w:t>.</w:t>
      </w:r>
    </w:p>
    <w:p w14:paraId="7E4BD7DB" w14:textId="3702327F" w:rsidR="005E13E3" w:rsidRPr="005E13E3" w:rsidRDefault="005E13E3" w:rsidP="005E13E3">
      <w:pPr>
        <w:rPr>
          <w:rFonts w:ascii="Times New Roman" w:hAnsi="Times New Roman" w:cs="Times New Roman"/>
          <w:sz w:val="24"/>
          <w:szCs w:val="24"/>
        </w:rPr>
      </w:pPr>
      <w:r w:rsidRPr="005E13E3">
        <w:rPr>
          <w:rFonts w:ascii="Times New Roman" w:hAnsi="Times New Roman" w:cs="Times New Roman"/>
          <w:b/>
          <w:sz w:val="24"/>
          <w:szCs w:val="24"/>
        </w:rPr>
        <w:t>Figura 1</w:t>
      </w:r>
      <w:r w:rsidR="00473929">
        <w:rPr>
          <w:rFonts w:ascii="Times New Roman" w:hAnsi="Times New Roman" w:cs="Times New Roman"/>
          <w:b/>
          <w:sz w:val="24"/>
          <w:szCs w:val="24"/>
        </w:rPr>
        <w:t>8</w:t>
      </w:r>
    </w:p>
    <w:p w14:paraId="59EA3AB5" w14:textId="638E1568" w:rsidR="001E0638" w:rsidRDefault="00473929" w:rsidP="00473929">
      <w:pPr>
        <w:spacing w:line="480" w:lineRule="auto"/>
        <w:rPr>
          <w:rFonts w:ascii="Times New Roman" w:hAnsi="Times New Roman" w:cs="Times New Roman"/>
          <w:i/>
          <w:sz w:val="24"/>
          <w:szCs w:val="24"/>
        </w:rPr>
      </w:pPr>
      <w:r w:rsidRPr="00473929">
        <w:rPr>
          <w:rFonts w:ascii="Times New Roman" w:hAnsi="Times New Roman" w:cs="Times New Roman"/>
          <w:i/>
          <w:sz w:val="24"/>
          <w:szCs w:val="24"/>
        </w:rPr>
        <w:t>Pantalla de identificación de variedades en INKAPA</w:t>
      </w:r>
    </w:p>
    <w:p w14:paraId="1A983FE9" w14:textId="4654497C" w:rsidR="004F2F24" w:rsidRDefault="004F2F24" w:rsidP="004F2F24">
      <w:pPr>
        <w:spacing w:line="480" w:lineRule="auto"/>
        <w:jc w:val="center"/>
        <w:rPr>
          <w:rFonts w:ascii="Times New Roman" w:hAnsi="Times New Roman" w:cs="Times New Roman"/>
          <w:i/>
          <w:sz w:val="24"/>
          <w:szCs w:val="24"/>
        </w:rPr>
      </w:pPr>
      <w:r>
        <w:rPr>
          <w:noProof/>
        </w:rPr>
        <w:lastRenderedPageBreak/>
        <w:drawing>
          <wp:inline distT="0" distB="0" distL="0" distR="0" wp14:anchorId="2A93E1FB" wp14:editId="231C547A">
            <wp:extent cx="5052429" cy="3552825"/>
            <wp:effectExtent l="0" t="0" r="0" b="0"/>
            <wp:docPr id="2133673824" name="Picture 2133673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059617" cy="3557879"/>
                    </a:xfrm>
                    <a:prstGeom prst="rect">
                      <a:avLst/>
                    </a:prstGeom>
                  </pic:spPr>
                </pic:pic>
              </a:graphicData>
            </a:graphic>
          </wp:inline>
        </w:drawing>
      </w:r>
    </w:p>
    <w:p w14:paraId="22C983A6" w14:textId="77777777" w:rsidR="004F2F24" w:rsidRPr="004F2F24" w:rsidRDefault="004F2F24" w:rsidP="004F2F24">
      <w:pPr>
        <w:spacing w:line="480" w:lineRule="auto"/>
        <w:rPr>
          <w:rFonts w:ascii="Times New Roman" w:hAnsi="Times New Roman" w:cs="Times New Roman"/>
          <w:sz w:val="24"/>
          <w:szCs w:val="24"/>
        </w:rPr>
      </w:pPr>
      <w:r w:rsidRPr="004F2F24">
        <w:rPr>
          <w:rFonts w:ascii="Times New Roman" w:hAnsi="Times New Roman" w:cs="Times New Roman"/>
          <w:i/>
          <w:sz w:val="24"/>
          <w:szCs w:val="24"/>
        </w:rPr>
        <w:t xml:space="preserve">Nota. </w:t>
      </w:r>
      <w:r w:rsidRPr="004F2F24">
        <w:rPr>
          <w:rFonts w:ascii="Times New Roman" w:hAnsi="Times New Roman" w:cs="Times New Roman"/>
          <w:sz w:val="24"/>
          <w:szCs w:val="24"/>
        </w:rPr>
        <w:t>La figura muestra el uso principal del módulo Identificar: captura o selección de imagen, procesamiento con IA y presentación del resultado para una imagen real de papa nativa. Corresponde a una prueba funcional del aplicativo con el modelo entrenado.</w:t>
      </w:r>
    </w:p>
    <w:p w14:paraId="7ADA4657" w14:textId="0C3B82CB" w:rsidR="004F2F24" w:rsidRDefault="004F2F24" w:rsidP="004F2F24">
      <w:pPr>
        <w:spacing w:line="480" w:lineRule="auto"/>
        <w:ind w:firstLine="708"/>
        <w:rPr>
          <w:rFonts w:ascii="Times New Roman" w:hAnsi="Times New Roman" w:cs="Times New Roman"/>
          <w:iCs/>
          <w:sz w:val="24"/>
          <w:szCs w:val="24"/>
        </w:rPr>
      </w:pPr>
      <w:r w:rsidRPr="004F2F24">
        <w:rPr>
          <w:rFonts w:ascii="Times New Roman" w:hAnsi="Times New Roman" w:cs="Times New Roman"/>
          <w:iCs/>
          <w:sz w:val="24"/>
          <w:szCs w:val="24"/>
        </w:rPr>
        <w:t xml:space="preserve">Las capturas de resultados evidencian inferencias individuales realizadas por el aplicativo para cinco variedades: PUKA ÑATA, TOROPA WAQRAN, YURAQ LEGUAS, YURAQ JEWICHO y CANUTILLO. Los porcentajes mostrados son valores de confianza de predicción para cada imagen específica; no representan </w:t>
      </w:r>
      <w:proofErr w:type="spellStart"/>
      <w:r w:rsidRPr="004F2F24">
        <w:rPr>
          <w:rFonts w:ascii="Times New Roman" w:hAnsi="Times New Roman" w:cs="Times New Roman"/>
          <w:iCs/>
          <w:sz w:val="24"/>
          <w:szCs w:val="24"/>
        </w:rPr>
        <w:t>accuracy</w:t>
      </w:r>
      <w:proofErr w:type="spellEnd"/>
      <w:r w:rsidRPr="004F2F24">
        <w:rPr>
          <w:rFonts w:ascii="Times New Roman" w:hAnsi="Times New Roman" w:cs="Times New Roman"/>
          <w:iCs/>
          <w:sz w:val="24"/>
          <w:szCs w:val="24"/>
        </w:rPr>
        <w:t xml:space="preserve"> del aplicativo ni validación estadística en condiciones de campo.</w:t>
      </w:r>
    </w:p>
    <w:p w14:paraId="28496849" w14:textId="77777777" w:rsidR="004F2F24" w:rsidRPr="004F2F24" w:rsidRDefault="004F2F24" w:rsidP="004F2F24">
      <w:pPr>
        <w:rPr>
          <w:rFonts w:ascii="Times New Roman" w:hAnsi="Times New Roman" w:cs="Times New Roman"/>
          <w:sz w:val="24"/>
          <w:szCs w:val="24"/>
        </w:rPr>
      </w:pPr>
      <w:r w:rsidRPr="004F2F24">
        <w:rPr>
          <w:rFonts w:ascii="Times New Roman" w:hAnsi="Times New Roman" w:cs="Times New Roman"/>
          <w:b/>
          <w:sz w:val="24"/>
          <w:szCs w:val="24"/>
        </w:rPr>
        <w:t>Figura 21</w:t>
      </w:r>
    </w:p>
    <w:p w14:paraId="23327524" w14:textId="77777777" w:rsidR="004F2F24" w:rsidRPr="004F2F24" w:rsidRDefault="004F2F24" w:rsidP="004F2F24">
      <w:pPr>
        <w:rPr>
          <w:rFonts w:ascii="Times New Roman" w:hAnsi="Times New Roman" w:cs="Times New Roman"/>
          <w:sz w:val="24"/>
          <w:szCs w:val="24"/>
        </w:rPr>
      </w:pPr>
      <w:r w:rsidRPr="004F2F24">
        <w:rPr>
          <w:rFonts w:ascii="Times New Roman" w:hAnsi="Times New Roman" w:cs="Times New Roman"/>
          <w:i/>
          <w:sz w:val="24"/>
          <w:szCs w:val="24"/>
        </w:rPr>
        <w:t>Resultados demostrativos de identificación de variedades en INKAPA</w:t>
      </w:r>
    </w:p>
    <w:p w14:paraId="6AFAEF9F" w14:textId="77777777" w:rsidR="004F2F24" w:rsidRPr="004F2F24" w:rsidRDefault="004F2F24" w:rsidP="004F2F24">
      <w:pPr>
        <w:spacing w:line="480" w:lineRule="auto"/>
        <w:rPr>
          <w:rFonts w:ascii="Times New Roman" w:hAnsi="Times New Roman" w:cs="Times New Roman"/>
          <w:iCs/>
          <w:sz w:val="24"/>
          <w:szCs w:val="24"/>
        </w:rPr>
      </w:pPr>
    </w:p>
    <w:p w14:paraId="6B18F1DE" w14:textId="6057830C" w:rsidR="00473929" w:rsidRPr="00473929" w:rsidRDefault="004F2F24" w:rsidP="00473929">
      <w:pPr>
        <w:spacing w:line="480" w:lineRule="auto"/>
        <w:jc w:val="center"/>
        <w:rPr>
          <w:rFonts w:ascii="Times New Roman" w:hAnsi="Times New Roman" w:cs="Times New Roman"/>
          <w:i/>
          <w:sz w:val="24"/>
          <w:szCs w:val="24"/>
        </w:rPr>
      </w:pPr>
      <w:r>
        <w:rPr>
          <w:noProof/>
        </w:rPr>
        <w:lastRenderedPageBreak/>
        <w:drawing>
          <wp:inline distT="0" distB="0" distL="0" distR="0" wp14:anchorId="184B5494" wp14:editId="0A9F159D">
            <wp:extent cx="4686300" cy="6343073"/>
            <wp:effectExtent l="0" t="0" r="0" b="635"/>
            <wp:docPr id="2133673825" name="Picture 2133673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4691135" cy="6349617"/>
                    </a:xfrm>
                    <a:prstGeom prst="rect">
                      <a:avLst/>
                    </a:prstGeom>
                  </pic:spPr>
                </pic:pic>
              </a:graphicData>
            </a:graphic>
          </wp:inline>
        </w:drawing>
      </w:r>
    </w:p>
    <w:p w14:paraId="1D783195" w14:textId="029E6129" w:rsidR="00473929" w:rsidRDefault="004F2F24" w:rsidP="00473929">
      <w:pPr>
        <w:spacing w:line="480" w:lineRule="auto"/>
        <w:rPr>
          <w:rFonts w:ascii="Times New Roman" w:hAnsi="Times New Roman" w:cs="Times New Roman"/>
          <w:i/>
          <w:sz w:val="24"/>
          <w:szCs w:val="24"/>
        </w:rPr>
      </w:pPr>
      <w:r w:rsidRPr="004F2F24">
        <w:rPr>
          <w:rFonts w:ascii="Times New Roman" w:hAnsi="Times New Roman" w:cs="Times New Roman"/>
          <w:i/>
          <w:sz w:val="24"/>
          <w:szCs w:val="24"/>
        </w:rPr>
        <w:t xml:space="preserve">Nota. </w:t>
      </w:r>
      <w:r w:rsidRPr="004F2F24">
        <w:rPr>
          <w:rFonts w:ascii="Times New Roman" w:hAnsi="Times New Roman" w:cs="Times New Roman"/>
          <w:iCs/>
          <w:sz w:val="24"/>
          <w:szCs w:val="24"/>
        </w:rPr>
        <w:t>La figura presenta resultados demostrativos generados por INKAPA con imágenes reales y el modelo entrenado. Los porcentajes corresponden a confianza de predicción para cada caso mostrado.</w:t>
      </w:r>
    </w:p>
    <w:p w14:paraId="240B434A" w14:textId="77777777" w:rsidR="004F2F24" w:rsidRDefault="004F2F24" w:rsidP="00473929">
      <w:pPr>
        <w:spacing w:line="480" w:lineRule="auto"/>
        <w:rPr>
          <w:rFonts w:ascii="Times New Roman" w:hAnsi="Times New Roman" w:cs="Times New Roman"/>
          <w:i/>
          <w:sz w:val="24"/>
          <w:szCs w:val="24"/>
        </w:rPr>
      </w:pPr>
    </w:p>
    <w:p w14:paraId="1FD985FB" w14:textId="77777777" w:rsidR="004F2F24" w:rsidRPr="004F2F24" w:rsidRDefault="004F2F24" w:rsidP="004F2F24">
      <w:pPr>
        <w:rPr>
          <w:rFonts w:ascii="Times New Roman" w:hAnsi="Times New Roman" w:cs="Times New Roman"/>
          <w:sz w:val="24"/>
          <w:szCs w:val="24"/>
        </w:rPr>
      </w:pPr>
      <w:r w:rsidRPr="004F2F24">
        <w:rPr>
          <w:rFonts w:ascii="Times New Roman" w:hAnsi="Times New Roman" w:cs="Times New Roman"/>
          <w:b/>
          <w:sz w:val="24"/>
          <w:szCs w:val="24"/>
        </w:rPr>
        <w:lastRenderedPageBreak/>
        <w:t>Tabla 20</w:t>
      </w:r>
    </w:p>
    <w:p w14:paraId="76F5A2DB" w14:textId="77777777" w:rsidR="004F2F24" w:rsidRPr="004F2F24" w:rsidRDefault="004F2F24" w:rsidP="004F2F24">
      <w:pPr>
        <w:rPr>
          <w:rFonts w:ascii="Times New Roman" w:hAnsi="Times New Roman" w:cs="Times New Roman"/>
          <w:sz w:val="24"/>
          <w:szCs w:val="24"/>
        </w:rPr>
      </w:pPr>
      <w:r w:rsidRPr="004F2F24">
        <w:rPr>
          <w:rFonts w:ascii="Times New Roman" w:hAnsi="Times New Roman" w:cs="Times New Roman"/>
          <w:i/>
          <w:sz w:val="24"/>
          <w:szCs w:val="24"/>
        </w:rPr>
        <w:t>Pruebas funcionales observadas en el módulo Identificar de INKAPA</w:t>
      </w:r>
    </w:p>
    <w:tbl>
      <w:tblPr>
        <w:tblStyle w:val="Tablaconcuadrcula"/>
        <w:tblW w:w="0" w:type="auto"/>
        <w:tblLook w:val="04A0" w:firstRow="1" w:lastRow="0" w:firstColumn="1" w:lastColumn="0" w:noHBand="0" w:noVBand="1"/>
      </w:tblPr>
      <w:tblGrid>
        <w:gridCol w:w="3117"/>
        <w:gridCol w:w="3117"/>
        <w:gridCol w:w="3118"/>
      </w:tblGrid>
      <w:tr w:rsidR="004F2F24" w14:paraId="793CF28A" w14:textId="77777777" w:rsidTr="004F2F24">
        <w:tc>
          <w:tcPr>
            <w:tcW w:w="3117" w:type="dxa"/>
          </w:tcPr>
          <w:p w14:paraId="31CE5AC7"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b/>
                <w:sz w:val="24"/>
                <w:szCs w:val="24"/>
              </w:rPr>
              <w:t>Variedad identificada en la interfaz</w:t>
            </w:r>
          </w:p>
        </w:tc>
        <w:tc>
          <w:tcPr>
            <w:tcW w:w="3117" w:type="dxa"/>
          </w:tcPr>
          <w:p w14:paraId="547D4A46"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b/>
                <w:sz w:val="24"/>
                <w:szCs w:val="24"/>
              </w:rPr>
              <w:t>Confianza mostrada</w:t>
            </w:r>
          </w:p>
        </w:tc>
        <w:tc>
          <w:tcPr>
            <w:tcW w:w="3118" w:type="dxa"/>
          </w:tcPr>
          <w:p w14:paraId="6597524B"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b/>
                <w:sz w:val="24"/>
                <w:szCs w:val="24"/>
              </w:rPr>
              <w:t>Interpretación metodológica</w:t>
            </w:r>
          </w:p>
        </w:tc>
      </w:tr>
      <w:tr w:rsidR="004F2F24" w14:paraId="4E025A86" w14:textId="77777777" w:rsidTr="004F2F24">
        <w:tc>
          <w:tcPr>
            <w:tcW w:w="3117" w:type="dxa"/>
          </w:tcPr>
          <w:p w14:paraId="32319C88"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PUKA ÑATA</w:t>
            </w:r>
          </w:p>
        </w:tc>
        <w:tc>
          <w:tcPr>
            <w:tcW w:w="3117" w:type="dxa"/>
          </w:tcPr>
          <w:p w14:paraId="344EE5BF"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88 %</w:t>
            </w:r>
          </w:p>
        </w:tc>
        <w:tc>
          <w:tcPr>
            <w:tcW w:w="3118" w:type="dxa"/>
          </w:tcPr>
          <w:p w14:paraId="51D0B025"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1D86CA76" w14:textId="77777777" w:rsidTr="004F2F24">
        <w:tc>
          <w:tcPr>
            <w:tcW w:w="3117" w:type="dxa"/>
          </w:tcPr>
          <w:p w14:paraId="4B57B3C6"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TOROPA WAQRAN</w:t>
            </w:r>
          </w:p>
        </w:tc>
        <w:tc>
          <w:tcPr>
            <w:tcW w:w="3117" w:type="dxa"/>
          </w:tcPr>
          <w:p w14:paraId="7E989EBF"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87 %</w:t>
            </w:r>
          </w:p>
        </w:tc>
        <w:tc>
          <w:tcPr>
            <w:tcW w:w="3118" w:type="dxa"/>
          </w:tcPr>
          <w:p w14:paraId="400F1433"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0A27AB4C" w14:textId="77777777" w:rsidTr="004F2F24">
        <w:tc>
          <w:tcPr>
            <w:tcW w:w="3117" w:type="dxa"/>
          </w:tcPr>
          <w:p w14:paraId="5711D3DA"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YURAQ LEGUAS</w:t>
            </w:r>
          </w:p>
        </w:tc>
        <w:tc>
          <w:tcPr>
            <w:tcW w:w="3117" w:type="dxa"/>
          </w:tcPr>
          <w:p w14:paraId="61F93ADE"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97 %</w:t>
            </w:r>
          </w:p>
        </w:tc>
        <w:tc>
          <w:tcPr>
            <w:tcW w:w="3118" w:type="dxa"/>
          </w:tcPr>
          <w:p w14:paraId="31544D56"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6FA943B4" w14:textId="77777777" w:rsidTr="004F2F24">
        <w:tc>
          <w:tcPr>
            <w:tcW w:w="3117" w:type="dxa"/>
          </w:tcPr>
          <w:p w14:paraId="2EE327ED"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YURAQ JEWICHO</w:t>
            </w:r>
          </w:p>
        </w:tc>
        <w:tc>
          <w:tcPr>
            <w:tcW w:w="3117" w:type="dxa"/>
          </w:tcPr>
          <w:p w14:paraId="5B7F741B"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96 %</w:t>
            </w:r>
          </w:p>
        </w:tc>
        <w:tc>
          <w:tcPr>
            <w:tcW w:w="3118" w:type="dxa"/>
          </w:tcPr>
          <w:p w14:paraId="439614D0"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533E9086" w14:textId="77777777" w:rsidTr="004F2F24">
        <w:tc>
          <w:tcPr>
            <w:tcW w:w="3117" w:type="dxa"/>
          </w:tcPr>
          <w:p w14:paraId="4B974FEB"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CANUTILLO</w:t>
            </w:r>
          </w:p>
        </w:tc>
        <w:tc>
          <w:tcPr>
            <w:tcW w:w="3117" w:type="dxa"/>
          </w:tcPr>
          <w:p w14:paraId="06E1CA35"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96 %</w:t>
            </w:r>
          </w:p>
        </w:tc>
        <w:tc>
          <w:tcPr>
            <w:tcW w:w="3118" w:type="dxa"/>
          </w:tcPr>
          <w:p w14:paraId="1F1712F2"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bl>
    <w:p w14:paraId="31FF3CCE" w14:textId="710A2F12" w:rsidR="004F2F24" w:rsidRPr="0090708D" w:rsidRDefault="004F2F24" w:rsidP="0090708D">
      <w:pPr>
        <w:spacing w:line="480" w:lineRule="auto"/>
        <w:rPr>
          <w:rFonts w:ascii="Times New Roman" w:hAnsi="Times New Roman" w:cs="Times New Roman"/>
          <w:sz w:val="24"/>
          <w:szCs w:val="24"/>
        </w:rPr>
      </w:pPr>
      <w:r w:rsidRPr="0090708D">
        <w:rPr>
          <w:rFonts w:ascii="Times New Roman" w:hAnsi="Times New Roman" w:cs="Times New Roman"/>
          <w:i/>
          <w:sz w:val="24"/>
          <w:szCs w:val="24"/>
        </w:rPr>
        <w:t xml:space="preserve">Nota. </w:t>
      </w:r>
      <w:r w:rsidRPr="0090708D">
        <w:rPr>
          <w:rFonts w:ascii="Times New Roman" w:hAnsi="Times New Roman" w:cs="Times New Roman"/>
          <w:iCs/>
          <w:sz w:val="24"/>
          <w:szCs w:val="24"/>
        </w:rPr>
        <w:t>Elaboración propia a partir de capturas del aplicativo INKAPA. La tabla documenta pruebas funcionales del módulo Identificar; la precisión global del estudio corresponde a las métricas de evaluación de las modelos reportadas en las secciones 5.7, 5.10 y 5.11.</w:t>
      </w:r>
    </w:p>
    <w:p w14:paraId="17B89930" w14:textId="06F14C9E" w:rsidR="004F2F24" w:rsidRPr="0090708D" w:rsidRDefault="0090708D" w:rsidP="0090708D">
      <w:pPr>
        <w:spacing w:line="480" w:lineRule="auto"/>
        <w:ind w:firstLine="708"/>
        <w:rPr>
          <w:rFonts w:ascii="Times New Roman" w:hAnsi="Times New Roman" w:cs="Times New Roman"/>
          <w:iCs/>
          <w:sz w:val="24"/>
          <w:szCs w:val="24"/>
        </w:rPr>
      </w:pPr>
      <w:r w:rsidRPr="0090708D">
        <w:rPr>
          <w:rFonts w:ascii="Times New Roman" w:hAnsi="Times New Roman" w:cs="Times New Roman"/>
          <w:iCs/>
          <w:sz w:val="24"/>
          <w:szCs w:val="24"/>
        </w:rPr>
        <w:t>Con esta delimitación, INKAPA queda integrado como aplicación funcional de la propuesta tecnológica. La tesis mantiene su validez metodológica porque separa la evaluación del desempeño de los modelos de la demostración operativa del aplicativo.</w:t>
      </w:r>
    </w:p>
    <w:p w14:paraId="7E40980F" w14:textId="77777777" w:rsidR="00D068F7" w:rsidRDefault="00D068F7" w:rsidP="003A3943">
      <w:pPr>
        <w:spacing w:line="480" w:lineRule="auto"/>
        <w:jc w:val="both"/>
        <w:rPr>
          <w:rFonts w:ascii="Times New Roman" w:hAnsi="Times New Roman" w:cs="Times New Roman"/>
          <w:sz w:val="24"/>
          <w:szCs w:val="24"/>
          <w:lang w:val="es-PE"/>
        </w:rPr>
      </w:pPr>
    </w:p>
    <w:p w14:paraId="39898C03" w14:textId="77777777" w:rsidR="0090708D" w:rsidRDefault="0090708D" w:rsidP="003A3943">
      <w:pPr>
        <w:spacing w:line="480" w:lineRule="auto"/>
        <w:jc w:val="both"/>
        <w:rPr>
          <w:rFonts w:ascii="Times New Roman" w:hAnsi="Times New Roman" w:cs="Times New Roman"/>
          <w:sz w:val="24"/>
          <w:szCs w:val="24"/>
          <w:lang w:val="es-PE"/>
        </w:rPr>
      </w:pPr>
    </w:p>
    <w:p w14:paraId="11B9F166" w14:textId="77777777" w:rsidR="0090708D" w:rsidRDefault="0090708D" w:rsidP="003A3943">
      <w:pPr>
        <w:spacing w:line="480" w:lineRule="auto"/>
        <w:jc w:val="both"/>
        <w:rPr>
          <w:rFonts w:ascii="Times New Roman" w:hAnsi="Times New Roman" w:cs="Times New Roman"/>
          <w:sz w:val="24"/>
          <w:szCs w:val="24"/>
          <w:lang w:val="es-PE"/>
        </w:rPr>
      </w:pPr>
    </w:p>
    <w:p w14:paraId="2264B16E" w14:textId="77777777" w:rsidR="0090708D" w:rsidRDefault="0090708D" w:rsidP="003A3943">
      <w:pPr>
        <w:spacing w:line="480" w:lineRule="auto"/>
        <w:jc w:val="both"/>
        <w:rPr>
          <w:rFonts w:ascii="Times New Roman" w:hAnsi="Times New Roman" w:cs="Times New Roman"/>
          <w:sz w:val="24"/>
          <w:szCs w:val="24"/>
          <w:lang w:val="es-PE"/>
        </w:rPr>
      </w:pPr>
    </w:p>
    <w:p w14:paraId="732BDAB4" w14:textId="77777777" w:rsidR="0090708D" w:rsidRPr="001A40C0" w:rsidRDefault="0090708D" w:rsidP="003A3943">
      <w:pPr>
        <w:spacing w:line="480" w:lineRule="auto"/>
        <w:jc w:val="both"/>
        <w:rPr>
          <w:rFonts w:ascii="Times New Roman" w:hAnsi="Times New Roman" w:cs="Times New Roman"/>
          <w:sz w:val="24"/>
          <w:szCs w:val="24"/>
        </w:rPr>
      </w:pPr>
    </w:p>
    <w:p w14:paraId="68ADDF50" w14:textId="2CE44E43" w:rsidR="00712815" w:rsidRPr="001A40C0" w:rsidRDefault="005A077D" w:rsidP="0090708D">
      <w:pPr>
        <w:pStyle w:val="Ttulo1"/>
      </w:pPr>
      <w:bookmarkStart w:id="40" w:name="_Toc140584425"/>
      <w:r w:rsidRPr="001A40C0">
        <w:lastRenderedPageBreak/>
        <w:t>C</w:t>
      </w:r>
      <w:r w:rsidR="00BB4FF7" w:rsidRPr="001A40C0">
        <w:t>APITULO VI: DISCUSIÓN</w:t>
      </w:r>
      <w:bookmarkEnd w:id="40"/>
    </w:p>
    <w:p w14:paraId="3884DE13" w14:textId="2FE4AECD"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Los resultados obtenidos permiten sostener que los modelos de Deep </w:t>
      </w:r>
      <w:proofErr w:type="spellStart"/>
      <w:r w:rsidRPr="007E41FC">
        <w:rPr>
          <w:rFonts w:ascii="Times New Roman" w:hAnsi="Times New Roman" w:cs="Times New Roman"/>
          <w:sz w:val="24"/>
          <w:szCs w:val="24"/>
        </w:rPr>
        <w:t>Learning</w:t>
      </w:r>
      <w:proofErr w:type="spellEnd"/>
      <w:r w:rsidRPr="007E41FC">
        <w:rPr>
          <w:rFonts w:ascii="Times New Roman" w:hAnsi="Times New Roman" w:cs="Times New Roman"/>
          <w:sz w:val="24"/>
          <w:szCs w:val="24"/>
        </w:rPr>
        <w:t xml:space="preserve"> evaluados alcanzaron un desempeño alto en la identificación de variedades de papa nativa de la comunidad de Santa Carmen. Esta afirmación se basa en la evaluación realizada sobre el conjunto de prueba, conformado por 1047 imágenes, y en las métricas calculadas para la tarea de clasificación multiclase. El modelo CNN/EfficientNetB0 obtuvo un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de 0.9933 y un F1-score macro de 0.9933, mientras que 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alcanzó un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de 0.9943 y un F1-score macro de 0.9943. En ambos casos, los valores superaron 0.99, lo que evidencia una clasificación precisa de las siete variedades consideradas en la investigación.</w:t>
      </w:r>
    </w:p>
    <w:p w14:paraId="5FE89287" w14:textId="3BC1313F"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Desde el punto de vista metodológico, estos resultados son coherentes con el diseño descriptivo-comparativo del estudio. La investigación no buscó demostrar una relación causal, sino medir y comparar el desempeño de dos modelos aplicados al mismo conjunto de imágenes. La distribución balanceada de 7000 imágenes, con 1000 imágenes por variedad, permitió reducir el sesgo por sobrerrepresentación de clases y facilitó una lectura más estable de las métricas macro. Por ello, el desempeño reportado no depende únicamente del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global, sino también de la consistencia observada en </w:t>
      </w:r>
      <w:proofErr w:type="spellStart"/>
      <w:r w:rsidRPr="007E41FC">
        <w:rPr>
          <w:rFonts w:ascii="Times New Roman" w:hAnsi="Times New Roman" w:cs="Times New Roman"/>
          <w:sz w:val="24"/>
          <w:szCs w:val="24"/>
        </w:rPr>
        <w:t>precision</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recall</w:t>
      </w:r>
      <w:proofErr w:type="spellEnd"/>
      <w:r w:rsidRPr="007E41FC">
        <w:rPr>
          <w:rFonts w:ascii="Times New Roman" w:hAnsi="Times New Roman" w:cs="Times New Roman"/>
          <w:sz w:val="24"/>
          <w:szCs w:val="24"/>
        </w:rPr>
        <w:t xml:space="preserve">, F1-score, </w:t>
      </w:r>
      <w:proofErr w:type="spellStart"/>
      <w:r w:rsidRPr="007E41FC">
        <w:rPr>
          <w:rFonts w:ascii="Times New Roman" w:hAnsi="Times New Roman" w:cs="Times New Roman"/>
          <w:sz w:val="24"/>
          <w:szCs w:val="24"/>
        </w:rPr>
        <w:t>balanced</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y matriz de confusión.</w:t>
      </w:r>
    </w:p>
    <w:p w14:paraId="51C890A8" w14:textId="7C145E00"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En relación con el modelo CNN/EfficientNetB0, los resultados muestran que una arquitectura convolucional puede identificar adecuadamente patrones visuales asociados a color, forma, textura y apariencia externa del tubérculo. El modelo clasificó correctamente 1040 de 1047 imágenes de prueba. Sus errores fueron reducidos y se concentraron en confusiones puntuales entre PUKA_ÑATA, PUTISA, PUMAPA_MAKIN, YURAQ_LEGUAS y CANUTILLO. Esta concentración de errores sugiere que algunas variedades presentan similitudes visuales que pueden </w:t>
      </w:r>
      <w:r w:rsidRPr="007E41FC">
        <w:rPr>
          <w:rFonts w:ascii="Times New Roman" w:hAnsi="Times New Roman" w:cs="Times New Roman"/>
          <w:sz w:val="24"/>
          <w:szCs w:val="24"/>
        </w:rPr>
        <w:lastRenderedPageBreak/>
        <w:t>dificultar la separación automática en casos específicos, aunque no comprometen el desempeño general del modelo.</w:t>
      </w:r>
    </w:p>
    <w:p w14:paraId="56973014" w14:textId="7614191D"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también presentó un desempeño alto, con 1041 aciertos de 1047 imágenes evaluadas. Su resultado fue ligeramente superior al de CNN/EfficientNetB0, pero la diferencia fue mínima: un acierto adicional y una diferencia aproximada de 0.10 puntos porcentuales en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Además, la comparación pareada mostró que ambos modelos coincidieron en 1036 clasificaciones correctas, mientras que solo en cuatro casos acertó CNN, en cinco casos acertó </w:t>
      </w:r>
      <w:proofErr w:type="spellStart"/>
      <w:r w:rsidRPr="007E41FC">
        <w:rPr>
          <w:rFonts w:ascii="Times New Roman" w:hAnsi="Times New Roman" w:cs="Times New Roman"/>
          <w:sz w:val="24"/>
          <w:szCs w:val="24"/>
        </w:rPr>
        <w:t>Swin</w:t>
      </w:r>
      <w:proofErr w:type="spellEnd"/>
      <w:r w:rsidRPr="007E41FC">
        <w:rPr>
          <w:rFonts w:ascii="Times New Roman" w:hAnsi="Times New Roman" w:cs="Times New Roman"/>
          <w:sz w:val="24"/>
          <w:szCs w:val="24"/>
        </w:rPr>
        <w:t xml:space="preserve"> y en dos casos ambos fallaron. Por tanto, la interpretación metodológicamente adecuada es que ambos modelos tuvieron rendimientos muy similares; no corresponde afirmar superioridad estadística de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sin una prueba pareada adicional, como </w:t>
      </w:r>
      <w:proofErr w:type="spellStart"/>
      <w:r w:rsidRPr="007E41FC">
        <w:rPr>
          <w:rFonts w:ascii="Times New Roman" w:hAnsi="Times New Roman" w:cs="Times New Roman"/>
          <w:sz w:val="24"/>
          <w:szCs w:val="24"/>
        </w:rPr>
        <w:t>McNemar</w:t>
      </w:r>
      <w:proofErr w:type="spellEnd"/>
      <w:r w:rsidRPr="007E41FC">
        <w:rPr>
          <w:rFonts w:ascii="Times New Roman" w:hAnsi="Times New Roman" w:cs="Times New Roman"/>
          <w:sz w:val="24"/>
          <w:szCs w:val="24"/>
        </w:rPr>
        <w:t>, o sin intervalos de confianza.</w:t>
      </w:r>
    </w:p>
    <w:p w14:paraId="3635D695" w14:textId="226ACBAB"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Al contrastar estos hallazgos con los antecedentes, se observa que la investigación se ubica dentro de una línea de aplicación de visión computacional y aprendizaje automático en agricultura. Zulma y Cardoso (2018) reportaron 94.37 % de acierto en clasificación de variedades de papa nativa con </w:t>
      </w:r>
      <w:proofErr w:type="spellStart"/>
      <w:r w:rsidRPr="007E41FC">
        <w:rPr>
          <w:rFonts w:ascii="Times New Roman" w:hAnsi="Times New Roman" w:cs="Times New Roman"/>
          <w:sz w:val="24"/>
          <w:szCs w:val="24"/>
        </w:rPr>
        <w:t>Random</w:t>
      </w:r>
      <w:proofErr w:type="spellEnd"/>
      <w:r w:rsidRPr="007E41FC">
        <w:rPr>
          <w:rFonts w:ascii="Times New Roman" w:hAnsi="Times New Roman" w:cs="Times New Roman"/>
          <w:sz w:val="24"/>
          <w:szCs w:val="24"/>
        </w:rPr>
        <w:t xml:space="preserve"> Forest; Collantes et al. (2020) alcanzaron 92.15 % en reconocimiento de plagas en papa; Saul (2020) reportó 93.13 % en clasificación de tunta mediante procesamiento digital de imágenes; e </w:t>
      </w:r>
      <w:proofErr w:type="spellStart"/>
      <w:r w:rsidRPr="007E41FC">
        <w:rPr>
          <w:rFonts w:ascii="Times New Roman" w:hAnsi="Times New Roman" w:cs="Times New Roman"/>
          <w:sz w:val="24"/>
          <w:szCs w:val="24"/>
        </w:rPr>
        <w:t>Iber</w:t>
      </w:r>
      <w:proofErr w:type="spellEnd"/>
      <w:r w:rsidRPr="007E41FC">
        <w:rPr>
          <w:rFonts w:ascii="Times New Roman" w:hAnsi="Times New Roman" w:cs="Times New Roman"/>
          <w:sz w:val="24"/>
          <w:szCs w:val="24"/>
        </w:rPr>
        <w:t xml:space="preserve"> Rolando Vargas </w:t>
      </w:r>
      <w:proofErr w:type="spellStart"/>
      <w:r w:rsidRPr="007E41FC">
        <w:rPr>
          <w:rFonts w:ascii="Times New Roman" w:hAnsi="Times New Roman" w:cs="Times New Roman"/>
          <w:sz w:val="24"/>
          <w:szCs w:val="24"/>
        </w:rPr>
        <w:t>Saravilla</w:t>
      </w:r>
      <w:proofErr w:type="spellEnd"/>
      <w:r w:rsidRPr="007E41FC">
        <w:rPr>
          <w:rFonts w:ascii="Times New Roman" w:hAnsi="Times New Roman" w:cs="Times New Roman"/>
          <w:sz w:val="24"/>
          <w:szCs w:val="24"/>
        </w:rPr>
        <w:t xml:space="preserve"> (2021) obtuvo 92.6 % en identificación y monitoreo de plagas en papa. Frente a estos trabajos, los resultados de la presente tesis son más altos, pero la comparación debe ser referencial, porque cada estudio utilizó objetivos, datos, clases, técnicas y condiciones de evaluación diferentes.</w:t>
      </w:r>
    </w:p>
    <w:p w14:paraId="49806AC3" w14:textId="40C58779" w:rsidR="00712815" w:rsidRPr="001A40C0"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El aporte principal de la investigación consiste en demostrar que CNN/EfficientNetB0 y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pueden identificar con alta precisión siete variedades de papa nativa dentro del conjunto evaluado. Este aporte se complementa con la construcción del aplicativo </w:t>
      </w:r>
      <w:r w:rsidRPr="007E41FC">
        <w:rPr>
          <w:rFonts w:ascii="Times New Roman" w:hAnsi="Times New Roman" w:cs="Times New Roman"/>
          <w:sz w:val="24"/>
          <w:szCs w:val="24"/>
        </w:rPr>
        <w:lastRenderedPageBreak/>
        <w:t>INKAPA, que muestra una forma práctica de utilizar la identificación automática mediante una interfaz web y móvil documentada en el manual de usuario. Sin embargo, los resultados deben interpretarse dentro de sus límites. El estudio no mide conservación genética, cultural ni agrícola; por ello, la preservación debe entenderse como una finalidad apoyada por la identificación, registro y valoración visual de las variedades, no como una variable demostrada directamente por las métricas. Asimismo, aunque el desempeño en prueba fue alto, se requiere validación externa con nuevas imágenes, otros escenarios de captura y posiblemente más variedades para afirmar generalización en condiciones reales. En síntesis, los modelos evaluados y el aplicativo construido responden al objetivo de desarrollar una propuesta tecnológica de apoyo, pero sus resultados deben presentarse dentro del alcance metodológico definido.</w:t>
      </w:r>
    </w:p>
    <w:p w14:paraId="141FED93" w14:textId="77777777" w:rsidR="00712815" w:rsidRDefault="00712815" w:rsidP="003A3943">
      <w:pPr>
        <w:spacing w:line="480" w:lineRule="auto"/>
        <w:jc w:val="both"/>
        <w:rPr>
          <w:rFonts w:ascii="Times New Roman" w:hAnsi="Times New Roman" w:cs="Times New Roman"/>
          <w:sz w:val="24"/>
          <w:szCs w:val="24"/>
        </w:rPr>
      </w:pPr>
    </w:p>
    <w:p w14:paraId="1145F77A" w14:textId="77777777" w:rsidR="0098629D" w:rsidRDefault="0098629D" w:rsidP="003A3943">
      <w:pPr>
        <w:spacing w:line="480" w:lineRule="auto"/>
        <w:jc w:val="both"/>
        <w:rPr>
          <w:rFonts w:ascii="Times New Roman" w:hAnsi="Times New Roman" w:cs="Times New Roman"/>
          <w:sz w:val="24"/>
          <w:szCs w:val="24"/>
        </w:rPr>
      </w:pPr>
    </w:p>
    <w:p w14:paraId="5066B4AB" w14:textId="77777777" w:rsidR="0098629D" w:rsidRDefault="0098629D" w:rsidP="003A3943">
      <w:pPr>
        <w:spacing w:line="480" w:lineRule="auto"/>
        <w:jc w:val="both"/>
        <w:rPr>
          <w:rFonts w:ascii="Times New Roman" w:hAnsi="Times New Roman" w:cs="Times New Roman"/>
          <w:sz w:val="24"/>
          <w:szCs w:val="24"/>
        </w:rPr>
      </w:pPr>
    </w:p>
    <w:p w14:paraId="40EB4F6F" w14:textId="77777777" w:rsidR="0098629D" w:rsidRDefault="0098629D" w:rsidP="003A3943">
      <w:pPr>
        <w:spacing w:line="480" w:lineRule="auto"/>
        <w:jc w:val="both"/>
        <w:rPr>
          <w:rFonts w:ascii="Times New Roman" w:hAnsi="Times New Roman" w:cs="Times New Roman"/>
          <w:sz w:val="24"/>
          <w:szCs w:val="24"/>
        </w:rPr>
      </w:pPr>
    </w:p>
    <w:p w14:paraId="081561C2" w14:textId="77777777" w:rsidR="0098629D" w:rsidRDefault="0098629D" w:rsidP="003A3943">
      <w:pPr>
        <w:spacing w:line="480" w:lineRule="auto"/>
        <w:jc w:val="both"/>
        <w:rPr>
          <w:rFonts w:ascii="Times New Roman" w:hAnsi="Times New Roman" w:cs="Times New Roman"/>
          <w:sz w:val="24"/>
          <w:szCs w:val="24"/>
        </w:rPr>
      </w:pPr>
    </w:p>
    <w:p w14:paraId="621B03D0" w14:textId="77777777" w:rsidR="0098629D" w:rsidRDefault="0098629D" w:rsidP="003A3943">
      <w:pPr>
        <w:spacing w:line="480" w:lineRule="auto"/>
        <w:jc w:val="both"/>
        <w:rPr>
          <w:rFonts w:ascii="Times New Roman" w:hAnsi="Times New Roman" w:cs="Times New Roman"/>
          <w:sz w:val="24"/>
          <w:szCs w:val="24"/>
        </w:rPr>
      </w:pPr>
    </w:p>
    <w:p w14:paraId="7B8014EB" w14:textId="77777777" w:rsidR="0098629D" w:rsidRDefault="0098629D" w:rsidP="003A3943">
      <w:pPr>
        <w:spacing w:line="480" w:lineRule="auto"/>
        <w:jc w:val="both"/>
        <w:rPr>
          <w:rFonts w:ascii="Times New Roman" w:hAnsi="Times New Roman" w:cs="Times New Roman"/>
          <w:sz w:val="24"/>
          <w:szCs w:val="24"/>
        </w:rPr>
      </w:pPr>
    </w:p>
    <w:p w14:paraId="16EE69BA" w14:textId="77777777" w:rsidR="0098629D" w:rsidRDefault="0098629D" w:rsidP="003A3943">
      <w:pPr>
        <w:spacing w:line="480" w:lineRule="auto"/>
        <w:jc w:val="both"/>
        <w:rPr>
          <w:rFonts w:ascii="Times New Roman" w:hAnsi="Times New Roman" w:cs="Times New Roman"/>
          <w:sz w:val="24"/>
          <w:szCs w:val="24"/>
        </w:rPr>
      </w:pPr>
    </w:p>
    <w:p w14:paraId="1F2D07D6" w14:textId="77777777" w:rsidR="0098629D" w:rsidRDefault="0098629D" w:rsidP="003A3943">
      <w:pPr>
        <w:spacing w:line="480" w:lineRule="auto"/>
        <w:jc w:val="both"/>
        <w:rPr>
          <w:rFonts w:ascii="Times New Roman" w:hAnsi="Times New Roman" w:cs="Times New Roman"/>
          <w:sz w:val="24"/>
          <w:szCs w:val="24"/>
        </w:rPr>
      </w:pPr>
    </w:p>
    <w:p w14:paraId="151330C4" w14:textId="77777777" w:rsidR="0098629D" w:rsidRPr="001A40C0" w:rsidRDefault="0098629D" w:rsidP="003A3943">
      <w:pPr>
        <w:spacing w:line="480" w:lineRule="auto"/>
        <w:jc w:val="both"/>
        <w:rPr>
          <w:rFonts w:ascii="Times New Roman" w:hAnsi="Times New Roman" w:cs="Times New Roman"/>
          <w:sz w:val="24"/>
          <w:szCs w:val="24"/>
        </w:rPr>
      </w:pPr>
    </w:p>
    <w:p w14:paraId="276291E9" w14:textId="4FAF0D3C" w:rsidR="00283646" w:rsidRPr="001A40C0" w:rsidRDefault="00283646" w:rsidP="007E24E3">
      <w:pPr>
        <w:pStyle w:val="Ttulo1"/>
      </w:pPr>
      <w:bookmarkStart w:id="41" w:name="_Toc140584426"/>
      <w:r w:rsidRPr="001A40C0">
        <w:lastRenderedPageBreak/>
        <w:t>CONCLUSIONES</w:t>
      </w:r>
      <w:bookmarkEnd w:id="41"/>
    </w:p>
    <w:p w14:paraId="36D51378"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En relación con el objetivo general, se determinó que los algoritmos de Deep </w:t>
      </w:r>
      <w:proofErr w:type="spellStart"/>
      <w:r w:rsidRPr="007E41FC">
        <w:rPr>
          <w:rFonts w:ascii="Times New Roman" w:eastAsia="Times New Roman" w:hAnsi="Times New Roman" w:cs="Times New Roman"/>
          <w:sz w:val="24"/>
          <w:szCs w:val="24"/>
          <w:lang w:val="es-PE"/>
        </w:rPr>
        <w:t>Learning</w:t>
      </w:r>
      <w:proofErr w:type="spellEnd"/>
      <w:r w:rsidRPr="007E41FC">
        <w:rPr>
          <w:rFonts w:ascii="Times New Roman" w:eastAsia="Times New Roman" w:hAnsi="Times New Roman" w:cs="Times New Roman"/>
          <w:sz w:val="24"/>
          <w:szCs w:val="24"/>
          <w:lang w:val="es-PE"/>
        </w:rPr>
        <w:t xml:space="preserve"> evaluados alcanzaron un desempeño alto en la identificación de variedades de papa nativa de la comunidad de Santa Carmen. Los resultados obtenidos en el conjunto de prueba muestran que ambos modelos superaron 0.99 en </w:t>
      </w:r>
      <w:proofErr w:type="spellStart"/>
      <w:r w:rsidRPr="007E41FC">
        <w:rPr>
          <w:rFonts w:ascii="Times New Roman" w:eastAsia="Times New Roman" w:hAnsi="Times New Roman" w:cs="Times New Roman"/>
          <w:sz w:val="24"/>
          <w:szCs w:val="24"/>
          <w:lang w:val="es-PE"/>
        </w:rPr>
        <w:t>accuracy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balanced</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accuracy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precision</w:t>
      </w:r>
      <w:proofErr w:type="spellEnd"/>
      <w:r w:rsidRPr="007E41FC">
        <w:rPr>
          <w:rFonts w:ascii="Times New Roman" w:eastAsia="Times New Roman" w:hAnsi="Times New Roman" w:cs="Times New Roman"/>
          <w:sz w:val="24"/>
          <w:szCs w:val="24"/>
          <w:lang w:val="es-PE"/>
        </w:rPr>
        <w:t xml:space="preserve"> macro, </w:t>
      </w:r>
      <w:proofErr w:type="spellStart"/>
      <w:r w:rsidRPr="007E41FC">
        <w:rPr>
          <w:rFonts w:ascii="Times New Roman" w:eastAsia="Times New Roman" w:hAnsi="Times New Roman" w:cs="Times New Roman"/>
          <w:sz w:val="24"/>
          <w:szCs w:val="24"/>
          <w:lang w:val="es-PE"/>
        </w:rPr>
        <w:t>recall</w:t>
      </w:r>
      <w:proofErr w:type="spellEnd"/>
      <w:r w:rsidRPr="007E41FC">
        <w:rPr>
          <w:rFonts w:ascii="Times New Roman" w:eastAsia="Times New Roman" w:hAnsi="Times New Roman" w:cs="Times New Roman"/>
          <w:sz w:val="24"/>
          <w:szCs w:val="24"/>
          <w:lang w:val="es-PE"/>
        </w:rPr>
        <w:t xml:space="preserve"> macro y F1-score macro, lo que evidencia una clasificación precisa de las siete variedades consideradas en la investigación.</w:t>
      </w:r>
    </w:p>
    <w:p w14:paraId="2758A428"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Respecto al primer objetivo específico, el modelo CNN/EfficientNetB0 presentó un desempeño alto en la identificación de variedades de papa nativa. El modelo obtuvo un </w:t>
      </w:r>
      <w:proofErr w:type="spellStart"/>
      <w:r w:rsidRPr="007E41FC">
        <w:rPr>
          <w:rFonts w:ascii="Times New Roman" w:eastAsia="Times New Roman" w:hAnsi="Times New Roman" w:cs="Times New Roman"/>
          <w:sz w:val="24"/>
          <w:szCs w:val="24"/>
          <w:lang w:val="es-PE"/>
        </w:rPr>
        <w:t>accuracy</w:t>
      </w:r>
      <w:proofErr w:type="spellEnd"/>
      <w:r w:rsidRPr="007E41FC">
        <w:rPr>
          <w:rFonts w:ascii="Times New Roman" w:eastAsia="Times New Roman" w:hAnsi="Times New Roman" w:cs="Times New Roman"/>
          <w:sz w:val="24"/>
          <w:szCs w:val="24"/>
          <w:lang w:val="es-PE"/>
        </w:rPr>
        <w:t xml:space="preserve"> de 0.9933 y un F1-score macro de 0.9933, con 1040 aciertos de 1047 imágenes evaluadas. Sus errores fueron reducidos y se concentraron en confusiones puntuales entre variedades con posibles similitudes visuales, sin afectar de manera significativa el rendimiento general.</w:t>
      </w:r>
    </w:p>
    <w:p w14:paraId="0E9E69E7"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Respecto al segundo objetivo específico, el modelo </w:t>
      </w:r>
      <w:proofErr w:type="spellStart"/>
      <w:r w:rsidRPr="007E41FC">
        <w:rPr>
          <w:rFonts w:ascii="Times New Roman" w:eastAsia="Times New Roman" w:hAnsi="Times New Roman" w:cs="Times New Roman"/>
          <w:sz w:val="24"/>
          <w:szCs w:val="24"/>
          <w:lang w:val="es-PE"/>
        </w:rPr>
        <w:t>Swin-Tiny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Transformer</w:t>
      </w:r>
      <w:proofErr w:type="spellEnd"/>
      <w:r w:rsidRPr="007E41FC">
        <w:rPr>
          <w:rFonts w:ascii="Times New Roman" w:eastAsia="Times New Roman" w:hAnsi="Times New Roman" w:cs="Times New Roman"/>
          <w:sz w:val="24"/>
          <w:szCs w:val="24"/>
          <w:lang w:val="es-PE"/>
        </w:rPr>
        <w:t xml:space="preserve"> también alcanzó un desempeño alto. Este modelo obtuvo un </w:t>
      </w:r>
      <w:proofErr w:type="spellStart"/>
      <w:r w:rsidRPr="007E41FC">
        <w:rPr>
          <w:rFonts w:ascii="Times New Roman" w:eastAsia="Times New Roman" w:hAnsi="Times New Roman" w:cs="Times New Roman"/>
          <w:sz w:val="24"/>
          <w:szCs w:val="24"/>
          <w:lang w:val="es-PE"/>
        </w:rPr>
        <w:t>accuracy</w:t>
      </w:r>
      <w:proofErr w:type="spellEnd"/>
      <w:r w:rsidRPr="007E41FC">
        <w:rPr>
          <w:rFonts w:ascii="Times New Roman" w:eastAsia="Times New Roman" w:hAnsi="Times New Roman" w:cs="Times New Roman"/>
          <w:sz w:val="24"/>
          <w:szCs w:val="24"/>
          <w:lang w:val="es-PE"/>
        </w:rPr>
        <w:t xml:space="preserve"> de 0.9943 y un F1-score macro de 0.9943, con 1041 aciertos de 1047 imágenes de prueba. Aunque su resultado fue ligeramente mayor que el de CNN/EfficientNetB0, la diferencia fue mínima y debe interpretarse de forma descriptiva, no como superioridad estadística definitiva.</w:t>
      </w:r>
    </w:p>
    <w:p w14:paraId="6E516E73"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La comparación entre ambos modelos mostró que CNN/EfficientNetB0 y </w:t>
      </w:r>
      <w:proofErr w:type="spellStart"/>
      <w:r w:rsidRPr="007E41FC">
        <w:rPr>
          <w:rFonts w:ascii="Times New Roman" w:eastAsia="Times New Roman" w:hAnsi="Times New Roman" w:cs="Times New Roman"/>
          <w:sz w:val="24"/>
          <w:szCs w:val="24"/>
          <w:lang w:val="es-PE"/>
        </w:rPr>
        <w:t>Swin-Tiny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Transformer</w:t>
      </w:r>
      <w:proofErr w:type="spellEnd"/>
      <w:r w:rsidRPr="007E41FC">
        <w:rPr>
          <w:rFonts w:ascii="Times New Roman" w:eastAsia="Times New Roman" w:hAnsi="Times New Roman" w:cs="Times New Roman"/>
          <w:sz w:val="24"/>
          <w:szCs w:val="24"/>
          <w:lang w:val="es-PE"/>
        </w:rPr>
        <w:t xml:space="preserve"> tuvieron rendimientos muy similares en la tarea de clasificación. La comparación pareada evidenció que ambos modelos coincidieron en 1036 clasificaciones correctas, mientras que las diferencias se presentaron en pocos casos. Por ello, ambos </w:t>
      </w:r>
      <w:r w:rsidRPr="007E41FC">
        <w:rPr>
          <w:rFonts w:ascii="Times New Roman" w:eastAsia="Times New Roman" w:hAnsi="Times New Roman" w:cs="Times New Roman"/>
          <w:sz w:val="24"/>
          <w:szCs w:val="24"/>
          <w:lang w:val="es-PE"/>
        </w:rPr>
        <w:lastRenderedPageBreak/>
        <w:t>modelos pueden considerarse técnicamente adecuados para la identificación visual de las variedades evaluadas dentro del alcance del estudio.</w:t>
      </w:r>
    </w:p>
    <w:p w14:paraId="45072012"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La investigación demuestra que la identificación automática mediante imágenes digitales puede apoyar el registro, reconocimiento y valoración de las variedades de papa nativa estudiadas. Este aporte se complementa con la construcción del aplicativo INKAPA, que permite presentar la identificación visual mediante una interfaz web y móvil documentada. Sin embargo, los resultados no deben interpretarse como evidencia directa de preservación genética, cultural o agrícola, sino como un aporte tecnológico orientado a fortalecer la identificación visual de las variedades dentro del conjunto de datos evaluado.</w:t>
      </w:r>
    </w:p>
    <w:p w14:paraId="1AD92887" w14:textId="1812FB90" w:rsidR="00E4748F" w:rsidRPr="007E41FC" w:rsidRDefault="00E4748F" w:rsidP="003A3943">
      <w:pPr>
        <w:spacing w:after="0" w:line="480" w:lineRule="auto"/>
        <w:ind w:firstLine="708"/>
        <w:jc w:val="both"/>
        <w:rPr>
          <w:rFonts w:ascii="Times New Roman" w:eastAsia="Times New Roman" w:hAnsi="Times New Roman" w:cs="Times New Roman"/>
          <w:sz w:val="24"/>
          <w:szCs w:val="24"/>
          <w:lang w:val="es-PE"/>
        </w:rPr>
      </w:pPr>
    </w:p>
    <w:p w14:paraId="149850F3" w14:textId="77777777" w:rsidR="005B7250" w:rsidRDefault="005B7250" w:rsidP="003A3943">
      <w:pPr>
        <w:spacing w:line="480" w:lineRule="auto"/>
        <w:jc w:val="both"/>
        <w:rPr>
          <w:rStyle w:val="TablaCar"/>
        </w:rPr>
      </w:pPr>
    </w:p>
    <w:p w14:paraId="23BE769D" w14:textId="77777777" w:rsidR="0098629D" w:rsidRDefault="0098629D" w:rsidP="003A3943">
      <w:pPr>
        <w:spacing w:line="480" w:lineRule="auto"/>
        <w:jc w:val="both"/>
        <w:rPr>
          <w:rStyle w:val="TablaCar"/>
        </w:rPr>
      </w:pPr>
    </w:p>
    <w:p w14:paraId="313F00EC" w14:textId="77777777" w:rsidR="007E24E3" w:rsidRDefault="007E24E3" w:rsidP="003A3943">
      <w:pPr>
        <w:spacing w:line="480" w:lineRule="auto"/>
        <w:jc w:val="both"/>
        <w:rPr>
          <w:rStyle w:val="TablaCar"/>
        </w:rPr>
      </w:pPr>
    </w:p>
    <w:p w14:paraId="4DC13CAF" w14:textId="77777777" w:rsidR="007E24E3" w:rsidRDefault="007E24E3" w:rsidP="003A3943">
      <w:pPr>
        <w:spacing w:line="480" w:lineRule="auto"/>
        <w:jc w:val="both"/>
        <w:rPr>
          <w:rStyle w:val="TablaCar"/>
        </w:rPr>
      </w:pPr>
    </w:p>
    <w:p w14:paraId="07C6351B" w14:textId="77777777" w:rsidR="007E24E3" w:rsidRDefault="007E24E3" w:rsidP="003A3943">
      <w:pPr>
        <w:spacing w:line="480" w:lineRule="auto"/>
        <w:jc w:val="both"/>
        <w:rPr>
          <w:rStyle w:val="TablaCar"/>
        </w:rPr>
      </w:pPr>
    </w:p>
    <w:p w14:paraId="675A56F9" w14:textId="77777777" w:rsidR="007E24E3" w:rsidRDefault="007E24E3" w:rsidP="003A3943">
      <w:pPr>
        <w:spacing w:line="480" w:lineRule="auto"/>
        <w:jc w:val="both"/>
        <w:rPr>
          <w:rStyle w:val="TablaCar"/>
        </w:rPr>
      </w:pPr>
    </w:p>
    <w:p w14:paraId="50A57FFD" w14:textId="77777777" w:rsidR="007E24E3" w:rsidRDefault="007E24E3" w:rsidP="003A3943">
      <w:pPr>
        <w:spacing w:line="480" w:lineRule="auto"/>
        <w:jc w:val="both"/>
        <w:rPr>
          <w:rStyle w:val="TablaCar"/>
        </w:rPr>
      </w:pPr>
    </w:p>
    <w:p w14:paraId="003619CA" w14:textId="77777777" w:rsidR="007E24E3" w:rsidRDefault="007E24E3" w:rsidP="003A3943">
      <w:pPr>
        <w:spacing w:line="480" w:lineRule="auto"/>
        <w:jc w:val="both"/>
        <w:rPr>
          <w:rStyle w:val="TablaCar"/>
        </w:rPr>
      </w:pPr>
    </w:p>
    <w:p w14:paraId="760EAB4C" w14:textId="77777777" w:rsidR="007E24E3" w:rsidRDefault="007E24E3" w:rsidP="003A3943">
      <w:pPr>
        <w:spacing w:line="480" w:lineRule="auto"/>
        <w:jc w:val="both"/>
        <w:rPr>
          <w:rStyle w:val="TablaCar"/>
        </w:rPr>
      </w:pPr>
    </w:p>
    <w:p w14:paraId="597CE162" w14:textId="77777777" w:rsidR="007E24E3" w:rsidRDefault="007E24E3" w:rsidP="003A3943">
      <w:pPr>
        <w:spacing w:line="480" w:lineRule="auto"/>
        <w:jc w:val="both"/>
        <w:rPr>
          <w:rStyle w:val="TablaCar"/>
        </w:rPr>
      </w:pPr>
    </w:p>
    <w:p w14:paraId="22C324CB" w14:textId="77777777" w:rsidR="007E24E3" w:rsidRPr="001A40C0" w:rsidRDefault="007E24E3" w:rsidP="003A3943">
      <w:pPr>
        <w:spacing w:line="480" w:lineRule="auto"/>
        <w:jc w:val="both"/>
        <w:rPr>
          <w:rStyle w:val="TablaCar"/>
        </w:rPr>
      </w:pPr>
    </w:p>
    <w:p w14:paraId="043D3572" w14:textId="1D3DC2F8" w:rsidR="00283646" w:rsidRPr="001A40C0" w:rsidRDefault="00283646" w:rsidP="0090708D">
      <w:pPr>
        <w:pStyle w:val="Ttulo1"/>
      </w:pPr>
      <w:bookmarkStart w:id="42" w:name="_Toc140584427"/>
      <w:r w:rsidRPr="001A40C0">
        <w:lastRenderedPageBreak/>
        <w:t>RECOMENDACIONES</w:t>
      </w:r>
      <w:bookmarkEnd w:id="42"/>
    </w:p>
    <w:p w14:paraId="07E1578F"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Se recomienda validar los modelos con nuevas imágenes de papa nativa capturadas en condiciones diferentes de iluminación, fondo, distancia, ángulo y dispositivo. Esta validación permitiría estimar mejor la capacidad de generalización de CNN/EfficientNetB0 y </w:t>
      </w:r>
      <w:proofErr w:type="spellStart"/>
      <w:r w:rsidRPr="007E41FC">
        <w:rPr>
          <w:rFonts w:ascii="Times New Roman" w:eastAsia="Times New Roman" w:hAnsi="Times New Roman" w:cs="Times New Roman"/>
          <w:sz w:val="24"/>
          <w:szCs w:val="24"/>
          <w:lang w:val="es-PE"/>
        </w:rPr>
        <w:t>Swin-Tiny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Transformer</w:t>
      </w:r>
      <w:proofErr w:type="spellEnd"/>
      <w:r w:rsidRPr="007E41FC">
        <w:rPr>
          <w:rFonts w:ascii="Times New Roman" w:eastAsia="Times New Roman" w:hAnsi="Times New Roman" w:cs="Times New Roman"/>
          <w:sz w:val="24"/>
          <w:szCs w:val="24"/>
          <w:lang w:val="es-PE"/>
        </w:rPr>
        <w:t xml:space="preserve"> fuera del conjunto de prueba utilizado en la investigación.</w:t>
      </w:r>
    </w:p>
    <w:p w14:paraId="6AE8BED2"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ampliar progresivamente el conjunto de datos con más imágenes y, si corresponde, con nuevas variedades de papa nativa de la comunidad de Santa Carmen u otras zonas altoandinas. La ampliación debe mantener una distribución equilibrada por clase para evitar sesgos en el entrenamiento y en la evaluación de los modelos.</w:t>
      </w:r>
    </w:p>
    <w:p w14:paraId="7DED6F21"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fortalecer el proceso de validación de etiquetas mediante la participación de conocedores locales, productores o especialistas en variedades de papa nativa. Esto permitiría mejorar la confiabilidad del corpus visual y reducir posibles errores de clasificación originados por etiquetas ambiguas o rasgos morfológicos similares.</w:t>
      </w:r>
    </w:p>
    <w:p w14:paraId="18CD341C"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Se recomienda complementar la comparación entre CNN/EfficientNetB0 y </w:t>
      </w:r>
      <w:proofErr w:type="spellStart"/>
      <w:r w:rsidRPr="007E41FC">
        <w:rPr>
          <w:rFonts w:ascii="Times New Roman" w:eastAsia="Times New Roman" w:hAnsi="Times New Roman" w:cs="Times New Roman"/>
          <w:sz w:val="24"/>
          <w:szCs w:val="24"/>
          <w:lang w:val="es-PE"/>
        </w:rPr>
        <w:t>Swin-Tiny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Transformer</w:t>
      </w:r>
      <w:proofErr w:type="spellEnd"/>
      <w:r w:rsidRPr="007E41FC">
        <w:rPr>
          <w:rFonts w:ascii="Times New Roman" w:eastAsia="Times New Roman" w:hAnsi="Times New Roman" w:cs="Times New Roman"/>
          <w:sz w:val="24"/>
          <w:szCs w:val="24"/>
          <w:lang w:val="es-PE"/>
        </w:rPr>
        <w:t xml:space="preserve"> con análisis estadísticos pareados, como la prueba de </w:t>
      </w:r>
      <w:proofErr w:type="spellStart"/>
      <w:r w:rsidRPr="007E41FC">
        <w:rPr>
          <w:rFonts w:ascii="Times New Roman" w:eastAsia="Times New Roman" w:hAnsi="Times New Roman" w:cs="Times New Roman"/>
          <w:sz w:val="24"/>
          <w:szCs w:val="24"/>
          <w:lang w:val="es-PE"/>
        </w:rPr>
        <w:t>McNemar</w:t>
      </w:r>
      <w:proofErr w:type="spellEnd"/>
      <w:r w:rsidRPr="007E41FC">
        <w:rPr>
          <w:rFonts w:ascii="Times New Roman" w:eastAsia="Times New Roman" w:hAnsi="Times New Roman" w:cs="Times New Roman"/>
          <w:sz w:val="24"/>
          <w:szCs w:val="24"/>
          <w:lang w:val="es-PE"/>
        </w:rPr>
        <w:t>, e intervalos de confianza. Estos análisis permitirían determinar con mayor rigor si las diferencias observadas entre ambos modelos son relevantes o si corresponden a variaciones mínimas dentro del conjunto evaluado.</w:t>
      </w:r>
    </w:p>
    <w:p w14:paraId="6006D590" w14:textId="64E6677D" w:rsidR="003339A4" w:rsidRPr="007E24E3"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validar el aplicativo INKAPA con usuarios reales, considerando agricultores, investigadores o especialistas vinculados a variedades de papa nativa. Esta validación debería evaluar facilidad de uso, interpretación de resultados, funcionamiento en condiciones de campo y utilidad para el registro, reconocimiento y valoración visual de las variedades, sin reemplazar el conocimiento local ni la validación especializada.</w:t>
      </w:r>
    </w:p>
    <w:p w14:paraId="2DA0F49A" w14:textId="7CA4E301" w:rsidR="00283646" w:rsidRPr="001A40C0" w:rsidRDefault="00283646" w:rsidP="0098629D">
      <w:pPr>
        <w:pStyle w:val="Ttulo1"/>
      </w:pPr>
      <w:bookmarkStart w:id="43" w:name="_Toc140584428"/>
      <w:r w:rsidRPr="001A40C0">
        <w:lastRenderedPageBreak/>
        <w:t>REFERENCIAS BIBLIOGRÁFICAS</w:t>
      </w:r>
      <w:bookmarkEnd w:id="43"/>
    </w:p>
    <w:sdt>
      <w:sdtPr>
        <w:rPr>
          <w:rFonts w:ascii="Times New Roman" w:eastAsia="Modern No. 20" w:hAnsi="Times New Roman" w:cs="Modern No. 20"/>
          <w:sz w:val="24"/>
          <w:szCs w:val="24"/>
        </w:rPr>
        <w:tag w:val="MENDELEY_BIBLIOGRAPHY"/>
        <w:id w:val="468260817"/>
        <w:placeholder>
          <w:docPart w:val="D8CF98FC7256404F89D5B524B4D7628A"/>
        </w:placeholder>
      </w:sdtPr>
      <w:sdtContent>
        <w:p w14:paraId="7362061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Collantes, A., Francisco, C., </w:t>
          </w:r>
          <w:proofErr w:type="spellStart"/>
          <w:r w:rsidRPr="001A40C0">
            <w:rPr>
              <w:rFonts w:ascii="Times New Roman" w:eastAsia="Times New Roman" w:hAnsi="Times New Roman" w:cs="Times New Roman"/>
              <w:sz w:val="24"/>
              <w:szCs w:val="24"/>
            </w:rPr>
            <w:t>Carhuatocto</w:t>
          </w:r>
          <w:proofErr w:type="spellEnd"/>
          <w:r w:rsidRPr="001A40C0">
            <w:rPr>
              <w:rFonts w:ascii="Times New Roman" w:eastAsia="Times New Roman" w:hAnsi="Times New Roman" w:cs="Times New Roman"/>
              <w:sz w:val="24"/>
              <w:szCs w:val="24"/>
            </w:rPr>
            <w:t xml:space="preserve">, V., Aldair, B., Cieza Mostacero, M., Edwin, S., &amp; Investigación, L. de. (2020). </w:t>
          </w:r>
          <w:r w:rsidRPr="001A40C0">
            <w:rPr>
              <w:rFonts w:ascii="Times New Roman" w:eastAsia="Times New Roman" w:hAnsi="Times New Roman" w:cs="Times New Roman"/>
              <w:i/>
              <w:iCs/>
              <w:sz w:val="24"/>
              <w:szCs w:val="24"/>
            </w:rPr>
            <w:t xml:space="preserve">Aplicación móvil de reconocimiento de imágenes para mejorar el control de plagas en la producción de papa de </w:t>
          </w:r>
          <w:proofErr w:type="spellStart"/>
          <w:r w:rsidRPr="001A40C0">
            <w:rPr>
              <w:rFonts w:ascii="Times New Roman" w:eastAsia="Times New Roman" w:hAnsi="Times New Roman" w:cs="Times New Roman"/>
              <w:i/>
              <w:iCs/>
              <w:sz w:val="24"/>
              <w:szCs w:val="24"/>
            </w:rPr>
            <w:t>Carabamba-Julcan</w:t>
          </w:r>
          <w:proofErr w:type="spellEnd"/>
          <w:r w:rsidRPr="001A40C0">
            <w:rPr>
              <w:rFonts w:ascii="Times New Roman" w:eastAsia="Times New Roman" w:hAnsi="Times New Roman" w:cs="Times New Roman"/>
              <w:sz w:val="24"/>
              <w:szCs w:val="24"/>
            </w:rPr>
            <w:t>. https://repositorio.ucv.edu.pe/bitstream/handle/20.500.12692/57600/Avalos_CCF-Vera_CBA-SD.pdf?sequence=4&amp;isAllowed=y</w:t>
          </w:r>
        </w:p>
        <w:p w14:paraId="1290EEDC"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IBER ROLANDO VARGAS SARAVIA. (2021). </w:t>
          </w:r>
          <w:r w:rsidRPr="001A40C0">
            <w:rPr>
              <w:rFonts w:ascii="Times New Roman" w:eastAsia="Times New Roman" w:hAnsi="Times New Roman" w:cs="Times New Roman"/>
              <w:i/>
              <w:iCs/>
              <w:sz w:val="24"/>
              <w:szCs w:val="24"/>
            </w:rPr>
            <w:t>"APLICACIÓN WEB PARA LA IDENTIFICACIÓN Y MONITOREO DE PLAGAS (COMPLEJO GORGOJO Y COMPLEJO POLILLAS) EN IBER ROLANDO VARGAS SARAVIA</w:t>
          </w:r>
          <w:r w:rsidRPr="001A40C0">
            <w:rPr>
              <w:rFonts w:ascii="Times New Roman" w:eastAsia="Times New Roman" w:hAnsi="Times New Roman" w:cs="Times New Roman"/>
              <w:sz w:val="24"/>
              <w:szCs w:val="24"/>
            </w:rPr>
            <w:t>.</w:t>
          </w:r>
        </w:p>
        <w:p w14:paraId="5D28387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INDECOPI. (2010). </w:t>
          </w:r>
          <w:r w:rsidRPr="001A40C0">
            <w:rPr>
              <w:rFonts w:ascii="Times New Roman" w:eastAsia="Times New Roman" w:hAnsi="Times New Roman" w:cs="Times New Roman"/>
              <w:i/>
              <w:iCs/>
              <w:sz w:val="24"/>
              <w:szCs w:val="24"/>
            </w:rPr>
            <w:t>Norma Técnica Peruana Papa. Definiciones y Requisitos “Comité Técnico de Normalización de la Papa.”</w:t>
          </w:r>
          <w:r w:rsidRPr="001A40C0">
            <w:rPr>
              <w:rFonts w:ascii="Times New Roman" w:eastAsia="Times New Roman" w:hAnsi="Times New Roman" w:cs="Times New Roman"/>
              <w:sz w:val="24"/>
              <w:szCs w:val="24"/>
            </w:rPr>
            <w:t xml:space="preserve"> http://cipotato.org/wp-content/uploads/publication%20files/books/005713.pdf</w:t>
          </w:r>
        </w:p>
        <w:p w14:paraId="6B0B6FE4"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Riera, J. I., Otero, N. P., </w:t>
          </w:r>
          <w:proofErr w:type="spellStart"/>
          <w:r w:rsidRPr="001A40C0">
            <w:rPr>
              <w:rFonts w:ascii="Times New Roman" w:eastAsia="Times New Roman" w:hAnsi="Times New Roman" w:cs="Times New Roman"/>
              <w:sz w:val="24"/>
              <w:szCs w:val="24"/>
            </w:rPr>
            <w:t>Verazay</w:t>
          </w:r>
          <w:proofErr w:type="spellEnd"/>
          <w:r w:rsidRPr="001A40C0">
            <w:rPr>
              <w:rFonts w:ascii="Times New Roman" w:eastAsia="Times New Roman" w:hAnsi="Times New Roman" w:cs="Times New Roman"/>
              <w:sz w:val="24"/>
              <w:szCs w:val="24"/>
            </w:rPr>
            <w:t xml:space="preserve">, A., Paz, F., </w:t>
          </w:r>
          <w:proofErr w:type="spellStart"/>
          <w:r w:rsidRPr="001A40C0">
            <w:rPr>
              <w:rFonts w:ascii="Times New Roman" w:eastAsia="Times New Roman" w:hAnsi="Times New Roman" w:cs="Times New Roman"/>
              <w:sz w:val="24"/>
              <w:szCs w:val="24"/>
            </w:rPr>
            <w:t>Battezzati</w:t>
          </w:r>
          <w:proofErr w:type="spellEnd"/>
          <w:r w:rsidRPr="001A40C0">
            <w:rPr>
              <w:rFonts w:ascii="Times New Roman" w:eastAsia="Times New Roman" w:hAnsi="Times New Roman" w:cs="Times New Roman"/>
              <w:sz w:val="24"/>
              <w:szCs w:val="24"/>
            </w:rPr>
            <w:t xml:space="preserve">, V., Chuca, R., </w:t>
          </w:r>
          <w:proofErr w:type="spellStart"/>
          <w:r w:rsidRPr="001A40C0">
            <w:rPr>
              <w:rFonts w:ascii="Times New Roman" w:eastAsia="Times New Roman" w:hAnsi="Times New Roman" w:cs="Times New Roman"/>
              <w:sz w:val="24"/>
              <w:szCs w:val="24"/>
            </w:rPr>
            <w:t>Llampa</w:t>
          </w:r>
          <w:proofErr w:type="spellEnd"/>
          <w:r w:rsidRPr="001A40C0">
            <w:rPr>
              <w:rFonts w:ascii="Times New Roman" w:eastAsia="Times New Roman" w:hAnsi="Times New Roman" w:cs="Times New Roman"/>
              <w:sz w:val="24"/>
              <w:szCs w:val="24"/>
            </w:rPr>
            <w:t xml:space="preserve">, F., Contreras, F., Cuellar, O., Ponce, C., Díaz, A., &amp; Arjona, F. (2019). </w:t>
          </w:r>
          <w:r w:rsidRPr="001A40C0">
            <w:rPr>
              <w:rFonts w:ascii="Times New Roman" w:eastAsia="Times New Roman" w:hAnsi="Times New Roman" w:cs="Times New Roman"/>
              <w:i/>
              <w:iCs/>
              <w:sz w:val="24"/>
              <w:szCs w:val="24"/>
            </w:rPr>
            <w:t>Técnicas de Inteligencia Artificial aplicadas a Problemas de Visión por Computadora</w:t>
          </w:r>
          <w:r w:rsidRPr="001A40C0">
            <w:rPr>
              <w:rFonts w:ascii="Times New Roman" w:eastAsia="Times New Roman" w:hAnsi="Times New Roman" w:cs="Times New Roman"/>
              <w:sz w:val="24"/>
              <w:szCs w:val="24"/>
            </w:rPr>
            <w:t>.</w:t>
          </w:r>
        </w:p>
        <w:p w14:paraId="30D07A4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Saul, J. (2020). </w:t>
          </w:r>
          <w:r w:rsidRPr="001A40C0">
            <w:rPr>
              <w:rFonts w:ascii="Times New Roman" w:eastAsia="Times New Roman" w:hAnsi="Times New Roman" w:cs="Times New Roman"/>
              <w:i/>
              <w:iCs/>
              <w:sz w:val="24"/>
              <w:szCs w:val="24"/>
            </w:rPr>
            <w:t>EFICIENCIA DE UN SISTEMA DE CONTROL DE CALIDAD MEDIANTE PROCESAMIENTO DIGITAL DE IMÁGENES EN LA CLASIFICACIÓN DE LA TUNTA EN LA PLANTA DE PRODUCCIÓN DE KISHUARA - ANDAHUAYLAS</w:t>
          </w:r>
          <w:r w:rsidRPr="001A40C0">
            <w:rPr>
              <w:rFonts w:ascii="Times New Roman" w:eastAsia="Times New Roman" w:hAnsi="Times New Roman" w:cs="Times New Roman"/>
              <w:sz w:val="24"/>
              <w:szCs w:val="24"/>
            </w:rPr>
            <w:t>. https://repositorio.unajma.edu.pe/bitstream/handle/20.500.14168/605/Joel_Saul_Tesis_Bachiller_2020.pdf?sequence=1&amp;isAllowed=y</w:t>
          </w:r>
        </w:p>
        <w:p w14:paraId="48F0111E"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Zulma Y, &amp; Cardoso C. (2018). </w:t>
          </w:r>
          <w:r w:rsidRPr="001A40C0">
            <w:rPr>
              <w:rFonts w:ascii="Times New Roman" w:eastAsia="Times New Roman" w:hAnsi="Times New Roman" w:cs="Times New Roman"/>
              <w:i/>
              <w:iCs/>
              <w:sz w:val="24"/>
              <w:szCs w:val="24"/>
            </w:rPr>
            <w:t>ANÁLISIS DE MÉTODOS DE VISIÓN COMPUTACIONAL Y MACHINE LEARNING PARA LA CLASIFICACIÓN DE IMÁGENES DE VARIEDADES DE PAPA NATIVA</w:t>
          </w:r>
          <w:r w:rsidRPr="001A40C0">
            <w:rPr>
              <w:rFonts w:ascii="Times New Roman" w:eastAsia="Times New Roman" w:hAnsi="Times New Roman" w:cs="Times New Roman"/>
              <w:sz w:val="24"/>
              <w:szCs w:val="24"/>
            </w:rPr>
            <w:t xml:space="preserve">. </w:t>
          </w:r>
          <w:hyperlink r:id="rId47" w:history="1">
            <w:r w:rsidRPr="001A40C0">
              <w:rPr>
                <w:rFonts w:ascii="Times New Roman" w:eastAsia="Times New Roman" w:hAnsi="Times New Roman" w:cs="Times New Roman"/>
                <w:color w:val="0563C1" w:themeColor="hyperlink"/>
                <w:sz w:val="24"/>
                <w:szCs w:val="24"/>
                <w:u w:val="single"/>
              </w:rPr>
              <w:t>https://repositorio.unsaac.edu.pe/bitstream/handle/20.500.12918/3659/253T20180233.pdf?sequence=1&amp;isAllowed=y</w:t>
            </w:r>
          </w:hyperlink>
        </w:p>
        <w:p w14:paraId="3CCD9A7E"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color w:val="333333"/>
              <w:sz w:val="24"/>
              <w:szCs w:val="24"/>
              <w:shd w:val="clear" w:color="auto" w:fill="FFFFFF"/>
            </w:rPr>
          </w:pPr>
          <w:r w:rsidRPr="00B12C67">
            <w:rPr>
              <w:rFonts w:ascii="Times New Roman" w:eastAsia="Modern No. 20" w:hAnsi="Times New Roman" w:cs="Times New Roman"/>
              <w:color w:val="333333"/>
              <w:sz w:val="24"/>
              <w:szCs w:val="24"/>
              <w:shd w:val="clear" w:color="auto" w:fill="FFFFFF"/>
              <w:lang w:val="en-US"/>
            </w:rPr>
            <w:t>Bartlett, Anthony W. (2018). Theology and Catastrophe: A Semiotics of Re-Humanization. </w:t>
          </w:r>
          <w:proofErr w:type="spellStart"/>
          <w:r w:rsidRPr="001A40C0">
            <w:rPr>
              <w:rFonts w:ascii="Times New Roman" w:eastAsia="Modern No. 20" w:hAnsi="Times New Roman" w:cs="Times New Roman"/>
              <w:i/>
              <w:iCs/>
              <w:color w:val="333333"/>
              <w:sz w:val="24"/>
              <w:szCs w:val="24"/>
              <w:shd w:val="clear" w:color="auto" w:fill="FFFFFF"/>
            </w:rPr>
            <w:t>Forum</w:t>
          </w:r>
          <w:proofErr w:type="spellEnd"/>
          <w:r w:rsidRPr="001A40C0">
            <w:rPr>
              <w:rFonts w:ascii="Times New Roman" w:eastAsia="Modern No. 20" w:hAnsi="Times New Roman" w:cs="Times New Roman"/>
              <w:i/>
              <w:iCs/>
              <w:color w:val="333333"/>
              <w:sz w:val="24"/>
              <w:szCs w:val="24"/>
              <w:shd w:val="clear" w:color="auto" w:fill="FFFFFF"/>
            </w:rPr>
            <w:t xml:space="preserve"> </w:t>
          </w:r>
          <w:proofErr w:type="spellStart"/>
          <w:r w:rsidRPr="001A40C0">
            <w:rPr>
              <w:rFonts w:ascii="Times New Roman" w:eastAsia="Modern No. 20" w:hAnsi="Times New Roman" w:cs="Times New Roman"/>
              <w:i/>
              <w:iCs/>
              <w:color w:val="333333"/>
              <w:sz w:val="24"/>
              <w:szCs w:val="24"/>
              <w:shd w:val="clear" w:color="auto" w:fill="FFFFFF"/>
            </w:rPr>
            <w:t>Philosophicum</w:t>
          </w:r>
          <w:proofErr w:type="spellEnd"/>
          <w:r w:rsidRPr="001A40C0">
            <w:rPr>
              <w:rFonts w:ascii="Times New Roman" w:eastAsia="Modern No. 20" w:hAnsi="Times New Roman" w:cs="Times New Roman"/>
              <w:i/>
              <w:iCs/>
              <w:color w:val="333333"/>
              <w:sz w:val="24"/>
              <w:szCs w:val="24"/>
              <w:shd w:val="clear" w:color="auto" w:fill="FFFFFF"/>
            </w:rPr>
            <w:t xml:space="preserve">: International </w:t>
          </w:r>
          <w:proofErr w:type="spellStart"/>
          <w:r w:rsidRPr="001A40C0">
            <w:rPr>
              <w:rFonts w:ascii="Times New Roman" w:eastAsia="Modern No. 20" w:hAnsi="Times New Roman" w:cs="Times New Roman"/>
              <w:i/>
              <w:iCs/>
              <w:color w:val="333333"/>
              <w:sz w:val="24"/>
              <w:szCs w:val="24"/>
              <w:shd w:val="clear" w:color="auto" w:fill="FFFFFF"/>
            </w:rPr>
            <w:t>Journal</w:t>
          </w:r>
          <w:proofErr w:type="spellEnd"/>
          <w:r w:rsidRPr="001A40C0">
            <w:rPr>
              <w:rFonts w:ascii="Times New Roman" w:eastAsia="Modern No. 20" w:hAnsi="Times New Roman" w:cs="Times New Roman"/>
              <w:i/>
              <w:iCs/>
              <w:color w:val="333333"/>
              <w:sz w:val="24"/>
              <w:szCs w:val="24"/>
              <w:shd w:val="clear" w:color="auto" w:fill="FFFFFF"/>
            </w:rPr>
            <w:t xml:space="preserve"> </w:t>
          </w:r>
          <w:proofErr w:type="spellStart"/>
          <w:r w:rsidRPr="001A40C0">
            <w:rPr>
              <w:rFonts w:ascii="Times New Roman" w:eastAsia="Modern No. 20" w:hAnsi="Times New Roman" w:cs="Times New Roman"/>
              <w:i/>
              <w:iCs/>
              <w:color w:val="333333"/>
              <w:sz w:val="24"/>
              <w:szCs w:val="24"/>
              <w:shd w:val="clear" w:color="auto" w:fill="FFFFFF"/>
            </w:rPr>
            <w:t>for</w:t>
          </w:r>
          <w:proofErr w:type="spellEnd"/>
          <w:r w:rsidRPr="001A40C0">
            <w:rPr>
              <w:rFonts w:ascii="Times New Roman" w:eastAsia="Modern No. 20" w:hAnsi="Times New Roman" w:cs="Times New Roman"/>
              <w:i/>
              <w:iCs/>
              <w:color w:val="333333"/>
              <w:sz w:val="24"/>
              <w:szCs w:val="24"/>
              <w:shd w:val="clear" w:color="auto" w:fill="FFFFFF"/>
            </w:rPr>
            <w:t xml:space="preserve"> </w:t>
          </w:r>
          <w:proofErr w:type="spellStart"/>
          <w:r w:rsidRPr="001A40C0">
            <w:rPr>
              <w:rFonts w:ascii="Times New Roman" w:eastAsia="Modern No. 20" w:hAnsi="Times New Roman" w:cs="Times New Roman"/>
              <w:i/>
              <w:iCs/>
              <w:color w:val="333333"/>
              <w:sz w:val="24"/>
              <w:szCs w:val="24"/>
              <w:shd w:val="clear" w:color="auto" w:fill="FFFFFF"/>
            </w:rPr>
            <w:t>Philosophy</w:t>
          </w:r>
          <w:proofErr w:type="spellEnd"/>
          <w:r w:rsidRPr="001A40C0">
            <w:rPr>
              <w:rFonts w:ascii="Times New Roman" w:eastAsia="Modern No. 20" w:hAnsi="Times New Roman" w:cs="Times New Roman"/>
              <w:color w:val="333333"/>
              <w:sz w:val="24"/>
              <w:szCs w:val="24"/>
              <w:shd w:val="clear" w:color="auto" w:fill="FFFFFF"/>
            </w:rPr>
            <w:t> 23 (2):171-188.</w:t>
          </w:r>
        </w:p>
        <w:p w14:paraId="36ACB182"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A.  A.  Ortiz,  «Algoritmo  </w:t>
          </w:r>
          <w:proofErr w:type="spellStart"/>
          <w:r w:rsidRPr="001A40C0">
            <w:rPr>
              <w:rFonts w:ascii="Times New Roman" w:eastAsia="Times New Roman" w:hAnsi="Times New Roman" w:cs="Times New Roman"/>
              <w:sz w:val="24"/>
              <w:szCs w:val="24"/>
            </w:rPr>
            <w:t>Multiclasificador</w:t>
          </w:r>
          <w:proofErr w:type="spellEnd"/>
          <w:r w:rsidRPr="001A40C0">
            <w:rPr>
              <w:rFonts w:ascii="Times New Roman" w:eastAsia="Times New Roman" w:hAnsi="Times New Roman" w:cs="Times New Roman"/>
              <w:sz w:val="24"/>
              <w:szCs w:val="24"/>
            </w:rPr>
            <w:t xml:space="preserve">  con Aprendizaje Incremental que Manipula Cambios de Conceptos,»  Universidad   de  Granada,  Granada, 2014.</w:t>
          </w:r>
        </w:p>
        <w:p w14:paraId="1A22AAFC"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Rodríguez, D. (2018). </w:t>
          </w:r>
          <w:proofErr w:type="spellStart"/>
          <w:r w:rsidRPr="001A40C0">
            <w:rPr>
              <w:rFonts w:ascii="Times New Roman" w:eastAsia="Modern No. 20" w:hAnsi="Times New Roman" w:cs="Times New Roman"/>
              <w:sz w:val="24"/>
              <w:szCs w:val="24"/>
            </w:rPr>
            <w:t>Analytics</w:t>
          </w:r>
          <w:proofErr w:type="spellEnd"/>
          <w:r w:rsidRPr="001A40C0">
            <w:rPr>
              <w:rFonts w:ascii="Times New Roman" w:eastAsia="Modern No. 20" w:hAnsi="Times New Roman" w:cs="Times New Roman"/>
              <w:sz w:val="24"/>
              <w:szCs w:val="24"/>
            </w:rPr>
            <w:t xml:space="preserve"> Lane. Obtenido de </w:t>
          </w:r>
          <w:hyperlink r:id="rId48" w:history="1">
            <w:r w:rsidRPr="001A40C0">
              <w:rPr>
                <w:rFonts w:ascii="Times New Roman" w:eastAsia="Modern No. 20" w:hAnsi="Times New Roman" w:cs="Times New Roman"/>
                <w:color w:val="0563C1" w:themeColor="hyperlink"/>
                <w:sz w:val="24"/>
                <w:szCs w:val="24"/>
                <w:u w:val="single"/>
              </w:rPr>
              <w:t xml:space="preserve">https://www.analyticslane.com/2018/07/13/a </w:t>
            </w:r>
            <w:proofErr w:type="spellStart"/>
            <w:r w:rsidRPr="001A40C0">
              <w:rPr>
                <w:rFonts w:ascii="Times New Roman" w:eastAsia="Modern No. 20" w:hAnsi="Times New Roman" w:cs="Times New Roman"/>
                <w:color w:val="0563C1" w:themeColor="hyperlink"/>
                <w:sz w:val="24"/>
                <w:szCs w:val="24"/>
                <w:u w:val="single"/>
              </w:rPr>
              <w:t>prendizaje</w:t>
            </w:r>
            <w:proofErr w:type="spellEnd"/>
            <w:r w:rsidRPr="001A40C0">
              <w:rPr>
                <w:rFonts w:ascii="Times New Roman" w:eastAsia="Modern No. 20" w:hAnsi="Times New Roman" w:cs="Times New Roman"/>
                <w:color w:val="0563C1" w:themeColor="hyperlink"/>
                <w:sz w:val="24"/>
                <w:szCs w:val="24"/>
                <w:u w:val="single"/>
              </w:rPr>
              <w:t>-supervisado-y-</w:t>
            </w:r>
            <w:proofErr w:type="spellStart"/>
            <w:r w:rsidRPr="001A40C0">
              <w:rPr>
                <w:rFonts w:ascii="Times New Roman" w:eastAsia="Modern No. 20" w:hAnsi="Times New Roman" w:cs="Times New Roman"/>
                <w:color w:val="0563C1" w:themeColor="hyperlink"/>
                <w:sz w:val="24"/>
                <w:szCs w:val="24"/>
                <w:u w:val="single"/>
              </w:rPr>
              <w:t>aprendizajeno</w:t>
            </w:r>
            <w:proofErr w:type="spellEnd"/>
            <w:r w:rsidRPr="001A40C0">
              <w:rPr>
                <w:rFonts w:ascii="Times New Roman" w:eastAsia="Modern No. 20" w:hAnsi="Times New Roman" w:cs="Times New Roman"/>
                <w:color w:val="0563C1" w:themeColor="hyperlink"/>
                <w:sz w:val="24"/>
                <w:szCs w:val="24"/>
                <w:u w:val="single"/>
              </w:rPr>
              <w:t>-supervisado/</w:t>
            </w:r>
          </w:hyperlink>
        </w:p>
        <w:p w14:paraId="3F064875"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Calvo D. (2017) «Red Neuronal Convolucional CNN» [En línea] </w:t>
          </w:r>
          <w:proofErr w:type="spellStart"/>
          <w:r w:rsidRPr="001A40C0">
            <w:rPr>
              <w:rFonts w:ascii="Times New Roman" w:eastAsia="Modern No. 20" w:hAnsi="Times New Roman" w:cs="Times New Roman"/>
              <w:sz w:val="24"/>
              <w:szCs w:val="24"/>
            </w:rPr>
            <w:t>Available</w:t>
          </w:r>
          <w:proofErr w:type="spellEnd"/>
          <w:r w:rsidRPr="001A40C0">
            <w:rPr>
              <w:rFonts w:ascii="Times New Roman" w:eastAsia="Modern No. 20" w:hAnsi="Times New Roman" w:cs="Times New Roman"/>
              <w:sz w:val="24"/>
              <w:szCs w:val="24"/>
            </w:rPr>
            <w:t xml:space="preserve">: </w:t>
          </w:r>
          <w:hyperlink r:id="rId49" w:history="1">
            <w:r w:rsidRPr="001A40C0">
              <w:rPr>
                <w:rFonts w:ascii="Times New Roman" w:eastAsia="Modern No. 20" w:hAnsi="Times New Roman" w:cs="Times New Roman"/>
                <w:color w:val="0563C1" w:themeColor="hyperlink"/>
                <w:sz w:val="24"/>
                <w:szCs w:val="24"/>
                <w:u w:val="single"/>
              </w:rPr>
              <w:t>https://www.diegocalvo.es/red-neuronal-convolucional/</w:t>
            </w:r>
          </w:hyperlink>
          <w:r w:rsidRPr="001A40C0">
            <w:rPr>
              <w:rFonts w:ascii="Times New Roman" w:eastAsia="Modern No. 20" w:hAnsi="Times New Roman" w:cs="Times New Roman"/>
              <w:sz w:val="24"/>
              <w:szCs w:val="24"/>
            </w:rPr>
            <w:t xml:space="preserve"> </w:t>
          </w:r>
        </w:p>
        <w:p w14:paraId="6F169235" w14:textId="77777777" w:rsidR="00A26D14" w:rsidRPr="00B12C67" w:rsidRDefault="00A26D14" w:rsidP="003A3943">
          <w:pPr>
            <w:autoSpaceDE w:val="0"/>
            <w:autoSpaceDN w:val="0"/>
            <w:spacing w:after="0" w:line="480" w:lineRule="auto"/>
            <w:ind w:hanging="480"/>
            <w:jc w:val="both"/>
            <w:rPr>
              <w:rFonts w:ascii="Times New Roman" w:eastAsia="Modern No. 20" w:hAnsi="Times New Roman" w:cs="Times New Roman"/>
              <w:sz w:val="24"/>
              <w:szCs w:val="24"/>
              <w:lang w:val="en-US"/>
            </w:rPr>
          </w:pPr>
          <w:r w:rsidRPr="00B12C67">
            <w:rPr>
              <w:rFonts w:ascii="Times New Roman" w:eastAsia="Modern No. 20" w:hAnsi="Times New Roman" w:cs="Times New Roman"/>
              <w:sz w:val="24"/>
              <w:szCs w:val="24"/>
              <w:lang w:val="en-US"/>
            </w:rPr>
            <w:t>Rosenblatt F. “The Perceptron: A probabilistic model for information storage and organization in the brain”, Psychological Review, Vol. 65, No. 3, pp. 386-408, 1958.</w:t>
          </w:r>
        </w:p>
        <w:p w14:paraId="4FF3F610" w14:textId="77777777" w:rsidR="00A26D14" w:rsidRPr="001A40C0" w:rsidRDefault="00A26D14" w:rsidP="003A3943">
          <w:pPr>
            <w:spacing w:after="0" w:line="480" w:lineRule="auto"/>
            <w:ind w:hanging="426"/>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Van Rossum, G. (2017). El tutorial de Python. </w:t>
          </w:r>
          <w:r w:rsidRPr="00B12C67">
            <w:rPr>
              <w:rFonts w:ascii="Times New Roman" w:eastAsia="Modern No. 20" w:hAnsi="Times New Roman" w:cs="Times New Roman"/>
              <w:sz w:val="24"/>
              <w:szCs w:val="24"/>
              <w:lang w:val="it-CH"/>
            </w:rPr>
            <w:t xml:space="preserve">(J. Fred L. Drake, Ed.) Argentina. </w:t>
          </w:r>
          <w:r w:rsidRPr="001A40C0">
            <w:rPr>
              <w:rFonts w:ascii="Times New Roman" w:eastAsia="Modern No. 20" w:hAnsi="Times New Roman" w:cs="Times New Roman"/>
              <w:sz w:val="24"/>
              <w:szCs w:val="24"/>
            </w:rPr>
            <w:t>Obtenido de</w:t>
          </w:r>
        </w:p>
        <w:p w14:paraId="5D339290" w14:textId="77777777" w:rsidR="00A26D14" w:rsidRPr="001A40C0" w:rsidRDefault="00000000" w:rsidP="003A3943">
          <w:pPr>
            <w:spacing w:after="0" w:line="480" w:lineRule="auto"/>
            <w:jc w:val="both"/>
            <w:rPr>
              <w:rFonts w:ascii="Times New Roman" w:eastAsia="Modern No. 20" w:hAnsi="Times New Roman" w:cs="Times New Roman"/>
              <w:sz w:val="24"/>
              <w:szCs w:val="24"/>
            </w:rPr>
          </w:pPr>
          <w:hyperlink r:id="rId50" w:history="1">
            <w:r w:rsidR="00A26D14" w:rsidRPr="001A40C0">
              <w:rPr>
                <w:rStyle w:val="Hipervnculo"/>
                <w:rFonts w:ascii="Times New Roman" w:eastAsia="Modern No. 20" w:hAnsi="Times New Roman" w:cs="Times New Roman"/>
                <w:sz w:val="24"/>
                <w:szCs w:val="24"/>
              </w:rPr>
              <w:t>https://argentinaenpython.com/quiero-aprender-python/TutorialPython3.pdf</w:t>
            </w:r>
          </w:hyperlink>
          <w:r w:rsidR="00A26D14" w:rsidRPr="001A40C0">
            <w:rPr>
              <w:rFonts w:ascii="Times New Roman" w:eastAsia="Modern No. 20" w:hAnsi="Times New Roman" w:cs="Times New Roman"/>
              <w:sz w:val="24"/>
              <w:szCs w:val="24"/>
            </w:rPr>
            <w:t xml:space="preserve"> </w:t>
          </w:r>
        </w:p>
        <w:p w14:paraId="1E8A747B" w14:textId="77777777" w:rsidR="00A26D14" w:rsidRPr="001A40C0" w:rsidRDefault="00A26D14" w:rsidP="003A3943">
          <w:pPr>
            <w:spacing w:after="0" w:line="480" w:lineRule="auto"/>
            <w:ind w:hanging="426"/>
            <w:jc w:val="both"/>
            <w:rPr>
              <w:rFonts w:ascii="Times New Roman" w:eastAsia="Modern No. 20" w:hAnsi="Times New Roman" w:cs="Times New Roman"/>
              <w:sz w:val="24"/>
              <w:szCs w:val="24"/>
            </w:rPr>
          </w:pPr>
          <w:proofErr w:type="spellStart"/>
          <w:r w:rsidRPr="001A40C0">
            <w:rPr>
              <w:rFonts w:ascii="Times New Roman" w:eastAsia="Modern No. 20" w:hAnsi="Times New Roman" w:cs="Times New Roman"/>
              <w:sz w:val="24"/>
              <w:szCs w:val="24"/>
            </w:rPr>
            <w:t>Colaboraty</w:t>
          </w:r>
          <w:proofErr w:type="spellEnd"/>
          <w:r w:rsidRPr="001A40C0">
            <w:rPr>
              <w:rFonts w:ascii="Times New Roman" w:eastAsia="Modern No. 20" w:hAnsi="Times New Roman" w:cs="Times New Roman"/>
              <w:sz w:val="24"/>
              <w:szCs w:val="24"/>
            </w:rPr>
            <w:t xml:space="preserve"> (2023). </w:t>
          </w:r>
          <w:hyperlink r:id="rId51" w:history="1">
            <w:r w:rsidRPr="001A40C0">
              <w:rPr>
                <w:rFonts w:ascii="Times New Roman" w:eastAsia="Modern No. 20" w:hAnsi="Times New Roman" w:cs="Times New Roman"/>
                <w:sz w:val="24"/>
                <w:szCs w:val="24"/>
              </w:rPr>
              <w:t>https://colab.research.google.com/notebooks/welcome.ipynb</w:t>
            </w:r>
          </w:hyperlink>
        </w:p>
        <w:p w14:paraId="40A3682D" w14:textId="77777777" w:rsidR="00A26D14" w:rsidRPr="0000126E" w:rsidRDefault="00A26D14" w:rsidP="003A3943">
          <w:pPr>
            <w:spacing w:after="0" w:line="480" w:lineRule="auto"/>
            <w:ind w:hanging="426"/>
            <w:jc w:val="both"/>
            <w:rPr>
              <w:rFonts w:ascii="Times New Roman" w:eastAsia="Modern No. 20" w:hAnsi="Times New Roman" w:cs="Times New Roman"/>
              <w:sz w:val="24"/>
              <w:szCs w:val="24"/>
              <w:lang w:val="en-US"/>
            </w:rPr>
          </w:pPr>
          <w:proofErr w:type="spellStart"/>
          <w:r w:rsidRPr="001A40C0">
            <w:rPr>
              <w:rFonts w:ascii="Times New Roman" w:eastAsia="Modern No. 20" w:hAnsi="Times New Roman" w:cs="Times New Roman"/>
              <w:sz w:val="24"/>
              <w:szCs w:val="24"/>
            </w:rPr>
            <w:t>Hernandez</w:t>
          </w:r>
          <w:proofErr w:type="spellEnd"/>
          <w:r w:rsidRPr="001A40C0">
            <w:rPr>
              <w:rFonts w:ascii="Times New Roman" w:eastAsia="Modern No. 20" w:hAnsi="Times New Roman" w:cs="Times New Roman"/>
              <w:sz w:val="24"/>
              <w:szCs w:val="24"/>
            </w:rPr>
            <w:t xml:space="preserve">, </w:t>
          </w:r>
          <w:proofErr w:type="spellStart"/>
          <w:r w:rsidRPr="001A40C0">
            <w:rPr>
              <w:rFonts w:ascii="Times New Roman" w:eastAsia="Modern No. 20" w:hAnsi="Times New Roman" w:cs="Times New Roman"/>
              <w:sz w:val="24"/>
              <w:szCs w:val="24"/>
            </w:rPr>
            <w:t>Fernandez</w:t>
          </w:r>
          <w:proofErr w:type="spellEnd"/>
          <w:r w:rsidRPr="001A40C0">
            <w:rPr>
              <w:rFonts w:ascii="Times New Roman" w:eastAsia="Modern No. 20" w:hAnsi="Times New Roman" w:cs="Times New Roman"/>
              <w:sz w:val="24"/>
              <w:szCs w:val="24"/>
            </w:rPr>
            <w:t xml:space="preserve"> y Baptista. Metodología de la Investigación. </w:t>
          </w:r>
          <w:r w:rsidRPr="0000126E">
            <w:rPr>
              <w:rFonts w:ascii="Times New Roman" w:eastAsia="Modern No. 20" w:hAnsi="Times New Roman" w:cs="Times New Roman"/>
              <w:sz w:val="24"/>
              <w:szCs w:val="24"/>
              <w:lang w:val="en-US"/>
            </w:rPr>
            <w:t xml:space="preserve">Editorial Mc Graw Hill.  </w:t>
          </w:r>
        </w:p>
        <w:p w14:paraId="57E069DA" w14:textId="77777777" w:rsidR="00A26D14" w:rsidRPr="0000126E" w:rsidRDefault="00A26D14" w:rsidP="003A3943">
          <w:pPr>
            <w:spacing w:after="0" w:line="480" w:lineRule="auto"/>
            <w:ind w:firstLine="720"/>
            <w:jc w:val="both"/>
            <w:rPr>
              <w:rFonts w:ascii="Times New Roman" w:eastAsia="Modern No. 20" w:hAnsi="Times New Roman" w:cs="Times New Roman"/>
              <w:sz w:val="24"/>
              <w:szCs w:val="24"/>
              <w:lang w:val="en-US"/>
            </w:rPr>
          </w:pPr>
          <w:r w:rsidRPr="0000126E">
            <w:rPr>
              <w:rFonts w:ascii="Times New Roman" w:eastAsia="Modern No. 20" w:hAnsi="Times New Roman" w:cs="Times New Roman"/>
              <w:sz w:val="24"/>
              <w:szCs w:val="24"/>
              <w:lang w:val="en-US"/>
            </w:rPr>
            <w:t>Mexico. 2010.</w:t>
          </w:r>
        </w:p>
        <w:p w14:paraId="5749B26D" w14:textId="77777777" w:rsidR="00A26D14" w:rsidRPr="00B12C67" w:rsidRDefault="00A26D14" w:rsidP="003A3943">
          <w:pPr>
            <w:spacing w:after="0" w:line="480" w:lineRule="auto"/>
            <w:ind w:hanging="426"/>
            <w:jc w:val="both"/>
            <w:rPr>
              <w:rFonts w:ascii="Times New Roman" w:eastAsia="Times New Roman" w:hAnsi="Times New Roman" w:cs="Times New Roman"/>
              <w:sz w:val="24"/>
              <w:szCs w:val="24"/>
              <w:lang w:val="en-US"/>
            </w:rPr>
          </w:pPr>
          <w:proofErr w:type="spellStart"/>
          <w:r w:rsidRPr="0000126E">
            <w:rPr>
              <w:rFonts w:ascii="Times New Roman" w:eastAsia="Modern No. 20" w:hAnsi="Times New Roman" w:cs="Times New Roman"/>
              <w:sz w:val="24"/>
              <w:szCs w:val="24"/>
              <w:lang w:val="en-US"/>
            </w:rPr>
            <w:t>Mahgoub</w:t>
          </w:r>
          <w:proofErr w:type="spellEnd"/>
          <w:r w:rsidRPr="0000126E">
            <w:rPr>
              <w:rFonts w:ascii="Times New Roman" w:eastAsia="Modern No. 20" w:hAnsi="Times New Roman" w:cs="Times New Roman"/>
              <w:sz w:val="24"/>
              <w:szCs w:val="24"/>
              <w:lang w:val="en-US"/>
            </w:rPr>
            <w:t xml:space="preserve">, H. A. M., Eisa, G. S. A., &amp; Youssef, M. A. H. (2015). </w:t>
          </w:r>
          <w:r w:rsidRPr="00B12C67">
            <w:rPr>
              <w:rFonts w:ascii="Times New Roman" w:eastAsia="Modern No. 20" w:hAnsi="Times New Roman" w:cs="Times New Roman"/>
              <w:sz w:val="24"/>
              <w:szCs w:val="24"/>
              <w:lang w:val="en-US"/>
            </w:rPr>
            <w:t>Molecular, biochemical</w:t>
          </w:r>
          <w:r w:rsidRPr="00B12C67">
            <w:rPr>
              <w:rFonts w:ascii="Times New Roman" w:eastAsia="Times New Roman" w:hAnsi="Times New Roman" w:cs="Times New Roman"/>
              <w:sz w:val="24"/>
              <w:szCs w:val="24"/>
              <w:lang w:val="en-US"/>
            </w:rPr>
            <w:t xml:space="preserve"> and anatomical analysis of some potato (Solanum tuberosum L.) cultivars growing in Egypt. Journal of Genetic Engineering and Biotechnology, 13(1), 39-49.</w:t>
          </w:r>
        </w:p>
        <w:p w14:paraId="414EDE75" w14:textId="77777777" w:rsidR="00A26D14" w:rsidRPr="001A40C0" w:rsidRDefault="00A26D14"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Modern No. 20" w:hAnsi="Times New Roman" w:cs="Times New Roman"/>
              <w:sz w:val="24"/>
              <w:szCs w:val="24"/>
              <w:lang w:val="en-US"/>
            </w:rPr>
            <w:t xml:space="preserve">HAWKES, J.G. 1990. The potato: evolution, biodiversity and genetic resources. </w:t>
          </w:r>
          <w:r w:rsidRPr="001A40C0">
            <w:rPr>
              <w:rFonts w:ascii="Times New Roman" w:eastAsia="Modern No. 20" w:hAnsi="Times New Roman" w:cs="Times New Roman"/>
              <w:sz w:val="24"/>
              <w:szCs w:val="24"/>
            </w:rPr>
            <w:t>Oxford.</w:t>
          </w:r>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Belhaven</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Press</w:t>
          </w:r>
          <w:proofErr w:type="spellEnd"/>
          <w:r w:rsidRPr="001A40C0">
            <w:rPr>
              <w:rFonts w:ascii="Times New Roman" w:eastAsia="Times New Roman" w:hAnsi="Times New Roman" w:cs="Times New Roman"/>
              <w:sz w:val="24"/>
              <w:szCs w:val="24"/>
            </w:rPr>
            <w:t>, Londres. Reino Unido. 259 p.</w:t>
          </w:r>
        </w:p>
        <w:p w14:paraId="5BFC49AF" w14:textId="7BE5070A" w:rsidR="008E410E" w:rsidRPr="001A40C0" w:rsidRDefault="008E410E" w:rsidP="003A3943">
          <w:pPr>
            <w:spacing w:after="0" w:line="480" w:lineRule="auto"/>
            <w:ind w:hanging="426"/>
            <w:jc w:val="both"/>
            <w:rPr>
              <w:rFonts w:ascii="Times New Roman" w:eastAsia="Times New Roman" w:hAnsi="Times New Roman" w:cs="Times New Roman"/>
              <w:sz w:val="24"/>
              <w:szCs w:val="24"/>
            </w:rPr>
          </w:pPr>
          <w:proofErr w:type="spellStart"/>
          <w:r w:rsidRPr="001A40C0">
            <w:rPr>
              <w:rFonts w:ascii="Times New Roman" w:eastAsia="Times New Roman" w:hAnsi="Times New Roman" w:cs="Times New Roman"/>
              <w:sz w:val="24"/>
              <w:szCs w:val="24"/>
            </w:rPr>
            <w:lastRenderedPageBreak/>
            <w:t>Frankenfield</w:t>
          </w:r>
          <w:proofErr w:type="spellEnd"/>
          <w:r w:rsidRPr="001A40C0">
            <w:rPr>
              <w:rFonts w:ascii="Times New Roman" w:eastAsia="Times New Roman" w:hAnsi="Times New Roman" w:cs="Times New Roman"/>
              <w:sz w:val="24"/>
              <w:szCs w:val="24"/>
            </w:rPr>
            <w:t xml:space="preserve"> J. (2019, 13 de Junio). Artificial </w:t>
          </w:r>
          <w:proofErr w:type="spellStart"/>
          <w:r w:rsidRPr="001A40C0">
            <w:rPr>
              <w:rFonts w:ascii="Times New Roman" w:eastAsia="Times New Roman" w:hAnsi="Times New Roman" w:cs="Times New Roman"/>
              <w:sz w:val="24"/>
              <w:szCs w:val="24"/>
            </w:rPr>
            <w:t>Intelligence</w:t>
          </w:r>
          <w:proofErr w:type="spellEnd"/>
          <w:r w:rsidRPr="001A40C0">
            <w:rPr>
              <w:rFonts w:ascii="Times New Roman" w:eastAsia="Times New Roman" w:hAnsi="Times New Roman" w:cs="Times New Roman"/>
              <w:sz w:val="24"/>
              <w:szCs w:val="24"/>
            </w:rPr>
            <w:t xml:space="preserve"> (AI) [</w:t>
          </w:r>
          <w:proofErr w:type="spellStart"/>
          <w:r w:rsidRPr="001A40C0">
            <w:rPr>
              <w:rFonts w:ascii="Times New Roman" w:eastAsia="Times New Roman" w:hAnsi="Times New Roman" w:cs="Times New Roman"/>
              <w:sz w:val="24"/>
              <w:szCs w:val="24"/>
            </w:rPr>
            <w:t>Investopedia</w:t>
          </w:r>
          <w:proofErr w:type="spellEnd"/>
          <w:r w:rsidRPr="001A40C0">
            <w:rPr>
              <w:rFonts w:ascii="Times New Roman" w:eastAsia="Times New Roman" w:hAnsi="Times New Roman" w:cs="Times New Roman"/>
              <w:sz w:val="24"/>
              <w:szCs w:val="24"/>
            </w:rPr>
            <w:t xml:space="preserve">]. Recuperado de </w:t>
          </w:r>
          <w:hyperlink r:id="rId52" w:history="1">
            <w:r w:rsidRPr="001A40C0">
              <w:rPr>
                <w:rStyle w:val="Hipervnculo"/>
                <w:rFonts w:ascii="Times New Roman" w:eastAsia="Times New Roman" w:hAnsi="Times New Roman" w:cs="Times New Roman"/>
                <w:sz w:val="24"/>
                <w:szCs w:val="24"/>
              </w:rPr>
              <w:t>https://www.investopedia.com/terms/a/artificial-intelligence-ai.asp</w:t>
            </w:r>
          </w:hyperlink>
          <w:r w:rsidRPr="001A40C0">
            <w:rPr>
              <w:rFonts w:ascii="Times New Roman" w:eastAsia="Times New Roman" w:hAnsi="Times New Roman" w:cs="Times New Roman"/>
              <w:sz w:val="24"/>
              <w:szCs w:val="24"/>
            </w:rPr>
            <w:t xml:space="preserve"> </w:t>
          </w:r>
        </w:p>
        <w:p w14:paraId="0B4C1CA6" w14:textId="2776EAEA" w:rsidR="005C3DBB" w:rsidRPr="0000126E" w:rsidRDefault="005C3DBB" w:rsidP="003A3943">
          <w:pPr>
            <w:spacing w:after="0" w:line="480" w:lineRule="auto"/>
            <w:ind w:hanging="426"/>
            <w:jc w:val="both"/>
            <w:rPr>
              <w:rFonts w:ascii="Times New Roman" w:eastAsia="Times New Roman" w:hAnsi="Times New Roman" w:cs="Times New Roman"/>
              <w:sz w:val="24"/>
              <w:szCs w:val="24"/>
              <w:lang w:val="es-PE"/>
            </w:rPr>
          </w:pPr>
          <w:r w:rsidRPr="001A40C0">
            <w:rPr>
              <w:rFonts w:ascii="Times New Roman" w:eastAsia="Times New Roman" w:hAnsi="Times New Roman" w:cs="Times New Roman"/>
              <w:sz w:val="24"/>
              <w:szCs w:val="24"/>
            </w:rPr>
            <w:t xml:space="preserve">Sancho F. (2017, 23 de Setiembre). Introducción al Aprendizaje Automático [Fernando Sancho </w:t>
          </w:r>
          <w:proofErr w:type="spellStart"/>
          <w:r w:rsidRPr="001A40C0">
            <w:rPr>
              <w:rFonts w:ascii="Times New Roman" w:eastAsia="Times New Roman" w:hAnsi="Times New Roman" w:cs="Times New Roman"/>
              <w:sz w:val="24"/>
              <w:szCs w:val="24"/>
            </w:rPr>
            <w:t>Caparrini</w:t>
          </w:r>
          <w:proofErr w:type="spellEnd"/>
          <w:r w:rsidRPr="001A40C0">
            <w:rPr>
              <w:rFonts w:ascii="Times New Roman" w:eastAsia="Times New Roman" w:hAnsi="Times New Roman" w:cs="Times New Roman"/>
              <w:sz w:val="24"/>
              <w:szCs w:val="24"/>
            </w:rPr>
            <w:t xml:space="preserve">]. </w:t>
          </w:r>
          <w:r w:rsidRPr="0000126E">
            <w:rPr>
              <w:rFonts w:ascii="Times New Roman" w:eastAsia="Times New Roman" w:hAnsi="Times New Roman" w:cs="Times New Roman"/>
              <w:sz w:val="24"/>
              <w:szCs w:val="24"/>
              <w:lang w:val="es-PE"/>
            </w:rPr>
            <w:t xml:space="preserve">Recuperado de </w:t>
          </w:r>
          <w:hyperlink r:id="rId53" w:history="1">
            <w:r w:rsidRPr="0000126E">
              <w:rPr>
                <w:rStyle w:val="Hipervnculo"/>
                <w:rFonts w:ascii="Times New Roman" w:eastAsia="Times New Roman" w:hAnsi="Times New Roman" w:cs="Times New Roman"/>
                <w:sz w:val="24"/>
                <w:szCs w:val="24"/>
                <w:lang w:val="es-PE"/>
              </w:rPr>
              <w:t>http://www.cs.us.es/~fsancho/?e=75</w:t>
            </w:r>
          </w:hyperlink>
          <w:r w:rsidRPr="0000126E">
            <w:rPr>
              <w:rFonts w:ascii="Times New Roman" w:eastAsia="Times New Roman" w:hAnsi="Times New Roman" w:cs="Times New Roman"/>
              <w:sz w:val="24"/>
              <w:szCs w:val="24"/>
              <w:lang w:val="es-PE"/>
            </w:rPr>
            <w:t xml:space="preserve"> </w:t>
          </w:r>
        </w:p>
        <w:p w14:paraId="2679BCE9" w14:textId="7ADD85A9" w:rsidR="002020C2" w:rsidRPr="00B12C67" w:rsidRDefault="002020C2" w:rsidP="003A3943">
          <w:pPr>
            <w:spacing w:after="0" w:line="480" w:lineRule="auto"/>
            <w:ind w:hanging="426"/>
            <w:jc w:val="both"/>
            <w:rPr>
              <w:rFonts w:ascii="Times New Roman" w:eastAsia="Times New Roman" w:hAnsi="Times New Roman" w:cs="Times New Roman"/>
              <w:sz w:val="24"/>
              <w:szCs w:val="24"/>
              <w:lang w:val="en-US"/>
            </w:rPr>
          </w:pPr>
          <w:proofErr w:type="spellStart"/>
          <w:r w:rsidRPr="0000126E">
            <w:rPr>
              <w:rFonts w:ascii="Times New Roman" w:eastAsia="Times New Roman" w:hAnsi="Times New Roman" w:cs="Times New Roman"/>
              <w:sz w:val="24"/>
              <w:szCs w:val="24"/>
              <w:lang w:val="es-PE"/>
            </w:rPr>
            <w:t>Vasilev</w:t>
          </w:r>
          <w:proofErr w:type="spellEnd"/>
          <w:r w:rsidRPr="0000126E">
            <w:rPr>
              <w:rFonts w:ascii="Times New Roman" w:eastAsia="Times New Roman" w:hAnsi="Times New Roman" w:cs="Times New Roman"/>
              <w:sz w:val="24"/>
              <w:szCs w:val="24"/>
              <w:lang w:val="es-PE"/>
            </w:rPr>
            <w:t xml:space="preserve">, I., </w:t>
          </w:r>
          <w:proofErr w:type="spellStart"/>
          <w:r w:rsidRPr="0000126E">
            <w:rPr>
              <w:rFonts w:ascii="Times New Roman" w:eastAsia="Times New Roman" w:hAnsi="Times New Roman" w:cs="Times New Roman"/>
              <w:sz w:val="24"/>
              <w:szCs w:val="24"/>
              <w:lang w:val="es-PE"/>
            </w:rPr>
            <w:t>Slater</w:t>
          </w:r>
          <w:proofErr w:type="spellEnd"/>
          <w:r w:rsidRPr="0000126E">
            <w:rPr>
              <w:rFonts w:ascii="Times New Roman" w:eastAsia="Times New Roman" w:hAnsi="Times New Roman" w:cs="Times New Roman"/>
              <w:sz w:val="24"/>
              <w:szCs w:val="24"/>
              <w:lang w:val="es-PE"/>
            </w:rPr>
            <w:t xml:space="preserve">, D., </w:t>
          </w:r>
          <w:proofErr w:type="spellStart"/>
          <w:r w:rsidRPr="0000126E">
            <w:rPr>
              <w:rFonts w:ascii="Times New Roman" w:eastAsia="Times New Roman" w:hAnsi="Times New Roman" w:cs="Times New Roman"/>
              <w:sz w:val="24"/>
              <w:szCs w:val="24"/>
              <w:lang w:val="es-PE"/>
            </w:rPr>
            <w:t>Spacagna</w:t>
          </w:r>
          <w:proofErr w:type="spellEnd"/>
          <w:r w:rsidRPr="0000126E">
            <w:rPr>
              <w:rFonts w:ascii="Times New Roman" w:eastAsia="Times New Roman" w:hAnsi="Times New Roman" w:cs="Times New Roman"/>
              <w:sz w:val="24"/>
              <w:szCs w:val="24"/>
              <w:lang w:val="es-PE"/>
            </w:rPr>
            <w:t xml:space="preserve">, G., </w:t>
          </w:r>
          <w:proofErr w:type="spellStart"/>
          <w:r w:rsidRPr="0000126E">
            <w:rPr>
              <w:rFonts w:ascii="Times New Roman" w:eastAsia="Times New Roman" w:hAnsi="Times New Roman" w:cs="Times New Roman"/>
              <w:sz w:val="24"/>
              <w:szCs w:val="24"/>
              <w:lang w:val="es-PE"/>
            </w:rPr>
            <w:t>Roelants</w:t>
          </w:r>
          <w:proofErr w:type="spellEnd"/>
          <w:r w:rsidRPr="0000126E">
            <w:rPr>
              <w:rFonts w:ascii="Times New Roman" w:eastAsia="Times New Roman" w:hAnsi="Times New Roman" w:cs="Times New Roman"/>
              <w:sz w:val="24"/>
              <w:szCs w:val="24"/>
              <w:lang w:val="es-PE"/>
            </w:rPr>
            <w:t xml:space="preserve">, P. &amp; Zocca, V. (2019). </w:t>
          </w:r>
          <w:r w:rsidRPr="00B12C67">
            <w:rPr>
              <w:rFonts w:ascii="Times New Roman" w:eastAsia="Times New Roman" w:hAnsi="Times New Roman" w:cs="Times New Roman"/>
              <w:sz w:val="24"/>
              <w:szCs w:val="24"/>
              <w:lang w:val="en-US"/>
            </w:rPr>
            <w:t xml:space="preserve">Python Deep Learning: Exploring Deep Learning Techniques and Neural Network Architectures with </w:t>
          </w:r>
          <w:proofErr w:type="spellStart"/>
          <w:r w:rsidRPr="00B12C67">
            <w:rPr>
              <w:rFonts w:ascii="Times New Roman" w:eastAsia="Times New Roman" w:hAnsi="Times New Roman" w:cs="Times New Roman"/>
              <w:sz w:val="24"/>
              <w:szCs w:val="24"/>
              <w:lang w:val="en-US"/>
            </w:rPr>
            <w:t>PyTorch</w:t>
          </w:r>
          <w:proofErr w:type="spellEnd"/>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Keras</w:t>
          </w:r>
          <w:proofErr w:type="spellEnd"/>
          <w:r w:rsidRPr="00B12C67">
            <w:rPr>
              <w:rFonts w:ascii="Times New Roman" w:eastAsia="Times New Roman" w:hAnsi="Times New Roman" w:cs="Times New Roman"/>
              <w:sz w:val="24"/>
              <w:szCs w:val="24"/>
              <w:lang w:val="en-US"/>
            </w:rPr>
            <w:t xml:space="preserve">, and </w:t>
          </w:r>
          <w:proofErr w:type="spellStart"/>
          <w:r w:rsidRPr="00B12C67">
            <w:rPr>
              <w:rFonts w:ascii="Times New Roman" w:eastAsia="Times New Roman" w:hAnsi="Times New Roman" w:cs="Times New Roman"/>
              <w:sz w:val="24"/>
              <w:szCs w:val="24"/>
              <w:lang w:val="en-US"/>
            </w:rPr>
            <w:t>TensorFlowPython</w:t>
          </w:r>
          <w:proofErr w:type="spellEnd"/>
          <w:r w:rsidRPr="00B12C67">
            <w:rPr>
              <w:rFonts w:ascii="Times New Roman" w:eastAsia="Times New Roman" w:hAnsi="Times New Roman" w:cs="Times New Roman"/>
              <w:sz w:val="24"/>
              <w:szCs w:val="24"/>
              <w:lang w:val="en-US"/>
            </w:rPr>
            <w:t xml:space="preserve"> Deep Learning (Segunda 2 </w:t>
          </w:r>
          <w:proofErr w:type="spellStart"/>
          <w:r w:rsidRPr="00B12C67">
            <w:rPr>
              <w:rFonts w:ascii="Times New Roman" w:eastAsia="Times New Roman" w:hAnsi="Times New Roman" w:cs="Times New Roman"/>
              <w:sz w:val="24"/>
              <w:szCs w:val="24"/>
              <w:lang w:val="en-US"/>
            </w:rPr>
            <w:t>edicióned</w:t>
          </w:r>
          <w:proofErr w:type="spellEnd"/>
          <w:r w:rsidRPr="00B12C67">
            <w:rPr>
              <w:rFonts w:ascii="Times New Roman" w:eastAsia="Times New Roman" w:hAnsi="Times New Roman" w:cs="Times New Roman"/>
              <w:sz w:val="24"/>
              <w:szCs w:val="24"/>
              <w:lang w:val="en-US"/>
            </w:rPr>
            <w:t xml:space="preserve">.). Birmingham. </w:t>
          </w:r>
          <w:proofErr w:type="spellStart"/>
          <w:r w:rsidRPr="00B12C67">
            <w:rPr>
              <w:rFonts w:ascii="Times New Roman" w:eastAsia="Times New Roman" w:hAnsi="Times New Roman" w:cs="Times New Roman"/>
              <w:sz w:val="24"/>
              <w:szCs w:val="24"/>
              <w:lang w:val="en-US"/>
            </w:rPr>
            <w:t>Packt</w:t>
          </w:r>
          <w:proofErr w:type="spellEnd"/>
          <w:r w:rsidRPr="00B12C67">
            <w:rPr>
              <w:rFonts w:ascii="Times New Roman" w:eastAsia="Times New Roman" w:hAnsi="Times New Roman" w:cs="Times New Roman"/>
              <w:sz w:val="24"/>
              <w:szCs w:val="24"/>
              <w:lang w:val="en-US"/>
            </w:rPr>
            <w:t xml:space="preserve"> Publishing</w:t>
          </w:r>
        </w:p>
        <w:p w14:paraId="09B76585" w14:textId="183CE5A7" w:rsidR="002020C2" w:rsidRPr="00B12C67" w:rsidRDefault="00ED7E43" w:rsidP="003A3943">
          <w:pPr>
            <w:spacing w:after="0" w:line="480" w:lineRule="auto"/>
            <w:ind w:hanging="426"/>
            <w:jc w:val="both"/>
            <w:rPr>
              <w:rFonts w:ascii="Times New Roman" w:eastAsia="Times New Roman" w:hAnsi="Times New Roman" w:cs="Times New Roman"/>
              <w:sz w:val="24"/>
              <w:szCs w:val="24"/>
              <w:lang w:val="en-US"/>
            </w:rPr>
          </w:pPr>
          <w:proofErr w:type="spellStart"/>
          <w:r w:rsidRPr="00B12C67">
            <w:rPr>
              <w:rFonts w:ascii="Times New Roman" w:eastAsia="Times New Roman" w:hAnsi="Times New Roman" w:cs="Times New Roman"/>
              <w:sz w:val="24"/>
              <w:szCs w:val="24"/>
              <w:lang w:val="en-US"/>
            </w:rPr>
            <w:t>Pedrycz</w:t>
          </w:r>
          <w:proofErr w:type="spellEnd"/>
          <w:r w:rsidRPr="00B12C67">
            <w:rPr>
              <w:rFonts w:ascii="Times New Roman" w:eastAsia="Times New Roman" w:hAnsi="Times New Roman" w:cs="Times New Roman"/>
              <w:sz w:val="24"/>
              <w:szCs w:val="24"/>
              <w:lang w:val="en-US"/>
            </w:rPr>
            <w:t xml:space="preserve">, Witold., and </w:t>
          </w:r>
          <w:proofErr w:type="spellStart"/>
          <w:r w:rsidRPr="00B12C67">
            <w:rPr>
              <w:rFonts w:ascii="Times New Roman" w:eastAsia="Times New Roman" w:hAnsi="Times New Roman" w:cs="Times New Roman"/>
              <w:sz w:val="24"/>
              <w:szCs w:val="24"/>
              <w:lang w:val="en-US"/>
            </w:rPr>
            <w:t>Shyi</w:t>
          </w:r>
          <w:proofErr w:type="spellEnd"/>
          <w:r w:rsidRPr="00B12C67">
            <w:rPr>
              <w:rFonts w:ascii="Times New Roman" w:eastAsia="Times New Roman" w:hAnsi="Times New Roman" w:cs="Times New Roman"/>
              <w:sz w:val="24"/>
              <w:szCs w:val="24"/>
              <w:lang w:val="en-US"/>
            </w:rPr>
            <w:t>-Ming. Chen, eds. </w:t>
          </w:r>
          <w:r w:rsidRPr="00B12C67">
            <w:rPr>
              <w:rFonts w:ascii="Times New Roman" w:eastAsia="Times New Roman" w:hAnsi="Times New Roman" w:cs="Times New Roman"/>
              <w:i/>
              <w:iCs/>
              <w:sz w:val="24"/>
              <w:szCs w:val="24"/>
              <w:lang w:val="en-US"/>
            </w:rPr>
            <w:t>Deep Learning: Concepts and Architectures</w:t>
          </w:r>
          <w:r w:rsidRPr="00B12C67">
            <w:rPr>
              <w:rFonts w:ascii="Times New Roman" w:eastAsia="Times New Roman" w:hAnsi="Times New Roman" w:cs="Times New Roman"/>
              <w:sz w:val="24"/>
              <w:szCs w:val="24"/>
              <w:lang w:val="en-US"/>
            </w:rPr>
            <w:t xml:space="preserve">. 1st ed. 2020. Cham: Springer International Publishing, 2020. </w:t>
          </w:r>
        </w:p>
        <w:p w14:paraId="1C58438E" w14:textId="4FE1A11F" w:rsidR="00C6371A" w:rsidRPr="001A40C0" w:rsidRDefault="00C6371A"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Times New Roman" w:hAnsi="Times New Roman" w:cs="Times New Roman"/>
              <w:sz w:val="24"/>
              <w:szCs w:val="24"/>
              <w:lang w:val="en-US"/>
            </w:rPr>
            <w:t xml:space="preserve">Gupta D. (2017, 23 de </w:t>
          </w:r>
          <w:proofErr w:type="spellStart"/>
          <w:r w:rsidRPr="00B12C67">
            <w:rPr>
              <w:rFonts w:ascii="Times New Roman" w:eastAsia="Times New Roman" w:hAnsi="Times New Roman" w:cs="Times New Roman"/>
              <w:sz w:val="24"/>
              <w:szCs w:val="24"/>
              <w:lang w:val="en-US"/>
            </w:rPr>
            <w:t>Octubre</w:t>
          </w:r>
          <w:proofErr w:type="spellEnd"/>
          <w:r w:rsidRPr="00B12C67">
            <w:rPr>
              <w:rFonts w:ascii="Times New Roman" w:eastAsia="Times New Roman" w:hAnsi="Times New Roman" w:cs="Times New Roman"/>
              <w:sz w:val="24"/>
              <w:szCs w:val="24"/>
              <w:lang w:val="en-US"/>
            </w:rPr>
            <w:t xml:space="preserve">). Fundamentals of Deep Learning – Activation Functions and When to Use Them? </w:t>
          </w:r>
          <w:r w:rsidRPr="001A40C0">
            <w:rPr>
              <w:rFonts w:ascii="Times New Roman" w:eastAsia="Times New Roman" w:hAnsi="Times New Roman" w:cs="Times New Roman"/>
              <w:sz w:val="24"/>
              <w:szCs w:val="24"/>
            </w:rPr>
            <w:t>[</w:t>
          </w:r>
          <w:proofErr w:type="spellStart"/>
          <w:r w:rsidRPr="001A40C0">
            <w:rPr>
              <w:rFonts w:ascii="Times New Roman" w:eastAsia="Times New Roman" w:hAnsi="Times New Roman" w:cs="Times New Roman"/>
              <w:sz w:val="24"/>
              <w:szCs w:val="24"/>
            </w:rPr>
            <w:t>Analytics</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Vidhya</w:t>
          </w:r>
          <w:proofErr w:type="spellEnd"/>
          <w:r w:rsidRPr="001A40C0">
            <w:rPr>
              <w:rFonts w:ascii="Times New Roman" w:eastAsia="Times New Roman" w:hAnsi="Times New Roman" w:cs="Times New Roman"/>
              <w:sz w:val="24"/>
              <w:szCs w:val="24"/>
            </w:rPr>
            <w:t xml:space="preserve">]. Recuperado de </w:t>
          </w:r>
          <w:hyperlink r:id="rId54" w:history="1">
            <w:r w:rsidRPr="001A40C0">
              <w:rPr>
                <w:rStyle w:val="Hipervnculo"/>
                <w:rFonts w:ascii="Times New Roman" w:eastAsia="Times New Roman" w:hAnsi="Times New Roman" w:cs="Times New Roman"/>
                <w:sz w:val="24"/>
                <w:szCs w:val="24"/>
              </w:rPr>
              <w:t>https://www.analyticsvidhya.com/blog/2017/10/fundamentals-deep-learning-activation-functions-when-to-use-them/</w:t>
            </w:r>
          </w:hyperlink>
        </w:p>
        <w:p w14:paraId="392765F9" w14:textId="33D1DC7F" w:rsidR="00C6371A" w:rsidRPr="001A40C0" w:rsidRDefault="00C6371A"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Calvo, D. (2018, 07 de Diciembre). Función de activación – Redes neuronales [Diego Calvo]. Recuperado de </w:t>
          </w:r>
          <w:hyperlink r:id="rId55" w:history="1">
            <w:r w:rsidRPr="001A40C0">
              <w:rPr>
                <w:rStyle w:val="Hipervnculo"/>
                <w:rFonts w:ascii="Times New Roman" w:eastAsia="Times New Roman" w:hAnsi="Times New Roman" w:cs="Times New Roman"/>
                <w:sz w:val="24"/>
                <w:szCs w:val="24"/>
              </w:rPr>
              <w:t>https://www.diegocalvo.es/funcion-de-activacion-redes-neuronales/</w:t>
            </w:r>
          </w:hyperlink>
          <w:r w:rsidRPr="001A40C0">
            <w:rPr>
              <w:rFonts w:ascii="Times New Roman" w:eastAsia="Times New Roman" w:hAnsi="Times New Roman" w:cs="Times New Roman"/>
              <w:sz w:val="24"/>
              <w:szCs w:val="24"/>
            </w:rPr>
            <w:t xml:space="preserve"> </w:t>
          </w:r>
        </w:p>
        <w:p w14:paraId="0F0283D8" w14:textId="60CBA258" w:rsidR="00C6371A" w:rsidRPr="001A40C0" w:rsidRDefault="0076615F" w:rsidP="003A3943">
          <w:pPr>
            <w:spacing w:after="0" w:line="480" w:lineRule="auto"/>
            <w:ind w:hanging="426"/>
            <w:jc w:val="both"/>
            <w:rPr>
              <w:rFonts w:ascii="Times New Roman" w:eastAsia="Times New Roman" w:hAnsi="Times New Roman" w:cs="Times New Roman"/>
              <w:sz w:val="24"/>
              <w:szCs w:val="24"/>
            </w:rPr>
          </w:pPr>
          <w:proofErr w:type="spellStart"/>
          <w:r w:rsidRPr="00B12C67">
            <w:rPr>
              <w:rFonts w:ascii="Times New Roman" w:eastAsia="Times New Roman" w:hAnsi="Times New Roman" w:cs="Times New Roman"/>
              <w:sz w:val="24"/>
              <w:szCs w:val="24"/>
              <w:lang w:val="en-US"/>
            </w:rPr>
            <w:t>Skalski</w:t>
          </w:r>
          <w:proofErr w:type="spellEnd"/>
          <w:r w:rsidRPr="00B12C67">
            <w:rPr>
              <w:rFonts w:ascii="Times New Roman" w:eastAsia="Times New Roman" w:hAnsi="Times New Roman" w:cs="Times New Roman"/>
              <w:sz w:val="24"/>
              <w:szCs w:val="24"/>
              <w:lang w:val="en-US"/>
            </w:rPr>
            <w:t xml:space="preserve">, P. (2019, 12 de Abril). Gentle Dive into Math Behind Convolutional Neural Networks [Towards Data Science]. </w:t>
          </w:r>
          <w:r w:rsidRPr="001A40C0">
            <w:rPr>
              <w:rFonts w:ascii="Times New Roman" w:eastAsia="Times New Roman" w:hAnsi="Times New Roman" w:cs="Times New Roman"/>
              <w:sz w:val="24"/>
              <w:szCs w:val="24"/>
            </w:rPr>
            <w:t xml:space="preserve">Recuperado de </w:t>
          </w:r>
          <w:hyperlink r:id="rId56" w:history="1">
            <w:r w:rsidRPr="001A40C0">
              <w:rPr>
                <w:rStyle w:val="Hipervnculo"/>
                <w:rFonts w:ascii="Times New Roman" w:eastAsia="Times New Roman" w:hAnsi="Times New Roman" w:cs="Times New Roman"/>
                <w:sz w:val="24"/>
                <w:szCs w:val="24"/>
              </w:rPr>
              <w:t>https://towardsdatascience.com/gentle-dive-into-math-behind-convolutional-neural-networks-79a07dd44cf9</w:t>
            </w:r>
          </w:hyperlink>
        </w:p>
        <w:p w14:paraId="57502421" w14:textId="2B7F964F" w:rsidR="0076615F" w:rsidRPr="001A40C0" w:rsidRDefault="00AF4AA6" w:rsidP="003A3943">
          <w:pPr>
            <w:spacing w:after="0" w:line="480" w:lineRule="auto"/>
            <w:ind w:hanging="426"/>
            <w:jc w:val="both"/>
            <w:rPr>
              <w:rFonts w:ascii="Times New Roman" w:eastAsia="Times New Roman" w:hAnsi="Times New Roman" w:cs="Times New Roman"/>
              <w:sz w:val="24"/>
              <w:szCs w:val="24"/>
            </w:rPr>
          </w:pPr>
          <w:proofErr w:type="spellStart"/>
          <w:r w:rsidRPr="00B12C67">
            <w:rPr>
              <w:rFonts w:ascii="Times New Roman" w:eastAsia="Times New Roman" w:hAnsi="Times New Roman" w:cs="Times New Roman"/>
              <w:sz w:val="24"/>
              <w:szCs w:val="24"/>
              <w:lang w:val="en-US"/>
            </w:rPr>
            <w:t>Moolayil</w:t>
          </w:r>
          <w:proofErr w:type="spellEnd"/>
          <w:r w:rsidRPr="00B12C67">
            <w:rPr>
              <w:rFonts w:ascii="Times New Roman" w:eastAsia="Times New Roman" w:hAnsi="Times New Roman" w:cs="Times New Roman"/>
              <w:sz w:val="24"/>
              <w:szCs w:val="24"/>
              <w:lang w:val="en-US"/>
            </w:rPr>
            <w:t xml:space="preserve">, J. (2019). Learn </w:t>
          </w:r>
          <w:proofErr w:type="spellStart"/>
          <w:r w:rsidRPr="00B12C67">
            <w:rPr>
              <w:rFonts w:ascii="Times New Roman" w:eastAsia="Times New Roman" w:hAnsi="Times New Roman" w:cs="Times New Roman"/>
              <w:sz w:val="24"/>
              <w:szCs w:val="24"/>
              <w:lang w:val="en-US"/>
            </w:rPr>
            <w:t>Keras</w:t>
          </w:r>
          <w:proofErr w:type="spellEnd"/>
          <w:r w:rsidRPr="00B12C67">
            <w:rPr>
              <w:rFonts w:ascii="Times New Roman" w:eastAsia="Times New Roman" w:hAnsi="Times New Roman" w:cs="Times New Roman"/>
              <w:sz w:val="24"/>
              <w:szCs w:val="24"/>
              <w:lang w:val="en-US"/>
            </w:rPr>
            <w:t xml:space="preserve"> for Deep Neural Networks (Primera </w:t>
          </w:r>
          <w:proofErr w:type="spellStart"/>
          <w:r w:rsidRPr="00B12C67">
            <w:rPr>
              <w:rFonts w:ascii="Times New Roman" w:eastAsia="Times New Roman" w:hAnsi="Times New Roman" w:cs="Times New Roman"/>
              <w:sz w:val="24"/>
              <w:szCs w:val="24"/>
              <w:lang w:val="en-US"/>
            </w:rPr>
            <w:t>edición</w:t>
          </w:r>
          <w:proofErr w:type="spellEnd"/>
          <w:r w:rsidRPr="00B12C67">
            <w:rPr>
              <w:rFonts w:ascii="Times New Roman" w:eastAsia="Times New Roman" w:hAnsi="Times New Roman" w:cs="Times New Roman"/>
              <w:sz w:val="24"/>
              <w:szCs w:val="24"/>
              <w:lang w:val="en-US"/>
            </w:rPr>
            <w:t xml:space="preserve">). </w:t>
          </w:r>
          <w:r w:rsidRPr="001A40C0">
            <w:rPr>
              <w:rFonts w:ascii="Times New Roman" w:eastAsia="Times New Roman" w:hAnsi="Times New Roman" w:cs="Times New Roman"/>
              <w:sz w:val="24"/>
              <w:szCs w:val="24"/>
            </w:rPr>
            <w:t xml:space="preserve">New York. </w:t>
          </w:r>
          <w:proofErr w:type="spellStart"/>
          <w:r w:rsidRPr="001A40C0">
            <w:rPr>
              <w:rFonts w:ascii="Times New Roman" w:eastAsia="Times New Roman" w:hAnsi="Times New Roman" w:cs="Times New Roman"/>
              <w:sz w:val="24"/>
              <w:szCs w:val="24"/>
            </w:rPr>
            <w:t>Apress</w:t>
          </w:r>
          <w:proofErr w:type="spellEnd"/>
          <w:r w:rsidRPr="001A40C0">
            <w:rPr>
              <w:rFonts w:ascii="Times New Roman" w:eastAsia="Times New Roman" w:hAnsi="Times New Roman" w:cs="Times New Roman"/>
              <w:sz w:val="24"/>
              <w:szCs w:val="24"/>
            </w:rPr>
            <w:t xml:space="preserve"> Media</w:t>
          </w:r>
        </w:p>
        <w:p w14:paraId="74951B4A" w14:textId="77777777" w:rsidR="00FF006B" w:rsidRPr="001A40C0" w:rsidRDefault="00C61FB6"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Isasi, P., &amp; Galván, I. (2004). </w:t>
          </w:r>
          <w:r w:rsidRPr="001A40C0">
            <w:rPr>
              <w:rFonts w:ascii="Times New Roman" w:eastAsia="Times New Roman" w:hAnsi="Times New Roman" w:cs="Times New Roman"/>
              <w:i/>
              <w:iCs/>
              <w:sz w:val="24"/>
              <w:szCs w:val="24"/>
            </w:rPr>
            <w:t xml:space="preserve">Redes de neuronas artificiales: un enfoque práctico. </w:t>
          </w:r>
          <w:r w:rsidRPr="001A40C0">
            <w:rPr>
              <w:rFonts w:ascii="Times New Roman" w:eastAsia="Times New Roman" w:hAnsi="Times New Roman" w:cs="Times New Roman"/>
              <w:sz w:val="24"/>
              <w:szCs w:val="24"/>
            </w:rPr>
            <w:t>España: Pearson Prentice Hall.</w:t>
          </w:r>
        </w:p>
        <w:p w14:paraId="17777468" w14:textId="52507B40" w:rsidR="00FF006B" w:rsidRPr="001A40C0" w:rsidRDefault="00FF006B"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Noriega, L. (2005). Tutorial del perceptrón multicapa..</w:t>
          </w:r>
        </w:p>
        <w:p w14:paraId="65FC42D6" w14:textId="2E0D4640" w:rsidR="00C61FB6" w:rsidRPr="001A40C0" w:rsidRDefault="0007683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 xml:space="preserve">Cahuana, R., &amp; Arcos, J. (2002). </w:t>
          </w:r>
          <w:r w:rsidRPr="001A40C0">
            <w:rPr>
              <w:rFonts w:ascii="Times New Roman" w:eastAsia="Times New Roman" w:hAnsi="Times New Roman" w:cs="Times New Roman"/>
              <w:i/>
              <w:iCs/>
              <w:sz w:val="24"/>
              <w:szCs w:val="24"/>
            </w:rPr>
            <w:t xml:space="preserve">Variedades nativas y mejoradas de papa en Puno. </w:t>
          </w:r>
          <w:r w:rsidRPr="001A40C0">
            <w:rPr>
              <w:rFonts w:ascii="Times New Roman" w:eastAsia="Times New Roman" w:hAnsi="Times New Roman" w:cs="Times New Roman"/>
              <w:sz w:val="24"/>
              <w:szCs w:val="24"/>
            </w:rPr>
            <w:t>INIA- Instituto Nacional de Investigación Agraria.</w:t>
          </w:r>
        </w:p>
        <w:p w14:paraId="0AAABCD8" w14:textId="531B5F11" w:rsidR="00C27514" w:rsidRPr="001A40C0" w:rsidRDefault="0007683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CIP. (03 de Junio de 2023). </w:t>
          </w:r>
          <w:r w:rsidRPr="001A40C0">
            <w:rPr>
              <w:rFonts w:ascii="Times New Roman" w:eastAsia="Times New Roman" w:hAnsi="Times New Roman" w:cs="Times New Roman"/>
              <w:i/>
              <w:iCs/>
              <w:sz w:val="24"/>
              <w:szCs w:val="24"/>
            </w:rPr>
            <w:t>Potato</w:t>
          </w:r>
          <w:r w:rsidRPr="001A40C0">
            <w:rPr>
              <w:rFonts w:ascii="Times New Roman" w:eastAsia="Times New Roman" w:hAnsi="Times New Roman" w:cs="Times New Roman"/>
              <w:sz w:val="24"/>
              <w:szCs w:val="24"/>
            </w:rPr>
            <w:t xml:space="preserve">. Centro Internacional de la papa: </w:t>
          </w:r>
          <w:hyperlink r:id="rId57" w:history="1">
            <w:r w:rsidRPr="001A40C0">
              <w:rPr>
                <w:rStyle w:val="Hipervnculo"/>
                <w:rFonts w:ascii="Times New Roman" w:eastAsia="Times New Roman" w:hAnsi="Times New Roman" w:cs="Times New Roman"/>
                <w:sz w:val="24"/>
                <w:szCs w:val="24"/>
              </w:rPr>
              <w:t>https://cipotato.org/potato/</w:t>
            </w:r>
          </w:hyperlink>
          <w:r w:rsidRPr="001A40C0">
            <w:rPr>
              <w:rFonts w:ascii="Times New Roman" w:eastAsia="Times New Roman" w:hAnsi="Times New Roman" w:cs="Times New Roman"/>
              <w:sz w:val="24"/>
              <w:szCs w:val="24"/>
            </w:rPr>
            <w:t xml:space="preserve"> </w:t>
          </w:r>
        </w:p>
        <w:p w14:paraId="0198BFEA" w14:textId="3C8DB00D" w:rsidR="00E04569" w:rsidRPr="001A40C0" w:rsidRDefault="00C27514"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Brack, A. (2015). </w:t>
          </w:r>
          <w:r w:rsidRPr="001A40C0">
            <w:rPr>
              <w:rFonts w:ascii="Times New Roman" w:eastAsia="Times New Roman" w:hAnsi="Times New Roman" w:cs="Times New Roman"/>
              <w:i/>
              <w:iCs/>
              <w:sz w:val="24"/>
              <w:szCs w:val="24"/>
            </w:rPr>
            <w:t xml:space="preserve">Catorce recursos genéticos que cambiaron el mundo y uno que lo cambiará. </w:t>
          </w:r>
          <w:proofErr w:type="spellStart"/>
          <w:r w:rsidRPr="001A40C0">
            <w:rPr>
              <w:rFonts w:ascii="Times New Roman" w:eastAsia="Times New Roman" w:hAnsi="Times New Roman" w:cs="Times New Roman"/>
              <w:sz w:val="24"/>
              <w:szCs w:val="24"/>
            </w:rPr>
            <w:t>PromPerú</w:t>
          </w:r>
          <w:proofErr w:type="spellEnd"/>
          <w:r w:rsidRPr="001A40C0">
            <w:rPr>
              <w:rFonts w:ascii="Times New Roman" w:eastAsia="Times New Roman" w:hAnsi="Times New Roman" w:cs="Times New Roman"/>
              <w:sz w:val="24"/>
              <w:szCs w:val="24"/>
            </w:rPr>
            <w:t>.</w:t>
          </w:r>
        </w:p>
        <w:p w14:paraId="221C193D" w14:textId="7B0211C7" w:rsidR="0007683E" w:rsidRPr="001A40C0" w:rsidRDefault="00C93F89"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Morote, M. (2009). </w:t>
          </w:r>
          <w:r w:rsidRPr="001A40C0">
            <w:rPr>
              <w:rFonts w:ascii="Times New Roman" w:eastAsia="Times New Roman" w:hAnsi="Times New Roman" w:cs="Times New Roman"/>
              <w:i/>
              <w:iCs/>
              <w:sz w:val="24"/>
              <w:szCs w:val="24"/>
            </w:rPr>
            <w:t xml:space="preserve">Caracterización morfológica y agronómica de 61 variedades nativas de papa. </w:t>
          </w:r>
          <w:r w:rsidRPr="001A40C0">
            <w:rPr>
              <w:rFonts w:ascii="Times New Roman" w:eastAsia="Times New Roman" w:hAnsi="Times New Roman" w:cs="Times New Roman"/>
              <w:sz w:val="24"/>
              <w:szCs w:val="24"/>
            </w:rPr>
            <w:t>INIA - Instituto Nacional de Innovación Agraria.</w:t>
          </w:r>
        </w:p>
        <w:p w14:paraId="0C771715" w14:textId="06306D04" w:rsidR="00C93F89" w:rsidRDefault="00217334" w:rsidP="003A3943">
          <w:pPr>
            <w:spacing w:after="0" w:line="480" w:lineRule="auto"/>
            <w:ind w:hanging="426"/>
            <w:jc w:val="both"/>
            <w:rPr>
              <w:rStyle w:val="Hipervnculo"/>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Instituto Nacional de Innovación Agraria – INIA. (2020). </w:t>
          </w:r>
          <w:r w:rsidRPr="001A40C0">
            <w:rPr>
              <w:rFonts w:ascii="Times New Roman" w:eastAsia="Times New Roman" w:hAnsi="Times New Roman" w:cs="Times New Roman"/>
              <w:i/>
              <w:iCs/>
              <w:sz w:val="24"/>
              <w:szCs w:val="24"/>
            </w:rPr>
            <w:t xml:space="preserve">Guía para el reconocimiento de zonas de agrobiodiversidad en el </w:t>
          </w:r>
          <w:proofErr w:type="spellStart"/>
          <w:r w:rsidRPr="001A40C0">
            <w:rPr>
              <w:rFonts w:ascii="Times New Roman" w:eastAsia="Times New Roman" w:hAnsi="Times New Roman" w:cs="Times New Roman"/>
              <w:i/>
              <w:iCs/>
              <w:sz w:val="24"/>
              <w:szCs w:val="24"/>
            </w:rPr>
            <w:t>perú</w:t>
          </w:r>
          <w:proofErr w:type="spellEnd"/>
          <w:r w:rsidRPr="001A40C0">
            <w:rPr>
              <w:rFonts w:ascii="Times New Roman" w:eastAsia="Times New Roman" w:hAnsi="Times New Roman" w:cs="Times New Roman"/>
              <w:sz w:val="24"/>
              <w:szCs w:val="24"/>
            </w:rPr>
            <w:t xml:space="preserve">. En E. </w:t>
          </w:r>
          <w:proofErr w:type="spellStart"/>
          <w:r w:rsidRPr="001A40C0">
            <w:rPr>
              <w:rFonts w:ascii="Times New Roman" w:eastAsia="Times New Roman" w:hAnsi="Times New Roman" w:cs="Times New Roman"/>
              <w:sz w:val="24"/>
              <w:szCs w:val="24"/>
            </w:rPr>
            <w:t>Alviárez</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Gutierrez</w:t>
          </w:r>
          <w:proofErr w:type="spellEnd"/>
          <w:r w:rsidRPr="001A40C0">
            <w:rPr>
              <w:rFonts w:ascii="Times New Roman" w:eastAsia="Times New Roman" w:hAnsi="Times New Roman" w:cs="Times New Roman"/>
              <w:sz w:val="24"/>
              <w:szCs w:val="24"/>
            </w:rPr>
            <w:t xml:space="preserve"> (Ed.), Instituto Nacional de Innovación Agraria – INIA (Segunda Ed). Instituto Nacional de Innovación Agraria – INIA. </w:t>
          </w:r>
          <w:hyperlink r:id="rId58" w:history="1">
            <w:r w:rsidRPr="001A40C0">
              <w:rPr>
                <w:rStyle w:val="Hipervnculo"/>
                <w:rFonts w:ascii="Times New Roman" w:eastAsia="Times New Roman" w:hAnsi="Times New Roman" w:cs="Times New Roman"/>
                <w:sz w:val="24"/>
                <w:szCs w:val="24"/>
              </w:rPr>
              <w:t>http://weekly.cnbnews.com/news/article.html?no=124000</w:t>
            </w:r>
          </w:hyperlink>
        </w:p>
        <w:p w14:paraId="506738D0" w14:textId="77777777" w:rsidR="007E24E3" w:rsidRPr="007E24E3" w:rsidRDefault="007E24E3" w:rsidP="007E24E3">
          <w:pPr>
            <w:spacing w:after="0" w:line="480" w:lineRule="auto"/>
            <w:jc w:val="both"/>
            <w:rPr>
              <w:rFonts w:ascii="Times New Roman" w:eastAsia="Times New Roman" w:hAnsi="Times New Roman" w:cs="Times New Roman"/>
              <w:sz w:val="24"/>
              <w:szCs w:val="24"/>
              <w:lang w:val="en-US"/>
            </w:rPr>
          </w:pPr>
        </w:p>
        <w:p w14:paraId="15C604F4" w14:textId="77777777" w:rsidR="00217334" w:rsidRPr="001A40C0" w:rsidRDefault="00000000" w:rsidP="003A3943">
          <w:pPr>
            <w:spacing w:after="0" w:line="480" w:lineRule="auto"/>
            <w:ind w:hanging="426"/>
            <w:jc w:val="both"/>
            <w:rPr>
              <w:rFonts w:ascii="Times New Roman" w:eastAsia="Times New Roman" w:hAnsi="Times New Roman" w:cs="Times New Roman"/>
              <w:sz w:val="24"/>
              <w:szCs w:val="24"/>
            </w:rPr>
          </w:pPr>
        </w:p>
      </w:sdtContent>
    </w:sdt>
    <w:p w14:paraId="2FBDA89C" w14:textId="14B41FF6" w:rsidR="00A71DB3" w:rsidRDefault="00A71DB3" w:rsidP="003A3943">
      <w:pPr>
        <w:spacing w:line="480" w:lineRule="auto"/>
        <w:jc w:val="both"/>
        <w:rPr>
          <w:rFonts w:ascii="Times New Roman" w:hAnsi="Times New Roman" w:cs="Times New Roman"/>
          <w:sz w:val="24"/>
          <w:szCs w:val="24"/>
        </w:rPr>
      </w:pPr>
    </w:p>
    <w:p w14:paraId="55D1B57F" w14:textId="6853F5D1" w:rsidR="0098629D" w:rsidRPr="007E24E3" w:rsidRDefault="007E24E3" w:rsidP="003A3943">
      <w:pPr>
        <w:spacing w:line="480" w:lineRule="auto"/>
        <w:jc w:val="both"/>
        <w:rPr>
          <w:rFonts w:ascii="Times New Roman" w:hAnsi="Times New Roman" w:cs="Times New Roman"/>
          <w:sz w:val="24"/>
          <w:szCs w:val="24"/>
          <w:highlight w:val="yellow"/>
        </w:rPr>
      </w:pPr>
      <w:proofErr w:type="spellStart"/>
      <w:r w:rsidRPr="007E24E3">
        <w:rPr>
          <w:rFonts w:ascii="Times New Roman" w:hAnsi="Times New Roman" w:cs="Times New Roman"/>
          <w:sz w:val="24"/>
          <w:szCs w:val="24"/>
          <w:highlight w:val="yellow"/>
        </w:rPr>
        <w:t>Fuenes</w:t>
      </w:r>
      <w:proofErr w:type="spellEnd"/>
      <w:r w:rsidRPr="007E24E3">
        <w:rPr>
          <w:rFonts w:ascii="Times New Roman" w:hAnsi="Times New Roman" w:cs="Times New Roman"/>
          <w:sz w:val="24"/>
          <w:szCs w:val="24"/>
          <w:highlight w:val="yellow"/>
        </w:rPr>
        <w:t xml:space="preserve"> nuevas agregados:</w:t>
      </w:r>
    </w:p>
    <w:p w14:paraId="3D35B15B" w14:textId="2FEE012D" w:rsidR="007E24E3" w:rsidRPr="007E24E3" w:rsidRDefault="007E24E3" w:rsidP="007E24E3">
      <w:pPr>
        <w:rPr>
          <w:rFonts w:ascii="Times New Roman" w:hAnsi="Times New Roman" w:cs="Times New Roman"/>
          <w:sz w:val="24"/>
          <w:szCs w:val="24"/>
          <w:highlight w:val="yellow"/>
          <w:lang w:val="en-US"/>
        </w:rPr>
      </w:pPr>
      <w:proofErr w:type="spellStart"/>
      <w:r w:rsidRPr="007E24E3">
        <w:rPr>
          <w:rFonts w:ascii="Times New Roman" w:hAnsi="Times New Roman" w:cs="Times New Roman"/>
          <w:sz w:val="24"/>
          <w:szCs w:val="24"/>
          <w:highlight w:val="yellow"/>
          <w:lang w:val="en-US"/>
        </w:rPr>
        <w:t>Dosovitskiy</w:t>
      </w:r>
      <w:proofErr w:type="spellEnd"/>
      <w:r w:rsidRPr="007E24E3">
        <w:rPr>
          <w:rFonts w:ascii="Times New Roman" w:hAnsi="Times New Roman" w:cs="Times New Roman"/>
          <w:sz w:val="24"/>
          <w:szCs w:val="24"/>
          <w:highlight w:val="yellow"/>
          <w:lang w:val="en-US"/>
        </w:rPr>
        <w:t xml:space="preserve">, A., Beyer, L., Kolesnikov, A., </w:t>
      </w:r>
      <w:proofErr w:type="spellStart"/>
      <w:r w:rsidRPr="007E24E3">
        <w:rPr>
          <w:rFonts w:ascii="Times New Roman" w:hAnsi="Times New Roman" w:cs="Times New Roman"/>
          <w:sz w:val="24"/>
          <w:szCs w:val="24"/>
          <w:highlight w:val="yellow"/>
          <w:lang w:val="en-US"/>
        </w:rPr>
        <w:t>Weissenborn</w:t>
      </w:r>
      <w:proofErr w:type="spellEnd"/>
      <w:r w:rsidRPr="007E24E3">
        <w:rPr>
          <w:rFonts w:ascii="Times New Roman" w:hAnsi="Times New Roman" w:cs="Times New Roman"/>
          <w:sz w:val="24"/>
          <w:szCs w:val="24"/>
          <w:highlight w:val="yellow"/>
          <w:lang w:val="en-US"/>
        </w:rPr>
        <w:t xml:space="preserve">, D., Zhai, X., </w:t>
      </w:r>
      <w:proofErr w:type="spellStart"/>
      <w:r w:rsidRPr="007E24E3">
        <w:rPr>
          <w:rFonts w:ascii="Times New Roman" w:hAnsi="Times New Roman" w:cs="Times New Roman"/>
          <w:sz w:val="24"/>
          <w:szCs w:val="24"/>
          <w:highlight w:val="yellow"/>
          <w:lang w:val="en-US"/>
        </w:rPr>
        <w:t>Unterthiner</w:t>
      </w:r>
      <w:proofErr w:type="spellEnd"/>
      <w:r w:rsidRPr="007E24E3">
        <w:rPr>
          <w:rFonts w:ascii="Times New Roman" w:hAnsi="Times New Roman" w:cs="Times New Roman"/>
          <w:sz w:val="24"/>
          <w:szCs w:val="24"/>
          <w:highlight w:val="yellow"/>
          <w:lang w:val="en-US"/>
        </w:rPr>
        <w:t xml:space="preserve">, T., </w:t>
      </w:r>
      <w:proofErr w:type="spellStart"/>
      <w:r w:rsidRPr="007E24E3">
        <w:rPr>
          <w:rFonts w:ascii="Times New Roman" w:hAnsi="Times New Roman" w:cs="Times New Roman"/>
          <w:sz w:val="24"/>
          <w:szCs w:val="24"/>
          <w:highlight w:val="yellow"/>
          <w:lang w:val="en-US"/>
        </w:rPr>
        <w:t>Dehghani</w:t>
      </w:r>
      <w:proofErr w:type="spellEnd"/>
      <w:r w:rsidRPr="007E24E3">
        <w:rPr>
          <w:rFonts w:ascii="Times New Roman" w:hAnsi="Times New Roman" w:cs="Times New Roman"/>
          <w:sz w:val="24"/>
          <w:szCs w:val="24"/>
          <w:highlight w:val="yellow"/>
          <w:lang w:val="en-US"/>
        </w:rPr>
        <w:t xml:space="preserve">, M., </w:t>
      </w:r>
      <w:proofErr w:type="spellStart"/>
      <w:r w:rsidRPr="007E24E3">
        <w:rPr>
          <w:rFonts w:ascii="Times New Roman" w:hAnsi="Times New Roman" w:cs="Times New Roman"/>
          <w:sz w:val="24"/>
          <w:szCs w:val="24"/>
          <w:highlight w:val="yellow"/>
          <w:lang w:val="en-US"/>
        </w:rPr>
        <w:t>Minderer</w:t>
      </w:r>
      <w:proofErr w:type="spellEnd"/>
      <w:r w:rsidRPr="007E24E3">
        <w:rPr>
          <w:rFonts w:ascii="Times New Roman" w:hAnsi="Times New Roman" w:cs="Times New Roman"/>
          <w:sz w:val="24"/>
          <w:szCs w:val="24"/>
          <w:highlight w:val="yellow"/>
          <w:lang w:val="en-US"/>
        </w:rPr>
        <w:t xml:space="preserve">, M., </w:t>
      </w:r>
      <w:proofErr w:type="spellStart"/>
      <w:r w:rsidRPr="007E24E3">
        <w:rPr>
          <w:rFonts w:ascii="Times New Roman" w:hAnsi="Times New Roman" w:cs="Times New Roman"/>
          <w:sz w:val="24"/>
          <w:szCs w:val="24"/>
          <w:highlight w:val="yellow"/>
          <w:lang w:val="en-US"/>
        </w:rPr>
        <w:t>Heigold</w:t>
      </w:r>
      <w:proofErr w:type="spellEnd"/>
      <w:r w:rsidRPr="007E24E3">
        <w:rPr>
          <w:rFonts w:ascii="Times New Roman" w:hAnsi="Times New Roman" w:cs="Times New Roman"/>
          <w:sz w:val="24"/>
          <w:szCs w:val="24"/>
          <w:highlight w:val="yellow"/>
          <w:lang w:val="en-US"/>
        </w:rPr>
        <w:t xml:space="preserve">, G., </w:t>
      </w:r>
      <w:proofErr w:type="spellStart"/>
      <w:r w:rsidRPr="007E24E3">
        <w:rPr>
          <w:rFonts w:ascii="Times New Roman" w:hAnsi="Times New Roman" w:cs="Times New Roman"/>
          <w:sz w:val="24"/>
          <w:szCs w:val="24"/>
          <w:highlight w:val="yellow"/>
          <w:lang w:val="en-US"/>
        </w:rPr>
        <w:t>Gelly</w:t>
      </w:r>
      <w:proofErr w:type="spellEnd"/>
      <w:r w:rsidRPr="007E24E3">
        <w:rPr>
          <w:rFonts w:ascii="Times New Roman" w:hAnsi="Times New Roman" w:cs="Times New Roman"/>
          <w:sz w:val="24"/>
          <w:szCs w:val="24"/>
          <w:highlight w:val="yellow"/>
          <w:lang w:val="en-US"/>
        </w:rPr>
        <w:t xml:space="preserve">, S., </w:t>
      </w:r>
      <w:proofErr w:type="spellStart"/>
      <w:r w:rsidRPr="007E24E3">
        <w:rPr>
          <w:rFonts w:ascii="Times New Roman" w:hAnsi="Times New Roman" w:cs="Times New Roman"/>
          <w:sz w:val="24"/>
          <w:szCs w:val="24"/>
          <w:highlight w:val="yellow"/>
          <w:lang w:val="en-US"/>
        </w:rPr>
        <w:t>Uszkoreit</w:t>
      </w:r>
      <w:proofErr w:type="spellEnd"/>
      <w:r w:rsidRPr="007E24E3">
        <w:rPr>
          <w:rFonts w:ascii="Times New Roman" w:hAnsi="Times New Roman" w:cs="Times New Roman"/>
          <w:sz w:val="24"/>
          <w:szCs w:val="24"/>
          <w:highlight w:val="yellow"/>
          <w:lang w:val="en-US"/>
        </w:rPr>
        <w:t xml:space="preserve">, J., &amp; </w:t>
      </w:r>
      <w:proofErr w:type="spellStart"/>
      <w:r w:rsidRPr="007E24E3">
        <w:rPr>
          <w:rFonts w:ascii="Times New Roman" w:hAnsi="Times New Roman" w:cs="Times New Roman"/>
          <w:sz w:val="24"/>
          <w:szCs w:val="24"/>
          <w:highlight w:val="yellow"/>
          <w:lang w:val="en-US"/>
        </w:rPr>
        <w:t>Houlsby</w:t>
      </w:r>
      <w:proofErr w:type="spellEnd"/>
      <w:r w:rsidRPr="007E24E3">
        <w:rPr>
          <w:rFonts w:ascii="Times New Roman" w:hAnsi="Times New Roman" w:cs="Times New Roman"/>
          <w:sz w:val="24"/>
          <w:szCs w:val="24"/>
          <w:highlight w:val="yellow"/>
          <w:lang w:val="en-US"/>
        </w:rPr>
        <w:t>, N. (2021). An image is worth 16x16 words: Transformers for image recognition at scale. International Conference on Learning Representations.</w:t>
      </w:r>
      <w:r>
        <w:rPr>
          <w:rFonts w:ascii="Times New Roman" w:hAnsi="Times New Roman" w:cs="Times New Roman"/>
          <w:sz w:val="24"/>
          <w:szCs w:val="24"/>
          <w:highlight w:val="yellow"/>
          <w:lang w:val="en-US"/>
        </w:rPr>
        <w:t xml:space="preserve"> </w:t>
      </w:r>
      <w:r w:rsidRPr="007E24E3">
        <w:rPr>
          <w:rFonts w:ascii="Times New Roman" w:hAnsi="Times New Roman" w:cs="Times New Roman"/>
          <w:sz w:val="24"/>
          <w:szCs w:val="24"/>
          <w:highlight w:val="yellow"/>
          <w:lang w:val="en-US"/>
        </w:rPr>
        <w:t>https://doi.org/10.48550/arXiv.2010.11929</w:t>
      </w:r>
    </w:p>
    <w:p w14:paraId="4FE1D450" w14:textId="77777777" w:rsidR="007E24E3" w:rsidRPr="007E24E3" w:rsidRDefault="007E24E3" w:rsidP="007E24E3">
      <w:pPr>
        <w:rPr>
          <w:rFonts w:ascii="Times New Roman" w:hAnsi="Times New Roman" w:cs="Times New Roman"/>
          <w:sz w:val="24"/>
          <w:szCs w:val="24"/>
          <w:highlight w:val="yellow"/>
          <w:lang w:val="en-US"/>
        </w:rPr>
      </w:pPr>
      <w:r w:rsidRPr="007E24E3">
        <w:rPr>
          <w:rFonts w:ascii="Times New Roman" w:hAnsi="Times New Roman" w:cs="Times New Roman"/>
          <w:sz w:val="24"/>
          <w:szCs w:val="24"/>
          <w:highlight w:val="yellow"/>
          <w:lang w:val="en-US"/>
        </w:rPr>
        <w:t>Kumar, R., Chug, A., Singh, A., &amp; Singh, D. (2022). A systematic analysis of machine learning and deep learning based approaches for plant leaf disease classification: A review. Journal of Sensors, 2022, Article 3287561. https://doi.org/10.1155/2022/3287561</w:t>
      </w:r>
    </w:p>
    <w:p w14:paraId="259ADC41" w14:textId="6C89133C" w:rsidR="007E24E3" w:rsidRDefault="007E24E3" w:rsidP="007E24E3">
      <w:pPr>
        <w:rPr>
          <w:rFonts w:ascii="Times New Roman" w:hAnsi="Times New Roman" w:cs="Times New Roman"/>
          <w:sz w:val="24"/>
          <w:szCs w:val="24"/>
          <w:lang w:val="en-US"/>
        </w:rPr>
      </w:pPr>
      <w:r w:rsidRPr="007E24E3">
        <w:rPr>
          <w:rFonts w:ascii="Times New Roman" w:hAnsi="Times New Roman" w:cs="Times New Roman"/>
          <w:sz w:val="24"/>
          <w:szCs w:val="24"/>
          <w:highlight w:val="yellow"/>
          <w:lang w:val="en-US"/>
        </w:rPr>
        <w:t xml:space="preserve">Liu, Z., Lin, Y., Cao, Y., Hu, H., Wei, Y., Zhang, Z., Lin, S., &amp; Guo, B. (2021). </w:t>
      </w:r>
      <w:proofErr w:type="spellStart"/>
      <w:r w:rsidRPr="007E24E3">
        <w:rPr>
          <w:rFonts w:ascii="Times New Roman" w:hAnsi="Times New Roman" w:cs="Times New Roman"/>
          <w:sz w:val="24"/>
          <w:szCs w:val="24"/>
          <w:highlight w:val="yellow"/>
          <w:lang w:val="en-US"/>
        </w:rPr>
        <w:t>Swin</w:t>
      </w:r>
      <w:proofErr w:type="spellEnd"/>
      <w:r w:rsidRPr="007E24E3">
        <w:rPr>
          <w:rFonts w:ascii="Times New Roman" w:hAnsi="Times New Roman" w:cs="Times New Roman"/>
          <w:sz w:val="24"/>
          <w:szCs w:val="24"/>
          <w:highlight w:val="yellow"/>
          <w:lang w:val="en-US"/>
        </w:rPr>
        <w:t xml:space="preserve"> transformer: Hierarchical vision transformer using shifted windows. 2021 IEEE/CVF International Conference on Computer Vision (ICCV). </w:t>
      </w:r>
      <w:hyperlink r:id="rId59" w:history="1">
        <w:r w:rsidRPr="00FA2B8D">
          <w:rPr>
            <w:rStyle w:val="Hipervnculo"/>
            <w:rFonts w:ascii="Times New Roman" w:hAnsi="Times New Roman" w:cs="Times New Roman"/>
            <w:sz w:val="24"/>
            <w:szCs w:val="24"/>
            <w:highlight w:val="yellow"/>
            <w:lang w:val="en-US"/>
          </w:rPr>
          <w:t>https://doi.org/10.1109/ICCV48922.2021.00986</w:t>
        </w:r>
      </w:hyperlink>
    </w:p>
    <w:p w14:paraId="29C6DB69" w14:textId="77777777" w:rsidR="007E24E3" w:rsidRPr="007E24E3" w:rsidRDefault="007E24E3" w:rsidP="007E24E3">
      <w:pPr>
        <w:rPr>
          <w:rFonts w:ascii="Times New Roman" w:hAnsi="Times New Roman" w:cs="Times New Roman"/>
          <w:sz w:val="24"/>
          <w:szCs w:val="24"/>
          <w:highlight w:val="yellow"/>
          <w:lang w:val="en-US"/>
        </w:rPr>
      </w:pPr>
      <w:r w:rsidRPr="007E24E3">
        <w:rPr>
          <w:rFonts w:ascii="Times New Roman" w:hAnsi="Times New Roman" w:cs="Times New Roman"/>
          <w:sz w:val="24"/>
          <w:szCs w:val="24"/>
          <w:highlight w:val="yellow"/>
          <w:lang w:val="en-US"/>
        </w:rPr>
        <w:lastRenderedPageBreak/>
        <w:t xml:space="preserve">Oppenheim, D., Shani, G., </w:t>
      </w:r>
      <w:proofErr w:type="spellStart"/>
      <w:r w:rsidRPr="007E24E3">
        <w:rPr>
          <w:rFonts w:ascii="Times New Roman" w:hAnsi="Times New Roman" w:cs="Times New Roman"/>
          <w:sz w:val="24"/>
          <w:szCs w:val="24"/>
          <w:highlight w:val="yellow"/>
          <w:lang w:val="en-US"/>
        </w:rPr>
        <w:t>Erlich</w:t>
      </w:r>
      <w:proofErr w:type="spellEnd"/>
      <w:r w:rsidRPr="007E24E3">
        <w:rPr>
          <w:rFonts w:ascii="Times New Roman" w:hAnsi="Times New Roman" w:cs="Times New Roman"/>
          <w:sz w:val="24"/>
          <w:szCs w:val="24"/>
          <w:highlight w:val="yellow"/>
          <w:lang w:val="en-US"/>
        </w:rPr>
        <w:t xml:space="preserve">, O., &amp; </w:t>
      </w:r>
      <w:proofErr w:type="spellStart"/>
      <w:r w:rsidRPr="007E24E3">
        <w:rPr>
          <w:rFonts w:ascii="Times New Roman" w:hAnsi="Times New Roman" w:cs="Times New Roman"/>
          <w:sz w:val="24"/>
          <w:szCs w:val="24"/>
          <w:highlight w:val="yellow"/>
          <w:lang w:val="en-US"/>
        </w:rPr>
        <w:t>Tsror</w:t>
      </w:r>
      <w:proofErr w:type="spellEnd"/>
      <w:r w:rsidRPr="007E24E3">
        <w:rPr>
          <w:rFonts w:ascii="Times New Roman" w:hAnsi="Times New Roman" w:cs="Times New Roman"/>
          <w:sz w:val="24"/>
          <w:szCs w:val="24"/>
          <w:highlight w:val="yellow"/>
          <w:lang w:val="en-US"/>
        </w:rPr>
        <w:t>, L. (2019). Using deep learning for image-based potato tuber disease detection. Phytopathology, 109(6), 1083–1087. https://doi.org/10.1094/PHYTO-08-18-0288-R</w:t>
      </w:r>
    </w:p>
    <w:p w14:paraId="4CDC0B35" w14:textId="189DEF98" w:rsidR="007E24E3" w:rsidRPr="007E24E3" w:rsidRDefault="007E24E3" w:rsidP="007E24E3">
      <w:pPr>
        <w:rPr>
          <w:rFonts w:ascii="Times New Roman" w:hAnsi="Times New Roman" w:cs="Times New Roman"/>
          <w:sz w:val="24"/>
          <w:szCs w:val="24"/>
          <w:highlight w:val="yellow"/>
          <w:lang w:val="en-US"/>
        </w:rPr>
      </w:pPr>
      <w:r w:rsidRPr="007E24E3">
        <w:rPr>
          <w:rFonts w:ascii="Times New Roman" w:hAnsi="Times New Roman" w:cs="Times New Roman"/>
          <w:sz w:val="24"/>
          <w:szCs w:val="24"/>
          <w:highlight w:val="yellow"/>
          <w:lang w:val="en-US"/>
        </w:rPr>
        <w:t xml:space="preserve">Tan, M., &amp; Le, Q. V. (2019). </w:t>
      </w:r>
      <w:proofErr w:type="spellStart"/>
      <w:r w:rsidRPr="007E24E3">
        <w:rPr>
          <w:rFonts w:ascii="Times New Roman" w:hAnsi="Times New Roman" w:cs="Times New Roman"/>
          <w:sz w:val="24"/>
          <w:szCs w:val="24"/>
          <w:highlight w:val="yellow"/>
          <w:lang w:val="en-US"/>
        </w:rPr>
        <w:t>EfficientNet</w:t>
      </w:r>
      <w:proofErr w:type="spellEnd"/>
      <w:r w:rsidRPr="007E24E3">
        <w:rPr>
          <w:rFonts w:ascii="Times New Roman" w:hAnsi="Times New Roman" w:cs="Times New Roman"/>
          <w:sz w:val="24"/>
          <w:szCs w:val="24"/>
          <w:highlight w:val="yellow"/>
          <w:lang w:val="en-US"/>
        </w:rPr>
        <w:t>: Rethinking model scaling for convolutional neural networks. Proceedings of the 36th International Conference on Machine Learning.</w:t>
      </w:r>
      <w:r w:rsidRPr="007E24E3">
        <w:rPr>
          <w:lang w:val="en-US"/>
        </w:rPr>
        <w:t xml:space="preserve"> </w:t>
      </w:r>
      <w:r w:rsidRPr="007E24E3">
        <w:rPr>
          <w:rFonts w:ascii="Times New Roman" w:hAnsi="Times New Roman" w:cs="Times New Roman"/>
          <w:sz w:val="24"/>
          <w:szCs w:val="24"/>
          <w:highlight w:val="yellow"/>
          <w:lang w:val="en-US"/>
        </w:rPr>
        <w:t>https://proceedings.mlr.press/v97/tan19a.html</w:t>
      </w:r>
    </w:p>
    <w:p w14:paraId="30A6D5B5" w14:textId="568CEDDD" w:rsidR="007E24E3" w:rsidRPr="007E24E3" w:rsidRDefault="007E24E3" w:rsidP="007E24E3">
      <w:pPr>
        <w:rPr>
          <w:rFonts w:ascii="Times New Roman" w:hAnsi="Times New Roman" w:cs="Times New Roman"/>
          <w:sz w:val="24"/>
          <w:szCs w:val="24"/>
          <w:highlight w:val="yellow"/>
          <w:lang w:val="en-US"/>
        </w:rPr>
      </w:pPr>
      <w:r w:rsidRPr="007E24E3">
        <w:rPr>
          <w:rFonts w:ascii="Times New Roman" w:hAnsi="Times New Roman" w:cs="Times New Roman"/>
          <w:sz w:val="24"/>
          <w:szCs w:val="24"/>
          <w:highlight w:val="yellow"/>
          <w:lang w:val="en-US"/>
        </w:rPr>
        <w:t xml:space="preserve">Vaswani, A., </w:t>
      </w:r>
      <w:proofErr w:type="spellStart"/>
      <w:r w:rsidRPr="007E24E3">
        <w:rPr>
          <w:rFonts w:ascii="Times New Roman" w:hAnsi="Times New Roman" w:cs="Times New Roman"/>
          <w:sz w:val="24"/>
          <w:szCs w:val="24"/>
          <w:highlight w:val="yellow"/>
          <w:lang w:val="en-US"/>
        </w:rPr>
        <w:t>Shazeer</w:t>
      </w:r>
      <w:proofErr w:type="spellEnd"/>
      <w:r w:rsidRPr="007E24E3">
        <w:rPr>
          <w:rFonts w:ascii="Times New Roman" w:hAnsi="Times New Roman" w:cs="Times New Roman"/>
          <w:sz w:val="24"/>
          <w:szCs w:val="24"/>
          <w:highlight w:val="yellow"/>
          <w:lang w:val="en-US"/>
        </w:rPr>
        <w:t xml:space="preserve">, N., Parmar, N., </w:t>
      </w:r>
      <w:proofErr w:type="spellStart"/>
      <w:r w:rsidRPr="007E24E3">
        <w:rPr>
          <w:rFonts w:ascii="Times New Roman" w:hAnsi="Times New Roman" w:cs="Times New Roman"/>
          <w:sz w:val="24"/>
          <w:szCs w:val="24"/>
          <w:highlight w:val="yellow"/>
          <w:lang w:val="en-US"/>
        </w:rPr>
        <w:t>Uszkoreit</w:t>
      </w:r>
      <w:proofErr w:type="spellEnd"/>
      <w:r w:rsidRPr="007E24E3">
        <w:rPr>
          <w:rFonts w:ascii="Times New Roman" w:hAnsi="Times New Roman" w:cs="Times New Roman"/>
          <w:sz w:val="24"/>
          <w:szCs w:val="24"/>
          <w:highlight w:val="yellow"/>
          <w:lang w:val="en-US"/>
        </w:rPr>
        <w:t xml:space="preserve">, J., Jones, L., Gomez, A. N., Kaiser, Ł., &amp; </w:t>
      </w:r>
      <w:proofErr w:type="spellStart"/>
      <w:r w:rsidRPr="007E24E3">
        <w:rPr>
          <w:rFonts w:ascii="Times New Roman" w:hAnsi="Times New Roman" w:cs="Times New Roman"/>
          <w:sz w:val="24"/>
          <w:szCs w:val="24"/>
          <w:highlight w:val="yellow"/>
          <w:lang w:val="en-US"/>
        </w:rPr>
        <w:t>Polosukhin</w:t>
      </w:r>
      <w:proofErr w:type="spellEnd"/>
      <w:r w:rsidRPr="007E24E3">
        <w:rPr>
          <w:rFonts w:ascii="Times New Roman" w:hAnsi="Times New Roman" w:cs="Times New Roman"/>
          <w:sz w:val="24"/>
          <w:szCs w:val="24"/>
          <w:highlight w:val="yellow"/>
          <w:lang w:val="en-US"/>
        </w:rPr>
        <w:t>, I. (2017). Attention is all you need. Advances in Neural Information Processing Systems, 30.</w:t>
      </w:r>
      <w:r>
        <w:rPr>
          <w:rFonts w:ascii="Times New Roman" w:hAnsi="Times New Roman" w:cs="Times New Roman"/>
          <w:sz w:val="24"/>
          <w:szCs w:val="24"/>
          <w:highlight w:val="yellow"/>
          <w:lang w:val="en-US"/>
        </w:rPr>
        <w:t xml:space="preserve"> </w:t>
      </w:r>
      <w:r w:rsidRPr="007E24E3">
        <w:rPr>
          <w:rFonts w:ascii="Times New Roman" w:hAnsi="Times New Roman" w:cs="Times New Roman"/>
          <w:sz w:val="24"/>
          <w:szCs w:val="24"/>
          <w:highlight w:val="yellow"/>
          <w:lang w:val="en-US"/>
        </w:rPr>
        <w:t>https://doi.org/10.48550/arXiv.1706.03762</w:t>
      </w:r>
    </w:p>
    <w:p w14:paraId="0B615859" w14:textId="77777777" w:rsidR="007E24E3" w:rsidRPr="007E24E3" w:rsidRDefault="007E24E3" w:rsidP="007E24E3">
      <w:pPr>
        <w:rPr>
          <w:rFonts w:ascii="Times New Roman" w:hAnsi="Times New Roman" w:cs="Times New Roman"/>
          <w:sz w:val="24"/>
          <w:szCs w:val="24"/>
          <w:highlight w:val="yellow"/>
          <w:lang w:val="en-US"/>
        </w:rPr>
      </w:pPr>
      <w:r w:rsidRPr="007E24E3">
        <w:rPr>
          <w:rFonts w:ascii="Times New Roman" w:hAnsi="Times New Roman" w:cs="Times New Roman"/>
          <w:sz w:val="24"/>
          <w:szCs w:val="24"/>
          <w:highlight w:val="yellow"/>
          <w:lang w:val="en-US"/>
        </w:rPr>
        <w:t xml:space="preserve">Zhao, X., Wang, L., Zhang, Y., Han, X., </w:t>
      </w:r>
      <w:proofErr w:type="spellStart"/>
      <w:r w:rsidRPr="007E24E3">
        <w:rPr>
          <w:rFonts w:ascii="Times New Roman" w:hAnsi="Times New Roman" w:cs="Times New Roman"/>
          <w:sz w:val="24"/>
          <w:szCs w:val="24"/>
          <w:highlight w:val="yellow"/>
          <w:lang w:val="en-US"/>
        </w:rPr>
        <w:t>Deveci</w:t>
      </w:r>
      <w:proofErr w:type="spellEnd"/>
      <w:r w:rsidRPr="007E24E3">
        <w:rPr>
          <w:rFonts w:ascii="Times New Roman" w:hAnsi="Times New Roman" w:cs="Times New Roman"/>
          <w:sz w:val="24"/>
          <w:szCs w:val="24"/>
          <w:highlight w:val="yellow"/>
          <w:lang w:val="en-US"/>
        </w:rPr>
        <w:t xml:space="preserve">, M., &amp; Parmar, M. (2024). A review of convolutional neural networks in computer vision. Artificial </w:t>
      </w:r>
      <w:proofErr w:type="spellStart"/>
      <w:r w:rsidRPr="007E24E3">
        <w:rPr>
          <w:rFonts w:ascii="Times New Roman" w:hAnsi="Times New Roman" w:cs="Times New Roman"/>
          <w:sz w:val="24"/>
          <w:szCs w:val="24"/>
          <w:highlight w:val="yellow"/>
          <w:lang w:val="en-US"/>
        </w:rPr>
        <w:t>Intelligence</w:t>
      </w:r>
      <w:proofErr w:type="spellEnd"/>
      <w:r w:rsidRPr="007E24E3">
        <w:rPr>
          <w:rFonts w:ascii="Times New Roman" w:hAnsi="Times New Roman" w:cs="Times New Roman"/>
          <w:sz w:val="24"/>
          <w:szCs w:val="24"/>
          <w:highlight w:val="yellow"/>
          <w:lang w:val="en-US"/>
        </w:rPr>
        <w:t xml:space="preserve"> </w:t>
      </w:r>
      <w:proofErr w:type="spellStart"/>
      <w:r w:rsidRPr="007E24E3">
        <w:rPr>
          <w:rFonts w:ascii="Times New Roman" w:hAnsi="Times New Roman" w:cs="Times New Roman"/>
          <w:sz w:val="24"/>
          <w:szCs w:val="24"/>
          <w:highlight w:val="yellow"/>
          <w:lang w:val="en-US"/>
        </w:rPr>
        <w:t>Review</w:t>
      </w:r>
      <w:proofErr w:type="spellEnd"/>
      <w:r w:rsidRPr="007E24E3">
        <w:rPr>
          <w:rFonts w:ascii="Times New Roman" w:hAnsi="Times New Roman" w:cs="Times New Roman"/>
          <w:sz w:val="24"/>
          <w:szCs w:val="24"/>
          <w:highlight w:val="yellow"/>
          <w:lang w:val="en-US"/>
        </w:rPr>
        <w:t>. https://doi.org/10.1007/s10462-024-10721-6</w:t>
      </w:r>
    </w:p>
    <w:p w14:paraId="7DAF3E6F" w14:textId="77777777" w:rsidR="007E24E3" w:rsidRPr="007E24E3" w:rsidRDefault="007E24E3" w:rsidP="007E24E3">
      <w:pPr>
        <w:rPr>
          <w:rFonts w:ascii="Times New Roman" w:hAnsi="Times New Roman" w:cs="Times New Roman"/>
          <w:sz w:val="24"/>
          <w:szCs w:val="24"/>
          <w:lang w:val="en-US"/>
        </w:rPr>
      </w:pPr>
    </w:p>
    <w:p w14:paraId="3AC89CD7" w14:textId="77777777" w:rsidR="007E24E3" w:rsidRPr="007E24E3" w:rsidRDefault="007E24E3" w:rsidP="003A3943">
      <w:pPr>
        <w:spacing w:line="480" w:lineRule="auto"/>
        <w:jc w:val="both"/>
        <w:rPr>
          <w:rFonts w:ascii="Times New Roman" w:hAnsi="Times New Roman" w:cs="Times New Roman"/>
          <w:sz w:val="24"/>
          <w:szCs w:val="24"/>
          <w:lang w:val="en-US"/>
        </w:rPr>
      </w:pPr>
    </w:p>
    <w:p w14:paraId="6F5E4F09" w14:textId="77777777" w:rsidR="0098629D" w:rsidRPr="007E24E3" w:rsidRDefault="0098629D" w:rsidP="003A3943">
      <w:pPr>
        <w:spacing w:line="480" w:lineRule="auto"/>
        <w:jc w:val="both"/>
        <w:rPr>
          <w:rFonts w:ascii="Times New Roman" w:hAnsi="Times New Roman" w:cs="Times New Roman"/>
          <w:sz w:val="24"/>
          <w:szCs w:val="24"/>
          <w:lang w:val="en-US"/>
        </w:rPr>
      </w:pPr>
    </w:p>
    <w:p w14:paraId="0F8356D1" w14:textId="77777777" w:rsidR="0098629D" w:rsidRPr="007E24E3" w:rsidRDefault="0098629D" w:rsidP="003A3943">
      <w:pPr>
        <w:spacing w:line="480" w:lineRule="auto"/>
        <w:jc w:val="both"/>
        <w:rPr>
          <w:rFonts w:ascii="Times New Roman" w:hAnsi="Times New Roman" w:cs="Times New Roman"/>
          <w:sz w:val="24"/>
          <w:szCs w:val="24"/>
          <w:lang w:val="en-US"/>
        </w:rPr>
      </w:pPr>
    </w:p>
    <w:p w14:paraId="548B1486" w14:textId="77777777" w:rsidR="0098629D" w:rsidRPr="007E24E3" w:rsidRDefault="0098629D" w:rsidP="003A3943">
      <w:pPr>
        <w:spacing w:line="480" w:lineRule="auto"/>
        <w:jc w:val="both"/>
        <w:rPr>
          <w:rFonts w:ascii="Times New Roman" w:hAnsi="Times New Roman" w:cs="Times New Roman"/>
          <w:sz w:val="24"/>
          <w:szCs w:val="24"/>
          <w:lang w:val="en-US"/>
        </w:rPr>
      </w:pPr>
    </w:p>
    <w:p w14:paraId="56F42C5F" w14:textId="77777777" w:rsidR="0098629D" w:rsidRPr="007E24E3" w:rsidRDefault="0098629D" w:rsidP="003A3943">
      <w:pPr>
        <w:spacing w:line="480" w:lineRule="auto"/>
        <w:jc w:val="both"/>
        <w:rPr>
          <w:rFonts w:ascii="Times New Roman" w:hAnsi="Times New Roman" w:cs="Times New Roman"/>
          <w:sz w:val="24"/>
          <w:szCs w:val="24"/>
          <w:lang w:val="en-US"/>
        </w:rPr>
      </w:pPr>
    </w:p>
    <w:p w14:paraId="59A6BE80" w14:textId="77777777" w:rsidR="0098629D" w:rsidRPr="007E24E3" w:rsidRDefault="0098629D" w:rsidP="003A3943">
      <w:pPr>
        <w:spacing w:line="480" w:lineRule="auto"/>
        <w:jc w:val="both"/>
        <w:rPr>
          <w:rFonts w:ascii="Times New Roman" w:hAnsi="Times New Roman" w:cs="Times New Roman"/>
          <w:sz w:val="24"/>
          <w:szCs w:val="24"/>
          <w:lang w:val="en-US"/>
        </w:rPr>
      </w:pPr>
    </w:p>
    <w:p w14:paraId="7A094FA6" w14:textId="77777777" w:rsidR="0098629D" w:rsidRDefault="0098629D" w:rsidP="003A3943">
      <w:pPr>
        <w:spacing w:line="480" w:lineRule="auto"/>
        <w:jc w:val="both"/>
        <w:rPr>
          <w:rFonts w:ascii="Times New Roman" w:hAnsi="Times New Roman" w:cs="Times New Roman"/>
          <w:sz w:val="24"/>
          <w:szCs w:val="24"/>
          <w:lang w:val="en-US"/>
        </w:rPr>
      </w:pPr>
    </w:p>
    <w:p w14:paraId="1F3115F0" w14:textId="77777777" w:rsidR="007E24E3" w:rsidRDefault="007E24E3" w:rsidP="003A3943">
      <w:pPr>
        <w:spacing w:line="480" w:lineRule="auto"/>
        <w:jc w:val="both"/>
        <w:rPr>
          <w:rFonts w:ascii="Times New Roman" w:hAnsi="Times New Roman" w:cs="Times New Roman"/>
          <w:sz w:val="24"/>
          <w:szCs w:val="24"/>
          <w:lang w:val="en-US"/>
        </w:rPr>
      </w:pPr>
    </w:p>
    <w:p w14:paraId="1DE05EFB" w14:textId="77777777" w:rsidR="007E24E3" w:rsidRDefault="007E24E3" w:rsidP="003A3943">
      <w:pPr>
        <w:spacing w:line="480" w:lineRule="auto"/>
        <w:jc w:val="both"/>
        <w:rPr>
          <w:rFonts w:ascii="Times New Roman" w:hAnsi="Times New Roman" w:cs="Times New Roman"/>
          <w:sz w:val="24"/>
          <w:szCs w:val="24"/>
          <w:lang w:val="en-US"/>
        </w:rPr>
      </w:pPr>
    </w:p>
    <w:p w14:paraId="3041CA0D" w14:textId="77777777" w:rsidR="007E24E3" w:rsidRDefault="007E24E3" w:rsidP="003A3943">
      <w:pPr>
        <w:spacing w:line="480" w:lineRule="auto"/>
        <w:jc w:val="both"/>
        <w:rPr>
          <w:rFonts w:ascii="Times New Roman" w:hAnsi="Times New Roman" w:cs="Times New Roman"/>
          <w:sz w:val="24"/>
          <w:szCs w:val="24"/>
          <w:lang w:val="en-US"/>
        </w:rPr>
      </w:pPr>
    </w:p>
    <w:p w14:paraId="4C5DA9F3" w14:textId="77777777" w:rsidR="007E24E3" w:rsidRPr="007E24E3" w:rsidRDefault="007E24E3" w:rsidP="003A3943">
      <w:pPr>
        <w:spacing w:line="480" w:lineRule="auto"/>
        <w:jc w:val="both"/>
        <w:rPr>
          <w:rFonts w:ascii="Times New Roman" w:hAnsi="Times New Roman" w:cs="Times New Roman"/>
          <w:sz w:val="24"/>
          <w:szCs w:val="24"/>
          <w:lang w:val="en-US"/>
        </w:rPr>
      </w:pPr>
    </w:p>
    <w:p w14:paraId="5D3AEF1E" w14:textId="77777777" w:rsidR="0026248F" w:rsidRPr="007E24E3" w:rsidRDefault="0026248F" w:rsidP="003A3943">
      <w:pPr>
        <w:spacing w:line="480" w:lineRule="auto"/>
        <w:jc w:val="both"/>
        <w:rPr>
          <w:rFonts w:ascii="Times New Roman" w:hAnsi="Times New Roman" w:cs="Times New Roman"/>
          <w:sz w:val="24"/>
          <w:szCs w:val="24"/>
          <w:lang w:val="en-US"/>
        </w:rPr>
      </w:pPr>
    </w:p>
    <w:p w14:paraId="1592C399" w14:textId="524195E7" w:rsidR="00283646" w:rsidRPr="001A40C0" w:rsidRDefault="00283646" w:rsidP="0098629D">
      <w:pPr>
        <w:pStyle w:val="Ttulo1"/>
      </w:pPr>
      <w:bookmarkStart w:id="44" w:name="_Toc140584429"/>
      <w:r w:rsidRPr="001A40C0">
        <w:lastRenderedPageBreak/>
        <w:t>ANEXOS</w:t>
      </w:r>
      <w:bookmarkEnd w:id="44"/>
    </w:p>
    <w:p w14:paraId="31CE7CDF" w14:textId="7742861C" w:rsidR="00A26D14" w:rsidRPr="001A40C0" w:rsidRDefault="00D44B84" w:rsidP="003A3943">
      <w:pPr>
        <w:pStyle w:val="Ttulo2"/>
        <w:jc w:val="both"/>
        <w:rPr>
          <w:rFonts w:eastAsia="Times New Roman"/>
        </w:rPr>
      </w:pPr>
      <w:bookmarkStart w:id="45" w:name="_Toc137028398"/>
      <w:bookmarkStart w:id="46" w:name="_Toc140584430"/>
      <w:r>
        <w:rPr>
          <w:rFonts w:eastAsia="Times New Roman"/>
        </w:rPr>
        <w:t xml:space="preserve">Anexo 1. </w:t>
      </w:r>
      <w:r w:rsidR="00A26D14" w:rsidRPr="001A40C0">
        <w:rPr>
          <w:rFonts w:eastAsia="Times New Roman"/>
        </w:rPr>
        <w:t>Cronograma de Actividades de investigación</w:t>
      </w:r>
      <w:bookmarkEnd w:id="45"/>
      <w:bookmarkEnd w:id="46"/>
    </w:p>
    <w:p w14:paraId="1FCB49C5" w14:textId="13060F87" w:rsidR="00A71DB3" w:rsidRPr="001A40C0" w:rsidRDefault="00A71DB3" w:rsidP="003A3943">
      <w:pPr>
        <w:pStyle w:val="Tabla"/>
        <w:spacing w:line="480" w:lineRule="auto"/>
        <w:jc w:val="both"/>
      </w:pPr>
      <w:bookmarkStart w:id="47" w:name="_Toc140576973"/>
      <w:r w:rsidRPr="001A40C0">
        <w:t xml:space="preserve">Tabla </w:t>
      </w:r>
      <w:r w:rsidR="00E30B8E" w:rsidRPr="001A40C0">
        <w:fldChar w:fldCharType="begin"/>
      </w:r>
      <w:r w:rsidR="00E30B8E" w:rsidRPr="001A40C0">
        <w:instrText xml:space="preserve"> SEQ Tabla \* ARABIC </w:instrText>
      </w:r>
      <w:r w:rsidR="00E30B8E" w:rsidRPr="001A40C0">
        <w:fldChar w:fldCharType="separate"/>
      </w:r>
      <w:r w:rsidR="00E30B8E" w:rsidRPr="001A40C0">
        <w:t>6</w:t>
      </w:r>
      <w:r w:rsidR="00E30B8E" w:rsidRPr="001A40C0">
        <w:fldChar w:fldCharType="end"/>
      </w:r>
      <w:r w:rsidRPr="001A40C0">
        <w:t>:</w:t>
      </w:r>
      <w:bookmarkEnd w:id="47"/>
      <w:r w:rsidRPr="001A40C0">
        <w:t xml:space="preserve"> </w:t>
      </w:r>
    </w:p>
    <w:p w14:paraId="5C6AA1E6" w14:textId="6A281C1C" w:rsidR="00A71DB3" w:rsidRPr="001A40C0" w:rsidRDefault="00A71DB3" w:rsidP="003A3943">
      <w:pPr>
        <w:pStyle w:val="Sinformato"/>
      </w:pPr>
      <w:r w:rsidRPr="001A40C0">
        <w:t>Cronograma de Actividades de investigación</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557"/>
        <w:gridCol w:w="1868"/>
        <w:gridCol w:w="684"/>
        <w:gridCol w:w="567"/>
        <w:gridCol w:w="567"/>
        <w:gridCol w:w="567"/>
        <w:gridCol w:w="567"/>
        <w:gridCol w:w="567"/>
        <w:gridCol w:w="567"/>
        <w:gridCol w:w="567"/>
        <w:gridCol w:w="567"/>
        <w:gridCol w:w="567"/>
        <w:gridCol w:w="699"/>
      </w:tblGrid>
      <w:tr w:rsidR="00A26D14" w:rsidRPr="001A40C0" w14:paraId="62A3C2AD" w14:textId="77777777" w:rsidTr="00352EF4">
        <w:trPr>
          <w:trHeight w:val="300"/>
        </w:trPr>
        <w:tc>
          <w:tcPr>
            <w:tcW w:w="557" w:type="dxa"/>
            <w:vMerge w:val="restart"/>
            <w:tcBorders>
              <w:top w:val="single" w:sz="8" w:space="0" w:color="000000"/>
              <w:left w:val="single" w:sz="8" w:space="0" w:color="000000"/>
              <w:right w:val="single" w:sz="8" w:space="0" w:color="000000"/>
            </w:tcBorders>
            <w:tcMar>
              <w:top w:w="0" w:type="dxa"/>
              <w:left w:w="75" w:type="dxa"/>
              <w:bottom w:w="0" w:type="dxa"/>
              <w:right w:w="75" w:type="dxa"/>
            </w:tcMar>
            <w:vAlign w:val="center"/>
            <w:hideMark/>
          </w:tcPr>
          <w:p w14:paraId="59994BFB"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proofErr w:type="spellStart"/>
            <w:r w:rsidRPr="001A40C0">
              <w:rPr>
                <w:rFonts w:ascii="Times New Roman" w:eastAsia="Times New Roman" w:hAnsi="Times New Roman" w:cs="Times New Roman"/>
                <w:b/>
                <w:bCs/>
                <w:sz w:val="20"/>
                <w:szCs w:val="20"/>
              </w:rPr>
              <w:t>N°</w:t>
            </w:r>
            <w:proofErr w:type="spellEnd"/>
          </w:p>
        </w:tc>
        <w:tc>
          <w:tcPr>
            <w:tcW w:w="1868" w:type="dxa"/>
            <w:vMerge w:val="restart"/>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904B545"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r w:rsidRPr="001A40C0">
              <w:rPr>
                <w:rFonts w:ascii="Times New Roman" w:eastAsia="Times New Roman" w:hAnsi="Times New Roman" w:cs="Times New Roman"/>
                <w:b/>
                <w:bCs/>
                <w:color w:val="000000"/>
                <w:sz w:val="20"/>
                <w:szCs w:val="20"/>
              </w:rPr>
              <w:t>NOMBRE DE LA ACTIVIDAD</w:t>
            </w:r>
          </w:p>
        </w:tc>
        <w:tc>
          <w:tcPr>
            <w:tcW w:w="6486" w:type="dxa"/>
            <w:gridSpan w:val="11"/>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4AB1724"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r w:rsidRPr="001A40C0">
              <w:rPr>
                <w:rFonts w:ascii="Times New Roman" w:eastAsia="Times New Roman" w:hAnsi="Times New Roman" w:cs="Times New Roman"/>
                <w:b/>
                <w:bCs/>
                <w:color w:val="000000"/>
                <w:sz w:val="20"/>
                <w:szCs w:val="20"/>
              </w:rPr>
              <w:t>M E S E S</w:t>
            </w:r>
          </w:p>
        </w:tc>
      </w:tr>
      <w:tr w:rsidR="00A26D14" w:rsidRPr="001A40C0" w14:paraId="08022DBD" w14:textId="77777777" w:rsidTr="00352EF4">
        <w:trPr>
          <w:trHeight w:val="300"/>
        </w:trPr>
        <w:tc>
          <w:tcPr>
            <w:tcW w:w="557" w:type="dxa"/>
            <w:vMerge/>
            <w:tcBorders>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7057C4"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p>
        </w:tc>
        <w:tc>
          <w:tcPr>
            <w:tcW w:w="1868" w:type="dxa"/>
            <w:vMerge/>
            <w:tcBorders>
              <w:top w:val="single" w:sz="8" w:space="0" w:color="000000"/>
              <w:left w:val="single" w:sz="8" w:space="0" w:color="000000"/>
              <w:bottom w:val="single" w:sz="8" w:space="0" w:color="000000"/>
              <w:right w:val="single" w:sz="8" w:space="0" w:color="000000"/>
            </w:tcBorders>
            <w:vAlign w:val="center"/>
            <w:hideMark/>
          </w:tcPr>
          <w:p w14:paraId="53E3C9C7"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4C0AD62"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MAY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EC87D7D"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JUN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C830C08"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JUL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A719720"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AGS- 02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2BF8929"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SET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8FD97E7"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OCT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3B940A1"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NOV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4F12470"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DIC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20FC3F7"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ENE- 02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1DDC79B"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FEB - 02</w:t>
            </w: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43F35DE"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MAR   - 02</w:t>
            </w:r>
          </w:p>
        </w:tc>
      </w:tr>
      <w:tr w:rsidR="00A26D14" w:rsidRPr="001A40C0" w14:paraId="271943BF"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6A165F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1</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08D1279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 xml:space="preserve">Formulación del proyecto de </w:t>
            </w:r>
            <w:r w:rsidRPr="001A40C0">
              <w:rPr>
                <w:rFonts w:ascii="Times New Roman" w:eastAsia="Times New Roman" w:hAnsi="Times New Roman" w:cs="Times New Roman"/>
                <w:color w:val="000000"/>
                <w:sz w:val="24"/>
                <w:szCs w:val="24"/>
              </w:rPr>
              <w:br/>
              <w:t>investigación científica</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AE9BA6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3A0F1B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0669DD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BC284E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07110B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C9B404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AFDD10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649400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32A2CC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403A44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AC2328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2502F932"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F48B16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2</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72CA37F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 xml:space="preserve">Diseño, elaboración y aprobación </w:t>
            </w:r>
            <w:r w:rsidRPr="001A40C0">
              <w:rPr>
                <w:rFonts w:ascii="Times New Roman" w:eastAsia="Times New Roman" w:hAnsi="Times New Roman" w:cs="Times New Roman"/>
                <w:color w:val="000000"/>
                <w:sz w:val="24"/>
                <w:szCs w:val="24"/>
              </w:rPr>
              <w:br/>
              <w:t>del trabajo de investigación</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2D1A66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FE9B15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344E3A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4DDFBA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30BC67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5C91DF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F90688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207A37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A16050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9CCF69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71C555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104195D2" w14:textId="77777777" w:rsidTr="00352EF4">
        <w:trPr>
          <w:trHeight w:val="255"/>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E1EC00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3</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7CBA276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Ejecución de la investigación</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C86B0A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633B17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82CD27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A91FE3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DD22A32"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2A98C1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D6F421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04744F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92EBFF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187D5C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320113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6467428A" w14:textId="77777777" w:rsidTr="00352EF4">
        <w:trPr>
          <w:trHeight w:val="255"/>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1D5DA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4</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649D8FC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Análisis de los Resultados</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BA1982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157590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F0020B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2F4C46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31FAA2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0CEF12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E07643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C9BE75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4070D9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DA1F03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8893FF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282EA963"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8708C3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5</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40C0CD6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 xml:space="preserve">Redacción, revisión y </w:t>
            </w:r>
            <w:r w:rsidRPr="001A40C0">
              <w:rPr>
                <w:rFonts w:ascii="Times New Roman" w:eastAsia="Times New Roman" w:hAnsi="Times New Roman" w:cs="Times New Roman"/>
                <w:color w:val="000000"/>
                <w:sz w:val="24"/>
                <w:szCs w:val="24"/>
              </w:rPr>
              <w:lastRenderedPageBreak/>
              <w:t>aprobación del informe final</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95196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5FC393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82CDB8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BEEF2B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8E1DEB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C2A387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AC4541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8D9E42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A13374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E3CDA6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93E7C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4C8BB657"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124FF6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6</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2365D97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Sustentación de la Tesis</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555ABE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2AFF9A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408915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7BCC07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F30C42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CE3444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5BFEFF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F651D0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517C15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B6186C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77CDF3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r>
    </w:tbl>
    <w:p w14:paraId="26DF096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p w14:paraId="0F3882C1" w14:textId="381BEE12" w:rsidR="00406C36" w:rsidRPr="001A40C0" w:rsidRDefault="00406C36" w:rsidP="003A3943">
      <w:pPr>
        <w:spacing w:after="0" w:line="480" w:lineRule="auto"/>
        <w:jc w:val="both"/>
        <w:rPr>
          <w:rFonts w:ascii="Times New Roman" w:eastAsia="Times New Roman" w:hAnsi="Times New Roman" w:cs="Times New Roman"/>
          <w:sz w:val="24"/>
          <w:szCs w:val="24"/>
        </w:rPr>
      </w:pPr>
    </w:p>
    <w:p w14:paraId="2288F651" w14:textId="77777777" w:rsidR="00406C36" w:rsidRPr="001A40C0" w:rsidRDefault="00406C36" w:rsidP="003A3943">
      <w:pPr>
        <w:spacing w:after="0" w:line="480" w:lineRule="auto"/>
        <w:jc w:val="both"/>
        <w:rPr>
          <w:rFonts w:ascii="Times New Roman" w:eastAsia="Times New Roman" w:hAnsi="Times New Roman" w:cs="Times New Roman"/>
          <w:sz w:val="24"/>
          <w:szCs w:val="24"/>
        </w:rPr>
      </w:pPr>
    </w:p>
    <w:p w14:paraId="0879EEB1" w14:textId="37A4889B" w:rsidR="00A71DB3" w:rsidRPr="001A40C0" w:rsidRDefault="00D44B84" w:rsidP="003A3943">
      <w:pPr>
        <w:pStyle w:val="Ttulo2"/>
        <w:jc w:val="both"/>
        <w:rPr>
          <w:rFonts w:eastAsia="Times New Roman"/>
        </w:rPr>
      </w:pPr>
      <w:bookmarkStart w:id="48" w:name="_Toc137028399"/>
      <w:bookmarkStart w:id="49" w:name="_Toc140584431"/>
      <w:r>
        <w:rPr>
          <w:rFonts w:eastAsia="Times New Roman"/>
        </w:rPr>
        <w:t xml:space="preserve">Anexo 2. </w:t>
      </w:r>
      <w:r w:rsidR="00A26D14" w:rsidRPr="001A40C0">
        <w:rPr>
          <w:rFonts w:eastAsia="Times New Roman"/>
        </w:rPr>
        <w:t>Presupuesto</w:t>
      </w:r>
      <w:bookmarkEnd w:id="48"/>
      <w:bookmarkEnd w:id="49"/>
      <w:r w:rsidR="00A26D14" w:rsidRPr="001A40C0">
        <w:rPr>
          <w:rFonts w:eastAsia="Times New Roman"/>
        </w:rPr>
        <w:t xml:space="preserve"> </w:t>
      </w:r>
    </w:p>
    <w:p w14:paraId="0013296C" w14:textId="4D9A9892" w:rsidR="00A71DB3" w:rsidRPr="001A40C0" w:rsidRDefault="00A71DB3" w:rsidP="003A3943">
      <w:pPr>
        <w:pStyle w:val="Tabla"/>
        <w:spacing w:line="480" w:lineRule="auto"/>
        <w:jc w:val="both"/>
      </w:pPr>
      <w:bookmarkStart w:id="50" w:name="_Toc140576974"/>
      <w:r w:rsidRPr="001A40C0">
        <w:t xml:space="preserve">Tabla </w:t>
      </w:r>
      <w:r w:rsidR="00E30B8E" w:rsidRPr="001A40C0">
        <w:fldChar w:fldCharType="begin"/>
      </w:r>
      <w:r w:rsidR="00E30B8E" w:rsidRPr="001A40C0">
        <w:instrText xml:space="preserve"> SEQ Tabla \* ARABIC </w:instrText>
      </w:r>
      <w:r w:rsidR="00E30B8E" w:rsidRPr="001A40C0">
        <w:fldChar w:fldCharType="separate"/>
      </w:r>
      <w:r w:rsidR="00E30B8E" w:rsidRPr="001A40C0">
        <w:t>7</w:t>
      </w:r>
      <w:r w:rsidR="00E30B8E" w:rsidRPr="001A40C0">
        <w:fldChar w:fldCharType="end"/>
      </w:r>
      <w:r w:rsidRPr="001A40C0">
        <w:t>:</w:t>
      </w:r>
      <w:bookmarkEnd w:id="50"/>
      <w:r w:rsidR="00406C36" w:rsidRPr="001A40C0">
        <w:t xml:space="preserve"> </w:t>
      </w:r>
      <w:r w:rsidRPr="001A40C0">
        <w:t xml:space="preserve"> </w:t>
      </w:r>
    </w:p>
    <w:p w14:paraId="3AB8E5FB" w14:textId="5C98A166" w:rsidR="00A71DB3" w:rsidRPr="001A40C0" w:rsidRDefault="00A71DB3" w:rsidP="003A3943">
      <w:pPr>
        <w:pStyle w:val="Sinformato"/>
      </w:pPr>
      <w:r w:rsidRPr="001A40C0">
        <w:t>Presupuesto del proyecto de investigación</w:t>
      </w:r>
    </w:p>
    <w:tbl>
      <w:tblPr>
        <w:tblW w:w="0" w:type="auto"/>
        <w:tblCellMar>
          <w:top w:w="15" w:type="dxa"/>
          <w:left w:w="15" w:type="dxa"/>
          <w:bottom w:w="15" w:type="dxa"/>
          <w:right w:w="15" w:type="dxa"/>
        </w:tblCellMar>
        <w:tblLook w:val="04A0" w:firstRow="1" w:lastRow="0" w:firstColumn="1" w:lastColumn="0" w:noHBand="0" w:noVBand="1"/>
      </w:tblPr>
      <w:tblGrid>
        <w:gridCol w:w="5114"/>
        <w:gridCol w:w="894"/>
        <w:gridCol w:w="1081"/>
        <w:gridCol w:w="1292"/>
        <w:gridCol w:w="961"/>
      </w:tblGrid>
      <w:tr w:rsidR="00A26D14" w:rsidRPr="001A40C0" w14:paraId="14DB022A" w14:textId="77777777" w:rsidTr="00352EF4">
        <w:trPr>
          <w:trHeight w:val="75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BD2880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p w14:paraId="06B9775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DESCRIPCION</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142530A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Unidad</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71C973C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Cantidad</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586A863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Precio Unitario</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09AB8A0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TOTAL</w:t>
            </w:r>
          </w:p>
        </w:tc>
      </w:tr>
      <w:tr w:rsidR="00A26D14" w:rsidRPr="001A40C0" w14:paraId="37362CFF"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0EED402"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Servicios especializados:</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54826E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C08F4A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E9FC11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1BEFE8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r>
      <w:tr w:rsidR="00A26D14" w:rsidRPr="001A40C0" w14:paraId="43E85A02"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4690AD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Especialista en redacción /lingüista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CD138D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persona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17E5112"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5F8E58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350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88A122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350.00</w:t>
            </w:r>
          </w:p>
        </w:tc>
      </w:tr>
      <w:tr w:rsidR="00A26D14" w:rsidRPr="001A40C0" w14:paraId="1B989202"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3D1DCC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Especialista en Estadística </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50EFD1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persona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B10CD9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EAC49C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29790B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300.00</w:t>
            </w:r>
          </w:p>
        </w:tc>
      </w:tr>
      <w:tr w:rsidR="00A26D14" w:rsidRPr="001A40C0" w14:paraId="6DA29D13"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726070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Especialista agronomía  (01)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8E983F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persona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179944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03AE61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350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E9A39A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350.00</w:t>
            </w:r>
          </w:p>
        </w:tc>
      </w:tr>
      <w:tr w:rsidR="00A26D14" w:rsidRPr="001A40C0" w14:paraId="5487E8E9"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270C0D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Material de escritorio:</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AA2B0F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E6C3B7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9330DF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6AC8C1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0</w:t>
            </w:r>
          </w:p>
        </w:tc>
      </w:tr>
      <w:tr w:rsidR="00A26D14" w:rsidRPr="001A40C0" w14:paraId="5B2205C7"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CFF0B4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Papel bond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F60C4C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millares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E6A482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E5E168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A92C1D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100.00</w:t>
            </w:r>
          </w:p>
        </w:tc>
      </w:tr>
      <w:tr w:rsidR="00A26D14" w:rsidRPr="001A40C0" w14:paraId="18A8594E"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3448C7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USB (de 16 Gb)</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7CE988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BBDB22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76876D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35</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DA39C1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70.0</w:t>
            </w:r>
          </w:p>
        </w:tc>
      </w:tr>
      <w:tr w:rsidR="00A26D14" w:rsidRPr="001A40C0" w14:paraId="70E9AD4D"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D76C03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Libros y revistas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FB9686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6E82B5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3D45BB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4D02A0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400.0</w:t>
            </w:r>
          </w:p>
        </w:tc>
      </w:tr>
      <w:tr w:rsidR="00A26D14" w:rsidRPr="001A40C0" w14:paraId="6F24463F"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4FAA63E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Lapiceros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56C845C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5C2AA6F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6B54DF6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320B1B5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5.00</w:t>
            </w:r>
          </w:p>
        </w:tc>
      </w:tr>
      <w:tr w:rsidR="00A26D14" w:rsidRPr="001A40C0" w14:paraId="30D7C4F4"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DA7CBD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 xml:space="preserve">Servicios: </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943886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ED522C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1A3DEB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6A41C2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0</w:t>
            </w:r>
          </w:p>
        </w:tc>
      </w:tr>
      <w:tr w:rsidR="00A26D14" w:rsidRPr="001A40C0" w14:paraId="2760D313" w14:textId="77777777" w:rsidTr="00352EF4">
        <w:trPr>
          <w:trHeight w:val="825"/>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0AB898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lastRenderedPageBreak/>
              <w:t>(Asesoría) (Pasajes y Viáticos) para adquisición de información en las universidades mencionadas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2FC6CA9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veces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7855F90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1540B33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200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E289EC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1600.00</w:t>
            </w:r>
          </w:p>
        </w:tc>
      </w:tr>
      <w:tr w:rsidR="00A26D14" w:rsidRPr="001A40C0" w14:paraId="2D1FC11B" w14:textId="77777777" w:rsidTr="00352EF4">
        <w:trPr>
          <w:trHeight w:val="18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88E472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Impresiones de material para informe</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54CBFC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3C65B42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2000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24BDBA0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0.1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1D96614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200.00</w:t>
            </w:r>
          </w:p>
        </w:tc>
      </w:tr>
      <w:tr w:rsidR="00A26D14" w:rsidRPr="001A40C0" w14:paraId="4A923F21"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640057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Empastes (10 de 300 hojas)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11FA71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millar</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4658E70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5BA4E08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5F473A3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300.00</w:t>
            </w:r>
          </w:p>
        </w:tc>
      </w:tr>
      <w:tr w:rsidR="00A26D14" w:rsidRPr="001A40C0" w14:paraId="5B12B966" w14:textId="77777777" w:rsidTr="00352EF4">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78CB05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Fotocopias de informe final (10 ejemplares) (c/u 300 hojas)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B554A1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millar</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32089B2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0F3489C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0.1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D97292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300.00</w:t>
            </w:r>
          </w:p>
        </w:tc>
      </w:tr>
      <w:tr w:rsidR="00A26D14" w:rsidRPr="001A40C0" w14:paraId="6B425E64"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85F5E2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Imprevistos.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DAD32F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788A5FA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F83EBE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32FE926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500.00</w:t>
            </w:r>
          </w:p>
        </w:tc>
      </w:tr>
      <w:tr w:rsidR="00A26D14" w:rsidRPr="001A40C0" w14:paraId="24C55511" w14:textId="77777777" w:rsidTr="00352EF4">
        <w:trPr>
          <w:trHeight w:val="300"/>
        </w:trPr>
        <w:tc>
          <w:tcPr>
            <w:tcW w:w="0" w:type="auto"/>
            <w:gridSpan w:val="4"/>
            <w:tcBorders>
              <w:top w:val="single" w:sz="8" w:space="0" w:color="000000"/>
              <w:left w:val="single" w:sz="6" w:space="0" w:color="000000"/>
              <w:bottom w:val="single" w:sz="6" w:space="0" w:color="000000"/>
              <w:right w:val="single" w:sz="8" w:space="0" w:color="000000"/>
            </w:tcBorders>
            <w:tcMar>
              <w:top w:w="0" w:type="dxa"/>
              <w:left w:w="60" w:type="dxa"/>
              <w:bottom w:w="0" w:type="dxa"/>
              <w:right w:w="60" w:type="dxa"/>
            </w:tcMar>
            <w:vAlign w:val="bottom"/>
            <w:hideMark/>
          </w:tcPr>
          <w:p w14:paraId="6C2C034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TOTAL</w:t>
            </w:r>
            <w:r w:rsidRPr="001A40C0">
              <w:rPr>
                <w:rFonts w:ascii="Times New Roman" w:eastAsia="Times New Roman" w:hAnsi="Times New Roman" w:cs="Times New Roman"/>
                <w:color w:val="000000"/>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F86E32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4,475.00</w:t>
            </w:r>
          </w:p>
        </w:tc>
      </w:tr>
    </w:tbl>
    <w:p w14:paraId="6B1D4E28" w14:textId="3F0972F8" w:rsidR="00A26D14" w:rsidRDefault="00A26D14" w:rsidP="003A3943">
      <w:pPr>
        <w:spacing w:line="480" w:lineRule="auto"/>
        <w:jc w:val="both"/>
      </w:pPr>
    </w:p>
    <w:p w14:paraId="73439FBF" w14:textId="66D0F90E" w:rsidR="001E2C2E" w:rsidRPr="001A40C0" w:rsidRDefault="001E2C2E" w:rsidP="001E2C2E">
      <w:pPr>
        <w:pStyle w:val="Ttulo2"/>
        <w:jc w:val="both"/>
      </w:pPr>
      <w:bookmarkStart w:id="51" w:name="_Toc140584432"/>
      <w:r>
        <w:t xml:space="preserve">Anexo </w:t>
      </w:r>
      <w:r>
        <w:t>3</w:t>
      </w:r>
      <w:r>
        <w:t xml:space="preserve">. </w:t>
      </w:r>
      <w:r w:rsidRPr="001A40C0">
        <w:t>Datos</w:t>
      </w:r>
      <w:bookmarkEnd w:id="51"/>
      <w:r w:rsidRPr="001A40C0">
        <w:t xml:space="preserve"> </w:t>
      </w:r>
    </w:p>
    <w:p w14:paraId="04544C44" w14:textId="77777777" w:rsidR="001E2C2E" w:rsidRPr="001A40C0" w:rsidRDefault="001E2C2E" w:rsidP="001E2C2E">
      <w:pPr>
        <w:spacing w:line="480" w:lineRule="auto"/>
        <w:jc w:val="both"/>
      </w:pPr>
      <w:r w:rsidRPr="001A40C0">
        <w:rPr>
          <w:noProof/>
        </w:rPr>
        <w:drawing>
          <wp:inline distT="0" distB="0" distL="0" distR="0" wp14:anchorId="711B140B" wp14:editId="36DCEDDF">
            <wp:extent cx="5944870" cy="310642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4870" cy="3106420"/>
                    </a:xfrm>
                    <a:prstGeom prst="rect">
                      <a:avLst/>
                    </a:prstGeom>
                  </pic:spPr>
                </pic:pic>
              </a:graphicData>
            </a:graphic>
          </wp:inline>
        </w:drawing>
      </w:r>
    </w:p>
    <w:p w14:paraId="30FE7325" w14:textId="77777777" w:rsidR="001E2C2E" w:rsidRPr="001A40C0" w:rsidRDefault="001E2C2E" w:rsidP="001E2C2E">
      <w:pPr>
        <w:spacing w:line="480" w:lineRule="auto"/>
        <w:jc w:val="both"/>
      </w:pPr>
    </w:p>
    <w:p w14:paraId="2C940CE3" w14:textId="77777777" w:rsidR="001E2C2E" w:rsidRDefault="001E2C2E" w:rsidP="001E2C2E">
      <w:pPr>
        <w:spacing w:line="480" w:lineRule="auto"/>
        <w:jc w:val="both"/>
      </w:pPr>
      <w:r w:rsidRPr="001A40C0">
        <w:rPr>
          <w:noProof/>
        </w:rPr>
        <w:lastRenderedPageBreak/>
        <w:drawing>
          <wp:inline distT="0" distB="0" distL="0" distR="0" wp14:anchorId="549E51DC" wp14:editId="58B75A8F">
            <wp:extent cx="5944870" cy="309054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4870" cy="3090545"/>
                    </a:xfrm>
                    <a:prstGeom prst="rect">
                      <a:avLst/>
                    </a:prstGeom>
                  </pic:spPr>
                </pic:pic>
              </a:graphicData>
            </a:graphic>
          </wp:inline>
        </w:drawing>
      </w:r>
    </w:p>
    <w:p w14:paraId="3C17AC8E" w14:textId="77777777" w:rsidR="001E2C2E" w:rsidRPr="001A40C0" w:rsidRDefault="001E2C2E" w:rsidP="003A3943">
      <w:pPr>
        <w:spacing w:line="480" w:lineRule="auto"/>
        <w:jc w:val="both"/>
      </w:pPr>
    </w:p>
    <w:p w14:paraId="688C605E" w14:textId="70E2DBB9" w:rsidR="00B12A87" w:rsidRPr="007E24E3" w:rsidRDefault="007E24E3" w:rsidP="007E24E3">
      <w:pPr>
        <w:pStyle w:val="Ttulo2"/>
        <w:jc w:val="both"/>
        <w:rPr>
          <w:rFonts w:eastAsia="Times New Roman"/>
        </w:rPr>
      </w:pPr>
      <w:r w:rsidRPr="007E24E3">
        <w:rPr>
          <w:rFonts w:eastAsia="Times New Roman"/>
        </w:rPr>
        <w:t xml:space="preserve">Anexo </w:t>
      </w:r>
      <w:r w:rsidR="001E2C2E">
        <w:rPr>
          <w:rFonts w:eastAsia="Times New Roman"/>
        </w:rPr>
        <w:t>4</w:t>
      </w:r>
      <w:r w:rsidRPr="007E24E3">
        <w:rPr>
          <w:rFonts w:eastAsia="Times New Roman"/>
        </w:rPr>
        <w:t xml:space="preserve">. Código Fuente del </w:t>
      </w:r>
      <w:proofErr w:type="spellStart"/>
      <w:r>
        <w:rPr>
          <w:rFonts w:eastAsia="Times New Roman"/>
        </w:rPr>
        <w:t>colab</w:t>
      </w:r>
      <w:proofErr w:type="spellEnd"/>
    </w:p>
    <w:p w14:paraId="51C87251" w14:textId="1EAC3FE8" w:rsidR="00B12A87" w:rsidRDefault="001E2C2E" w:rsidP="001E2C2E">
      <w:pPr>
        <w:spacing w:line="480" w:lineRule="auto"/>
        <w:ind w:firstLine="708"/>
        <w:jc w:val="both"/>
        <w:rPr>
          <w:rFonts w:ascii="Times New Roman" w:hAnsi="Times New Roman" w:cs="Times New Roman"/>
          <w:sz w:val="24"/>
          <w:szCs w:val="24"/>
        </w:rPr>
      </w:pPr>
      <w:r w:rsidRPr="001E2C2E">
        <w:rPr>
          <w:rFonts w:ascii="Times New Roman" w:hAnsi="Times New Roman" w:cs="Times New Roman"/>
          <w:sz w:val="24"/>
          <w:szCs w:val="24"/>
        </w:rPr>
        <w:t xml:space="preserve">Para visualizar el código fuente y </w:t>
      </w:r>
      <w:proofErr w:type="spellStart"/>
      <w:r w:rsidRPr="001E2C2E">
        <w:rPr>
          <w:rFonts w:ascii="Times New Roman" w:hAnsi="Times New Roman" w:cs="Times New Roman"/>
          <w:sz w:val="24"/>
          <w:szCs w:val="24"/>
        </w:rPr>
        <w:t>Dataset</w:t>
      </w:r>
      <w:proofErr w:type="spellEnd"/>
      <w:r w:rsidRPr="001E2C2E">
        <w:rPr>
          <w:rFonts w:ascii="Times New Roman" w:hAnsi="Times New Roman" w:cs="Times New Roman"/>
          <w:sz w:val="24"/>
          <w:szCs w:val="24"/>
        </w:rPr>
        <w:t xml:space="preserve"> de la investigación, revisar el siguiente link:</w:t>
      </w:r>
    </w:p>
    <w:p w14:paraId="5D1A84EB" w14:textId="0C6125E1" w:rsidR="001E2C2E" w:rsidRPr="001E2C2E" w:rsidRDefault="001E2C2E" w:rsidP="001E2C2E">
      <w:pPr>
        <w:spacing w:line="480" w:lineRule="auto"/>
        <w:ind w:firstLine="708"/>
        <w:jc w:val="both"/>
        <w:rPr>
          <w:rFonts w:ascii="Times New Roman" w:hAnsi="Times New Roman" w:cs="Times New Roman"/>
          <w:sz w:val="24"/>
          <w:szCs w:val="24"/>
        </w:rPr>
      </w:pPr>
      <w:hyperlink r:id="rId62" w:history="1">
        <w:r w:rsidRPr="00FA2B8D">
          <w:rPr>
            <w:rStyle w:val="Hipervnculo"/>
            <w:rFonts w:ascii="Times New Roman" w:hAnsi="Times New Roman" w:cs="Times New Roman"/>
            <w:sz w:val="24"/>
            <w:szCs w:val="24"/>
          </w:rPr>
          <w:t>https://drive.google.com/drive/folders/1N9GmP8_XIietA9twGDlerPJ7Wsug3xWg?usp=drive_link</w:t>
        </w:r>
      </w:hyperlink>
    </w:p>
    <w:p w14:paraId="76AA8C58" w14:textId="77777777" w:rsidR="001E2C2E" w:rsidRPr="001E2C2E" w:rsidRDefault="001E2C2E" w:rsidP="001E2C2E"/>
    <w:p w14:paraId="065B18A2" w14:textId="48068CEC" w:rsidR="00B12A87" w:rsidRDefault="001E2C2E" w:rsidP="001E2C2E">
      <w:pPr>
        <w:pStyle w:val="Ttulo2"/>
        <w:jc w:val="both"/>
        <w:rPr>
          <w:rFonts w:eastAsia="Times New Roman"/>
        </w:rPr>
      </w:pPr>
      <w:r w:rsidRPr="001E2C2E">
        <w:rPr>
          <w:rFonts w:eastAsia="Times New Roman"/>
        </w:rPr>
        <w:t xml:space="preserve">Anexo </w:t>
      </w:r>
      <w:r>
        <w:rPr>
          <w:rFonts w:eastAsia="Times New Roman"/>
        </w:rPr>
        <w:t>5</w:t>
      </w:r>
      <w:r w:rsidRPr="001E2C2E">
        <w:rPr>
          <w:rFonts w:eastAsia="Times New Roman"/>
        </w:rPr>
        <w:t xml:space="preserve">. </w:t>
      </w:r>
      <w:r>
        <w:rPr>
          <w:rFonts w:eastAsia="Times New Roman"/>
        </w:rPr>
        <w:t>Repositorio de aplicativo INKAPA en GitHub</w:t>
      </w:r>
    </w:p>
    <w:p w14:paraId="259D4FAB" w14:textId="519992DB" w:rsidR="001E2C2E" w:rsidRPr="001E2C2E" w:rsidRDefault="001E2C2E" w:rsidP="001E2C2E">
      <w:pPr>
        <w:spacing w:line="480" w:lineRule="auto"/>
        <w:ind w:firstLine="708"/>
        <w:jc w:val="both"/>
        <w:rPr>
          <w:rStyle w:val="Hipervnculo"/>
          <w:rFonts w:ascii="Times New Roman" w:hAnsi="Times New Roman" w:cs="Times New Roman"/>
          <w:sz w:val="24"/>
          <w:szCs w:val="24"/>
        </w:rPr>
      </w:pPr>
      <w:r w:rsidRPr="001E2C2E">
        <w:rPr>
          <w:rStyle w:val="Hipervnculo"/>
          <w:rFonts w:ascii="Times New Roman" w:hAnsi="Times New Roman" w:cs="Times New Roman"/>
          <w:sz w:val="24"/>
          <w:szCs w:val="24"/>
        </w:rPr>
        <w:t>https://github.com/JoseLuisQL/aipapa.git</w:t>
      </w:r>
    </w:p>
    <w:p w14:paraId="0836983B" w14:textId="131F2EA4" w:rsidR="00B12A87" w:rsidRPr="001A40C0" w:rsidRDefault="00B12A87" w:rsidP="003A3943">
      <w:pPr>
        <w:spacing w:line="480" w:lineRule="auto"/>
        <w:jc w:val="both"/>
      </w:pPr>
    </w:p>
    <w:p w14:paraId="05F6DA45" w14:textId="06058316" w:rsidR="001E2C2E" w:rsidRDefault="001E2C2E" w:rsidP="001E2C2E">
      <w:pPr>
        <w:pStyle w:val="Ttulo2"/>
        <w:jc w:val="both"/>
        <w:rPr>
          <w:rFonts w:eastAsia="Times New Roman"/>
        </w:rPr>
      </w:pPr>
      <w:r w:rsidRPr="001E2C2E">
        <w:rPr>
          <w:rFonts w:eastAsia="Times New Roman"/>
        </w:rPr>
        <w:t xml:space="preserve">Anexo </w:t>
      </w:r>
      <w:r>
        <w:rPr>
          <w:rFonts w:eastAsia="Times New Roman"/>
        </w:rPr>
        <w:t>6</w:t>
      </w:r>
      <w:r w:rsidRPr="001E2C2E">
        <w:rPr>
          <w:rFonts w:eastAsia="Times New Roman"/>
        </w:rPr>
        <w:t xml:space="preserve">. Respuesta a la carta para la obtención de imágenes </w:t>
      </w:r>
      <w:r>
        <w:rPr>
          <w:rFonts w:eastAsia="Times New Roman"/>
        </w:rPr>
        <w:t>de variedades de papa</w:t>
      </w:r>
    </w:p>
    <w:p w14:paraId="2E4D011A" w14:textId="500407D3" w:rsidR="00B12A87" w:rsidRPr="001A40C0" w:rsidRDefault="00B12A87" w:rsidP="003A3943">
      <w:pPr>
        <w:spacing w:line="480" w:lineRule="auto"/>
        <w:jc w:val="both"/>
      </w:pPr>
    </w:p>
    <w:p w14:paraId="45ACF70E" w14:textId="77777777" w:rsidR="00B12A87" w:rsidRPr="001A40C0" w:rsidRDefault="00B12A87" w:rsidP="003A3943">
      <w:pPr>
        <w:spacing w:line="480" w:lineRule="auto"/>
        <w:jc w:val="both"/>
      </w:pPr>
    </w:p>
    <w:p w14:paraId="65B2B489" w14:textId="77777777" w:rsidR="00D44B84" w:rsidRPr="00B12A87" w:rsidRDefault="00D44B84" w:rsidP="003A3943">
      <w:pPr>
        <w:spacing w:line="480" w:lineRule="auto"/>
        <w:jc w:val="both"/>
      </w:pPr>
    </w:p>
    <w:sectPr w:rsidR="00D44B84" w:rsidRPr="00B12A87" w:rsidSect="00283646">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D78D1" w14:textId="77777777" w:rsidR="003F6328" w:rsidRPr="001A40C0" w:rsidRDefault="003F6328" w:rsidP="00323D61">
      <w:pPr>
        <w:spacing w:after="0" w:line="240" w:lineRule="auto"/>
      </w:pPr>
      <w:r w:rsidRPr="001A40C0">
        <w:separator/>
      </w:r>
    </w:p>
  </w:endnote>
  <w:endnote w:type="continuationSeparator" w:id="0">
    <w:p w14:paraId="491B4C37" w14:textId="77777777" w:rsidR="003F6328" w:rsidRPr="001A40C0" w:rsidRDefault="003F6328" w:rsidP="00323D61">
      <w:pPr>
        <w:spacing w:after="0" w:line="240" w:lineRule="auto"/>
      </w:pPr>
      <w:r w:rsidRPr="001A40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dern No. 20">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C4735" w14:textId="77777777" w:rsidR="003F6328" w:rsidRPr="001A40C0" w:rsidRDefault="003F6328" w:rsidP="00323D61">
      <w:pPr>
        <w:spacing w:after="0" w:line="240" w:lineRule="auto"/>
      </w:pPr>
      <w:r w:rsidRPr="001A40C0">
        <w:separator/>
      </w:r>
    </w:p>
  </w:footnote>
  <w:footnote w:type="continuationSeparator" w:id="0">
    <w:p w14:paraId="5E5311E3" w14:textId="77777777" w:rsidR="003F6328" w:rsidRPr="001A40C0" w:rsidRDefault="003F6328" w:rsidP="00323D61">
      <w:pPr>
        <w:spacing w:after="0" w:line="240" w:lineRule="auto"/>
      </w:pPr>
      <w:r w:rsidRPr="001A40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936C6F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204A40"/>
    <w:multiLevelType w:val="hybridMultilevel"/>
    <w:tmpl w:val="96B41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568BE"/>
    <w:multiLevelType w:val="multilevel"/>
    <w:tmpl w:val="FF644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A813AF"/>
    <w:multiLevelType w:val="multilevel"/>
    <w:tmpl w:val="86001B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015FC5"/>
    <w:multiLevelType w:val="hybridMultilevel"/>
    <w:tmpl w:val="9848A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B4779F"/>
    <w:multiLevelType w:val="hybridMultilevel"/>
    <w:tmpl w:val="AB186D3C"/>
    <w:lvl w:ilvl="0" w:tplc="280A0001">
      <w:start w:val="1"/>
      <w:numFmt w:val="bullet"/>
      <w:lvlText w:val=""/>
      <w:lvlJc w:val="left"/>
      <w:pPr>
        <w:ind w:left="1428" w:hanging="360"/>
      </w:pPr>
      <w:rPr>
        <w:rFonts w:ascii="Symbol" w:hAnsi="Symbol" w:hint="default"/>
      </w:rPr>
    </w:lvl>
    <w:lvl w:ilvl="1" w:tplc="280A0003">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6" w15:restartNumberingAfterBreak="0">
    <w:nsid w:val="1ADC0E71"/>
    <w:multiLevelType w:val="hybridMultilevel"/>
    <w:tmpl w:val="60F2B532"/>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7" w15:restartNumberingAfterBreak="0">
    <w:nsid w:val="1D590F48"/>
    <w:multiLevelType w:val="hybridMultilevel"/>
    <w:tmpl w:val="CA0CB7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8" w15:restartNumberingAfterBreak="0">
    <w:nsid w:val="23D43850"/>
    <w:multiLevelType w:val="hybridMultilevel"/>
    <w:tmpl w:val="39B689B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9" w15:restartNumberingAfterBreak="0">
    <w:nsid w:val="26926BBF"/>
    <w:multiLevelType w:val="hybridMultilevel"/>
    <w:tmpl w:val="82DA59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82D13A0"/>
    <w:multiLevelType w:val="hybridMultilevel"/>
    <w:tmpl w:val="1D2A2BE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A57165"/>
    <w:multiLevelType w:val="hybridMultilevel"/>
    <w:tmpl w:val="CAEC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A791C"/>
    <w:multiLevelType w:val="hybridMultilevel"/>
    <w:tmpl w:val="197E52AC"/>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11F40AF"/>
    <w:multiLevelType w:val="hybridMultilevel"/>
    <w:tmpl w:val="8D1E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8F6C80"/>
    <w:multiLevelType w:val="hybridMultilevel"/>
    <w:tmpl w:val="6E7CE8F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5" w15:restartNumberingAfterBreak="0">
    <w:nsid w:val="363970F2"/>
    <w:multiLevelType w:val="multilevel"/>
    <w:tmpl w:val="95EE42B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A5B6D03"/>
    <w:multiLevelType w:val="hybridMultilevel"/>
    <w:tmpl w:val="A64660F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7" w15:restartNumberingAfterBreak="0">
    <w:nsid w:val="3B1307F4"/>
    <w:multiLevelType w:val="hybridMultilevel"/>
    <w:tmpl w:val="2668D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8" w15:restartNumberingAfterBreak="0">
    <w:nsid w:val="3E3A0A42"/>
    <w:multiLevelType w:val="multilevel"/>
    <w:tmpl w:val="77B863F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4201A1B9"/>
    <w:multiLevelType w:val="multilevel"/>
    <w:tmpl w:val="FFFFFFFF"/>
    <w:lvl w:ilvl="0">
      <w:start w:val="1"/>
      <w:numFmt w:val="ideographDigital"/>
      <w:lvlText w:val=""/>
      <w:lvlJc w:val="left"/>
    </w:lvl>
    <w:lvl w:ilvl="1">
      <w:start w:val="1"/>
      <w:numFmt w:val="bullet"/>
      <w:lvlText w:val="•"/>
      <w:lvlJc w:val="left"/>
    </w:lvl>
    <w:lvl w:ilvl="2">
      <w:start w:val="1"/>
      <w:numFmt w:val="decimal"/>
      <w:lvlText w:val="%1"/>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33B7C9A"/>
    <w:multiLevelType w:val="hybridMultilevel"/>
    <w:tmpl w:val="D034F74E"/>
    <w:lvl w:ilvl="0" w:tplc="21BC6E0C">
      <w:start w:val="4"/>
      <w:numFmt w:val="bullet"/>
      <w:lvlText w:val="•"/>
      <w:lvlJc w:val="left"/>
      <w:pPr>
        <w:ind w:left="1068" w:hanging="708"/>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2227B4"/>
    <w:multiLevelType w:val="hybridMultilevel"/>
    <w:tmpl w:val="C36E04F0"/>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F315E62"/>
    <w:multiLevelType w:val="multilevel"/>
    <w:tmpl w:val="57360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082333"/>
    <w:multiLevelType w:val="multilevel"/>
    <w:tmpl w:val="174071DE"/>
    <w:lvl w:ilvl="0">
      <w:start w:val="1"/>
      <w:numFmt w:val="decimal"/>
      <w:lvlText w:val="%1."/>
      <w:lvlJc w:val="left"/>
      <w:pPr>
        <w:ind w:left="360" w:hanging="360"/>
      </w:pPr>
      <w:rPr>
        <w:rFonts w:cstheme="majorBidi" w:hint="default"/>
      </w:rPr>
    </w:lvl>
    <w:lvl w:ilvl="1">
      <w:start w:val="1"/>
      <w:numFmt w:val="decimal"/>
      <w:lvlText w:val="%1.%2."/>
      <w:lvlJc w:val="left"/>
      <w:pPr>
        <w:ind w:left="360" w:hanging="360"/>
      </w:pPr>
      <w:rPr>
        <w:rFonts w:cstheme="majorBidi" w:hint="default"/>
      </w:rPr>
    </w:lvl>
    <w:lvl w:ilvl="2">
      <w:start w:val="1"/>
      <w:numFmt w:val="decimal"/>
      <w:lvlText w:val="%1.%2.%3."/>
      <w:lvlJc w:val="left"/>
      <w:pPr>
        <w:ind w:left="720" w:hanging="720"/>
      </w:pPr>
      <w:rPr>
        <w:rFonts w:cstheme="majorBidi" w:hint="default"/>
      </w:rPr>
    </w:lvl>
    <w:lvl w:ilvl="3">
      <w:start w:val="1"/>
      <w:numFmt w:val="decimal"/>
      <w:lvlText w:val="%1.%2.%3.%4."/>
      <w:lvlJc w:val="left"/>
      <w:pPr>
        <w:ind w:left="720" w:hanging="720"/>
      </w:pPr>
      <w:rPr>
        <w:rFonts w:cstheme="majorBidi" w:hint="default"/>
      </w:rPr>
    </w:lvl>
    <w:lvl w:ilvl="4">
      <w:start w:val="1"/>
      <w:numFmt w:val="decimal"/>
      <w:lvlText w:val="%1.%2.%3.%4.%5."/>
      <w:lvlJc w:val="left"/>
      <w:pPr>
        <w:ind w:left="1080" w:hanging="1080"/>
      </w:pPr>
      <w:rPr>
        <w:rFonts w:cstheme="majorBidi" w:hint="default"/>
      </w:rPr>
    </w:lvl>
    <w:lvl w:ilvl="5">
      <w:start w:val="1"/>
      <w:numFmt w:val="decimal"/>
      <w:lvlText w:val="%1.%2.%3.%4.%5.%6."/>
      <w:lvlJc w:val="left"/>
      <w:pPr>
        <w:ind w:left="1080" w:hanging="1080"/>
      </w:pPr>
      <w:rPr>
        <w:rFonts w:cstheme="majorBidi" w:hint="default"/>
      </w:rPr>
    </w:lvl>
    <w:lvl w:ilvl="6">
      <w:start w:val="1"/>
      <w:numFmt w:val="decimal"/>
      <w:lvlText w:val="%1.%2.%3.%4.%5.%6.%7."/>
      <w:lvlJc w:val="left"/>
      <w:pPr>
        <w:ind w:left="1440" w:hanging="1440"/>
      </w:pPr>
      <w:rPr>
        <w:rFonts w:cstheme="majorBidi" w:hint="default"/>
      </w:rPr>
    </w:lvl>
    <w:lvl w:ilvl="7">
      <w:start w:val="1"/>
      <w:numFmt w:val="decimal"/>
      <w:lvlText w:val="%1.%2.%3.%4.%5.%6.%7.%8."/>
      <w:lvlJc w:val="left"/>
      <w:pPr>
        <w:ind w:left="1440" w:hanging="1440"/>
      </w:pPr>
      <w:rPr>
        <w:rFonts w:cstheme="majorBidi" w:hint="default"/>
      </w:rPr>
    </w:lvl>
    <w:lvl w:ilvl="8">
      <w:start w:val="1"/>
      <w:numFmt w:val="decimal"/>
      <w:lvlText w:val="%1.%2.%3.%4.%5.%6.%7.%8.%9."/>
      <w:lvlJc w:val="left"/>
      <w:pPr>
        <w:ind w:left="1800" w:hanging="1800"/>
      </w:pPr>
      <w:rPr>
        <w:rFonts w:cstheme="majorBidi" w:hint="default"/>
      </w:rPr>
    </w:lvl>
  </w:abstractNum>
  <w:abstractNum w:abstractNumId="24" w15:restartNumberingAfterBreak="0">
    <w:nsid w:val="545767B2"/>
    <w:multiLevelType w:val="hybridMultilevel"/>
    <w:tmpl w:val="E204589E"/>
    <w:lvl w:ilvl="0" w:tplc="04090001">
      <w:start w:val="1"/>
      <w:numFmt w:val="bullet"/>
      <w:lvlText w:val=""/>
      <w:lvlJc w:val="left"/>
      <w:pPr>
        <w:ind w:left="1068" w:hanging="708"/>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4E5199"/>
    <w:multiLevelType w:val="hybridMultilevel"/>
    <w:tmpl w:val="2CD687A2"/>
    <w:lvl w:ilvl="0" w:tplc="04090001">
      <w:start w:val="1"/>
      <w:numFmt w:val="bullet"/>
      <w:lvlText w:val=""/>
      <w:lvlJc w:val="left"/>
      <w:pPr>
        <w:ind w:left="1428" w:hanging="360"/>
      </w:pPr>
      <w:rPr>
        <w:rFonts w:ascii="Symbol" w:hAnsi="Symbol" w:hint="default"/>
      </w:rPr>
    </w:lvl>
    <w:lvl w:ilvl="1" w:tplc="B706F4AE">
      <w:numFmt w:val="bullet"/>
      <w:lvlText w:val="•"/>
      <w:lvlJc w:val="left"/>
      <w:pPr>
        <w:ind w:left="2496" w:hanging="708"/>
      </w:pPr>
      <w:rPr>
        <w:rFonts w:ascii="Times New Roman" w:eastAsiaTheme="minorHAnsi" w:hAnsi="Times New Roman" w:cs="Times New Roman"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6" w15:restartNumberingAfterBreak="0">
    <w:nsid w:val="577F6303"/>
    <w:multiLevelType w:val="hybridMultilevel"/>
    <w:tmpl w:val="223A6BE8"/>
    <w:lvl w:ilvl="0" w:tplc="21BC6E0C">
      <w:start w:val="4"/>
      <w:numFmt w:val="bullet"/>
      <w:lvlText w:val="•"/>
      <w:lvlJc w:val="left"/>
      <w:pPr>
        <w:ind w:left="1068" w:hanging="708"/>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2821D5"/>
    <w:multiLevelType w:val="multilevel"/>
    <w:tmpl w:val="A7F4DC28"/>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54FC0F4"/>
    <w:multiLevelType w:val="hybridMultilevel"/>
    <w:tmpl w:val="FFFFFFFF"/>
    <w:lvl w:ilvl="0" w:tplc="FFFFFFFF">
      <w:start w:val="1"/>
      <w:numFmt w:val="ideographDigital"/>
      <w:lvlText w:val=""/>
      <w:lvlJc w:val="left"/>
    </w:lvl>
    <w:lvl w:ilvl="1" w:tplc="87FA405D">
      <w:start w:val="1"/>
      <w:numFmt w:val="bullet"/>
      <w:lvlText w:val="•"/>
      <w:lvlJc w:val="left"/>
    </w:lvl>
    <w:lvl w:ilvl="2" w:tplc="FFFFFFFF">
      <w:start w:val="1"/>
      <w:numFmt w:val="ideographDigit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37358FE"/>
    <w:multiLevelType w:val="hybridMultilevel"/>
    <w:tmpl w:val="1A1AB2B6"/>
    <w:lvl w:ilvl="0" w:tplc="280A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0" w15:restartNumberingAfterBreak="0">
    <w:nsid w:val="74257A18"/>
    <w:multiLevelType w:val="multilevel"/>
    <w:tmpl w:val="96FCCD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75139F2"/>
    <w:multiLevelType w:val="hybridMultilevel"/>
    <w:tmpl w:val="8CF2A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900FC7"/>
    <w:multiLevelType w:val="multilevel"/>
    <w:tmpl w:val="08E0B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F46CA1"/>
    <w:multiLevelType w:val="hybridMultilevel"/>
    <w:tmpl w:val="6CCADC44"/>
    <w:lvl w:ilvl="0" w:tplc="04090001">
      <w:start w:val="1"/>
      <w:numFmt w:val="bullet"/>
      <w:lvlText w:val=""/>
      <w:lvlJc w:val="left"/>
      <w:pPr>
        <w:ind w:left="1428" w:hanging="360"/>
      </w:pPr>
      <w:rPr>
        <w:rFonts w:ascii="Symbol" w:hAnsi="Symbol" w:hint="default"/>
      </w:rPr>
    </w:lvl>
    <w:lvl w:ilvl="1" w:tplc="04090001">
      <w:start w:val="1"/>
      <w:numFmt w:val="bullet"/>
      <w:lvlText w:val=""/>
      <w:lvlJc w:val="left"/>
      <w:pPr>
        <w:ind w:left="2148" w:hanging="360"/>
      </w:pPr>
      <w:rPr>
        <w:rFonts w:ascii="Symbol" w:hAnsi="Symbol"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num w:numId="1" w16cid:durableId="1958179171">
    <w:abstractNumId w:val="1"/>
  </w:num>
  <w:num w:numId="2" w16cid:durableId="1683971681">
    <w:abstractNumId w:val="13"/>
  </w:num>
  <w:num w:numId="3" w16cid:durableId="304896056">
    <w:abstractNumId w:val="4"/>
  </w:num>
  <w:num w:numId="4" w16cid:durableId="1787382096">
    <w:abstractNumId w:val="31"/>
  </w:num>
  <w:num w:numId="5" w16cid:durableId="1526752200">
    <w:abstractNumId w:val="18"/>
  </w:num>
  <w:num w:numId="6" w16cid:durableId="1972400319">
    <w:abstractNumId w:val="17"/>
  </w:num>
  <w:num w:numId="7" w16cid:durableId="2032144284">
    <w:abstractNumId w:val="26"/>
  </w:num>
  <w:num w:numId="8" w16cid:durableId="1085079782">
    <w:abstractNumId w:val="20"/>
  </w:num>
  <w:num w:numId="9" w16cid:durableId="2141263200">
    <w:abstractNumId w:val="23"/>
  </w:num>
  <w:num w:numId="10" w16cid:durableId="439958154">
    <w:abstractNumId w:val="25"/>
  </w:num>
  <w:num w:numId="11" w16cid:durableId="981033852">
    <w:abstractNumId w:val="33"/>
  </w:num>
  <w:num w:numId="12" w16cid:durableId="1391031380">
    <w:abstractNumId w:val="15"/>
  </w:num>
  <w:num w:numId="13" w16cid:durableId="1334794516">
    <w:abstractNumId w:val="3"/>
  </w:num>
  <w:num w:numId="14" w16cid:durableId="31346589">
    <w:abstractNumId w:val="24"/>
  </w:num>
  <w:num w:numId="15" w16cid:durableId="380204725">
    <w:abstractNumId w:val="11"/>
  </w:num>
  <w:num w:numId="16" w16cid:durableId="548880462">
    <w:abstractNumId w:val="9"/>
  </w:num>
  <w:num w:numId="17" w16cid:durableId="1202281388">
    <w:abstractNumId w:val="16"/>
  </w:num>
  <w:num w:numId="18" w16cid:durableId="1881438046">
    <w:abstractNumId w:val="30"/>
  </w:num>
  <w:num w:numId="19" w16cid:durableId="744644735">
    <w:abstractNumId w:val="28"/>
  </w:num>
  <w:num w:numId="20" w16cid:durableId="197278995">
    <w:abstractNumId w:val="19"/>
  </w:num>
  <w:num w:numId="21" w16cid:durableId="264509405">
    <w:abstractNumId w:val="0"/>
  </w:num>
  <w:num w:numId="22" w16cid:durableId="1180121589">
    <w:abstractNumId w:val="14"/>
  </w:num>
  <w:num w:numId="23" w16cid:durableId="2062631567">
    <w:abstractNumId w:val="7"/>
  </w:num>
  <w:num w:numId="24" w16cid:durableId="763693447">
    <w:abstractNumId w:val="8"/>
  </w:num>
  <w:num w:numId="25" w16cid:durableId="502745844">
    <w:abstractNumId w:val="10"/>
  </w:num>
  <w:num w:numId="26" w16cid:durableId="657462955">
    <w:abstractNumId w:val="27"/>
  </w:num>
  <w:num w:numId="27" w16cid:durableId="1338267410">
    <w:abstractNumId w:val="5"/>
  </w:num>
  <w:num w:numId="28" w16cid:durableId="1389762430">
    <w:abstractNumId w:val="32"/>
  </w:num>
  <w:num w:numId="29" w16cid:durableId="2005349897">
    <w:abstractNumId w:val="12"/>
  </w:num>
  <w:num w:numId="30" w16cid:durableId="1666736384">
    <w:abstractNumId w:val="29"/>
  </w:num>
  <w:num w:numId="31" w16cid:durableId="1002857900">
    <w:abstractNumId w:val="21"/>
  </w:num>
  <w:num w:numId="32" w16cid:durableId="2117866944">
    <w:abstractNumId w:val="6"/>
  </w:num>
  <w:num w:numId="33" w16cid:durableId="1574004451">
    <w:abstractNumId w:val="22"/>
  </w:num>
  <w:num w:numId="34" w16cid:durableId="374895016">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5F"/>
    <w:rsid w:val="00000364"/>
    <w:rsid w:val="0000126E"/>
    <w:rsid w:val="0000264F"/>
    <w:rsid w:val="00002D48"/>
    <w:rsid w:val="00003AA3"/>
    <w:rsid w:val="000122AC"/>
    <w:rsid w:val="00023A13"/>
    <w:rsid w:val="000247A6"/>
    <w:rsid w:val="000329B6"/>
    <w:rsid w:val="000451E3"/>
    <w:rsid w:val="00047C89"/>
    <w:rsid w:val="000536BC"/>
    <w:rsid w:val="00057289"/>
    <w:rsid w:val="00061A0A"/>
    <w:rsid w:val="00063A23"/>
    <w:rsid w:val="00064A5C"/>
    <w:rsid w:val="0006709B"/>
    <w:rsid w:val="0007683E"/>
    <w:rsid w:val="00080AEA"/>
    <w:rsid w:val="00080F61"/>
    <w:rsid w:val="000827EC"/>
    <w:rsid w:val="00086086"/>
    <w:rsid w:val="000868A9"/>
    <w:rsid w:val="00092AEA"/>
    <w:rsid w:val="000A287C"/>
    <w:rsid w:val="000B15C3"/>
    <w:rsid w:val="000C0F73"/>
    <w:rsid w:val="000C3136"/>
    <w:rsid w:val="000C3C30"/>
    <w:rsid w:val="000D0A2E"/>
    <w:rsid w:val="000D0C0F"/>
    <w:rsid w:val="000D4415"/>
    <w:rsid w:val="000F1BD8"/>
    <w:rsid w:val="00101A58"/>
    <w:rsid w:val="00106F76"/>
    <w:rsid w:val="001159A8"/>
    <w:rsid w:val="00116736"/>
    <w:rsid w:val="00130ABC"/>
    <w:rsid w:val="001311A3"/>
    <w:rsid w:val="00131A8F"/>
    <w:rsid w:val="00132791"/>
    <w:rsid w:val="00143447"/>
    <w:rsid w:val="001435C7"/>
    <w:rsid w:val="00156A84"/>
    <w:rsid w:val="00162FA7"/>
    <w:rsid w:val="001643FF"/>
    <w:rsid w:val="00167F03"/>
    <w:rsid w:val="0017027A"/>
    <w:rsid w:val="0017204A"/>
    <w:rsid w:val="00172A28"/>
    <w:rsid w:val="001940FE"/>
    <w:rsid w:val="001A04BF"/>
    <w:rsid w:val="001A1AB5"/>
    <w:rsid w:val="001A40C0"/>
    <w:rsid w:val="001A46FA"/>
    <w:rsid w:val="001A6E7C"/>
    <w:rsid w:val="001B2A92"/>
    <w:rsid w:val="001B43E1"/>
    <w:rsid w:val="001B496B"/>
    <w:rsid w:val="001B6761"/>
    <w:rsid w:val="001C7261"/>
    <w:rsid w:val="001D405B"/>
    <w:rsid w:val="001D45FC"/>
    <w:rsid w:val="001D556F"/>
    <w:rsid w:val="001D56A8"/>
    <w:rsid w:val="001D654E"/>
    <w:rsid w:val="001E0638"/>
    <w:rsid w:val="001E2C2E"/>
    <w:rsid w:val="001E399C"/>
    <w:rsid w:val="001E3AA1"/>
    <w:rsid w:val="001E7683"/>
    <w:rsid w:val="001F217C"/>
    <w:rsid w:val="0020090C"/>
    <w:rsid w:val="002020C2"/>
    <w:rsid w:val="002058B4"/>
    <w:rsid w:val="0020750A"/>
    <w:rsid w:val="002108F5"/>
    <w:rsid w:val="00210C33"/>
    <w:rsid w:val="0021140E"/>
    <w:rsid w:val="00214325"/>
    <w:rsid w:val="00217334"/>
    <w:rsid w:val="00232098"/>
    <w:rsid w:val="002333E0"/>
    <w:rsid w:val="00242420"/>
    <w:rsid w:val="00250FC9"/>
    <w:rsid w:val="00252CF4"/>
    <w:rsid w:val="0025558B"/>
    <w:rsid w:val="00260E20"/>
    <w:rsid w:val="0026248F"/>
    <w:rsid w:val="00272DB8"/>
    <w:rsid w:val="00277162"/>
    <w:rsid w:val="00283646"/>
    <w:rsid w:val="00286C53"/>
    <w:rsid w:val="0029189E"/>
    <w:rsid w:val="002A26A9"/>
    <w:rsid w:val="002B6082"/>
    <w:rsid w:val="002C383D"/>
    <w:rsid w:val="002C3A90"/>
    <w:rsid w:val="002C736D"/>
    <w:rsid w:val="002D4C8E"/>
    <w:rsid w:val="002E37B8"/>
    <w:rsid w:val="002E4685"/>
    <w:rsid w:val="002F092E"/>
    <w:rsid w:val="002F1773"/>
    <w:rsid w:val="002F269D"/>
    <w:rsid w:val="002F2DAF"/>
    <w:rsid w:val="0030407C"/>
    <w:rsid w:val="003129C1"/>
    <w:rsid w:val="0031669B"/>
    <w:rsid w:val="00323CF7"/>
    <w:rsid w:val="00323D61"/>
    <w:rsid w:val="00327E82"/>
    <w:rsid w:val="003339A4"/>
    <w:rsid w:val="00346CD5"/>
    <w:rsid w:val="00347946"/>
    <w:rsid w:val="00350982"/>
    <w:rsid w:val="0035137B"/>
    <w:rsid w:val="0035571D"/>
    <w:rsid w:val="003566B1"/>
    <w:rsid w:val="00357E60"/>
    <w:rsid w:val="00360C8F"/>
    <w:rsid w:val="00361F33"/>
    <w:rsid w:val="00367CA5"/>
    <w:rsid w:val="00372A24"/>
    <w:rsid w:val="003748C9"/>
    <w:rsid w:val="0038694A"/>
    <w:rsid w:val="00390FCB"/>
    <w:rsid w:val="003A0E8B"/>
    <w:rsid w:val="003A22DA"/>
    <w:rsid w:val="003A2710"/>
    <w:rsid w:val="003A3943"/>
    <w:rsid w:val="003A6DAC"/>
    <w:rsid w:val="003B5F45"/>
    <w:rsid w:val="003B7B0D"/>
    <w:rsid w:val="003C3BF4"/>
    <w:rsid w:val="003D07A7"/>
    <w:rsid w:val="003D1669"/>
    <w:rsid w:val="003D1E86"/>
    <w:rsid w:val="003E257D"/>
    <w:rsid w:val="003E275D"/>
    <w:rsid w:val="003E3C90"/>
    <w:rsid w:val="003E7AB1"/>
    <w:rsid w:val="003F09A2"/>
    <w:rsid w:val="003F3AE9"/>
    <w:rsid w:val="003F403E"/>
    <w:rsid w:val="003F6328"/>
    <w:rsid w:val="00406C36"/>
    <w:rsid w:val="00414B91"/>
    <w:rsid w:val="00415598"/>
    <w:rsid w:val="00423727"/>
    <w:rsid w:val="00437210"/>
    <w:rsid w:val="00441F84"/>
    <w:rsid w:val="00452634"/>
    <w:rsid w:val="00464518"/>
    <w:rsid w:val="004664A9"/>
    <w:rsid w:val="0047084C"/>
    <w:rsid w:val="00473929"/>
    <w:rsid w:val="00473ABD"/>
    <w:rsid w:val="0047783D"/>
    <w:rsid w:val="00481594"/>
    <w:rsid w:val="004906F1"/>
    <w:rsid w:val="00490D33"/>
    <w:rsid w:val="004A09D1"/>
    <w:rsid w:val="004A0AE9"/>
    <w:rsid w:val="004B23EA"/>
    <w:rsid w:val="004B7574"/>
    <w:rsid w:val="004C3C7B"/>
    <w:rsid w:val="004D3DAF"/>
    <w:rsid w:val="004D4036"/>
    <w:rsid w:val="004D6E5B"/>
    <w:rsid w:val="004E0C8C"/>
    <w:rsid w:val="004E1208"/>
    <w:rsid w:val="004E480B"/>
    <w:rsid w:val="004F0EB7"/>
    <w:rsid w:val="004F2F24"/>
    <w:rsid w:val="00511D1B"/>
    <w:rsid w:val="005224FB"/>
    <w:rsid w:val="00535505"/>
    <w:rsid w:val="00536CA3"/>
    <w:rsid w:val="00537B29"/>
    <w:rsid w:val="00545A95"/>
    <w:rsid w:val="00545C52"/>
    <w:rsid w:val="00552EBE"/>
    <w:rsid w:val="00554204"/>
    <w:rsid w:val="00560A68"/>
    <w:rsid w:val="00570FF5"/>
    <w:rsid w:val="005713F6"/>
    <w:rsid w:val="005849F4"/>
    <w:rsid w:val="00585121"/>
    <w:rsid w:val="00590911"/>
    <w:rsid w:val="005A077D"/>
    <w:rsid w:val="005B3211"/>
    <w:rsid w:val="005B7250"/>
    <w:rsid w:val="005C3DBB"/>
    <w:rsid w:val="005D582B"/>
    <w:rsid w:val="005E0361"/>
    <w:rsid w:val="005E13E3"/>
    <w:rsid w:val="005E65A4"/>
    <w:rsid w:val="00600124"/>
    <w:rsid w:val="006042E0"/>
    <w:rsid w:val="00604F52"/>
    <w:rsid w:val="00606AC2"/>
    <w:rsid w:val="00615B4B"/>
    <w:rsid w:val="00624E26"/>
    <w:rsid w:val="00632F0F"/>
    <w:rsid w:val="00646058"/>
    <w:rsid w:val="00654318"/>
    <w:rsid w:val="00655C0A"/>
    <w:rsid w:val="006658C3"/>
    <w:rsid w:val="00667D3B"/>
    <w:rsid w:val="00670240"/>
    <w:rsid w:val="00674235"/>
    <w:rsid w:val="00675663"/>
    <w:rsid w:val="006759F8"/>
    <w:rsid w:val="00680DD9"/>
    <w:rsid w:val="0069314A"/>
    <w:rsid w:val="006C363B"/>
    <w:rsid w:val="006D0677"/>
    <w:rsid w:val="006D225D"/>
    <w:rsid w:val="006E02DA"/>
    <w:rsid w:val="006F1CAD"/>
    <w:rsid w:val="006F3053"/>
    <w:rsid w:val="006F40D3"/>
    <w:rsid w:val="00700849"/>
    <w:rsid w:val="0070507F"/>
    <w:rsid w:val="007110ED"/>
    <w:rsid w:val="00712815"/>
    <w:rsid w:val="007147A9"/>
    <w:rsid w:val="00715D01"/>
    <w:rsid w:val="00727518"/>
    <w:rsid w:val="00730278"/>
    <w:rsid w:val="007338F3"/>
    <w:rsid w:val="007359F2"/>
    <w:rsid w:val="00743D25"/>
    <w:rsid w:val="0076409D"/>
    <w:rsid w:val="00764DBC"/>
    <w:rsid w:val="0076615F"/>
    <w:rsid w:val="007735E8"/>
    <w:rsid w:val="0079383B"/>
    <w:rsid w:val="00796F0A"/>
    <w:rsid w:val="007C61CF"/>
    <w:rsid w:val="007C6E10"/>
    <w:rsid w:val="007D5D17"/>
    <w:rsid w:val="007E13C2"/>
    <w:rsid w:val="007E24E3"/>
    <w:rsid w:val="007E2E40"/>
    <w:rsid w:val="007E41FC"/>
    <w:rsid w:val="007E55C5"/>
    <w:rsid w:val="007F2C20"/>
    <w:rsid w:val="007F481E"/>
    <w:rsid w:val="007F71A1"/>
    <w:rsid w:val="0080658C"/>
    <w:rsid w:val="00807519"/>
    <w:rsid w:val="00815DE2"/>
    <w:rsid w:val="00820502"/>
    <w:rsid w:val="00821BD9"/>
    <w:rsid w:val="00825436"/>
    <w:rsid w:val="00827D45"/>
    <w:rsid w:val="00830145"/>
    <w:rsid w:val="00832C36"/>
    <w:rsid w:val="00834144"/>
    <w:rsid w:val="00841710"/>
    <w:rsid w:val="00843586"/>
    <w:rsid w:val="00844817"/>
    <w:rsid w:val="00856BEE"/>
    <w:rsid w:val="0085771A"/>
    <w:rsid w:val="008631B0"/>
    <w:rsid w:val="008635DA"/>
    <w:rsid w:val="00863DDA"/>
    <w:rsid w:val="008644A3"/>
    <w:rsid w:val="00864D64"/>
    <w:rsid w:val="00865E83"/>
    <w:rsid w:val="00866E82"/>
    <w:rsid w:val="00871495"/>
    <w:rsid w:val="00872C7A"/>
    <w:rsid w:val="00874060"/>
    <w:rsid w:val="008800A5"/>
    <w:rsid w:val="008915CB"/>
    <w:rsid w:val="008971DC"/>
    <w:rsid w:val="008A14CF"/>
    <w:rsid w:val="008A63D1"/>
    <w:rsid w:val="008C1A34"/>
    <w:rsid w:val="008C371D"/>
    <w:rsid w:val="008C4D8E"/>
    <w:rsid w:val="008D2671"/>
    <w:rsid w:val="008E410E"/>
    <w:rsid w:val="008F2317"/>
    <w:rsid w:val="008F3265"/>
    <w:rsid w:val="008F5545"/>
    <w:rsid w:val="0090017D"/>
    <w:rsid w:val="00901744"/>
    <w:rsid w:val="0090365B"/>
    <w:rsid w:val="00903D19"/>
    <w:rsid w:val="0090577C"/>
    <w:rsid w:val="009063A6"/>
    <w:rsid w:val="0090708D"/>
    <w:rsid w:val="0090793B"/>
    <w:rsid w:val="00907E52"/>
    <w:rsid w:val="00912FD1"/>
    <w:rsid w:val="0091337E"/>
    <w:rsid w:val="0092065C"/>
    <w:rsid w:val="009315D1"/>
    <w:rsid w:val="009317D4"/>
    <w:rsid w:val="00935E8D"/>
    <w:rsid w:val="00957FCA"/>
    <w:rsid w:val="009618FC"/>
    <w:rsid w:val="00962856"/>
    <w:rsid w:val="00963079"/>
    <w:rsid w:val="009747EC"/>
    <w:rsid w:val="00975AF5"/>
    <w:rsid w:val="009766A1"/>
    <w:rsid w:val="00982FFD"/>
    <w:rsid w:val="0098629D"/>
    <w:rsid w:val="00986EFB"/>
    <w:rsid w:val="00992BE8"/>
    <w:rsid w:val="00994203"/>
    <w:rsid w:val="00994C11"/>
    <w:rsid w:val="009B2960"/>
    <w:rsid w:val="009C6B73"/>
    <w:rsid w:val="009D382F"/>
    <w:rsid w:val="009D5562"/>
    <w:rsid w:val="009D7FE6"/>
    <w:rsid w:val="009E2F9D"/>
    <w:rsid w:val="009F48CB"/>
    <w:rsid w:val="009F5212"/>
    <w:rsid w:val="009F5314"/>
    <w:rsid w:val="00A009D2"/>
    <w:rsid w:val="00A01926"/>
    <w:rsid w:val="00A021CE"/>
    <w:rsid w:val="00A03759"/>
    <w:rsid w:val="00A10975"/>
    <w:rsid w:val="00A20C8B"/>
    <w:rsid w:val="00A214DF"/>
    <w:rsid w:val="00A22424"/>
    <w:rsid w:val="00A249BC"/>
    <w:rsid w:val="00A26D14"/>
    <w:rsid w:val="00A27894"/>
    <w:rsid w:val="00A31391"/>
    <w:rsid w:val="00A319D1"/>
    <w:rsid w:val="00A33D65"/>
    <w:rsid w:val="00A42AFD"/>
    <w:rsid w:val="00A509F8"/>
    <w:rsid w:val="00A50E4B"/>
    <w:rsid w:val="00A54181"/>
    <w:rsid w:val="00A56733"/>
    <w:rsid w:val="00A7075C"/>
    <w:rsid w:val="00A71DB3"/>
    <w:rsid w:val="00A76574"/>
    <w:rsid w:val="00A77C65"/>
    <w:rsid w:val="00A81B9C"/>
    <w:rsid w:val="00A83CD0"/>
    <w:rsid w:val="00A90B5B"/>
    <w:rsid w:val="00AA135C"/>
    <w:rsid w:val="00AA1863"/>
    <w:rsid w:val="00AB4045"/>
    <w:rsid w:val="00AB5BAE"/>
    <w:rsid w:val="00AC3821"/>
    <w:rsid w:val="00AC778B"/>
    <w:rsid w:val="00AD1AA0"/>
    <w:rsid w:val="00AD37C3"/>
    <w:rsid w:val="00AD798C"/>
    <w:rsid w:val="00AE4858"/>
    <w:rsid w:val="00AF4AA6"/>
    <w:rsid w:val="00B01C2B"/>
    <w:rsid w:val="00B12A87"/>
    <w:rsid w:val="00B12C67"/>
    <w:rsid w:val="00B142A9"/>
    <w:rsid w:val="00B309F9"/>
    <w:rsid w:val="00B324EC"/>
    <w:rsid w:val="00B34F1C"/>
    <w:rsid w:val="00B46627"/>
    <w:rsid w:val="00B5158E"/>
    <w:rsid w:val="00B65F42"/>
    <w:rsid w:val="00B66D53"/>
    <w:rsid w:val="00B74777"/>
    <w:rsid w:val="00B87EEF"/>
    <w:rsid w:val="00B90F11"/>
    <w:rsid w:val="00B92979"/>
    <w:rsid w:val="00B94C01"/>
    <w:rsid w:val="00BA192C"/>
    <w:rsid w:val="00BA40B2"/>
    <w:rsid w:val="00BA4B26"/>
    <w:rsid w:val="00BA5779"/>
    <w:rsid w:val="00BB0CBF"/>
    <w:rsid w:val="00BB4FF7"/>
    <w:rsid w:val="00BC130B"/>
    <w:rsid w:val="00BD050E"/>
    <w:rsid w:val="00BD1E3E"/>
    <w:rsid w:val="00BD40FB"/>
    <w:rsid w:val="00BE39A7"/>
    <w:rsid w:val="00BE3B4A"/>
    <w:rsid w:val="00BF5D87"/>
    <w:rsid w:val="00BF756D"/>
    <w:rsid w:val="00BF7862"/>
    <w:rsid w:val="00C15E2C"/>
    <w:rsid w:val="00C1654B"/>
    <w:rsid w:val="00C17ED0"/>
    <w:rsid w:val="00C27069"/>
    <w:rsid w:val="00C27514"/>
    <w:rsid w:val="00C322AB"/>
    <w:rsid w:val="00C34072"/>
    <w:rsid w:val="00C401EE"/>
    <w:rsid w:val="00C5338F"/>
    <w:rsid w:val="00C55598"/>
    <w:rsid w:val="00C573E9"/>
    <w:rsid w:val="00C61FB6"/>
    <w:rsid w:val="00C62764"/>
    <w:rsid w:val="00C6371A"/>
    <w:rsid w:val="00C70BCC"/>
    <w:rsid w:val="00C814A3"/>
    <w:rsid w:val="00C937B9"/>
    <w:rsid w:val="00C93F89"/>
    <w:rsid w:val="00C946D5"/>
    <w:rsid w:val="00CA2837"/>
    <w:rsid w:val="00CB572E"/>
    <w:rsid w:val="00CB6A95"/>
    <w:rsid w:val="00CB6FB1"/>
    <w:rsid w:val="00CB79F0"/>
    <w:rsid w:val="00CC2CE4"/>
    <w:rsid w:val="00CD1E85"/>
    <w:rsid w:val="00CD42B0"/>
    <w:rsid w:val="00CD5107"/>
    <w:rsid w:val="00CD70FB"/>
    <w:rsid w:val="00CE3E3B"/>
    <w:rsid w:val="00CF05B2"/>
    <w:rsid w:val="00D02CBF"/>
    <w:rsid w:val="00D03932"/>
    <w:rsid w:val="00D04B9D"/>
    <w:rsid w:val="00D068F7"/>
    <w:rsid w:val="00D15620"/>
    <w:rsid w:val="00D15C97"/>
    <w:rsid w:val="00D1708E"/>
    <w:rsid w:val="00D2102E"/>
    <w:rsid w:val="00D242EB"/>
    <w:rsid w:val="00D268E5"/>
    <w:rsid w:val="00D31E0D"/>
    <w:rsid w:val="00D33CDC"/>
    <w:rsid w:val="00D3734A"/>
    <w:rsid w:val="00D44B84"/>
    <w:rsid w:val="00D46004"/>
    <w:rsid w:val="00D53107"/>
    <w:rsid w:val="00D5752C"/>
    <w:rsid w:val="00D609FA"/>
    <w:rsid w:val="00D75A4A"/>
    <w:rsid w:val="00D76617"/>
    <w:rsid w:val="00D76BEF"/>
    <w:rsid w:val="00D80F4B"/>
    <w:rsid w:val="00D811DE"/>
    <w:rsid w:val="00D827EB"/>
    <w:rsid w:val="00D8368B"/>
    <w:rsid w:val="00D97363"/>
    <w:rsid w:val="00DA3D7D"/>
    <w:rsid w:val="00DA48E5"/>
    <w:rsid w:val="00DC2EBB"/>
    <w:rsid w:val="00DC4542"/>
    <w:rsid w:val="00DC4D3B"/>
    <w:rsid w:val="00DC5709"/>
    <w:rsid w:val="00DD0860"/>
    <w:rsid w:val="00DD4A5F"/>
    <w:rsid w:val="00DD7724"/>
    <w:rsid w:val="00DE1EAA"/>
    <w:rsid w:val="00DE3747"/>
    <w:rsid w:val="00DE57AE"/>
    <w:rsid w:val="00DF2CB9"/>
    <w:rsid w:val="00DF6355"/>
    <w:rsid w:val="00E01660"/>
    <w:rsid w:val="00E02C56"/>
    <w:rsid w:val="00E02FA6"/>
    <w:rsid w:val="00E042BA"/>
    <w:rsid w:val="00E04502"/>
    <w:rsid w:val="00E04569"/>
    <w:rsid w:val="00E05F7B"/>
    <w:rsid w:val="00E07456"/>
    <w:rsid w:val="00E12769"/>
    <w:rsid w:val="00E209D6"/>
    <w:rsid w:val="00E27ACE"/>
    <w:rsid w:val="00E27BD3"/>
    <w:rsid w:val="00E30B8E"/>
    <w:rsid w:val="00E32543"/>
    <w:rsid w:val="00E34C02"/>
    <w:rsid w:val="00E4275D"/>
    <w:rsid w:val="00E4748F"/>
    <w:rsid w:val="00E555B3"/>
    <w:rsid w:val="00E615F7"/>
    <w:rsid w:val="00E7111F"/>
    <w:rsid w:val="00E8244B"/>
    <w:rsid w:val="00E82566"/>
    <w:rsid w:val="00E83467"/>
    <w:rsid w:val="00E84427"/>
    <w:rsid w:val="00E9246E"/>
    <w:rsid w:val="00E92743"/>
    <w:rsid w:val="00EA79F8"/>
    <w:rsid w:val="00EB701A"/>
    <w:rsid w:val="00EB7884"/>
    <w:rsid w:val="00EC0ED1"/>
    <w:rsid w:val="00EC585C"/>
    <w:rsid w:val="00ED3C20"/>
    <w:rsid w:val="00ED7959"/>
    <w:rsid w:val="00ED7E43"/>
    <w:rsid w:val="00EE3572"/>
    <w:rsid w:val="00EF2D34"/>
    <w:rsid w:val="00EF4BFD"/>
    <w:rsid w:val="00EF7EF7"/>
    <w:rsid w:val="00F00CF9"/>
    <w:rsid w:val="00F03B58"/>
    <w:rsid w:val="00F134F1"/>
    <w:rsid w:val="00F15A82"/>
    <w:rsid w:val="00F15EEA"/>
    <w:rsid w:val="00F208FE"/>
    <w:rsid w:val="00F250AB"/>
    <w:rsid w:val="00F30EFD"/>
    <w:rsid w:val="00F31516"/>
    <w:rsid w:val="00F33BEB"/>
    <w:rsid w:val="00F37D4B"/>
    <w:rsid w:val="00F40D1F"/>
    <w:rsid w:val="00F4274C"/>
    <w:rsid w:val="00F53A03"/>
    <w:rsid w:val="00F54562"/>
    <w:rsid w:val="00F54D34"/>
    <w:rsid w:val="00F54FDD"/>
    <w:rsid w:val="00F55D2C"/>
    <w:rsid w:val="00F61A7D"/>
    <w:rsid w:val="00F62470"/>
    <w:rsid w:val="00F67F47"/>
    <w:rsid w:val="00F727C2"/>
    <w:rsid w:val="00F87D83"/>
    <w:rsid w:val="00F908EE"/>
    <w:rsid w:val="00F910A8"/>
    <w:rsid w:val="00F9648A"/>
    <w:rsid w:val="00FA5F4C"/>
    <w:rsid w:val="00FA741F"/>
    <w:rsid w:val="00FB3953"/>
    <w:rsid w:val="00FB463A"/>
    <w:rsid w:val="00FC7410"/>
    <w:rsid w:val="00FD2EB6"/>
    <w:rsid w:val="00FD76C4"/>
    <w:rsid w:val="00FF006B"/>
    <w:rsid w:val="00FF0496"/>
    <w:rsid w:val="00FF2A48"/>
    <w:rsid w:val="00FF47A6"/>
    <w:rsid w:val="00FF4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2EFE4"/>
  <w15:chartTrackingRefBased/>
  <w15:docId w15:val="{E5913ADF-20E9-43A9-B5B4-7F511CDF8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C7B"/>
    <w:rPr>
      <w:lang w:val="es-ES"/>
    </w:rPr>
  </w:style>
  <w:style w:type="paragraph" w:styleId="Ttulo1">
    <w:name w:val="heading 1"/>
    <w:basedOn w:val="Normal"/>
    <w:next w:val="Normal"/>
    <w:link w:val="Ttulo1Car"/>
    <w:uiPriority w:val="9"/>
    <w:qFormat/>
    <w:rsid w:val="003339A4"/>
    <w:pPr>
      <w:spacing w:after="0" w:line="480" w:lineRule="auto"/>
      <w:jc w:val="center"/>
      <w:outlineLvl w:val="0"/>
    </w:pPr>
    <w:rPr>
      <w:rFonts w:ascii="Times New Roman" w:eastAsia="Modern No. 20" w:hAnsi="Times New Roman" w:cs="Modern No. 20"/>
      <w:b/>
      <w:caps/>
      <w:sz w:val="28"/>
      <w:szCs w:val="32"/>
    </w:rPr>
  </w:style>
  <w:style w:type="paragraph" w:styleId="Ttulo2">
    <w:name w:val="heading 2"/>
    <w:basedOn w:val="Normal"/>
    <w:next w:val="Normal"/>
    <w:link w:val="Ttulo2Car"/>
    <w:uiPriority w:val="9"/>
    <w:unhideWhenUsed/>
    <w:qFormat/>
    <w:rsid w:val="003339A4"/>
    <w:pPr>
      <w:keepNext/>
      <w:keepLines/>
      <w:spacing w:before="160" w:after="120" w:line="480" w:lineRule="auto"/>
      <w:outlineLvl w:val="1"/>
    </w:pPr>
    <w:rPr>
      <w:rFonts w:ascii="Times New Roman" w:eastAsiaTheme="majorEastAsia" w:hAnsi="Times New Roman" w:cstheme="majorBidi"/>
      <w:b/>
      <w:sz w:val="24"/>
      <w:szCs w:val="26"/>
    </w:rPr>
  </w:style>
  <w:style w:type="paragraph" w:styleId="Ttulo3">
    <w:name w:val="heading 3"/>
    <w:basedOn w:val="Normal"/>
    <w:next w:val="Normal"/>
    <w:link w:val="Ttulo3Car"/>
    <w:uiPriority w:val="9"/>
    <w:unhideWhenUsed/>
    <w:qFormat/>
    <w:rsid w:val="0029189E"/>
    <w:pPr>
      <w:keepNext/>
      <w:keepLines/>
      <w:spacing w:before="160" w:after="120" w:line="480" w:lineRule="auto"/>
      <w:ind w:firstLine="720"/>
      <w:outlineLvl w:val="2"/>
    </w:pPr>
    <w:rPr>
      <w:rFonts w:ascii="Times New Roman" w:eastAsiaTheme="majorEastAsia" w:hAnsi="Times New Roman" w:cstheme="majorBidi"/>
      <w:b/>
      <w:i/>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D4A5F"/>
    <w:rPr>
      <w:color w:val="0563C1" w:themeColor="hyperlink"/>
      <w:u w:val="single"/>
    </w:rPr>
  </w:style>
  <w:style w:type="paragraph" w:styleId="TDC1">
    <w:name w:val="toc 1"/>
    <w:basedOn w:val="Normal"/>
    <w:next w:val="Normal"/>
    <w:autoRedefine/>
    <w:uiPriority w:val="39"/>
    <w:unhideWhenUsed/>
    <w:rsid w:val="005A077D"/>
    <w:pPr>
      <w:tabs>
        <w:tab w:val="left" w:pos="426"/>
        <w:tab w:val="right" w:leader="dot" w:pos="9060"/>
      </w:tabs>
      <w:spacing w:before="120" w:after="0" w:line="360" w:lineRule="auto"/>
    </w:pPr>
    <w:rPr>
      <w:rFonts w:ascii="Times New Roman" w:hAnsi="Times New Roman" w:cs="Times New Roman"/>
      <w:b/>
      <w:bCs/>
      <w:noProof/>
      <w:sz w:val="24"/>
      <w:szCs w:val="24"/>
    </w:rPr>
  </w:style>
  <w:style w:type="paragraph" w:styleId="TDC2">
    <w:name w:val="toc 2"/>
    <w:basedOn w:val="Normal"/>
    <w:next w:val="Normal"/>
    <w:link w:val="TDC2Car"/>
    <w:autoRedefine/>
    <w:uiPriority w:val="39"/>
    <w:unhideWhenUsed/>
    <w:rsid w:val="00DD4A5F"/>
    <w:pPr>
      <w:tabs>
        <w:tab w:val="left" w:pos="426"/>
        <w:tab w:val="right" w:leader="dot" w:pos="9060"/>
      </w:tabs>
      <w:spacing w:before="120" w:after="0" w:line="276" w:lineRule="auto"/>
    </w:pPr>
    <w:rPr>
      <w:b/>
      <w:bCs/>
    </w:rPr>
  </w:style>
  <w:style w:type="paragraph" w:styleId="TDC3">
    <w:name w:val="toc 3"/>
    <w:basedOn w:val="Normal"/>
    <w:next w:val="Normal"/>
    <w:autoRedefine/>
    <w:uiPriority w:val="39"/>
    <w:unhideWhenUsed/>
    <w:rsid w:val="00A26D14"/>
    <w:pPr>
      <w:tabs>
        <w:tab w:val="left" w:pos="851"/>
        <w:tab w:val="right" w:leader="dot" w:pos="9060"/>
      </w:tabs>
      <w:spacing w:after="0" w:line="276" w:lineRule="auto"/>
    </w:pPr>
    <w:rPr>
      <w:noProof/>
      <w:sz w:val="20"/>
      <w:szCs w:val="20"/>
    </w:rPr>
  </w:style>
  <w:style w:type="paragraph" w:styleId="Prrafodelista">
    <w:name w:val="List Paragraph"/>
    <w:basedOn w:val="Normal"/>
    <w:uiPriority w:val="34"/>
    <w:qFormat/>
    <w:rsid w:val="00975AF5"/>
    <w:pPr>
      <w:spacing w:after="200" w:line="276" w:lineRule="auto"/>
      <w:ind w:left="720"/>
      <w:contextualSpacing/>
    </w:pPr>
  </w:style>
  <w:style w:type="paragraph" w:styleId="Encabezado">
    <w:name w:val="header"/>
    <w:basedOn w:val="Normal"/>
    <w:link w:val="EncabezadoCar"/>
    <w:uiPriority w:val="99"/>
    <w:unhideWhenUsed/>
    <w:rsid w:val="00323D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23D61"/>
  </w:style>
  <w:style w:type="paragraph" w:styleId="Piedepgina">
    <w:name w:val="footer"/>
    <w:basedOn w:val="Normal"/>
    <w:link w:val="PiedepginaCar"/>
    <w:uiPriority w:val="99"/>
    <w:unhideWhenUsed/>
    <w:rsid w:val="00323D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23D61"/>
  </w:style>
  <w:style w:type="paragraph" w:styleId="Textodeglobo">
    <w:name w:val="Balloon Text"/>
    <w:basedOn w:val="Normal"/>
    <w:link w:val="TextodegloboCar"/>
    <w:uiPriority w:val="99"/>
    <w:semiHidden/>
    <w:unhideWhenUsed/>
    <w:rsid w:val="002A26A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A26A9"/>
    <w:rPr>
      <w:rFonts w:ascii="Segoe UI" w:hAnsi="Segoe UI" w:cs="Segoe UI"/>
      <w:sz w:val="18"/>
      <w:szCs w:val="18"/>
    </w:rPr>
  </w:style>
  <w:style w:type="character" w:styleId="Textodelmarcadordeposicin">
    <w:name w:val="Placeholder Text"/>
    <w:basedOn w:val="Fuentedeprrafopredeter"/>
    <w:uiPriority w:val="99"/>
    <w:semiHidden/>
    <w:rsid w:val="00E27BD3"/>
    <w:rPr>
      <w:color w:val="808080"/>
    </w:rPr>
  </w:style>
  <w:style w:type="table" w:styleId="Tablaconcuadrcula">
    <w:name w:val="Table Grid"/>
    <w:basedOn w:val="Tablanormal"/>
    <w:uiPriority w:val="39"/>
    <w:rsid w:val="00C1654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339A4"/>
    <w:rPr>
      <w:rFonts w:ascii="Times New Roman" w:eastAsia="Modern No. 20" w:hAnsi="Times New Roman" w:cs="Modern No. 20"/>
      <w:b/>
      <w:caps/>
      <w:sz w:val="28"/>
      <w:szCs w:val="32"/>
      <w:lang w:val="es-ES"/>
    </w:rPr>
  </w:style>
  <w:style w:type="character" w:customStyle="1" w:styleId="Ttulo2Car">
    <w:name w:val="Título 2 Car"/>
    <w:basedOn w:val="Fuentedeprrafopredeter"/>
    <w:link w:val="Ttulo2"/>
    <w:uiPriority w:val="9"/>
    <w:rsid w:val="003339A4"/>
    <w:rPr>
      <w:rFonts w:ascii="Times New Roman" w:eastAsiaTheme="majorEastAsia" w:hAnsi="Times New Roman" w:cstheme="majorBidi"/>
      <w:b/>
      <w:sz w:val="24"/>
      <w:szCs w:val="26"/>
      <w:lang w:val="es-ES"/>
    </w:rPr>
  </w:style>
  <w:style w:type="character" w:customStyle="1" w:styleId="Ttulo3Car">
    <w:name w:val="Título 3 Car"/>
    <w:basedOn w:val="Fuentedeprrafopredeter"/>
    <w:link w:val="Ttulo3"/>
    <w:uiPriority w:val="9"/>
    <w:rsid w:val="0029189E"/>
    <w:rPr>
      <w:rFonts w:ascii="Times New Roman" w:eastAsiaTheme="majorEastAsia" w:hAnsi="Times New Roman" w:cstheme="majorBidi"/>
      <w:b/>
      <w:i/>
      <w:sz w:val="24"/>
      <w:szCs w:val="24"/>
      <w:lang w:val="es-ES"/>
    </w:rPr>
  </w:style>
  <w:style w:type="paragraph" w:styleId="TtuloTDC">
    <w:name w:val="TOC Heading"/>
    <w:basedOn w:val="Ttulo1"/>
    <w:next w:val="Normal"/>
    <w:uiPriority w:val="39"/>
    <w:unhideWhenUsed/>
    <w:qFormat/>
    <w:rsid w:val="004D6E5B"/>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lang w:val="en-US"/>
    </w:rPr>
  </w:style>
  <w:style w:type="paragraph" w:styleId="Descripcin">
    <w:name w:val="caption"/>
    <w:basedOn w:val="Normal"/>
    <w:next w:val="Normal"/>
    <w:link w:val="DescripcinCar"/>
    <w:uiPriority w:val="35"/>
    <w:unhideWhenUsed/>
    <w:qFormat/>
    <w:rsid w:val="00D15C97"/>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15C97"/>
    <w:pPr>
      <w:spacing w:after="0"/>
    </w:pPr>
  </w:style>
  <w:style w:type="paragraph" w:customStyle="1" w:styleId="Default">
    <w:name w:val="Default"/>
    <w:rsid w:val="00874060"/>
    <w:pPr>
      <w:autoSpaceDE w:val="0"/>
      <w:autoSpaceDN w:val="0"/>
      <w:adjustRightInd w:val="0"/>
      <w:spacing w:after="0" w:line="240" w:lineRule="auto"/>
    </w:pPr>
    <w:rPr>
      <w:rFonts w:ascii="Arial" w:hAnsi="Arial" w:cs="Arial"/>
      <w:color w:val="000000"/>
      <w:sz w:val="24"/>
      <w:szCs w:val="24"/>
      <w:lang w:val="en-US"/>
    </w:rPr>
  </w:style>
  <w:style w:type="paragraph" w:customStyle="1" w:styleId="Tabla">
    <w:name w:val="Tabla"/>
    <w:basedOn w:val="Descripcin"/>
    <w:link w:val="TablaCar"/>
    <w:qFormat/>
    <w:rsid w:val="004D3DAF"/>
    <w:rPr>
      <w:rFonts w:ascii="Times New Roman" w:hAnsi="Times New Roman"/>
      <w:b/>
      <w:i w:val="0"/>
      <w:color w:val="auto"/>
      <w:sz w:val="24"/>
    </w:rPr>
  </w:style>
  <w:style w:type="character" w:styleId="Mencinsinresolver">
    <w:name w:val="Unresolved Mention"/>
    <w:basedOn w:val="Fuentedeprrafopredeter"/>
    <w:uiPriority w:val="99"/>
    <w:semiHidden/>
    <w:unhideWhenUsed/>
    <w:rsid w:val="00DA48E5"/>
    <w:rPr>
      <w:color w:val="605E5C"/>
      <w:shd w:val="clear" w:color="auto" w:fill="E1DFDD"/>
    </w:rPr>
  </w:style>
  <w:style w:type="character" w:customStyle="1" w:styleId="DescripcinCar">
    <w:name w:val="Descripción Car"/>
    <w:basedOn w:val="Fuentedeprrafopredeter"/>
    <w:link w:val="Descripcin"/>
    <w:uiPriority w:val="35"/>
    <w:rsid w:val="004D3DAF"/>
    <w:rPr>
      <w:i/>
      <w:iCs/>
      <w:color w:val="44546A" w:themeColor="text2"/>
      <w:sz w:val="18"/>
      <w:szCs w:val="18"/>
      <w:lang w:val="es-ES"/>
    </w:rPr>
  </w:style>
  <w:style w:type="character" w:customStyle="1" w:styleId="TablaCar">
    <w:name w:val="Tabla Car"/>
    <w:basedOn w:val="DescripcinCar"/>
    <w:link w:val="Tabla"/>
    <w:rsid w:val="004D3DAF"/>
    <w:rPr>
      <w:rFonts w:ascii="Times New Roman" w:hAnsi="Times New Roman"/>
      <w:b/>
      <w:i w:val="0"/>
      <w:iCs/>
      <w:color w:val="44546A" w:themeColor="text2"/>
      <w:sz w:val="24"/>
      <w:szCs w:val="18"/>
      <w:lang w:val="es-ES"/>
    </w:rPr>
  </w:style>
  <w:style w:type="character" w:customStyle="1" w:styleId="TDC2Car">
    <w:name w:val="TDC 2 Car"/>
    <w:basedOn w:val="Fuentedeprrafopredeter"/>
    <w:link w:val="TDC2"/>
    <w:uiPriority w:val="39"/>
    <w:rsid w:val="007F2C20"/>
    <w:rPr>
      <w:b/>
      <w:bCs/>
      <w:lang w:val="es-ES"/>
    </w:rPr>
  </w:style>
  <w:style w:type="paragraph" w:customStyle="1" w:styleId="Sinformato">
    <w:name w:val="Sin formato"/>
    <w:basedOn w:val="Normal"/>
    <w:qFormat/>
    <w:rsid w:val="00A90B5B"/>
    <w:pPr>
      <w:spacing w:after="0" w:line="480" w:lineRule="auto"/>
      <w:jc w:val="both"/>
    </w:pPr>
    <w:rPr>
      <w:rFonts w:ascii="Times New Roman" w:hAnsi="Times New Roman" w:cs="Times New Roman"/>
      <w:i/>
      <w:iCs/>
      <w:sz w:val="24"/>
      <w:szCs w:val="24"/>
    </w:rPr>
  </w:style>
  <w:style w:type="paragraph" w:styleId="NormalWeb">
    <w:name w:val="Normal (Web)"/>
    <w:basedOn w:val="Normal"/>
    <w:uiPriority w:val="99"/>
    <w:unhideWhenUsed/>
    <w:rsid w:val="00CF05B2"/>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styleId="Hipervnculovisitado">
    <w:name w:val="FollowedHyperlink"/>
    <w:basedOn w:val="Fuentedeprrafopredeter"/>
    <w:uiPriority w:val="99"/>
    <w:semiHidden/>
    <w:unhideWhenUsed/>
    <w:rsid w:val="008E410E"/>
    <w:rPr>
      <w:color w:val="954F72" w:themeColor="followedHyperlink"/>
      <w:u w:val="single"/>
    </w:rPr>
  </w:style>
  <w:style w:type="character" w:styleId="Textoennegrita">
    <w:name w:val="Strong"/>
    <w:basedOn w:val="Fuentedeprrafopredeter"/>
    <w:uiPriority w:val="22"/>
    <w:qFormat/>
    <w:rsid w:val="00AB4045"/>
    <w:rPr>
      <w:b/>
      <w:bCs/>
    </w:rPr>
  </w:style>
  <w:style w:type="table" w:styleId="Tablaconcuadrculaclara">
    <w:name w:val="Grid Table Light"/>
    <w:basedOn w:val="Tablanormal"/>
    <w:uiPriority w:val="40"/>
    <w:rsid w:val="0025558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Estilo1">
    <w:name w:val="Estilo1"/>
    <w:basedOn w:val="Tablanormal"/>
    <w:uiPriority w:val="99"/>
    <w:rsid w:val="003A3943"/>
    <w:pPr>
      <w:spacing w:after="0" w:line="240" w:lineRule="auto"/>
    </w:pPr>
    <w:rPr>
      <w:rFonts w:ascii="Times New Roman" w:hAnsi="Times New Roman"/>
      <w:sz w:val="24"/>
    </w:rPr>
    <w:tblPr>
      <w:tblBorders>
        <w:top w:val="single" w:sz="4" w:space="0" w:color="auto"/>
        <w:bottom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60640">
      <w:bodyDiv w:val="1"/>
      <w:marLeft w:val="0"/>
      <w:marRight w:val="0"/>
      <w:marTop w:val="0"/>
      <w:marBottom w:val="0"/>
      <w:divBdr>
        <w:top w:val="none" w:sz="0" w:space="0" w:color="auto"/>
        <w:left w:val="none" w:sz="0" w:space="0" w:color="auto"/>
        <w:bottom w:val="none" w:sz="0" w:space="0" w:color="auto"/>
        <w:right w:val="none" w:sz="0" w:space="0" w:color="auto"/>
      </w:divBdr>
    </w:div>
    <w:div w:id="38088386">
      <w:bodyDiv w:val="1"/>
      <w:marLeft w:val="0"/>
      <w:marRight w:val="0"/>
      <w:marTop w:val="0"/>
      <w:marBottom w:val="0"/>
      <w:divBdr>
        <w:top w:val="none" w:sz="0" w:space="0" w:color="auto"/>
        <w:left w:val="none" w:sz="0" w:space="0" w:color="auto"/>
        <w:bottom w:val="none" w:sz="0" w:space="0" w:color="auto"/>
        <w:right w:val="none" w:sz="0" w:space="0" w:color="auto"/>
      </w:divBdr>
    </w:div>
    <w:div w:id="44642334">
      <w:bodyDiv w:val="1"/>
      <w:marLeft w:val="0"/>
      <w:marRight w:val="0"/>
      <w:marTop w:val="0"/>
      <w:marBottom w:val="0"/>
      <w:divBdr>
        <w:top w:val="none" w:sz="0" w:space="0" w:color="auto"/>
        <w:left w:val="none" w:sz="0" w:space="0" w:color="auto"/>
        <w:bottom w:val="none" w:sz="0" w:space="0" w:color="auto"/>
        <w:right w:val="none" w:sz="0" w:space="0" w:color="auto"/>
      </w:divBdr>
    </w:div>
    <w:div w:id="56130870">
      <w:bodyDiv w:val="1"/>
      <w:marLeft w:val="0"/>
      <w:marRight w:val="0"/>
      <w:marTop w:val="0"/>
      <w:marBottom w:val="0"/>
      <w:divBdr>
        <w:top w:val="none" w:sz="0" w:space="0" w:color="auto"/>
        <w:left w:val="none" w:sz="0" w:space="0" w:color="auto"/>
        <w:bottom w:val="none" w:sz="0" w:space="0" w:color="auto"/>
        <w:right w:val="none" w:sz="0" w:space="0" w:color="auto"/>
      </w:divBdr>
    </w:div>
    <w:div w:id="61031020">
      <w:bodyDiv w:val="1"/>
      <w:marLeft w:val="0"/>
      <w:marRight w:val="0"/>
      <w:marTop w:val="0"/>
      <w:marBottom w:val="0"/>
      <w:divBdr>
        <w:top w:val="none" w:sz="0" w:space="0" w:color="auto"/>
        <w:left w:val="none" w:sz="0" w:space="0" w:color="auto"/>
        <w:bottom w:val="none" w:sz="0" w:space="0" w:color="auto"/>
        <w:right w:val="none" w:sz="0" w:space="0" w:color="auto"/>
      </w:divBdr>
    </w:div>
    <w:div w:id="73354995">
      <w:bodyDiv w:val="1"/>
      <w:marLeft w:val="0"/>
      <w:marRight w:val="0"/>
      <w:marTop w:val="0"/>
      <w:marBottom w:val="0"/>
      <w:divBdr>
        <w:top w:val="none" w:sz="0" w:space="0" w:color="auto"/>
        <w:left w:val="none" w:sz="0" w:space="0" w:color="auto"/>
        <w:bottom w:val="none" w:sz="0" w:space="0" w:color="auto"/>
        <w:right w:val="none" w:sz="0" w:space="0" w:color="auto"/>
      </w:divBdr>
    </w:div>
    <w:div w:id="102308128">
      <w:bodyDiv w:val="1"/>
      <w:marLeft w:val="0"/>
      <w:marRight w:val="0"/>
      <w:marTop w:val="0"/>
      <w:marBottom w:val="0"/>
      <w:divBdr>
        <w:top w:val="none" w:sz="0" w:space="0" w:color="auto"/>
        <w:left w:val="none" w:sz="0" w:space="0" w:color="auto"/>
        <w:bottom w:val="none" w:sz="0" w:space="0" w:color="auto"/>
        <w:right w:val="none" w:sz="0" w:space="0" w:color="auto"/>
      </w:divBdr>
    </w:div>
    <w:div w:id="110783958">
      <w:bodyDiv w:val="1"/>
      <w:marLeft w:val="0"/>
      <w:marRight w:val="0"/>
      <w:marTop w:val="0"/>
      <w:marBottom w:val="0"/>
      <w:divBdr>
        <w:top w:val="none" w:sz="0" w:space="0" w:color="auto"/>
        <w:left w:val="none" w:sz="0" w:space="0" w:color="auto"/>
        <w:bottom w:val="none" w:sz="0" w:space="0" w:color="auto"/>
        <w:right w:val="none" w:sz="0" w:space="0" w:color="auto"/>
      </w:divBdr>
    </w:div>
    <w:div w:id="116797796">
      <w:bodyDiv w:val="1"/>
      <w:marLeft w:val="0"/>
      <w:marRight w:val="0"/>
      <w:marTop w:val="0"/>
      <w:marBottom w:val="0"/>
      <w:divBdr>
        <w:top w:val="none" w:sz="0" w:space="0" w:color="auto"/>
        <w:left w:val="none" w:sz="0" w:space="0" w:color="auto"/>
        <w:bottom w:val="none" w:sz="0" w:space="0" w:color="auto"/>
        <w:right w:val="none" w:sz="0" w:space="0" w:color="auto"/>
      </w:divBdr>
    </w:div>
    <w:div w:id="136728569">
      <w:bodyDiv w:val="1"/>
      <w:marLeft w:val="0"/>
      <w:marRight w:val="0"/>
      <w:marTop w:val="0"/>
      <w:marBottom w:val="0"/>
      <w:divBdr>
        <w:top w:val="none" w:sz="0" w:space="0" w:color="auto"/>
        <w:left w:val="none" w:sz="0" w:space="0" w:color="auto"/>
        <w:bottom w:val="none" w:sz="0" w:space="0" w:color="auto"/>
        <w:right w:val="none" w:sz="0" w:space="0" w:color="auto"/>
      </w:divBdr>
    </w:div>
    <w:div w:id="169412338">
      <w:bodyDiv w:val="1"/>
      <w:marLeft w:val="0"/>
      <w:marRight w:val="0"/>
      <w:marTop w:val="0"/>
      <w:marBottom w:val="0"/>
      <w:divBdr>
        <w:top w:val="none" w:sz="0" w:space="0" w:color="auto"/>
        <w:left w:val="none" w:sz="0" w:space="0" w:color="auto"/>
        <w:bottom w:val="none" w:sz="0" w:space="0" w:color="auto"/>
        <w:right w:val="none" w:sz="0" w:space="0" w:color="auto"/>
      </w:divBdr>
    </w:div>
    <w:div w:id="185607426">
      <w:bodyDiv w:val="1"/>
      <w:marLeft w:val="0"/>
      <w:marRight w:val="0"/>
      <w:marTop w:val="0"/>
      <w:marBottom w:val="0"/>
      <w:divBdr>
        <w:top w:val="none" w:sz="0" w:space="0" w:color="auto"/>
        <w:left w:val="none" w:sz="0" w:space="0" w:color="auto"/>
        <w:bottom w:val="none" w:sz="0" w:space="0" w:color="auto"/>
        <w:right w:val="none" w:sz="0" w:space="0" w:color="auto"/>
      </w:divBdr>
    </w:div>
    <w:div w:id="191234358">
      <w:bodyDiv w:val="1"/>
      <w:marLeft w:val="0"/>
      <w:marRight w:val="0"/>
      <w:marTop w:val="0"/>
      <w:marBottom w:val="0"/>
      <w:divBdr>
        <w:top w:val="none" w:sz="0" w:space="0" w:color="auto"/>
        <w:left w:val="none" w:sz="0" w:space="0" w:color="auto"/>
        <w:bottom w:val="none" w:sz="0" w:space="0" w:color="auto"/>
        <w:right w:val="none" w:sz="0" w:space="0" w:color="auto"/>
      </w:divBdr>
    </w:div>
    <w:div w:id="221451239">
      <w:bodyDiv w:val="1"/>
      <w:marLeft w:val="0"/>
      <w:marRight w:val="0"/>
      <w:marTop w:val="0"/>
      <w:marBottom w:val="0"/>
      <w:divBdr>
        <w:top w:val="none" w:sz="0" w:space="0" w:color="auto"/>
        <w:left w:val="none" w:sz="0" w:space="0" w:color="auto"/>
        <w:bottom w:val="none" w:sz="0" w:space="0" w:color="auto"/>
        <w:right w:val="none" w:sz="0" w:space="0" w:color="auto"/>
      </w:divBdr>
    </w:div>
    <w:div w:id="259535749">
      <w:bodyDiv w:val="1"/>
      <w:marLeft w:val="0"/>
      <w:marRight w:val="0"/>
      <w:marTop w:val="0"/>
      <w:marBottom w:val="0"/>
      <w:divBdr>
        <w:top w:val="none" w:sz="0" w:space="0" w:color="auto"/>
        <w:left w:val="none" w:sz="0" w:space="0" w:color="auto"/>
        <w:bottom w:val="none" w:sz="0" w:space="0" w:color="auto"/>
        <w:right w:val="none" w:sz="0" w:space="0" w:color="auto"/>
      </w:divBdr>
    </w:div>
    <w:div w:id="286157031">
      <w:bodyDiv w:val="1"/>
      <w:marLeft w:val="0"/>
      <w:marRight w:val="0"/>
      <w:marTop w:val="0"/>
      <w:marBottom w:val="0"/>
      <w:divBdr>
        <w:top w:val="none" w:sz="0" w:space="0" w:color="auto"/>
        <w:left w:val="none" w:sz="0" w:space="0" w:color="auto"/>
        <w:bottom w:val="none" w:sz="0" w:space="0" w:color="auto"/>
        <w:right w:val="none" w:sz="0" w:space="0" w:color="auto"/>
      </w:divBdr>
    </w:div>
    <w:div w:id="286552055">
      <w:bodyDiv w:val="1"/>
      <w:marLeft w:val="0"/>
      <w:marRight w:val="0"/>
      <w:marTop w:val="0"/>
      <w:marBottom w:val="0"/>
      <w:divBdr>
        <w:top w:val="none" w:sz="0" w:space="0" w:color="auto"/>
        <w:left w:val="none" w:sz="0" w:space="0" w:color="auto"/>
        <w:bottom w:val="none" w:sz="0" w:space="0" w:color="auto"/>
        <w:right w:val="none" w:sz="0" w:space="0" w:color="auto"/>
      </w:divBdr>
    </w:div>
    <w:div w:id="319425601">
      <w:bodyDiv w:val="1"/>
      <w:marLeft w:val="0"/>
      <w:marRight w:val="0"/>
      <w:marTop w:val="0"/>
      <w:marBottom w:val="0"/>
      <w:divBdr>
        <w:top w:val="none" w:sz="0" w:space="0" w:color="auto"/>
        <w:left w:val="none" w:sz="0" w:space="0" w:color="auto"/>
        <w:bottom w:val="none" w:sz="0" w:space="0" w:color="auto"/>
        <w:right w:val="none" w:sz="0" w:space="0" w:color="auto"/>
      </w:divBdr>
    </w:div>
    <w:div w:id="328141059">
      <w:bodyDiv w:val="1"/>
      <w:marLeft w:val="0"/>
      <w:marRight w:val="0"/>
      <w:marTop w:val="0"/>
      <w:marBottom w:val="0"/>
      <w:divBdr>
        <w:top w:val="none" w:sz="0" w:space="0" w:color="auto"/>
        <w:left w:val="none" w:sz="0" w:space="0" w:color="auto"/>
        <w:bottom w:val="none" w:sz="0" w:space="0" w:color="auto"/>
        <w:right w:val="none" w:sz="0" w:space="0" w:color="auto"/>
      </w:divBdr>
    </w:div>
    <w:div w:id="336227452">
      <w:bodyDiv w:val="1"/>
      <w:marLeft w:val="0"/>
      <w:marRight w:val="0"/>
      <w:marTop w:val="0"/>
      <w:marBottom w:val="0"/>
      <w:divBdr>
        <w:top w:val="none" w:sz="0" w:space="0" w:color="auto"/>
        <w:left w:val="none" w:sz="0" w:space="0" w:color="auto"/>
        <w:bottom w:val="none" w:sz="0" w:space="0" w:color="auto"/>
        <w:right w:val="none" w:sz="0" w:space="0" w:color="auto"/>
      </w:divBdr>
    </w:div>
    <w:div w:id="342636442">
      <w:bodyDiv w:val="1"/>
      <w:marLeft w:val="0"/>
      <w:marRight w:val="0"/>
      <w:marTop w:val="0"/>
      <w:marBottom w:val="0"/>
      <w:divBdr>
        <w:top w:val="none" w:sz="0" w:space="0" w:color="auto"/>
        <w:left w:val="none" w:sz="0" w:space="0" w:color="auto"/>
        <w:bottom w:val="none" w:sz="0" w:space="0" w:color="auto"/>
        <w:right w:val="none" w:sz="0" w:space="0" w:color="auto"/>
      </w:divBdr>
    </w:div>
    <w:div w:id="361321398">
      <w:bodyDiv w:val="1"/>
      <w:marLeft w:val="0"/>
      <w:marRight w:val="0"/>
      <w:marTop w:val="0"/>
      <w:marBottom w:val="0"/>
      <w:divBdr>
        <w:top w:val="none" w:sz="0" w:space="0" w:color="auto"/>
        <w:left w:val="none" w:sz="0" w:space="0" w:color="auto"/>
        <w:bottom w:val="none" w:sz="0" w:space="0" w:color="auto"/>
        <w:right w:val="none" w:sz="0" w:space="0" w:color="auto"/>
      </w:divBdr>
    </w:div>
    <w:div w:id="373627772">
      <w:bodyDiv w:val="1"/>
      <w:marLeft w:val="0"/>
      <w:marRight w:val="0"/>
      <w:marTop w:val="0"/>
      <w:marBottom w:val="0"/>
      <w:divBdr>
        <w:top w:val="none" w:sz="0" w:space="0" w:color="auto"/>
        <w:left w:val="none" w:sz="0" w:space="0" w:color="auto"/>
        <w:bottom w:val="none" w:sz="0" w:space="0" w:color="auto"/>
        <w:right w:val="none" w:sz="0" w:space="0" w:color="auto"/>
      </w:divBdr>
    </w:div>
    <w:div w:id="382407048">
      <w:bodyDiv w:val="1"/>
      <w:marLeft w:val="0"/>
      <w:marRight w:val="0"/>
      <w:marTop w:val="0"/>
      <w:marBottom w:val="0"/>
      <w:divBdr>
        <w:top w:val="none" w:sz="0" w:space="0" w:color="auto"/>
        <w:left w:val="none" w:sz="0" w:space="0" w:color="auto"/>
        <w:bottom w:val="none" w:sz="0" w:space="0" w:color="auto"/>
        <w:right w:val="none" w:sz="0" w:space="0" w:color="auto"/>
      </w:divBdr>
    </w:div>
    <w:div w:id="391662155">
      <w:bodyDiv w:val="1"/>
      <w:marLeft w:val="0"/>
      <w:marRight w:val="0"/>
      <w:marTop w:val="0"/>
      <w:marBottom w:val="0"/>
      <w:divBdr>
        <w:top w:val="none" w:sz="0" w:space="0" w:color="auto"/>
        <w:left w:val="none" w:sz="0" w:space="0" w:color="auto"/>
        <w:bottom w:val="none" w:sz="0" w:space="0" w:color="auto"/>
        <w:right w:val="none" w:sz="0" w:space="0" w:color="auto"/>
      </w:divBdr>
    </w:div>
    <w:div w:id="397092917">
      <w:bodyDiv w:val="1"/>
      <w:marLeft w:val="0"/>
      <w:marRight w:val="0"/>
      <w:marTop w:val="0"/>
      <w:marBottom w:val="0"/>
      <w:divBdr>
        <w:top w:val="none" w:sz="0" w:space="0" w:color="auto"/>
        <w:left w:val="none" w:sz="0" w:space="0" w:color="auto"/>
        <w:bottom w:val="none" w:sz="0" w:space="0" w:color="auto"/>
        <w:right w:val="none" w:sz="0" w:space="0" w:color="auto"/>
      </w:divBdr>
    </w:div>
    <w:div w:id="410976663">
      <w:bodyDiv w:val="1"/>
      <w:marLeft w:val="0"/>
      <w:marRight w:val="0"/>
      <w:marTop w:val="0"/>
      <w:marBottom w:val="0"/>
      <w:divBdr>
        <w:top w:val="none" w:sz="0" w:space="0" w:color="auto"/>
        <w:left w:val="none" w:sz="0" w:space="0" w:color="auto"/>
        <w:bottom w:val="none" w:sz="0" w:space="0" w:color="auto"/>
        <w:right w:val="none" w:sz="0" w:space="0" w:color="auto"/>
      </w:divBdr>
    </w:div>
    <w:div w:id="422652453">
      <w:bodyDiv w:val="1"/>
      <w:marLeft w:val="0"/>
      <w:marRight w:val="0"/>
      <w:marTop w:val="0"/>
      <w:marBottom w:val="0"/>
      <w:divBdr>
        <w:top w:val="none" w:sz="0" w:space="0" w:color="auto"/>
        <w:left w:val="none" w:sz="0" w:space="0" w:color="auto"/>
        <w:bottom w:val="none" w:sz="0" w:space="0" w:color="auto"/>
        <w:right w:val="none" w:sz="0" w:space="0" w:color="auto"/>
      </w:divBdr>
    </w:div>
    <w:div w:id="437798563">
      <w:bodyDiv w:val="1"/>
      <w:marLeft w:val="0"/>
      <w:marRight w:val="0"/>
      <w:marTop w:val="0"/>
      <w:marBottom w:val="0"/>
      <w:divBdr>
        <w:top w:val="none" w:sz="0" w:space="0" w:color="auto"/>
        <w:left w:val="none" w:sz="0" w:space="0" w:color="auto"/>
        <w:bottom w:val="none" w:sz="0" w:space="0" w:color="auto"/>
        <w:right w:val="none" w:sz="0" w:space="0" w:color="auto"/>
      </w:divBdr>
    </w:div>
    <w:div w:id="441537653">
      <w:bodyDiv w:val="1"/>
      <w:marLeft w:val="0"/>
      <w:marRight w:val="0"/>
      <w:marTop w:val="0"/>
      <w:marBottom w:val="0"/>
      <w:divBdr>
        <w:top w:val="none" w:sz="0" w:space="0" w:color="auto"/>
        <w:left w:val="none" w:sz="0" w:space="0" w:color="auto"/>
        <w:bottom w:val="none" w:sz="0" w:space="0" w:color="auto"/>
        <w:right w:val="none" w:sz="0" w:space="0" w:color="auto"/>
      </w:divBdr>
    </w:div>
    <w:div w:id="454566466">
      <w:bodyDiv w:val="1"/>
      <w:marLeft w:val="0"/>
      <w:marRight w:val="0"/>
      <w:marTop w:val="0"/>
      <w:marBottom w:val="0"/>
      <w:divBdr>
        <w:top w:val="none" w:sz="0" w:space="0" w:color="auto"/>
        <w:left w:val="none" w:sz="0" w:space="0" w:color="auto"/>
        <w:bottom w:val="none" w:sz="0" w:space="0" w:color="auto"/>
        <w:right w:val="none" w:sz="0" w:space="0" w:color="auto"/>
      </w:divBdr>
    </w:div>
    <w:div w:id="470247147">
      <w:bodyDiv w:val="1"/>
      <w:marLeft w:val="0"/>
      <w:marRight w:val="0"/>
      <w:marTop w:val="0"/>
      <w:marBottom w:val="0"/>
      <w:divBdr>
        <w:top w:val="none" w:sz="0" w:space="0" w:color="auto"/>
        <w:left w:val="none" w:sz="0" w:space="0" w:color="auto"/>
        <w:bottom w:val="none" w:sz="0" w:space="0" w:color="auto"/>
        <w:right w:val="none" w:sz="0" w:space="0" w:color="auto"/>
      </w:divBdr>
    </w:div>
    <w:div w:id="497696223">
      <w:bodyDiv w:val="1"/>
      <w:marLeft w:val="0"/>
      <w:marRight w:val="0"/>
      <w:marTop w:val="0"/>
      <w:marBottom w:val="0"/>
      <w:divBdr>
        <w:top w:val="none" w:sz="0" w:space="0" w:color="auto"/>
        <w:left w:val="none" w:sz="0" w:space="0" w:color="auto"/>
        <w:bottom w:val="none" w:sz="0" w:space="0" w:color="auto"/>
        <w:right w:val="none" w:sz="0" w:space="0" w:color="auto"/>
      </w:divBdr>
    </w:div>
    <w:div w:id="529685881">
      <w:bodyDiv w:val="1"/>
      <w:marLeft w:val="0"/>
      <w:marRight w:val="0"/>
      <w:marTop w:val="0"/>
      <w:marBottom w:val="0"/>
      <w:divBdr>
        <w:top w:val="none" w:sz="0" w:space="0" w:color="auto"/>
        <w:left w:val="none" w:sz="0" w:space="0" w:color="auto"/>
        <w:bottom w:val="none" w:sz="0" w:space="0" w:color="auto"/>
        <w:right w:val="none" w:sz="0" w:space="0" w:color="auto"/>
      </w:divBdr>
    </w:div>
    <w:div w:id="531959931">
      <w:bodyDiv w:val="1"/>
      <w:marLeft w:val="0"/>
      <w:marRight w:val="0"/>
      <w:marTop w:val="0"/>
      <w:marBottom w:val="0"/>
      <w:divBdr>
        <w:top w:val="none" w:sz="0" w:space="0" w:color="auto"/>
        <w:left w:val="none" w:sz="0" w:space="0" w:color="auto"/>
        <w:bottom w:val="none" w:sz="0" w:space="0" w:color="auto"/>
        <w:right w:val="none" w:sz="0" w:space="0" w:color="auto"/>
      </w:divBdr>
    </w:div>
    <w:div w:id="537015320">
      <w:bodyDiv w:val="1"/>
      <w:marLeft w:val="0"/>
      <w:marRight w:val="0"/>
      <w:marTop w:val="0"/>
      <w:marBottom w:val="0"/>
      <w:divBdr>
        <w:top w:val="none" w:sz="0" w:space="0" w:color="auto"/>
        <w:left w:val="none" w:sz="0" w:space="0" w:color="auto"/>
        <w:bottom w:val="none" w:sz="0" w:space="0" w:color="auto"/>
        <w:right w:val="none" w:sz="0" w:space="0" w:color="auto"/>
      </w:divBdr>
    </w:div>
    <w:div w:id="540023269">
      <w:bodyDiv w:val="1"/>
      <w:marLeft w:val="0"/>
      <w:marRight w:val="0"/>
      <w:marTop w:val="0"/>
      <w:marBottom w:val="0"/>
      <w:divBdr>
        <w:top w:val="none" w:sz="0" w:space="0" w:color="auto"/>
        <w:left w:val="none" w:sz="0" w:space="0" w:color="auto"/>
        <w:bottom w:val="none" w:sz="0" w:space="0" w:color="auto"/>
        <w:right w:val="none" w:sz="0" w:space="0" w:color="auto"/>
      </w:divBdr>
    </w:div>
    <w:div w:id="585723343">
      <w:bodyDiv w:val="1"/>
      <w:marLeft w:val="0"/>
      <w:marRight w:val="0"/>
      <w:marTop w:val="0"/>
      <w:marBottom w:val="0"/>
      <w:divBdr>
        <w:top w:val="none" w:sz="0" w:space="0" w:color="auto"/>
        <w:left w:val="none" w:sz="0" w:space="0" w:color="auto"/>
        <w:bottom w:val="none" w:sz="0" w:space="0" w:color="auto"/>
        <w:right w:val="none" w:sz="0" w:space="0" w:color="auto"/>
      </w:divBdr>
    </w:div>
    <w:div w:id="612829057">
      <w:bodyDiv w:val="1"/>
      <w:marLeft w:val="0"/>
      <w:marRight w:val="0"/>
      <w:marTop w:val="0"/>
      <w:marBottom w:val="0"/>
      <w:divBdr>
        <w:top w:val="none" w:sz="0" w:space="0" w:color="auto"/>
        <w:left w:val="none" w:sz="0" w:space="0" w:color="auto"/>
        <w:bottom w:val="none" w:sz="0" w:space="0" w:color="auto"/>
        <w:right w:val="none" w:sz="0" w:space="0" w:color="auto"/>
      </w:divBdr>
    </w:div>
    <w:div w:id="629480407">
      <w:bodyDiv w:val="1"/>
      <w:marLeft w:val="0"/>
      <w:marRight w:val="0"/>
      <w:marTop w:val="0"/>
      <w:marBottom w:val="0"/>
      <w:divBdr>
        <w:top w:val="none" w:sz="0" w:space="0" w:color="auto"/>
        <w:left w:val="none" w:sz="0" w:space="0" w:color="auto"/>
        <w:bottom w:val="none" w:sz="0" w:space="0" w:color="auto"/>
        <w:right w:val="none" w:sz="0" w:space="0" w:color="auto"/>
      </w:divBdr>
    </w:div>
    <w:div w:id="631592728">
      <w:bodyDiv w:val="1"/>
      <w:marLeft w:val="0"/>
      <w:marRight w:val="0"/>
      <w:marTop w:val="0"/>
      <w:marBottom w:val="0"/>
      <w:divBdr>
        <w:top w:val="none" w:sz="0" w:space="0" w:color="auto"/>
        <w:left w:val="none" w:sz="0" w:space="0" w:color="auto"/>
        <w:bottom w:val="none" w:sz="0" w:space="0" w:color="auto"/>
        <w:right w:val="none" w:sz="0" w:space="0" w:color="auto"/>
      </w:divBdr>
    </w:div>
    <w:div w:id="664743980">
      <w:bodyDiv w:val="1"/>
      <w:marLeft w:val="0"/>
      <w:marRight w:val="0"/>
      <w:marTop w:val="0"/>
      <w:marBottom w:val="0"/>
      <w:divBdr>
        <w:top w:val="none" w:sz="0" w:space="0" w:color="auto"/>
        <w:left w:val="none" w:sz="0" w:space="0" w:color="auto"/>
        <w:bottom w:val="none" w:sz="0" w:space="0" w:color="auto"/>
        <w:right w:val="none" w:sz="0" w:space="0" w:color="auto"/>
      </w:divBdr>
    </w:div>
    <w:div w:id="682828074">
      <w:bodyDiv w:val="1"/>
      <w:marLeft w:val="0"/>
      <w:marRight w:val="0"/>
      <w:marTop w:val="0"/>
      <w:marBottom w:val="0"/>
      <w:divBdr>
        <w:top w:val="none" w:sz="0" w:space="0" w:color="auto"/>
        <w:left w:val="none" w:sz="0" w:space="0" w:color="auto"/>
        <w:bottom w:val="none" w:sz="0" w:space="0" w:color="auto"/>
        <w:right w:val="none" w:sz="0" w:space="0" w:color="auto"/>
      </w:divBdr>
    </w:div>
    <w:div w:id="692727228">
      <w:bodyDiv w:val="1"/>
      <w:marLeft w:val="0"/>
      <w:marRight w:val="0"/>
      <w:marTop w:val="0"/>
      <w:marBottom w:val="0"/>
      <w:divBdr>
        <w:top w:val="none" w:sz="0" w:space="0" w:color="auto"/>
        <w:left w:val="none" w:sz="0" w:space="0" w:color="auto"/>
        <w:bottom w:val="none" w:sz="0" w:space="0" w:color="auto"/>
        <w:right w:val="none" w:sz="0" w:space="0" w:color="auto"/>
      </w:divBdr>
    </w:div>
    <w:div w:id="732894643">
      <w:bodyDiv w:val="1"/>
      <w:marLeft w:val="0"/>
      <w:marRight w:val="0"/>
      <w:marTop w:val="0"/>
      <w:marBottom w:val="0"/>
      <w:divBdr>
        <w:top w:val="none" w:sz="0" w:space="0" w:color="auto"/>
        <w:left w:val="none" w:sz="0" w:space="0" w:color="auto"/>
        <w:bottom w:val="none" w:sz="0" w:space="0" w:color="auto"/>
        <w:right w:val="none" w:sz="0" w:space="0" w:color="auto"/>
      </w:divBdr>
    </w:div>
    <w:div w:id="734164987">
      <w:bodyDiv w:val="1"/>
      <w:marLeft w:val="0"/>
      <w:marRight w:val="0"/>
      <w:marTop w:val="0"/>
      <w:marBottom w:val="0"/>
      <w:divBdr>
        <w:top w:val="none" w:sz="0" w:space="0" w:color="auto"/>
        <w:left w:val="none" w:sz="0" w:space="0" w:color="auto"/>
        <w:bottom w:val="none" w:sz="0" w:space="0" w:color="auto"/>
        <w:right w:val="none" w:sz="0" w:space="0" w:color="auto"/>
      </w:divBdr>
    </w:div>
    <w:div w:id="747459659">
      <w:bodyDiv w:val="1"/>
      <w:marLeft w:val="0"/>
      <w:marRight w:val="0"/>
      <w:marTop w:val="0"/>
      <w:marBottom w:val="0"/>
      <w:divBdr>
        <w:top w:val="none" w:sz="0" w:space="0" w:color="auto"/>
        <w:left w:val="none" w:sz="0" w:space="0" w:color="auto"/>
        <w:bottom w:val="none" w:sz="0" w:space="0" w:color="auto"/>
        <w:right w:val="none" w:sz="0" w:space="0" w:color="auto"/>
      </w:divBdr>
    </w:div>
    <w:div w:id="753235683">
      <w:bodyDiv w:val="1"/>
      <w:marLeft w:val="0"/>
      <w:marRight w:val="0"/>
      <w:marTop w:val="0"/>
      <w:marBottom w:val="0"/>
      <w:divBdr>
        <w:top w:val="none" w:sz="0" w:space="0" w:color="auto"/>
        <w:left w:val="none" w:sz="0" w:space="0" w:color="auto"/>
        <w:bottom w:val="none" w:sz="0" w:space="0" w:color="auto"/>
        <w:right w:val="none" w:sz="0" w:space="0" w:color="auto"/>
      </w:divBdr>
    </w:div>
    <w:div w:id="783769479">
      <w:bodyDiv w:val="1"/>
      <w:marLeft w:val="0"/>
      <w:marRight w:val="0"/>
      <w:marTop w:val="0"/>
      <w:marBottom w:val="0"/>
      <w:divBdr>
        <w:top w:val="none" w:sz="0" w:space="0" w:color="auto"/>
        <w:left w:val="none" w:sz="0" w:space="0" w:color="auto"/>
        <w:bottom w:val="none" w:sz="0" w:space="0" w:color="auto"/>
        <w:right w:val="none" w:sz="0" w:space="0" w:color="auto"/>
      </w:divBdr>
    </w:div>
    <w:div w:id="793326945">
      <w:bodyDiv w:val="1"/>
      <w:marLeft w:val="0"/>
      <w:marRight w:val="0"/>
      <w:marTop w:val="0"/>
      <w:marBottom w:val="0"/>
      <w:divBdr>
        <w:top w:val="none" w:sz="0" w:space="0" w:color="auto"/>
        <w:left w:val="none" w:sz="0" w:space="0" w:color="auto"/>
        <w:bottom w:val="none" w:sz="0" w:space="0" w:color="auto"/>
        <w:right w:val="none" w:sz="0" w:space="0" w:color="auto"/>
      </w:divBdr>
    </w:div>
    <w:div w:id="813065507">
      <w:bodyDiv w:val="1"/>
      <w:marLeft w:val="0"/>
      <w:marRight w:val="0"/>
      <w:marTop w:val="0"/>
      <w:marBottom w:val="0"/>
      <w:divBdr>
        <w:top w:val="none" w:sz="0" w:space="0" w:color="auto"/>
        <w:left w:val="none" w:sz="0" w:space="0" w:color="auto"/>
        <w:bottom w:val="none" w:sz="0" w:space="0" w:color="auto"/>
        <w:right w:val="none" w:sz="0" w:space="0" w:color="auto"/>
      </w:divBdr>
    </w:div>
    <w:div w:id="814029433">
      <w:bodyDiv w:val="1"/>
      <w:marLeft w:val="0"/>
      <w:marRight w:val="0"/>
      <w:marTop w:val="0"/>
      <w:marBottom w:val="0"/>
      <w:divBdr>
        <w:top w:val="none" w:sz="0" w:space="0" w:color="auto"/>
        <w:left w:val="none" w:sz="0" w:space="0" w:color="auto"/>
        <w:bottom w:val="none" w:sz="0" w:space="0" w:color="auto"/>
        <w:right w:val="none" w:sz="0" w:space="0" w:color="auto"/>
      </w:divBdr>
    </w:div>
    <w:div w:id="841159497">
      <w:bodyDiv w:val="1"/>
      <w:marLeft w:val="0"/>
      <w:marRight w:val="0"/>
      <w:marTop w:val="0"/>
      <w:marBottom w:val="0"/>
      <w:divBdr>
        <w:top w:val="none" w:sz="0" w:space="0" w:color="auto"/>
        <w:left w:val="none" w:sz="0" w:space="0" w:color="auto"/>
        <w:bottom w:val="none" w:sz="0" w:space="0" w:color="auto"/>
        <w:right w:val="none" w:sz="0" w:space="0" w:color="auto"/>
      </w:divBdr>
    </w:div>
    <w:div w:id="854883781">
      <w:bodyDiv w:val="1"/>
      <w:marLeft w:val="0"/>
      <w:marRight w:val="0"/>
      <w:marTop w:val="0"/>
      <w:marBottom w:val="0"/>
      <w:divBdr>
        <w:top w:val="none" w:sz="0" w:space="0" w:color="auto"/>
        <w:left w:val="none" w:sz="0" w:space="0" w:color="auto"/>
        <w:bottom w:val="none" w:sz="0" w:space="0" w:color="auto"/>
        <w:right w:val="none" w:sz="0" w:space="0" w:color="auto"/>
      </w:divBdr>
    </w:div>
    <w:div w:id="910502569">
      <w:bodyDiv w:val="1"/>
      <w:marLeft w:val="0"/>
      <w:marRight w:val="0"/>
      <w:marTop w:val="0"/>
      <w:marBottom w:val="0"/>
      <w:divBdr>
        <w:top w:val="none" w:sz="0" w:space="0" w:color="auto"/>
        <w:left w:val="none" w:sz="0" w:space="0" w:color="auto"/>
        <w:bottom w:val="none" w:sz="0" w:space="0" w:color="auto"/>
        <w:right w:val="none" w:sz="0" w:space="0" w:color="auto"/>
      </w:divBdr>
    </w:div>
    <w:div w:id="919173288">
      <w:bodyDiv w:val="1"/>
      <w:marLeft w:val="0"/>
      <w:marRight w:val="0"/>
      <w:marTop w:val="0"/>
      <w:marBottom w:val="0"/>
      <w:divBdr>
        <w:top w:val="none" w:sz="0" w:space="0" w:color="auto"/>
        <w:left w:val="none" w:sz="0" w:space="0" w:color="auto"/>
        <w:bottom w:val="none" w:sz="0" w:space="0" w:color="auto"/>
        <w:right w:val="none" w:sz="0" w:space="0" w:color="auto"/>
      </w:divBdr>
    </w:div>
    <w:div w:id="924998163">
      <w:bodyDiv w:val="1"/>
      <w:marLeft w:val="0"/>
      <w:marRight w:val="0"/>
      <w:marTop w:val="0"/>
      <w:marBottom w:val="0"/>
      <w:divBdr>
        <w:top w:val="none" w:sz="0" w:space="0" w:color="auto"/>
        <w:left w:val="none" w:sz="0" w:space="0" w:color="auto"/>
        <w:bottom w:val="none" w:sz="0" w:space="0" w:color="auto"/>
        <w:right w:val="none" w:sz="0" w:space="0" w:color="auto"/>
      </w:divBdr>
    </w:div>
    <w:div w:id="974138314">
      <w:bodyDiv w:val="1"/>
      <w:marLeft w:val="0"/>
      <w:marRight w:val="0"/>
      <w:marTop w:val="0"/>
      <w:marBottom w:val="0"/>
      <w:divBdr>
        <w:top w:val="none" w:sz="0" w:space="0" w:color="auto"/>
        <w:left w:val="none" w:sz="0" w:space="0" w:color="auto"/>
        <w:bottom w:val="none" w:sz="0" w:space="0" w:color="auto"/>
        <w:right w:val="none" w:sz="0" w:space="0" w:color="auto"/>
      </w:divBdr>
    </w:div>
    <w:div w:id="996803611">
      <w:bodyDiv w:val="1"/>
      <w:marLeft w:val="0"/>
      <w:marRight w:val="0"/>
      <w:marTop w:val="0"/>
      <w:marBottom w:val="0"/>
      <w:divBdr>
        <w:top w:val="none" w:sz="0" w:space="0" w:color="auto"/>
        <w:left w:val="none" w:sz="0" w:space="0" w:color="auto"/>
        <w:bottom w:val="none" w:sz="0" w:space="0" w:color="auto"/>
        <w:right w:val="none" w:sz="0" w:space="0" w:color="auto"/>
      </w:divBdr>
    </w:div>
    <w:div w:id="1000278986">
      <w:bodyDiv w:val="1"/>
      <w:marLeft w:val="0"/>
      <w:marRight w:val="0"/>
      <w:marTop w:val="0"/>
      <w:marBottom w:val="0"/>
      <w:divBdr>
        <w:top w:val="none" w:sz="0" w:space="0" w:color="auto"/>
        <w:left w:val="none" w:sz="0" w:space="0" w:color="auto"/>
        <w:bottom w:val="none" w:sz="0" w:space="0" w:color="auto"/>
        <w:right w:val="none" w:sz="0" w:space="0" w:color="auto"/>
      </w:divBdr>
    </w:div>
    <w:div w:id="1039204493">
      <w:bodyDiv w:val="1"/>
      <w:marLeft w:val="0"/>
      <w:marRight w:val="0"/>
      <w:marTop w:val="0"/>
      <w:marBottom w:val="0"/>
      <w:divBdr>
        <w:top w:val="none" w:sz="0" w:space="0" w:color="auto"/>
        <w:left w:val="none" w:sz="0" w:space="0" w:color="auto"/>
        <w:bottom w:val="none" w:sz="0" w:space="0" w:color="auto"/>
        <w:right w:val="none" w:sz="0" w:space="0" w:color="auto"/>
      </w:divBdr>
    </w:div>
    <w:div w:id="1039622313">
      <w:bodyDiv w:val="1"/>
      <w:marLeft w:val="0"/>
      <w:marRight w:val="0"/>
      <w:marTop w:val="0"/>
      <w:marBottom w:val="0"/>
      <w:divBdr>
        <w:top w:val="none" w:sz="0" w:space="0" w:color="auto"/>
        <w:left w:val="none" w:sz="0" w:space="0" w:color="auto"/>
        <w:bottom w:val="none" w:sz="0" w:space="0" w:color="auto"/>
        <w:right w:val="none" w:sz="0" w:space="0" w:color="auto"/>
      </w:divBdr>
    </w:div>
    <w:div w:id="1057362556">
      <w:bodyDiv w:val="1"/>
      <w:marLeft w:val="0"/>
      <w:marRight w:val="0"/>
      <w:marTop w:val="0"/>
      <w:marBottom w:val="0"/>
      <w:divBdr>
        <w:top w:val="none" w:sz="0" w:space="0" w:color="auto"/>
        <w:left w:val="none" w:sz="0" w:space="0" w:color="auto"/>
        <w:bottom w:val="none" w:sz="0" w:space="0" w:color="auto"/>
        <w:right w:val="none" w:sz="0" w:space="0" w:color="auto"/>
      </w:divBdr>
    </w:div>
    <w:div w:id="1119639103">
      <w:bodyDiv w:val="1"/>
      <w:marLeft w:val="0"/>
      <w:marRight w:val="0"/>
      <w:marTop w:val="0"/>
      <w:marBottom w:val="0"/>
      <w:divBdr>
        <w:top w:val="none" w:sz="0" w:space="0" w:color="auto"/>
        <w:left w:val="none" w:sz="0" w:space="0" w:color="auto"/>
        <w:bottom w:val="none" w:sz="0" w:space="0" w:color="auto"/>
        <w:right w:val="none" w:sz="0" w:space="0" w:color="auto"/>
      </w:divBdr>
    </w:div>
    <w:div w:id="1134517105">
      <w:bodyDiv w:val="1"/>
      <w:marLeft w:val="0"/>
      <w:marRight w:val="0"/>
      <w:marTop w:val="0"/>
      <w:marBottom w:val="0"/>
      <w:divBdr>
        <w:top w:val="none" w:sz="0" w:space="0" w:color="auto"/>
        <w:left w:val="none" w:sz="0" w:space="0" w:color="auto"/>
        <w:bottom w:val="none" w:sz="0" w:space="0" w:color="auto"/>
        <w:right w:val="none" w:sz="0" w:space="0" w:color="auto"/>
      </w:divBdr>
    </w:div>
    <w:div w:id="1178889724">
      <w:bodyDiv w:val="1"/>
      <w:marLeft w:val="0"/>
      <w:marRight w:val="0"/>
      <w:marTop w:val="0"/>
      <w:marBottom w:val="0"/>
      <w:divBdr>
        <w:top w:val="none" w:sz="0" w:space="0" w:color="auto"/>
        <w:left w:val="none" w:sz="0" w:space="0" w:color="auto"/>
        <w:bottom w:val="none" w:sz="0" w:space="0" w:color="auto"/>
        <w:right w:val="none" w:sz="0" w:space="0" w:color="auto"/>
      </w:divBdr>
    </w:div>
    <w:div w:id="1182159856">
      <w:bodyDiv w:val="1"/>
      <w:marLeft w:val="0"/>
      <w:marRight w:val="0"/>
      <w:marTop w:val="0"/>
      <w:marBottom w:val="0"/>
      <w:divBdr>
        <w:top w:val="none" w:sz="0" w:space="0" w:color="auto"/>
        <w:left w:val="none" w:sz="0" w:space="0" w:color="auto"/>
        <w:bottom w:val="none" w:sz="0" w:space="0" w:color="auto"/>
        <w:right w:val="none" w:sz="0" w:space="0" w:color="auto"/>
      </w:divBdr>
    </w:div>
    <w:div w:id="1191258633">
      <w:bodyDiv w:val="1"/>
      <w:marLeft w:val="0"/>
      <w:marRight w:val="0"/>
      <w:marTop w:val="0"/>
      <w:marBottom w:val="0"/>
      <w:divBdr>
        <w:top w:val="none" w:sz="0" w:space="0" w:color="auto"/>
        <w:left w:val="none" w:sz="0" w:space="0" w:color="auto"/>
        <w:bottom w:val="none" w:sz="0" w:space="0" w:color="auto"/>
        <w:right w:val="none" w:sz="0" w:space="0" w:color="auto"/>
      </w:divBdr>
    </w:div>
    <w:div w:id="1201354973">
      <w:bodyDiv w:val="1"/>
      <w:marLeft w:val="0"/>
      <w:marRight w:val="0"/>
      <w:marTop w:val="0"/>
      <w:marBottom w:val="0"/>
      <w:divBdr>
        <w:top w:val="none" w:sz="0" w:space="0" w:color="auto"/>
        <w:left w:val="none" w:sz="0" w:space="0" w:color="auto"/>
        <w:bottom w:val="none" w:sz="0" w:space="0" w:color="auto"/>
        <w:right w:val="none" w:sz="0" w:space="0" w:color="auto"/>
      </w:divBdr>
    </w:div>
    <w:div w:id="1252197770">
      <w:bodyDiv w:val="1"/>
      <w:marLeft w:val="0"/>
      <w:marRight w:val="0"/>
      <w:marTop w:val="0"/>
      <w:marBottom w:val="0"/>
      <w:divBdr>
        <w:top w:val="none" w:sz="0" w:space="0" w:color="auto"/>
        <w:left w:val="none" w:sz="0" w:space="0" w:color="auto"/>
        <w:bottom w:val="none" w:sz="0" w:space="0" w:color="auto"/>
        <w:right w:val="none" w:sz="0" w:space="0" w:color="auto"/>
      </w:divBdr>
    </w:div>
    <w:div w:id="1268149834">
      <w:bodyDiv w:val="1"/>
      <w:marLeft w:val="0"/>
      <w:marRight w:val="0"/>
      <w:marTop w:val="0"/>
      <w:marBottom w:val="0"/>
      <w:divBdr>
        <w:top w:val="none" w:sz="0" w:space="0" w:color="auto"/>
        <w:left w:val="none" w:sz="0" w:space="0" w:color="auto"/>
        <w:bottom w:val="none" w:sz="0" w:space="0" w:color="auto"/>
        <w:right w:val="none" w:sz="0" w:space="0" w:color="auto"/>
      </w:divBdr>
    </w:div>
    <w:div w:id="1272084463">
      <w:bodyDiv w:val="1"/>
      <w:marLeft w:val="0"/>
      <w:marRight w:val="0"/>
      <w:marTop w:val="0"/>
      <w:marBottom w:val="0"/>
      <w:divBdr>
        <w:top w:val="none" w:sz="0" w:space="0" w:color="auto"/>
        <w:left w:val="none" w:sz="0" w:space="0" w:color="auto"/>
        <w:bottom w:val="none" w:sz="0" w:space="0" w:color="auto"/>
        <w:right w:val="none" w:sz="0" w:space="0" w:color="auto"/>
      </w:divBdr>
    </w:div>
    <w:div w:id="1285191977">
      <w:bodyDiv w:val="1"/>
      <w:marLeft w:val="0"/>
      <w:marRight w:val="0"/>
      <w:marTop w:val="0"/>
      <w:marBottom w:val="0"/>
      <w:divBdr>
        <w:top w:val="none" w:sz="0" w:space="0" w:color="auto"/>
        <w:left w:val="none" w:sz="0" w:space="0" w:color="auto"/>
        <w:bottom w:val="none" w:sz="0" w:space="0" w:color="auto"/>
        <w:right w:val="none" w:sz="0" w:space="0" w:color="auto"/>
      </w:divBdr>
    </w:div>
    <w:div w:id="1290088435">
      <w:bodyDiv w:val="1"/>
      <w:marLeft w:val="0"/>
      <w:marRight w:val="0"/>
      <w:marTop w:val="0"/>
      <w:marBottom w:val="0"/>
      <w:divBdr>
        <w:top w:val="none" w:sz="0" w:space="0" w:color="auto"/>
        <w:left w:val="none" w:sz="0" w:space="0" w:color="auto"/>
        <w:bottom w:val="none" w:sz="0" w:space="0" w:color="auto"/>
        <w:right w:val="none" w:sz="0" w:space="0" w:color="auto"/>
      </w:divBdr>
    </w:div>
    <w:div w:id="1294336750">
      <w:bodyDiv w:val="1"/>
      <w:marLeft w:val="0"/>
      <w:marRight w:val="0"/>
      <w:marTop w:val="0"/>
      <w:marBottom w:val="0"/>
      <w:divBdr>
        <w:top w:val="none" w:sz="0" w:space="0" w:color="auto"/>
        <w:left w:val="none" w:sz="0" w:space="0" w:color="auto"/>
        <w:bottom w:val="none" w:sz="0" w:space="0" w:color="auto"/>
        <w:right w:val="none" w:sz="0" w:space="0" w:color="auto"/>
      </w:divBdr>
    </w:div>
    <w:div w:id="1296333277">
      <w:bodyDiv w:val="1"/>
      <w:marLeft w:val="0"/>
      <w:marRight w:val="0"/>
      <w:marTop w:val="0"/>
      <w:marBottom w:val="0"/>
      <w:divBdr>
        <w:top w:val="none" w:sz="0" w:space="0" w:color="auto"/>
        <w:left w:val="none" w:sz="0" w:space="0" w:color="auto"/>
        <w:bottom w:val="none" w:sz="0" w:space="0" w:color="auto"/>
        <w:right w:val="none" w:sz="0" w:space="0" w:color="auto"/>
      </w:divBdr>
    </w:div>
    <w:div w:id="1304967125">
      <w:bodyDiv w:val="1"/>
      <w:marLeft w:val="0"/>
      <w:marRight w:val="0"/>
      <w:marTop w:val="0"/>
      <w:marBottom w:val="0"/>
      <w:divBdr>
        <w:top w:val="none" w:sz="0" w:space="0" w:color="auto"/>
        <w:left w:val="none" w:sz="0" w:space="0" w:color="auto"/>
        <w:bottom w:val="none" w:sz="0" w:space="0" w:color="auto"/>
        <w:right w:val="none" w:sz="0" w:space="0" w:color="auto"/>
      </w:divBdr>
    </w:div>
    <w:div w:id="1325739347">
      <w:bodyDiv w:val="1"/>
      <w:marLeft w:val="0"/>
      <w:marRight w:val="0"/>
      <w:marTop w:val="0"/>
      <w:marBottom w:val="0"/>
      <w:divBdr>
        <w:top w:val="none" w:sz="0" w:space="0" w:color="auto"/>
        <w:left w:val="none" w:sz="0" w:space="0" w:color="auto"/>
        <w:bottom w:val="none" w:sz="0" w:space="0" w:color="auto"/>
        <w:right w:val="none" w:sz="0" w:space="0" w:color="auto"/>
      </w:divBdr>
    </w:div>
    <w:div w:id="1331104490">
      <w:bodyDiv w:val="1"/>
      <w:marLeft w:val="0"/>
      <w:marRight w:val="0"/>
      <w:marTop w:val="0"/>
      <w:marBottom w:val="0"/>
      <w:divBdr>
        <w:top w:val="none" w:sz="0" w:space="0" w:color="auto"/>
        <w:left w:val="none" w:sz="0" w:space="0" w:color="auto"/>
        <w:bottom w:val="none" w:sz="0" w:space="0" w:color="auto"/>
        <w:right w:val="none" w:sz="0" w:space="0" w:color="auto"/>
      </w:divBdr>
    </w:div>
    <w:div w:id="1333920124">
      <w:bodyDiv w:val="1"/>
      <w:marLeft w:val="0"/>
      <w:marRight w:val="0"/>
      <w:marTop w:val="0"/>
      <w:marBottom w:val="0"/>
      <w:divBdr>
        <w:top w:val="none" w:sz="0" w:space="0" w:color="auto"/>
        <w:left w:val="none" w:sz="0" w:space="0" w:color="auto"/>
        <w:bottom w:val="none" w:sz="0" w:space="0" w:color="auto"/>
        <w:right w:val="none" w:sz="0" w:space="0" w:color="auto"/>
      </w:divBdr>
    </w:div>
    <w:div w:id="1360201979">
      <w:bodyDiv w:val="1"/>
      <w:marLeft w:val="0"/>
      <w:marRight w:val="0"/>
      <w:marTop w:val="0"/>
      <w:marBottom w:val="0"/>
      <w:divBdr>
        <w:top w:val="none" w:sz="0" w:space="0" w:color="auto"/>
        <w:left w:val="none" w:sz="0" w:space="0" w:color="auto"/>
        <w:bottom w:val="none" w:sz="0" w:space="0" w:color="auto"/>
        <w:right w:val="none" w:sz="0" w:space="0" w:color="auto"/>
      </w:divBdr>
    </w:div>
    <w:div w:id="1364670526">
      <w:bodyDiv w:val="1"/>
      <w:marLeft w:val="0"/>
      <w:marRight w:val="0"/>
      <w:marTop w:val="0"/>
      <w:marBottom w:val="0"/>
      <w:divBdr>
        <w:top w:val="none" w:sz="0" w:space="0" w:color="auto"/>
        <w:left w:val="none" w:sz="0" w:space="0" w:color="auto"/>
        <w:bottom w:val="none" w:sz="0" w:space="0" w:color="auto"/>
        <w:right w:val="none" w:sz="0" w:space="0" w:color="auto"/>
      </w:divBdr>
    </w:div>
    <w:div w:id="1386642974">
      <w:bodyDiv w:val="1"/>
      <w:marLeft w:val="0"/>
      <w:marRight w:val="0"/>
      <w:marTop w:val="0"/>
      <w:marBottom w:val="0"/>
      <w:divBdr>
        <w:top w:val="none" w:sz="0" w:space="0" w:color="auto"/>
        <w:left w:val="none" w:sz="0" w:space="0" w:color="auto"/>
        <w:bottom w:val="none" w:sz="0" w:space="0" w:color="auto"/>
        <w:right w:val="none" w:sz="0" w:space="0" w:color="auto"/>
      </w:divBdr>
    </w:div>
    <w:div w:id="1387489053">
      <w:bodyDiv w:val="1"/>
      <w:marLeft w:val="0"/>
      <w:marRight w:val="0"/>
      <w:marTop w:val="0"/>
      <w:marBottom w:val="0"/>
      <w:divBdr>
        <w:top w:val="none" w:sz="0" w:space="0" w:color="auto"/>
        <w:left w:val="none" w:sz="0" w:space="0" w:color="auto"/>
        <w:bottom w:val="none" w:sz="0" w:space="0" w:color="auto"/>
        <w:right w:val="none" w:sz="0" w:space="0" w:color="auto"/>
      </w:divBdr>
    </w:div>
    <w:div w:id="1409422742">
      <w:bodyDiv w:val="1"/>
      <w:marLeft w:val="0"/>
      <w:marRight w:val="0"/>
      <w:marTop w:val="0"/>
      <w:marBottom w:val="0"/>
      <w:divBdr>
        <w:top w:val="none" w:sz="0" w:space="0" w:color="auto"/>
        <w:left w:val="none" w:sz="0" w:space="0" w:color="auto"/>
        <w:bottom w:val="none" w:sz="0" w:space="0" w:color="auto"/>
        <w:right w:val="none" w:sz="0" w:space="0" w:color="auto"/>
      </w:divBdr>
    </w:div>
    <w:div w:id="1424497554">
      <w:bodyDiv w:val="1"/>
      <w:marLeft w:val="0"/>
      <w:marRight w:val="0"/>
      <w:marTop w:val="0"/>
      <w:marBottom w:val="0"/>
      <w:divBdr>
        <w:top w:val="none" w:sz="0" w:space="0" w:color="auto"/>
        <w:left w:val="none" w:sz="0" w:space="0" w:color="auto"/>
        <w:bottom w:val="none" w:sz="0" w:space="0" w:color="auto"/>
        <w:right w:val="none" w:sz="0" w:space="0" w:color="auto"/>
      </w:divBdr>
    </w:div>
    <w:div w:id="1430539319">
      <w:bodyDiv w:val="1"/>
      <w:marLeft w:val="0"/>
      <w:marRight w:val="0"/>
      <w:marTop w:val="0"/>
      <w:marBottom w:val="0"/>
      <w:divBdr>
        <w:top w:val="none" w:sz="0" w:space="0" w:color="auto"/>
        <w:left w:val="none" w:sz="0" w:space="0" w:color="auto"/>
        <w:bottom w:val="none" w:sz="0" w:space="0" w:color="auto"/>
        <w:right w:val="none" w:sz="0" w:space="0" w:color="auto"/>
      </w:divBdr>
    </w:div>
    <w:div w:id="1434670896">
      <w:bodyDiv w:val="1"/>
      <w:marLeft w:val="0"/>
      <w:marRight w:val="0"/>
      <w:marTop w:val="0"/>
      <w:marBottom w:val="0"/>
      <w:divBdr>
        <w:top w:val="none" w:sz="0" w:space="0" w:color="auto"/>
        <w:left w:val="none" w:sz="0" w:space="0" w:color="auto"/>
        <w:bottom w:val="none" w:sz="0" w:space="0" w:color="auto"/>
        <w:right w:val="none" w:sz="0" w:space="0" w:color="auto"/>
      </w:divBdr>
    </w:div>
    <w:div w:id="1444302227">
      <w:bodyDiv w:val="1"/>
      <w:marLeft w:val="0"/>
      <w:marRight w:val="0"/>
      <w:marTop w:val="0"/>
      <w:marBottom w:val="0"/>
      <w:divBdr>
        <w:top w:val="none" w:sz="0" w:space="0" w:color="auto"/>
        <w:left w:val="none" w:sz="0" w:space="0" w:color="auto"/>
        <w:bottom w:val="none" w:sz="0" w:space="0" w:color="auto"/>
        <w:right w:val="none" w:sz="0" w:space="0" w:color="auto"/>
      </w:divBdr>
    </w:div>
    <w:div w:id="1454135563">
      <w:bodyDiv w:val="1"/>
      <w:marLeft w:val="0"/>
      <w:marRight w:val="0"/>
      <w:marTop w:val="0"/>
      <w:marBottom w:val="0"/>
      <w:divBdr>
        <w:top w:val="none" w:sz="0" w:space="0" w:color="auto"/>
        <w:left w:val="none" w:sz="0" w:space="0" w:color="auto"/>
        <w:bottom w:val="none" w:sz="0" w:space="0" w:color="auto"/>
        <w:right w:val="none" w:sz="0" w:space="0" w:color="auto"/>
      </w:divBdr>
    </w:div>
    <w:div w:id="1461338719">
      <w:bodyDiv w:val="1"/>
      <w:marLeft w:val="0"/>
      <w:marRight w:val="0"/>
      <w:marTop w:val="0"/>
      <w:marBottom w:val="0"/>
      <w:divBdr>
        <w:top w:val="none" w:sz="0" w:space="0" w:color="auto"/>
        <w:left w:val="none" w:sz="0" w:space="0" w:color="auto"/>
        <w:bottom w:val="none" w:sz="0" w:space="0" w:color="auto"/>
        <w:right w:val="none" w:sz="0" w:space="0" w:color="auto"/>
      </w:divBdr>
    </w:div>
    <w:div w:id="1479179982">
      <w:bodyDiv w:val="1"/>
      <w:marLeft w:val="0"/>
      <w:marRight w:val="0"/>
      <w:marTop w:val="0"/>
      <w:marBottom w:val="0"/>
      <w:divBdr>
        <w:top w:val="none" w:sz="0" w:space="0" w:color="auto"/>
        <w:left w:val="none" w:sz="0" w:space="0" w:color="auto"/>
        <w:bottom w:val="none" w:sz="0" w:space="0" w:color="auto"/>
        <w:right w:val="none" w:sz="0" w:space="0" w:color="auto"/>
      </w:divBdr>
    </w:div>
    <w:div w:id="1492989625">
      <w:bodyDiv w:val="1"/>
      <w:marLeft w:val="0"/>
      <w:marRight w:val="0"/>
      <w:marTop w:val="0"/>
      <w:marBottom w:val="0"/>
      <w:divBdr>
        <w:top w:val="none" w:sz="0" w:space="0" w:color="auto"/>
        <w:left w:val="none" w:sz="0" w:space="0" w:color="auto"/>
        <w:bottom w:val="none" w:sz="0" w:space="0" w:color="auto"/>
        <w:right w:val="none" w:sz="0" w:space="0" w:color="auto"/>
      </w:divBdr>
    </w:div>
    <w:div w:id="1507667259">
      <w:bodyDiv w:val="1"/>
      <w:marLeft w:val="0"/>
      <w:marRight w:val="0"/>
      <w:marTop w:val="0"/>
      <w:marBottom w:val="0"/>
      <w:divBdr>
        <w:top w:val="none" w:sz="0" w:space="0" w:color="auto"/>
        <w:left w:val="none" w:sz="0" w:space="0" w:color="auto"/>
        <w:bottom w:val="none" w:sz="0" w:space="0" w:color="auto"/>
        <w:right w:val="none" w:sz="0" w:space="0" w:color="auto"/>
      </w:divBdr>
    </w:div>
    <w:div w:id="1509756864">
      <w:bodyDiv w:val="1"/>
      <w:marLeft w:val="0"/>
      <w:marRight w:val="0"/>
      <w:marTop w:val="0"/>
      <w:marBottom w:val="0"/>
      <w:divBdr>
        <w:top w:val="none" w:sz="0" w:space="0" w:color="auto"/>
        <w:left w:val="none" w:sz="0" w:space="0" w:color="auto"/>
        <w:bottom w:val="none" w:sz="0" w:space="0" w:color="auto"/>
        <w:right w:val="none" w:sz="0" w:space="0" w:color="auto"/>
      </w:divBdr>
    </w:div>
    <w:div w:id="1523862124">
      <w:bodyDiv w:val="1"/>
      <w:marLeft w:val="0"/>
      <w:marRight w:val="0"/>
      <w:marTop w:val="0"/>
      <w:marBottom w:val="0"/>
      <w:divBdr>
        <w:top w:val="none" w:sz="0" w:space="0" w:color="auto"/>
        <w:left w:val="none" w:sz="0" w:space="0" w:color="auto"/>
        <w:bottom w:val="none" w:sz="0" w:space="0" w:color="auto"/>
        <w:right w:val="none" w:sz="0" w:space="0" w:color="auto"/>
      </w:divBdr>
    </w:div>
    <w:div w:id="1530297835">
      <w:bodyDiv w:val="1"/>
      <w:marLeft w:val="0"/>
      <w:marRight w:val="0"/>
      <w:marTop w:val="0"/>
      <w:marBottom w:val="0"/>
      <w:divBdr>
        <w:top w:val="none" w:sz="0" w:space="0" w:color="auto"/>
        <w:left w:val="none" w:sz="0" w:space="0" w:color="auto"/>
        <w:bottom w:val="none" w:sz="0" w:space="0" w:color="auto"/>
        <w:right w:val="none" w:sz="0" w:space="0" w:color="auto"/>
      </w:divBdr>
    </w:div>
    <w:div w:id="1538351068">
      <w:bodyDiv w:val="1"/>
      <w:marLeft w:val="0"/>
      <w:marRight w:val="0"/>
      <w:marTop w:val="0"/>
      <w:marBottom w:val="0"/>
      <w:divBdr>
        <w:top w:val="none" w:sz="0" w:space="0" w:color="auto"/>
        <w:left w:val="none" w:sz="0" w:space="0" w:color="auto"/>
        <w:bottom w:val="none" w:sz="0" w:space="0" w:color="auto"/>
        <w:right w:val="none" w:sz="0" w:space="0" w:color="auto"/>
      </w:divBdr>
    </w:div>
    <w:div w:id="1547179994">
      <w:bodyDiv w:val="1"/>
      <w:marLeft w:val="0"/>
      <w:marRight w:val="0"/>
      <w:marTop w:val="0"/>
      <w:marBottom w:val="0"/>
      <w:divBdr>
        <w:top w:val="none" w:sz="0" w:space="0" w:color="auto"/>
        <w:left w:val="none" w:sz="0" w:space="0" w:color="auto"/>
        <w:bottom w:val="none" w:sz="0" w:space="0" w:color="auto"/>
        <w:right w:val="none" w:sz="0" w:space="0" w:color="auto"/>
      </w:divBdr>
    </w:div>
    <w:div w:id="1564874496">
      <w:bodyDiv w:val="1"/>
      <w:marLeft w:val="0"/>
      <w:marRight w:val="0"/>
      <w:marTop w:val="0"/>
      <w:marBottom w:val="0"/>
      <w:divBdr>
        <w:top w:val="none" w:sz="0" w:space="0" w:color="auto"/>
        <w:left w:val="none" w:sz="0" w:space="0" w:color="auto"/>
        <w:bottom w:val="none" w:sz="0" w:space="0" w:color="auto"/>
        <w:right w:val="none" w:sz="0" w:space="0" w:color="auto"/>
      </w:divBdr>
    </w:div>
    <w:div w:id="1565212805">
      <w:bodyDiv w:val="1"/>
      <w:marLeft w:val="0"/>
      <w:marRight w:val="0"/>
      <w:marTop w:val="0"/>
      <w:marBottom w:val="0"/>
      <w:divBdr>
        <w:top w:val="none" w:sz="0" w:space="0" w:color="auto"/>
        <w:left w:val="none" w:sz="0" w:space="0" w:color="auto"/>
        <w:bottom w:val="none" w:sz="0" w:space="0" w:color="auto"/>
        <w:right w:val="none" w:sz="0" w:space="0" w:color="auto"/>
      </w:divBdr>
    </w:div>
    <w:div w:id="1572689969">
      <w:bodyDiv w:val="1"/>
      <w:marLeft w:val="0"/>
      <w:marRight w:val="0"/>
      <w:marTop w:val="0"/>
      <w:marBottom w:val="0"/>
      <w:divBdr>
        <w:top w:val="none" w:sz="0" w:space="0" w:color="auto"/>
        <w:left w:val="none" w:sz="0" w:space="0" w:color="auto"/>
        <w:bottom w:val="none" w:sz="0" w:space="0" w:color="auto"/>
        <w:right w:val="none" w:sz="0" w:space="0" w:color="auto"/>
      </w:divBdr>
    </w:div>
    <w:div w:id="1574972791">
      <w:bodyDiv w:val="1"/>
      <w:marLeft w:val="0"/>
      <w:marRight w:val="0"/>
      <w:marTop w:val="0"/>
      <w:marBottom w:val="0"/>
      <w:divBdr>
        <w:top w:val="none" w:sz="0" w:space="0" w:color="auto"/>
        <w:left w:val="none" w:sz="0" w:space="0" w:color="auto"/>
        <w:bottom w:val="none" w:sz="0" w:space="0" w:color="auto"/>
        <w:right w:val="none" w:sz="0" w:space="0" w:color="auto"/>
      </w:divBdr>
    </w:div>
    <w:div w:id="1589725739">
      <w:bodyDiv w:val="1"/>
      <w:marLeft w:val="0"/>
      <w:marRight w:val="0"/>
      <w:marTop w:val="0"/>
      <w:marBottom w:val="0"/>
      <w:divBdr>
        <w:top w:val="none" w:sz="0" w:space="0" w:color="auto"/>
        <w:left w:val="none" w:sz="0" w:space="0" w:color="auto"/>
        <w:bottom w:val="none" w:sz="0" w:space="0" w:color="auto"/>
        <w:right w:val="none" w:sz="0" w:space="0" w:color="auto"/>
      </w:divBdr>
    </w:div>
    <w:div w:id="1596593420">
      <w:bodyDiv w:val="1"/>
      <w:marLeft w:val="0"/>
      <w:marRight w:val="0"/>
      <w:marTop w:val="0"/>
      <w:marBottom w:val="0"/>
      <w:divBdr>
        <w:top w:val="none" w:sz="0" w:space="0" w:color="auto"/>
        <w:left w:val="none" w:sz="0" w:space="0" w:color="auto"/>
        <w:bottom w:val="none" w:sz="0" w:space="0" w:color="auto"/>
        <w:right w:val="none" w:sz="0" w:space="0" w:color="auto"/>
      </w:divBdr>
    </w:div>
    <w:div w:id="1603760954">
      <w:bodyDiv w:val="1"/>
      <w:marLeft w:val="0"/>
      <w:marRight w:val="0"/>
      <w:marTop w:val="0"/>
      <w:marBottom w:val="0"/>
      <w:divBdr>
        <w:top w:val="none" w:sz="0" w:space="0" w:color="auto"/>
        <w:left w:val="none" w:sz="0" w:space="0" w:color="auto"/>
        <w:bottom w:val="none" w:sz="0" w:space="0" w:color="auto"/>
        <w:right w:val="none" w:sz="0" w:space="0" w:color="auto"/>
      </w:divBdr>
    </w:div>
    <w:div w:id="1614824361">
      <w:bodyDiv w:val="1"/>
      <w:marLeft w:val="0"/>
      <w:marRight w:val="0"/>
      <w:marTop w:val="0"/>
      <w:marBottom w:val="0"/>
      <w:divBdr>
        <w:top w:val="none" w:sz="0" w:space="0" w:color="auto"/>
        <w:left w:val="none" w:sz="0" w:space="0" w:color="auto"/>
        <w:bottom w:val="none" w:sz="0" w:space="0" w:color="auto"/>
        <w:right w:val="none" w:sz="0" w:space="0" w:color="auto"/>
      </w:divBdr>
    </w:div>
    <w:div w:id="1627857716">
      <w:bodyDiv w:val="1"/>
      <w:marLeft w:val="0"/>
      <w:marRight w:val="0"/>
      <w:marTop w:val="0"/>
      <w:marBottom w:val="0"/>
      <w:divBdr>
        <w:top w:val="none" w:sz="0" w:space="0" w:color="auto"/>
        <w:left w:val="none" w:sz="0" w:space="0" w:color="auto"/>
        <w:bottom w:val="none" w:sz="0" w:space="0" w:color="auto"/>
        <w:right w:val="none" w:sz="0" w:space="0" w:color="auto"/>
      </w:divBdr>
    </w:div>
    <w:div w:id="1675959377">
      <w:bodyDiv w:val="1"/>
      <w:marLeft w:val="0"/>
      <w:marRight w:val="0"/>
      <w:marTop w:val="0"/>
      <w:marBottom w:val="0"/>
      <w:divBdr>
        <w:top w:val="none" w:sz="0" w:space="0" w:color="auto"/>
        <w:left w:val="none" w:sz="0" w:space="0" w:color="auto"/>
        <w:bottom w:val="none" w:sz="0" w:space="0" w:color="auto"/>
        <w:right w:val="none" w:sz="0" w:space="0" w:color="auto"/>
      </w:divBdr>
    </w:div>
    <w:div w:id="1684162838">
      <w:bodyDiv w:val="1"/>
      <w:marLeft w:val="0"/>
      <w:marRight w:val="0"/>
      <w:marTop w:val="0"/>
      <w:marBottom w:val="0"/>
      <w:divBdr>
        <w:top w:val="none" w:sz="0" w:space="0" w:color="auto"/>
        <w:left w:val="none" w:sz="0" w:space="0" w:color="auto"/>
        <w:bottom w:val="none" w:sz="0" w:space="0" w:color="auto"/>
        <w:right w:val="none" w:sz="0" w:space="0" w:color="auto"/>
      </w:divBdr>
    </w:div>
    <w:div w:id="1688751088">
      <w:bodyDiv w:val="1"/>
      <w:marLeft w:val="0"/>
      <w:marRight w:val="0"/>
      <w:marTop w:val="0"/>
      <w:marBottom w:val="0"/>
      <w:divBdr>
        <w:top w:val="none" w:sz="0" w:space="0" w:color="auto"/>
        <w:left w:val="none" w:sz="0" w:space="0" w:color="auto"/>
        <w:bottom w:val="none" w:sz="0" w:space="0" w:color="auto"/>
        <w:right w:val="none" w:sz="0" w:space="0" w:color="auto"/>
      </w:divBdr>
    </w:div>
    <w:div w:id="1702972396">
      <w:bodyDiv w:val="1"/>
      <w:marLeft w:val="0"/>
      <w:marRight w:val="0"/>
      <w:marTop w:val="0"/>
      <w:marBottom w:val="0"/>
      <w:divBdr>
        <w:top w:val="none" w:sz="0" w:space="0" w:color="auto"/>
        <w:left w:val="none" w:sz="0" w:space="0" w:color="auto"/>
        <w:bottom w:val="none" w:sz="0" w:space="0" w:color="auto"/>
        <w:right w:val="none" w:sz="0" w:space="0" w:color="auto"/>
      </w:divBdr>
    </w:div>
    <w:div w:id="1709598878">
      <w:bodyDiv w:val="1"/>
      <w:marLeft w:val="0"/>
      <w:marRight w:val="0"/>
      <w:marTop w:val="0"/>
      <w:marBottom w:val="0"/>
      <w:divBdr>
        <w:top w:val="none" w:sz="0" w:space="0" w:color="auto"/>
        <w:left w:val="none" w:sz="0" w:space="0" w:color="auto"/>
        <w:bottom w:val="none" w:sz="0" w:space="0" w:color="auto"/>
        <w:right w:val="none" w:sz="0" w:space="0" w:color="auto"/>
      </w:divBdr>
    </w:div>
    <w:div w:id="1711950423">
      <w:bodyDiv w:val="1"/>
      <w:marLeft w:val="0"/>
      <w:marRight w:val="0"/>
      <w:marTop w:val="0"/>
      <w:marBottom w:val="0"/>
      <w:divBdr>
        <w:top w:val="none" w:sz="0" w:space="0" w:color="auto"/>
        <w:left w:val="none" w:sz="0" w:space="0" w:color="auto"/>
        <w:bottom w:val="none" w:sz="0" w:space="0" w:color="auto"/>
        <w:right w:val="none" w:sz="0" w:space="0" w:color="auto"/>
      </w:divBdr>
    </w:div>
    <w:div w:id="1719429832">
      <w:bodyDiv w:val="1"/>
      <w:marLeft w:val="0"/>
      <w:marRight w:val="0"/>
      <w:marTop w:val="0"/>
      <w:marBottom w:val="0"/>
      <w:divBdr>
        <w:top w:val="none" w:sz="0" w:space="0" w:color="auto"/>
        <w:left w:val="none" w:sz="0" w:space="0" w:color="auto"/>
        <w:bottom w:val="none" w:sz="0" w:space="0" w:color="auto"/>
        <w:right w:val="none" w:sz="0" w:space="0" w:color="auto"/>
      </w:divBdr>
    </w:div>
    <w:div w:id="1719744424">
      <w:bodyDiv w:val="1"/>
      <w:marLeft w:val="0"/>
      <w:marRight w:val="0"/>
      <w:marTop w:val="0"/>
      <w:marBottom w:val="0"/>
      <w:divBdr>
        <w:top w:val="none" w:sz="0" w:space="0" w:color="auto"/>
        <w:left w:val="none" w:sz="0" w:space="0" w:color="auto"/>
        <w:bottom w:val="none" w:sz="0" w:space="0" w:color="auto"/>
        <w:right w:val="none" w:sz="0" w:space="0" w:color="auto"/>
      </w:divBdr>
    </w:div>
    <w:div w:id="1724328860">
      <w:bodyDiv w:val="1"/>
      <w:marLeft w:val="0"/>
      <w:marRight w:val="0"/>
      <w:marTop w:val="0"/>
      <w:marBottom w:val="0"/>
      <w:divBdr>
        <w:top w:val="none" w:sz="0" w:space="0" w:color="auto"/>
        <w:left w:val="none" w:sz="0" w:space="0" w:color="auto"/>
        <w:bottom w:val="none" w:sz="0" w:space="0" w:color="auto"/>
        <w:right w:val="none" w:sz="0" w:space="0" w:color="auto"/>
      </w:divBdr>
    </w:div>
    <w:div w:id="1734503483">
      <w:bodyDiv w:val="1"/>
      <w:marLeft w:val="0"/>
      <w:marRight w:val="0"/>
      <w:marTop w:val="0"/>
      <w:marBottom w:val="0"/>
      <w:divBdr>
        <w:top w:val="none" w:sz="0" w:space="0" w:color="auto"/>
        <w:left w:val="none" w:sz="0" w:space="0" w:color="auto"/>
        <w:bottom w:val="none" w:sz="0" w:space="0" w:color="auto"/>
        <w:right w:val="none" w:sz="0" w:space="0" w:color="auto"/>
      </w:divBdr>
    </w:div>
    <w:div w:id="1746150463">
      <w:bodyDiv w:val="1"/>
      <w:marLeft w:val="0"/>
      <w:marRight w:val="0"/>
      <w:marTop w:val="0"/>
      <w:marBottom w:val="0"/>
      <w:divBdr>
        <w:top w:val="none" w:sz="0" w:space="0" w:color="auto"/>
        <w:left w:val="none" w:sz="0" w:space="0" w:color="auto"/>
        <w:bottom w:val="none" w:sz="0" w:space="0" w:color="auto"/>
        <w:right w:val="none" w:sz="0" w:space="0" w:color="auto"/>
      </w:divBdr>
    </w:div>
    <w:div w:id="1746565293">
      <w:bodyDiv w:val="1"/>
      <w:marLeft w:val="0"/>
      <w:marRight w:val="0"/>
      <w:marTop w:val="0"/>
      <w:marBottom w:val="0"/>
      <w:divBdr>
        <w:top w:val="none" w:sz="0" w:space="0" w:color="auto"/>
        <w:left w:val="none" w:sz="0" w:space="0" w:color="auto"/>
        <w:bottom w:val="none" w:sz="0" w:space="0" w:color="auto"/>
        <w:right w:val="none" w:sz="0" w:space="0" w:color="auto"/>
      </w:divBdr>
    </w:div>
    <w:div w:id="1751806711">
      <w:bodyDiv w:val="1"/>
      <w:marLeft w:val="0"/>
      <w:marRight w:val="0"/>
      <w:marTop w:val="0"/>
      <w:marBottom w:val="0"/>
      <w:divBdr>
        <w:top w:val="none" w:sz="0" w:space="0" w:color="auto"/>
        <w:left w:val="none" w:sz="0" w:space="0" w:color="auto"/>
        <w:bottom w:val="none" w:sz="0" w:space="0" w:color="auto"/>
        <w:right w:val="none" w:sz="0" w:space="0" w:color="auto"/>
      </w:divBdr>
    </w:div>
    <w:div w:id="1756200481">
      <w:bodyDiv w:val="1"/>
      <w:marLeft w:val="0"/>
      <w:marRight w:val="0"/>
      <w:marTop w:val="0"/>
      <w:marBottom w:val="0"/>
      <w:divBdr>
        <w:top w:val="none" w:sz="0" w:space="0" w:color="auto"/>
        <w:left w:val="none" w:sz="0" w:space="0" w:color="auto"/>
        <w:bottom w:val="none" w:sz="0" w:space="0" w:color="auto"/>
        <w:right w:val="none" w:sz="0" w:space="0" w:color="auto"/>
      </w:divBdr>
    </w:div>
    <w:div w:id="1762867870">
      <w:bodyDiv w:val="1"/>
      <w:marLeft w:val="0"/>
      <w:marRight w:val="0"/>
      <w:marTop w:val="0"/>
      <w:marBottom w:val="0"/>
      <w:divBdr>
        <w:top w:val="none" w:sz="0" w:space="0" w:color="auto"/>
        <w:left w:val="none" w:sz="0" w:space="0" w:color="auto"/>
        <w:bottom w:val="none" w:sz="0" w:space="0" w:color="auto"/>
        <w:right w:val="none" w:sz="0" w:space="0" w:color="auto"/>
      </w:divBdr>
    </w:div>
    <w:div w:id="1772890407">
      <w:bodyDiv w:val="1"/>
      <w:marLeft w:val="0"/>
      <w:marRight w:val="0"/>
      <w:marTop w:val="0"/>
      <w:marBottom w:val="0"/>
      <w:divBdr>
        <w:top w:val="none" w:sz="0" w:space="0" w:color="auto"/>
        <w:left w:val="none" w:sz="0" w:space="0" w:color="auto"/>
        <w:bottom w:val="none" w:sz="0" w:space="0" w:color="auto"/>
        <w:right w:val="none" w:sz="0" w:space="0" w:color="auto"/>
      </w:divBdr>
    </w:div>
    <w:div w:id="1786994438">
      <w:bodyDiv w:val="1"/>
      <w:marLeft w:val="0"/>
      <w:marRight w:val="0"/>
      <w:marTop w:val="0"/>
      <w:marBottom w:val="0"/>
      <w:divBdr>
        <w:top w:val="none" w:sz="0" w:space="0" w:color="auto"/>
        <w:left w:val="none" w:sz="0" w:space="0" w:color="auto"/>
        <w:bottom w:val="none" w:sz="0" w:space="0" w:color="auto"/>
        <w:right w:val="none" w:sz="0" w:space="0" w:color="auto"/>
      </w:divBdr>
    </w:div>
    <w:div w:id="1801728566">
      <w:bodyDiv w:val="1"/>
      <w:marLeft w:val="0"/>
      <w:marRight w:val="0"/>
      <w:marTop w:val="0"/>
      <w:marBottom w:val="0"/>
      <w:divBdr>
        <w:top w:val="none" w:sz="0" w:space="0" w:color="auto"/>
        <w:left w:val="none" w:sz="0" w:space="0" w:color="auto"/>
        <w:bottom w:val="none" w:sz="0" w:space="0" w:color="auto"/>
        <w:right w:val="none" w:sz="0" w:space="0" w:color="auto"/>
      </w:divBdr>
    </w:div>
    <w:div w:id="1806582240">
      <w:bodyDiv w:val="1"/>
      <w:marLeft w:val="0"/>
      <w:marRight w:val="0"/>
      <w:marTop w:val="0"/>
      <w:marBottom w:val="0"/>
      <w:divBdr>
        <w:top w:val="none" w:sz="0" w:space="0" w:color="auto"/>
        <w:left w:val="none" w:sz="0" w:space="0" w:color="auto"/>
        <w:bottom w:val="none" w:sz="0" w:space="0" w:color="auto"/>
        <w:right w:val="none" w:sz="0" w:space="0" w:color="auto"/>
      </w:divBdr>
    </w:div>
    <w:div w:id="1810897250">
      <w:bodyDiv w:val="1"/>
      <w:marLeft w:val="0"/>
      <w:marRight w:val="0"/>
      <w:marTop w:val="0"/>
      <w:marBottom w:val="0"/>
      <w:divBdr>
        <w:top w:val="none" w:sz="0" w:space="0" w:color="auto"/>
        <w:left w:val="none" w:sz="0" w:space="0" w:color="auto"/>
        <w:bottom w:val="none" w:sz="0" w:space="0" w:color="auto"/>
        <w:right w:val="none" w:sz="0" w:space="0" w:color="auto"/>
      </w:divBdr>
    </w:div>
    <w:div w:id="1812357393">
      <w:bodyDiv w:val="1"/>
      <w:marLeft w:val="0"/>
      <w:marRight w:val="0"/>
      <w:marTop w:val="0"/>
      <w:marBottom w:val="0"/>
      <w:divBdr>
        <w:top w:val="none" w:sz="0" w:space="0" w:color="auto"/>
        <w:left w:val="none" w:sz="0" w:space="0" w:color="auto"/>
        <w:bottom w:val="none" w:sz="0" w:space="0" w:color="auto"/>
        <w:right w:val="none" w:sz="0" w:space="0" w:color="auto"/>
      </w:divBdr>
    </w:div>
    <w:div w:id="1837068616">
      <w:bodyDiv w:val="1"/>
      <w:marLeft w:val="0"/>
      <w:marRight w:val="0"/>
      <w:marTop w:val="0"/>
      <w:marBottom w:val="0"/>
      <w:divBdr>
        <w:top w:val="none" w:sz="0" w:space="0" w:color="auto"/>
        <w:left w:val="none" w:sz="0" w:space="0" w:color="auto"/>
        <w:bottom w:val="none" w:sz="0" w:space="0" w:color="auto"/>
        <w:right w:val="none" w:sz="0" w:space="0" w:color="auto"/>
      </w:divBdr>
    </w:div>
    <w:div w:id="1845393765">
      <w:bodyDiv w:val="1"/>
      <w:marLeft w:val="0"/>
      <w:marRight w:val="0"/>
      <w:marTop w:val="0"/>
      <w:marBottom w:val="0"/>
      <w:divBdr>
        <w:top w:val="none" w:sz="0" w:space="0" w:color="auto"/>
        <w:left w:val="none" w:sz="0" w:space="0" w:color="auto"/>
        <w:bottom w:val="none" w:sz="0" w:space="0" w:color="auto"/>
        <w:right w:val="none" w:sz="0" w:space="0" w:color="auto"/>
      </w:divBdr>
    </w:div>
    <w:div w:id="1856456719">
      <w:bodyDiv w:val="1"/>
      <w:marLeft w:val="0"/>
      <w:marRight w:val="0"/>
      <w:marTop w:val="0"/>
      <w:marBottom w:val="0"/>
      <w:divBdr>
        <w:top w:val="none" w:sz="0" w:space="0" w:color="auto"/>
        <w:left w:val="none" w:sz="0" w:space="0" w:color="auto"/>
        <w:bottom w:val="none" w:sz="0" w:space="0" w:color="auto"/>
        <w:right w:val="none" w:sz="0" w:space="0" w:color="auto"/>
      </w:divBdr>
    </w:div>
    <w:div w:id="1872692549">
      <w:bodyDiv w:val="1"/>
      <w:marLeft w:val="0"/>
      <w:marRight w:val="0"/>
      <w:marTop w:val="0"/>
      <w:marBottom w:val="0"/>
      <w:divBdr>
        <w:top w:val="none" w:sz="0" w:space="0" w:color="auto"/>
        <w:left w:val="none" w:sz="0" w:space="0" w:color="auto"/>
        <w:bottom w:val="none" w:sz="0" w:space="0" w:color="auto"/>
        <w:right w:val="none" w:sz="0" w:space="0" w:color="auto"/>
      </w:divBdr>
    </w:div>
    <w:div w:id="1882522363">
      <w:bodyDiv w:val="1"/>
      <w:marLeft w:val="0"/>
      <w:marRight w:val="0"/>
      <w:marTop w:val="0"/>
      <w:marBottom w:val="0"/>
      <w:divBdr>
        <w:top w:val="none" w:sz="0" w:space="0" w:color="auto"/>
        <w:left w:val="none" w:sz="0" w:space="0" w:color="auto"/>
        <w:bottom w:val="none" w:sz="0" w:space="0" w:color="auto"/>
        <w:right w:val="none" w:sz="0" w:space="0" w:color="auto"/>
      </w:divBdr>
    </w:div>
    <w:div w:id="1882865525">
      <w:bodyDiv w:val="1"/>
      <w:marLeft w:val="0"/>
      <w:marRight w:val="0"/>
      <w:marTop w:val="0"/>
      <w:marBottom w:val="0"/>
      <w:divBdr>
        <w:top w:val="none" w:sz="0" w:space="0" w:color="auto"/>
        <w:left w:val="none" w:sz="0" w:space="0" w:color="auto"/>
        <w:bottom w:val="none" w:sz="0" w:space="0" w:color="auto"/>
        <w:right w:val="none" w:sz="0" w:space="0" w:color="auto"/>
      </w:divBdr>
    </w:div>
    <w:div w:id="1885285665">
      <w:bodyDiv w:val="1"/>
      <w:marLeft w:val="0"/>
      <w:marRight w:val="0"/>
      <w:marTop w:val="0"/>
      <w:marBottom w:val="0"/>
      <w:divBdr>
        <w:top w:val="none" w:sz="0" w:space="0" w:color="auto"/>
        <w:left w:val="none" w:sz="0" w:space="0" w:color="auto"/>
        <w:bottom w:val="none" w:sz="0" w:space="0" w:color="auto"/>
        <w:right w:val="none" w:sz="0" w:space="0" w:color="auto"/>
      </w:divBdr>
    </w:div>
    <w:div w:id="1897087396">
      <w:bodyDiv w:val="1"/>
      <w:marLeft w:val="0"/>
      <w:marRight w:val="0"/>
      <w:marTop w:val="0"/>
      <w:marBottom w:val="0"/>
      <w:divBdr>
        <w:top w:val="none" w:sz="0" w:space="0" w:color="auto"/>
        <w:left w:val="none" w:sz="0" w:space="0" w:color="auto"/>
        <w:bottom w:val="none" w:sz="0" w:space="0" w:color="auto"/>
        <w:right w:val="none" w:sz="0" w:space="0" w:color="auto"/>
      </w:divBdr>
    </w:div>
    <w:div w:id="1903562260">
      <w:bodyDiv w:val="1"/>
      <w:marLeft w:val="0"/>
      <w:marRight w:val="0"/>
      <w:marTop w:val="0"/>
      <w:marBottom w:val="0"/>
      <w:divBdr>
        <w:top w:val="none" w:sz="0" w:space="0" w:color="auto"/>
        <w:left w:val="none" w:sz="0" w:space="0" w:color="auto"/>
        <w:bottom w:val="none" w:sz="0" w:space="0" w:color="auto"/>
        <w:right w:val="none" w:sz="0" w:space="0" w:color="auto"/>
      </w:divBdr>
    </w:div>
    <w:div w:id="1916937430">
      <w:bodyDiv w:val="1"/>
      <w:marLeft w:val="0"/>
      <w:marRight w:val="0"/>
      <w:marTop w:val="0"/>
      <w:marBottom w:val="0"/>
      <w:divBdr>
        <w:top w:val="none" w:sz="0" w:space="0" w:color="auto"/>
        <w:left w:val="none" w:sz="0" w:space="0" w:color="auto"/>
        <w:bottom w:val="none" w:sz="0" w:space="0" w:color="auto"/>
        <w:right w:val="none" w:sz="0" w:space="0" w:color="auto"/>
      </w:divBdr>
    </w:div>
    <w:div w:id="1921677261">
      <w:bodyDiv w:val="1"/>
      <w:marLeft w:val="0"/>
      <w:marRight w:val="0"/>
      <w:marTop w:val="0"/>
      <w:marBottom w:val="0"/>
      <w:divBdr>
        <w:top w:val="none" w:sz="0" w:space="0" w:color="auto"/>
        <w:left w:val="none" w:sz="0" w:space="0" w:color="auto"/>
        <w:bottom w:val="none" w:sz="0" w:space="0" w:color="auto"/>
        <w:right w:val="none" w:sz="0" w:space="0" w:color="auto"/>
      </w:divBdr>
    </w:div>
    <w:div w:id="1952204204">
      <w:bodyDiv w:val="1"/>
      <w:marLeft w:val="0"/>
      <w:marRight w:val="0"/>
      <w:marTop w:val="0"/>
      <w:marBottom w:val="0"/>
      <w:divBdr>
        <w:top w:val="none" w:sz="0" w:space="0" w:color="auto"/>
        <w:left w:val="none" w:sz="0" w:space="0" w:color="auto"/>
        <w:bottom w:val="none" w:sz="0" w:space="0" w:color="auto"/>
        <w:right w:val="none" w:sz="0" w:space="0" w:color="auto"/>
      </w:divBdr>
    </w:div>
    <w:div w:id="1961378829">
      <w:bodyDiv w:val="1"/>
      <w:marLeft w:val="0"/>
      <w:marRight w:val="0"/>
      <w:marTop w:val="0"/>
      <w:marBottom w:val="0"/>
      <w:divBdr>
        <w:top w:val="none" w:sz="0" w:space="0" w:color="auto"/>
        <w:left w:val="none" w:sz="0" w:space="0" w:color="auto"/>
        <w:bottom w:val="none" w:sz="0" w:space="0" w:color="auto"/>
        <w:right w:val="none" w:sz="0" w:space="0" w:color="auto"/>
      </w:divBdr>
    </w:div>
    <w:div w:id="1963267960">
      <w:bodyDiv w:val="1"/>
      <w:marLeft w:val="0"/>
      <w:marRight w:val="0"/>
      <w:marTop w:val="0"/>
      <w:marBottom w:val="0"/>
      <w:divBdr>
        <w:top w:val="none" w:sz="0" w:space="0" w:color="auto"/>
        <w:left w:val="none" w:sz="0" w:space="0" w:color="auto"/>
        <w:bottom w:val="none" w:sz="0" w:space="0" w:color="auto"/>
        <w:right w:val="none" w:sz="0" w:space="0" w:color="auto"/>
      </w:divBdr>
    </w:div>
    <w:div w:id="1963874818">
      <w:bodyDiv w:val="1"/>
      <w:marLeft w:val="0"/>
      <w:marRight w:val="0"/>
      <w:marTop w:val="0"/>
      <w:marBottom w:val="0"/>
      <w:divBdr>
        <w:top w:val="none" w:sz="0" w:space="0" w:color="auto"/>
        <w:left w:val="none" w:sz="0" w:space="0" w:color="auto"/>
        <w:bottom w:val="none" w:sz="0" w:space="0" w:color="auto"/>
        <w:right w:val="none" w:sz="0" w:space="0" w:color="auto"/>
      </w:divBdr>
    </w:div>
    <w:div w:id="1969243250">
      <w:bodyDiv w:val="1"/>
      <w:marLeft w:val="0"/>
      <w:marRight w:val="0"/>
      <w:marTop w:val="0"/>
      <w:marBottom w:val="0"/>
      <w:divBdr>
        <w:top w:val="none" w:sz="0" w:space="0" w:color="auto"/>
        <w:left w:val="none" w:sz="0" w:space="0" w:color="auto"/>
        <w:bottom w:val="none" w:sz="0" w:space="0" w:color="auto"/>
        <w:right w:val="none" w:sz="0" w:space="0" w:color="auto"/>
      </w:divBdr>
    </w:div>
    <w:div w:id="1990358220">
      <w:bodyDiv w:val="1"/>
      <w:marLeft w:val="0"/>
      <w:marRight w:val="0"/>
      <w:marTop w:val="0"/>
      <w:marBottom w:val="0"/>
      <w:divBdr>
        <w:top w:val="none" w:sz="0" w:space="0" w:color="auto"/>
        <w:left w:val="none" w:sz="0" w:space="0" w:color="auto"/>
        <w:bottom w:val="none" w:sz="0" w:space="0" w:color="auto"/>
        <w:right w:val="none" w:sz="0" w:space="0" w:color="auto"/>
      </w:divBdr>
    </w:div>
    <w:div w:id="2021932064">
      <w:bodyDiv w:val="1"/>
      <w:marLeft w:val="0"/>
      <w:marRight w:val="0"/>
      <w:marTop w:val="0"/>
      <w:marBottom w:val="0"/>
      <w:divBdr>
        <w:top w:val="none" w:sz="0" w:space="0" w:color="auto"/>
        <w:left w:val="none" w:sz="0" w:space="0" w:color="auto"/>
        <w:bottom w:val="none" w:sz="0" w:space="0" w:color="auto"/>
        <w:right w:val="none" w:sz="0" w:space="0" w:color="auto"/>
      </w:divBdr>
    </w:div>
    <w:div w:id="2025936479">
      <w:bodyDiv w:val="1"/>
      <w:marLeft w:val="0"/>
      <w:marRight w:val="0"/>
      <w:marTop w:val="0"/>
      <w:marBottom w:val="0"/>
      <w:divBdr>
        <w:top w:val="none" w:sz="0" w:space="0" w:color="auto"/>
        <w:left w:val="none" w:sz="0" w:space="0" w:color="auto"/>
        <w:bottom w:val="none" w:sz="0" w:space="0" w:color="auto"/>
        <w:right w:val="none" w:sz="0" w:space="0" w:color="auto"/>
      </w:divBdr>
    </w:div>
    <w:div w:id="2032343268">
      <w:bodyDiv w:val="1"/>
      <w:marLeft w:val="0"/>
      <w:marRight w:val="0"/>
      <w:marTop w:val="0"/>
      <w:marBottom w:val="0"/>
      <w:divBdr>
        <w:top w:val="none" w:sz="0" w:space="0" w:color="auto"/>
        <w:left w:val="none" w:sz="0" w:space="0" w:color="auto"/>
        <w:bottom w:val="none" w:sz="0" w:space="0" w:color="auto"/>
        <w:right w:val="none" w:sz="0" w:space="0" w:color="auto"/>
      </w:divBdr>
    </w:div>
    <w:div w:id="2032683402">
      <w:bodyDiv w:val="1"/>
      <w:marLeft w:val="0"/>
      <w:marRight w:val="0"/>
      <w:marTop w:val="0"/>
      <w:marBottom w:val="0"/>
      <w:divBdr>
        <w:top w:val="none" w:sz="0" w:space="0" w:color="auto"/>
        <w:left w:val="none" w:sz="0" w:space="0" w:color="auto"/>
        <w:bottom w:val="none" w:sz="0" w:space="0" w:color="auto"/>
        <w:right w:val="none" w:sz="0" w:space="0" w:color="auto"/>
      </w:divBdr>
    </w:div>
    <w:div w:id="2034189210">
      <w:bodyDiv w:val="1"/>
      <w:marLeft w:val="0"/>
      <w:marRight w:val="0"/>
      <w:marTop w:val="0"/>
      <w:marBottom w:val="0"/>
      <w:divBdr>
        <w:top w:val="none" w:sz="0" w:space="0" w:color="auto"/>
        <w:left w:val="none" w:sz="0" w:space="0" w:color="auto"/>
        <w:bottom w:val="none" w:sz="0" w:space="0" w:color="auto"/>
        <w:right w:val="none" w:sz="0" w:space="0" w:color="auto"/>
      </w:divBdr>
    </w:div>
    <w:div w:id="2074304234">
      <w:bodyDiv w:val="1"/>
      <w:marLeft w:val="0"/>
      <w:marRight w:val="0"/>
      <w:marTop w:val="0"/>
      <w:marBottom w:val="0"/>
      <w:divBdr>
        <w:top w:val="none" w:sz="0" w:space="0" w:color="auto"/>
        <w:left w:val="none" w:sz="0" w:space="0" w:color="auto"/>
        <w:bottom w:val="none" w:sz="0" w:space="0" w:color="auto"/>
        <w:right w:val="none" w:sz="0" w:space="0" w:color="auto"/>
      </w:divBdr>
    </w:div>
    <w:div w:id="2076124108">
      <w:bodyDiv w:val="1"/>
      <w:marLeft w:val="0"/>
      <w:marRight w:val="0"/>
      <w:marTop w:val="0"/>
      <w:marBottom w:val="0"/>
      <w:divBdr>
        <w:top w:val="none" w:sz="0" w:space="0" w:color="auto"/>
        <w:left w:val="none" w:sz="0" w:space="0" w:color="auto"/>
        <w:bottom w:val="none" w:sz="0" w:space="0" w:color="auto"/>
        <w:right w:val="none" w:sz="0" w:space="0" w:color="auto"/>
      </w:divBdr>
    </w:div>
    <w:div w:id="2095396915">
      <w:bodyDiv w:val="1"/>
      <w:marLeft w:val="0"/>
      <w:marRight w:val="0"/>
      <w:marTop w:val="0"/>
      <w:marBottom w:val="0"/>
      <w:divBdr>
        <w:top w:val="none" w:sz="0" w:space="0" w:color="auto"/>
        <w:left w:val="none" w:sz="0" w:space="0" w:color="auto"/>
        <w:bottom w:val="none" w:sz="0" w:space="0" w:color="auto"/>
        <w:right w:val="none" w:sz="0" w:space="0" w:color="auto"/>
      </w:divBdr>
    </w:div>
    <w:div w:id="2103062469">
      <w:bodyDiv w:val="1"/>
      <w:marLeft w:val="0"/>
      <w:marRight w:val="0"/>
      <w:marTop w:val="0"/>
      <w:marBottom w:val="0"/>
      <w:divBdr>
        <w:top w:val="none" w:sz="0" w:space="0" w:color="auto"/>
        <w:left w:val="none" w:sz="0" w:space="0" w:color="auto"/>
        <w:bottom w:val="none" w:sz="0" w:space="0" w:color="auto"/>
        <w:right w:val="none" w:sz="0" w:space="0" w:color="auto"/>
      </w:divBdr>
    </w:div>
    <w:div w:id="2106416925">
      <w:bodyDiv w:val="1"/>
      <w:marLeft w:val="0"/>
      <w:marRight w:val="0"/>
      <w:marTop w:val="0"/>
      <w:marBottom w:val="0"/>
      <w:divBdr>
        <w:top w:val="none" w:sz="0" w:space="0" w:color="auto"/>
        <w:left w:val="none" w:sz="0" w:space="0" w:color="auto"/>
        <w:bottom w:val="none" w:sz="0" w:space="0" w:color="auto"/>
        <w:right w:val="none" w:sz="0" w:space="0" w:color="auto"/>
      </w:divBdr>
    </w:div>
    <w:div w:id="2121878593">
      <w:bodyDiv w:val="1"/>
      <w:marLeft w:val="0"/>
      <w:marRight w:val="0"/>
      <w:marTop w:val="0"/>
      <w:marBottom w:val="0"/>
      <w:divBdr>
        <w:top w:val="none" w:sz="0" w:space="0" w:color="auto"/>
        <w:left w:val="none" w:sz="0" w:space="0" w:color="auto"/>
        <w:bottom w:val="none" w:sz="0" w:space="0" w:color="auto"/>
        <w:right w:val="none" w:sz="0" w:space="0" w:color="auto"/>
      </w:divBdr>
    </w:div>
    <w:div w:id="2128111921">
      <w:bodyDiv w:val="1"/>
      <w:marLeft w:val="0"/>
      <w:marRight w:val="0"/>
      <w:marTop w:val="0"/>
      <w:marBottom w:val="0"/>
      <w:divBdr>
        <w:top w:val="none" w:sz="0" w:space="0" w:color="auto"/>
        <w:left w:val="none" w:sz="0" w:space="0" w:color="auto"/>
        <w:bottom w:val="none" w:sz="0" w:space="0" w:color="auto"/>
        <w:right w:val="none" w:sz="0" w:space="0" w:color="auto"/>
      </w:divBdr>
    </w:div>
    <w:div w:id="2129274313">
      <w:bodyDiv w:val="1"/>
      <w:marLeft w:val="0"/>
      <w:marRight w:val="0"/>
      <w:marTop w:val="0"/>
      <w:marBottom w:val="0"/>
      <w:divBdr>
        <w:top w:val="none" w:sz="0" w:space="0" w:color="auto"/>
        <w:left w:val="none" w:sz="0" w:space="0" w:color="auto"/>
        <w:bottom w:val="none" w:sz="0" w:space="0" w:color="auto"/>
        <w:right w:val="none" w:sz="0" w:space="0" w:color="auto"/>
      </w:divBdr>
    </w:div>
    <w:div w:id="2133018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repositorio.unsaac.edu.pe/bitstream/handle/20.500.12918/3659/253T20180233.pdf?sequence=1&amp;isAllowed=y" TargetMode="External"/><Relationship Id="rId50" Type="http://schemas.openxmlformats.org/officeDocument/2006/relationships/hyperlink" Target="https://argentinaenpython.com/quiero-aprender-python/TutorialPython3.pdf" TargetMode="External"/><Relationship Id="rId55" Type="http://schemas.openxmlformats.org/officeDocument/2006/relationships/hyperlink" Target="https://www.diegocalvo.es/funcion-de-activacion-redes-neuronales/"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emf"/><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www.cs.us.es/~fsancho/?e=75" TargetMode="External"/><Relationship Id="rId58" Type="http://schemas.openxmlformats.org/officeDocument/2006/relationships/hyperlink" Target="http://weekly.cnbnews.com/news/article.html?no=124000" TargetMode="External"/><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analyticslane.com/2018/07/13/a%20prendizaje-supervisado-y-aprendizajeno-supervisado/" TargetMode="External"/><Relationship Id="rId56" Type="http://schemas.openxmlformats.org/officeDocument/2006/relationships/hyperlink" Target="https://towardsdatascience.com/gentle-dive-into-math-behind-convolutional-neural-networks-79a07dd44cf9" TargetMode="External"/><Relationship Id="rId64"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colab.research.google.com/notebooks/welcome.ipynb"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emf"/><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doi.org/10.1109/ICCV48922.2021.00986"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www.analyticsvidhya.com/blog/2017/10/fundamentals-deep-learning-activation-functions-when-to-use-them/" TargetMode="External"/><Relationship Id="rId62" Type="http://schemas.openxmlformats.org/officeDocument/2006/relationships/hyperlink" Target="https://drive.google.com/drive/folders/1N9GmP8_XIietA9twGDlerPJ7Wsug3xWg?usp=drive_lin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diegocalvo.es/red-neuronal-convolucional/" TargetMode="External"/><Relationship Id="rId57" Type="http://schemas.openxmlformats.org/officeDocument/2006/relationships/hyperlink" Target="https://cipotato.org/potato/" TargetMode="External"/><Relationship Id="rId10" Type="http://schemas.openxmlformats.org/officeDocument/2006/relationships/image" Target="media/image2.emf"/><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www.investopedia.com/terms/a/artificial-intelligence-ai.asp" TargetMode="External"/><Relationship Id="rId60" Type="http://schemas.openxmlformats.org/officeDocument/2006/relationships/image" Target="media/image39.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investopedia.com/terms/k/knowledge-engineering.asp" TargetMode="External"/><Relationship Id="rId13" Type="http://schemas.openxmlformats.org/officeDocument/2006/relationships/image" Target="media/image5.emf"/><Relationship Id="rId18" Type="http://schemas.openxmlformats.org/officeDocument/2006/relationships/image" Target="media/image10.emf"/><Relationship Id="rId39" Type="http://schemas.openxmlformats.org/officeDocument/2006/relationships/image" Target="media/image3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8CF98FC7256404F89D5B524B4D7628A"/>
        <w:category>
          <w:name w:val="General"/>
          <w:gallery w:val="placeholder"/>
        </w:category>
        <w:types>
          <w:type w:val="bbPlcHdr"/>
        </w:types>
        <w:behaviors>
          <w:behavior w:val="content"/>
        </w:behaviors>
        <w:guid w:val="{F3E900CB-9F33-4C95-BBEE-191A3C120A71}"/>
      </w:docPartPr>
      <w:docPartBody>
        <w:p w:rsidR="00616E4C" w:rsidRDefault="00BF5928" w:rsidP="00BF5928">
          <w:pPr>
            <w:pStyle w:val="D8CF98FC7256404F89D5B524B4D7628A"/>
          </w:pPr>
          <w:r w:rsidRPr="005964F5">
            <w:rPr>
              <w:rStyle w:val="Textodelmarcadordeposicin"/>
            </w:rPr>
            <w:t>Haga clic o pulse aquí para escribir texto.</w:t>
          </w:r>
        </w:p>
      </w:docPartBody>
    </w:docPart>
    <w:docPart>
      <w:docPartPr>
        <w:name w:val="57BE90C611C142A196DFE2D0E3F3B082"/>
        <w:category>
          <w:name w:val="General"/>
          <w:gallery w:val="placeholder"/>
        </w:category>
        <w:types>
          <w:type w:val="bbPlcHdr"/>
        </w:types>
        <w:behaviors>
          <w:behavior w:val="content"/>
        </w:behaviors>
        <w:guid w:val="{E7BB8302-7C48-41F9-9B03-5FAAE6441384}"/>
      </w:docPartPr>
      <w:docPartBody>
        <w:p w:rsidR="00E013AC" w:rsidRDefault="00616E4C" w:rsidP="00616E4C">
          <w:pPr>
            <w:pStyle w:val="57BE90C611C142A196DFE2D0E3F3B082"/>
          </w:pPr>
          <w:r w:rsidRPr="005964F5">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dern No. 20">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9F0"/>
    <w:rsid w:val="000B22AD"/>
    <w:rsid w:val="000D0A2E"/>
    <w:rsid w:val="00101A58"/>
    <w:rsid w:val="00141EB9"/>
    <w:rsid w:val="001643FF"/>
    <w:rsid w:val="00166A5D"/>
    <w:rsid w:val="00167E7E"/>
    <w:rsid w:val="00172E7E"/>
    <w:rsid w:val="001B1DCC"/>
    <w:rsid w:val="001B43E1"/>
    <w:rsid w:val="002111AE"/>
    <w:rsid w:val="00256F74"/>
    <w:rsid w:val="00302851"/>
    <w:rsid w:val="00346CD5"/>
    <w:rsid w:val="003B6868"/>
    <w:rsid w:val="003C10EA"/>
    <w:rsid w:val="00415598"/>
    <w:rsid w:val="004465F5"/>
    <w:rsid w:val="0045359A"/>
    <w:rsid w:val="004855B6"/>
    <w:rsid w:val="004A0AE9"/>
    <w:rsid w:val="00545C52"/>
    <w:rsid w:val="00560A68"/>
    <w:rsid w:val="00615B4B"/>
    <w:rsid w:val="00616E4C"/>
    <w:rsid w:val="006209F0"/>
    <w:rsid w:val="006246E8"/>
    <w:rsid w:val="00646058"/>
    <w:rsid w:val="00665EFC"/>
    <w:rsid w:val="006C5348"/>
    <w:rsid w:val="006D0677"/>
    <w:rsid w:val="006E0935"/>
    <w:rsid w:val="00730278"/>
    <w:rsid w:val="007A010D"/>
    <w:rsid w:val="00820C4D"/>
    <w:rsid w:val="00865A95"/>
    <w:rsid w:val="008811F2"/>
    <w:rsid w:val="008971DC"/>
    <w:rsid w:val="008B3758"/>
    <w:rsid w:val="008F2E44"/>
    <w:rsid w:val="0091508F"/>
    <w:rsid w:val="009618FC"/>
    <w:rsid w:val="009E57B2"/>
    <w:rsid w:val="00A44C52"/>
    <w:rsid w:val="00A46554"/>
    <w:rsid w:val="00AE4858"/>
    <w:rsid w:val="00B26E72"/>
    <w:rsid w:val="00B54751"/>
    <w:rsid w:val="00B66D53"/>
    <w:rsid w:val="00B81BA1"/>
    <w:rsid w:val="00BE39A7"/>
    <w:rsid w:val="00BF5928"/>
    <w:rsid w:val="00C06246"/>
    <w:rsid w:val="00C322AB"/>
    <w:rsid w:val="00C6225C"/>
    <w:rsid w:val="00CA6759"/>
    <w:rsid w:val="00CC2CE4"/>
    <w:rsid w:val="00D02CBF"/>
    <w:rsid w:val="00D71911"/>
    <w:rsid w:val="00D72626"/>
    <w:rsid w:val="00DF2CB9"/>
    <w:rsid w:val="00E013AC"/>
    <w:rsid w:val="00E53FB9"/>
    <w:rsid w:val="00E67A0C"/>
    <w:rsid w:val="00E822C4"/>
    <w:rsid w:val="00E82869"/>
    <w:rsid w:val="00EE2D9E"/>
    <w:rsid w:val="00F04743"/>
    <w:rsid w:val="00F65441"/>
    <w:rsid w:val="00F86DFA"/>
    <w:rsid w:val="00FA741F"/>
    <w:rsid w:val="00FB5D2E"/>
    <w:rsid w:val="00FF5D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6225C"/>
  </w:style>
  <w:style w:type="paragraph" w:customStyle="1" w:styleId="57BE90C611C142A196DFE2D0E3F3B082">
    <w:name w:val="57BE90C611C142A196DFE2D0E3F3B082"/>
    <w:rsid w:val="00616E4C"/>
  </w:style>
  <w:style w:type="paragraph" w:customStyle="1" w:styleId="D8CF98FC7256404F89D5B524B4D7628A">
    <w:name w:val="D8CF98FC7256404F89D5B524B4D7628A"/>
    <w:rsid w:val="00BF592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6E3437-B82D-44AF-AF78-688F382504CA}">
  <we:reference id="wa104382081" version="1.46.0.0" store="es-HN" storeType="OMEX"/>
  <we:alternateReferences>
    <we:reference id="wa104382081" version="1.46.0.0" store="es-HN" storeType="OMEX"/>
  </we:alternateReferences>
  <we:properties>
    <we:property name="MENDELEY_CITATIONS" value="[{&quot;citationID&quot;:&quot;MENDELEY_CITATION_bc3ad743-5e88-4d29-871f-4b07c96aa407&quot;,&quot;properties&quot;:{&quot;noteIndex&quot;:0},&quot;isEdited&quot;:false,&quot;manualOverride&quot;:{&quot;isManuallyOverridden&quot;:false,&quot;citeprocText&quot;:&quot;(Zulma Y &amp;#38; Cardoso C, 2018)&quot;,&quot;manualOverrideText&quot;:&quot;&quot;},&quot;citationTag&quot;:&quot;MENDELEY_CITATION_v3_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&quot;,&quot;citationItems&quot;:[{&quot;id&quot;:&quot;df101350-4ac8-331d-b893-b6c532497161&quot;,&quot;itemData&quot;:{&quot;type&quot;:&quot;article-journal&quot;,&quot;id&quot;:&quot;df101350-4ac8-331d-b893-b6c532497161&quot;,&quot;title&quot;:&quot;ANÁLISIS DE MÉTODOS DE VISIÓN COMPUTACIONAL Y\nMACHINE LEARNING PARA LA CLASIFICACIÓN DE\nIMÁGENES DE VARIEDADES DE PAPA NATIVA&quot;,&quot;author&quot;:[{&quot;family&quot;:&quot;Zulma Y&quot;,&quot;given&quot;:&quot;&quot;,&quot;parse-names&quot;:false,&quot;dropping-particle&quot;:&quot;&quot;,&quot;non-dropping-particle&quot;:&quot;&quot;},{&quot;family&quot;:&quot;Cardoso C&quot;,&quot;given&quot;:&quot;&quot;,&quot;parse-names&quot;:false,&quot;dropping-particle&quot;:&quot;&quot;,&quot;non-dropping-particle&quot;:&quot;&quot;}],&quot;accessed&quot;:{&quot;date-parts&quot;:[[2023,1,13]]},&quot;URL&quot;:&quot;https://repositorio.unsaac.edu.pe/bitstream/handle/20.500.12918/3659/253T20180233.pdf?sequence=1&amp;isAllowed=y&quot;,&quot;issued&quot;:{&quot;date-parts&quot;:[[2018]]},&quot;container-title-short&quot;:&quot;&quot;},&quot;isTemporary&quot;:false}]},{&quot;citationID&quot;:&quot;MENDELEY_CITATION_124b9945-cecc-4463-863f-40b92cf44886&quot;,&quot;properties&quot;:{&quot;noteIndex&quot;:0},&quot;isEdited&quot;:false,&quot;manualOverride&quot;:{&quot;isManuallyOverridden&quot;:false,&quot;citeprocText&quot;:&quot;(INDECOPI, 2010)&quot;,&quot;manualOverrideText&quot;:&quot;&quot;},&quot;citationTag&quot;:&quot;MENDELEY_CITATION_v3_eyJjaXRhdGlvbklEIjoiTUVOREVMRVlfQ0lUQVRJT05fMTI0Yjk5NDUtY2VjYy00NDYzLTg2M2YtNDBiOTJjZjQ0ODg2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quot;,&quot;citationItems&quot;:[{&quot;id&quot;:&quot;92bbae68-c722-368d-b92c-35a9fc30268a&quot;,&quot;itemData&quot;:{&quot;type&quot;:&quot;report&quot;,&quot;id&quot;:&quot;92bbae68-c722-368d-b92c-35a9fc30268a&quot;,&quot;title&quot;:&quot;Norma Técnica Peruana Papa. Definiciones y Requisitos \&quot;Comité Técnico de Normalización de la Papa\&quot;&quot;,&quot;author&quot;:[{&quot;family&quot;:&quot;INDECOPI&quot;,&quot;given&quot;:&quot;&quot;,&quot;parse-names&quot;:false,&quot;dropping-particle&quot;:&quot;&quot;,&quot;non-dropping-particle&quot;:&quot;&quot;}],&quot;accessed&quot;:{&quot;date-parts&quot;:[[2023,1,14]]},&quot;URL&quot;:&quot;http://cipotato.org/wp-content/uploads/publication%20files/books/005713.pdf&quot;,&quot;issued&quot;:{&quot;date-parts&quot;:[[2010]]},&quot;abstract&quot;:&quot;Instituto Peruano de Envase y Embalaje de la Producción EMMSA EMPRESA MUNICIPAL DE MERCADOS S. A.&quot;,&quot;container-title-short&quot;:&quot;&quot;},&quot;isTemporary&quot;:false}]},{&quot;citationID&quot;:&quot;MENDELEY_CITATION_b9ca36c3-3690-451b-a715-6397954a0f1d&quot;,&quot;properties&quot;:{&quot;noteIndex&quot;:0},&quot;isEdited&quot;:false,&quot;manualOverride&quot;:{&quot;isManuallyOverridden&quot;:false,&quot;citeprocText&quot;:&quot;(INDECOPI, 2010)&quot;,&quot;manualOverrideText&quot;:&quot;&quot;},&quot;citationTag&quot;:&quot;MENDELEY_CITATION_v3_eyJjaXRhdGlvbklEIjoiTUVOREVMRVlfQ0lUQVRJT05fYjljYTM2YzMtMzY5MC00NTFiLWE3MTUtNjM5Nzk1NGEwZjFk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quot;,&quot;citationItems&quot;:[{&quot;id&quot;:&quot;92bbae68-c722-368d-b92c-35a9fc30268a&quot;,&quot;itemData&quot;:{&quot;type&quot;:&quot;report&quot;,&quot;id&quot;:&quot;92bbae68-c722-368d-b92c-35a9fc30268a&quot;,&quot;title&quot;:&quot;Norma Técnica Peruana Papa. Definiciones y Requisitos \&quot;Comité Técnico de Normalización de la Papa\&quot;&quot;,&quot;author&quot;:[{&quot;family&quot;:&quot;INDECOPI&quot;,&quot;given&quot;:&quot;&quot;,&quot;parse-names&quot;:false,&quot;dropping-particle&quot;:&quot;&quot;,&quot;non-dropping-particle&quot;:&quot;&quot;}],&quot;accessed&quot;:{&quot;date-parts&quot;:[[2023,1,14]]},&quot;URL&quot;:&quot;http://cipotato.org/wp-content/uploads/publication%20files/books/005713.pdf&quot;,&quot;issued&quot;:{&quot;date-parts&quot;:[[2010]]},&quot;abstract&quot;:&quot;Instituto Peruano de Envase y Embalaje de la Producción EMMSA EMPRESA MUNICIPAL DE MERCADOS S. A.&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628D5-49ED-49AB-9E6E-A1073CA09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TotalTime>
  <Pages>115</Pages>
  <Words>19478</Words>
  <Characters>107135</Characters>
  <Application>Microsoft Office Word</Application>
  <DocSecurity>0</DocSecurity>
  <Lines>892</Lines>
  <Paragraphs>252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PC-JMA-09</dc:creator>
  <cp:keywords/>
  <dc:description/>
  <cp:lastModifiedBy>JOSE LUIS QUISPE LEON</cp:lastModifiedBy>
  <cp:revision>74</cp:revision>
  <cp:lastPrinted>2023-07-18T18:38:00Z</cp:lastPrinted>
  <dcterms:created xsi:type="dcterms:W3CDTF">2025-08-28T17:43:00Z</dcterms:created>
  <dcterms:modified xsi:type="dcterms:W3CDTF">2026-05-08T04:26:00Z</dcterms:modified>
</cp:coreProperties>
</file>